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9" w:lineRule="auto"/>
        <w:ind w:left="1477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铬酸</w:t>
      </w: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项目创业计划书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197009617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概论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一、技术方案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)、企业技术研发分析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)、铬酸项目技术工艺分析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)、铬酸项目技术流程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四)、设备选型方案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二、铬酸项目概论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7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、铬酸项目承办单位基本情况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(二)、铬酸项目概况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、铬酸项目评价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60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)、主要经济指标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1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、铬酸项目选址说明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一)、铬酸项目选址原则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3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)、铬酸项目选址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三)、建设条件分析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)、用地控制指标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六)、节约用地措施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8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9" w:line="220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四、铬酸</w:t>
          </w: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项目可行性研究报告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(一)、产品规划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2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(二)、建设规模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3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五、原辅材料供应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24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一)、铬酸项目建设期原辅材料供应情况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25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、铬酸项目运营期原辅材料供应及质量管理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26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、实施计划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7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9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31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五)、铬酸项目实施保障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七、社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会责任与可持续发展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一)、企业社会责任理念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二)、社会责任铬酸项目与计划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35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三)、可持续发展战略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30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100950346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(四)、节能减排与环保措施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五)、社会公益与慈善活动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八、劳动安全生产分析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(一)、设计依据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40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34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753379556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0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43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)、铬酸项目对环境的主要影响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46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十、招聘与人才发展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50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、人才需求分析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)、招聘计划与流程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四)、绩效考核与激励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9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、人才流动与留存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十一、制度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)、员工手册编制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三)、制度宣导与培训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二、供应链管理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62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一)、供应链战略规划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二)、供应商选择与评估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三)、物流与库存管理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四)、供应链风险管理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(五)、供应链协同与信息共享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十三、质量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管理与持续改进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57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一)、质量管理体系建设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57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)、生产过程控制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(三)、产品质量检验与测试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(四)、用户反馈与质量改进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五)、质量认证与标准化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62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3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概论</w: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91" w:line="413" w:lineRule="auto"/>
        <w:ind w:left="31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本项</w:t>
      </w:r>
      <w:r>
        <w:rPr>
          <w:rFonts w:ascii="FangSong" w:eastAsia="FangSong" w:hAnsi="FangSong" w:cs="FangSong"/>
          <w:spacing w:val="-14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商业计划书是一个系统性的文档，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旨在规范和指导铬酸项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目的实施过程。</w:t>
      </w:r>
      <w:r>
        <w:rPr>
          <w:rFonts w:ascii="FangSong" w:eastAsia="FangSong" w:hAnsi="FangSong" w:cs="FangSong"/>
          <w:spacing w:val="-4"/>
          <w:sz w:val="28"/>
          <w:szCs w:val="28"/>
        </w:rPr>
        <w:t>本</w:t>
      </w:r>
      <w:r>
        <w:rPr>
          <w:rFonts w:ascii="FangSong" w:eastAsia="FangSong" w:hAnsi="FangSong" w:cs="FangSong"/>
          <w:spacing w:val="-3"/>
          <w:sz w:val="28"/>
          <w:szCs w:val="28"/>
        </w:rPr>
        <w:t>方案的开展将包括铬酸项目的目的和背景、需求分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析、项目范围、</w:t>
      </w:r>
      <w:r>
        <w:rPr>
          <w:rFonts w:ascii="FangSong" w:eastAsia="FangSong" w:hAnsi="FangSong" w:cs="FangSong"/>
          <w:spacing w:val="-4"/>
          <w:sz w:val="28"/>
          <w:szCs w:val="28"/>
        </w:rPr>
        <w:t>时</w:t>
      </w:r>
      <w:r>
        <w:rPr>
          <w:rFonts w:ascii="FangSong" w:eastAsia="FangSong" w:hAnsi="FangSong" w:cs="FangSong"/>
          <w:spacing w:val="-3"/>
          <w:sz w:val="28"/>
          <w:szCs w:val="28"/>
        </w:rPr>
        <w:t>间计划、资源分配等重要内容。此方案的编写旨在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促</w:t>
      </w:r>
      <w:r>
        <w:rPr>
          <w:rFonts w:ascii="FangSong" w:eastAsia="FangSong" w:hAnsi="FangSong" w:cs="FangSong"/>
          <w:spacing w:val="-8"/>
          <w:sz w:val="28"/>
          <w:szCs w:val="28"/>
        </w:rPr>
        <w:t>进知识和经验的交流，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为相关人员提供一个共同认知的平台。请注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意，本方</w:t>
      </w:r>
      <w:r>
        <w:rPr>
          <w:rFonts w:ascii="FangSong" w:eastAsia="FangSong" w:hAnsi="FangSong" w:cs="FangSong"/>
          <w:spacing w:val="-3"/>
          <w:sz w:val="28"/>
          <w:szCs w:val="28"/>
        </w:rPr>
        <w:t>案</w:t>
      </w:r>
      <w:r>
        <w:rPr>
          <w:rFonts w:ascii="FangSong" w:eastAsia="FangSong" w:hAnsi="FangSong" w:cs="FangSong"/>
          <w:spacing w:val="-2"/>
          <w:sz w:val="28"/>
          <w:szCs w:val="28"/>
        </w:rPr>
        <w:t>不可做为商业用途，只用作学习交流。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9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pacing w:before="290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86" w:line="416" w:lineRule="auto"/>
        <w:ind w:left="33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</w:p>
    <w:p>
      <w:pPr>
        <w:sectPr>
          <w:pgSz w:w="11906" w:h="16839"/>
          <w:pgMar w:top="1431" w:right="1704" w:bottom="0" w:left="1785" w:header="0" w:footer="0" w:gutter="0"/>
          <w:pgNumType w:start="5"/>
          <w:cols w:space="708"/>
        </w:sectPr>
      </w:pPr>
    </w:p>
    <w:p>
      <w:pPr>
        <w:spacing w:before="184" w:line="411" w:lineRule="auto"/>
        <w:ind w:left="68" w:right="49" w:hanging="28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29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中</w:t>
      </w:r>
      <w:r>
        <w:rPr>
          <w:rFonts w:ascii="FangSong" w:eastAsia="FangSong" w:hAnsi="FangSong" w:cs="FangSong"/>
          <w:spacing w:val="-12"/>
          <w:sz w:val="28"/>
          <w:szCs w:val="28"/>
        </w:rPr>
        <w:t>的竞争力。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pacing w:before="289" w:line="411" w:lineRule="auto"/>
        <w:ind w:left="32" w:right="1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于创新的人才生态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FangSong" w:eastAsia="FangSong" w:hAnsi="FangSong" w:cs="FangSong"/>
          <w:spacing w:val="-2"/>
          <w:sz w:val="28"/>
          <w:szCs w:val="28"/>
        </w:rPr>
        <w:t>统。通过不断提升员工的技术水平和创新意识，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现企业长期可持续发展。</w:t>
      </w:r>
    </w:p>
    <w:p>
      <w:pPr>
        <w:spacing w:line="222" w:lineRule="auto"/>
        <w:ind w:left="6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8" w:line="411" w:lineRule="auto"/>
        <w:ind w:left="32" w:right="4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before="1" w:line="414" w:lineRule="auto"/>
        <w:ind w:left="33" w:right="1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二)、铬酸项目技术工艺分析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2" w:line="411" w:lineRule="auto"/>
        <w:ind w:left="31" w:right="49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pacing w:before="1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</w:t>
      </w:r>
      <w:r>
        <w:rPr>
          <w:rFonts w:ascii="FangSong" w:eastAsia="FangSong" w:hAnsi="FangSong" w:cs="FangSong"/>
          <w:spacing w:val="-7"/>
          <w:sz w:val="28"/>
          <w:szCs w:val="28"/>
        </w:rPr>
        <w:t>择</w:t>
      </w:r>
    </w:p>
    <w:p>
      <w:pPr>
        <w:sectPr>
          <w:pgSz w:w="11906" w:h="16839"/>
          <w:pgMar w:top="1431" w:right="1750" w:bottom="0" w:left="1785" w:header="0" w:footer="0" w:gutter="0"/>
          <w:pgNumType w:start="6"/>
          <w:cols w:space="708"/>
        </w:sectPr>
      </w:pPr>
    </w:p>
    <w:p>
      <w:pPr>
        <w:spacing w:before="182" w:line="221" w:lineRule="auto"/>
        <w:ind w:left="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</w:t>
      </w:r>
      <w:r>
        <w:rPr>
          <w:rFonts w:ascii="FangSong" w:eastAsia="FangSong" w:hAnsi="FangSong" w:cs="FangSong"/>
          <w:spacing w:val="-1"/>
          <w:sz w:val="28"/>
          <w:szCs w:val="28"/>
        </w:rPr>
        <w:t>方案的要求。</w:t>
      </w:r>
    </w:p>
    <w:p>
      <w:pPr>
        <w:spacing w:before="291" w:line="411" w:lineRule="auto"/>
        <w:ind w:left="33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提供优质产品和服务。保障工艺流程能够满足铬酸项目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产</w:t>
      </w:r>
      <w:r>
        <w:rPr>
          <w:rFonts w:ascii="FangSong" w:eastAsia="FangSong" w:hAnsi="FangSong" w:cs="FangSong"/>
          <w:spacing w:val="-14"/>
          <w:sz w:val="28"/>
          <w:szCs w:val="28"/>
        </w:rPr>
        <w:t>品要求，加强员工技术培训，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严格按照工艺流程技术要求进行操作，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高产品合格率。</w:t>
      </w:r>
    </w:p>
    <w:p>
      <w:pPr>
        <w:spacing w:before="1" w:line="411" w:lineRule="auto"/>
        <w:ind w:left="32" w:right="45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2"/>
          <w:sz w:val="28"/>
          <w:szCs w:val="28"/>
        </w:rPr>
        <w:t>值的产品，不断提高企业市场竞争力。</w:t>
      </w:r>
    </w:p>
    <w:p>
      <w:pPr>
        <w:spacing w:before="1" w:line="411" w:lineRule="auto"/>
        <w:ind w:left="35" w:right="8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铬酸项目建设贯彻“三同时”的原则，注重环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境保护</w:t>
      </w:r>
      <w:r>
        <w:rPr>
          <w:rFonts w:ascii="FangSong" w:eastAsia="FangSong" w:hAnsi="FangSong" w:cs="FangSong"/>
          <w:spacing w:val="-3"/>
          <w:sz w:val="28"/>
          <w:szCs w:val="28"/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</w:rPr>
        <w:t>职业安全卫生、消防及节能等各项措施的落实。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90" w:line="411" w:lineRule="auto"/>
        <w:ind w:left="32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铬酸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目拟采用国内成熟的生产工艺，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生产技术由生产技术人员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和研发技术人员</w:t>
      </w:r>
      <w:r>
        <w:rPr>
          <w:rFonts w:ascii="FangSong" w:eastAsia="FangSong" w:hAnsi="FangSong" w:cs="FangSong"/>
          <w:spacing w:val="-5"/>
          <w:sz w:val="28"/>
          <w:szCs w:val="28"/>
        </w:rPr>
        <w:t>共</w:t>
      </w:r>
      <w:r>
        <w:rPr>
          <w:rFonts w:ascii="FangSong" w:eastAsia="FangSong" w:hAnsi="FangSong" w:cs="FangSong"/>
          <w:spacing w:val="-3"/>
          <w:sz w:val="28"/>
          <w:szCs w:val="28"/>
        </w:rPr>
        <w:t>同制定。所采用的技术具有能耗低、高质量、高环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保性</w:t>
      </w:r>
      <w:r>
        <w:rPr>
          <w:rFonts w:ascii="FangSong" w:eastAsia="FangSong" w:hAnsi="FangSong" w:cs="FangSong"/>
          <w:spacing w:val="-2"/>
          <w:sz w:val="28"/>
          <w:szCs w:val="28"/>
        </w:rPr>
        <w:t>的特点，所生产的产品已经在国内外市场获得认可。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pacing w:before="291" w:line="414" w:lineRule="auto"/>
        <w:ind w:left="32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铬</w:t>
      </w:r>
      <w:r>
        <w:rPr>
          <w:rFonts w:ascii="FangSong" w:eastAsia="FangSong" w:hAnsi="FangSong" w:cs="FangSong"/>
          <w:spacing w:val="-4"/>
          <w:sz w:val="28"/>
          <w:szCs w:val="28"/>
        </w:rPr>
        <w:t>酸项目的技术保障措施从设计、施工、试运行到投产、销售等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各</w:t>
      </w:r>
      <w:r>
        <w:rPr>
          <w:rFonts w:ascii="FangSong" w:eastAsia="FangSong" w:hAnsi="FangSong" w:cs="FangSong"/>
          <w:spacing w:val="-12"/>
          <w:sz w:val="28"/>
          <w:szCs w:val="28"/>
        </w:rPr>
        <w:t>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以确保铬酸项目在技术开发和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生产技术应用上</w:t>
      </w:r>
      <w:r>
        <w:rPr>
          <w:rFonts w:ascii="FangSong" w:eastAsia="FangSong" w:hAnsi="FangSong" w:cs="FangSong"/>
          <w:spacing w:val="-5"/>
          <w:sz w:val="28"/>
          <w:szCs w:val="28"/>
        </w:rPr>
        <w:t>达</w:t>
      </w:r>
      <w:r>
        <w:rPr>
          <w:rFonts w:ascii="FangSong" w:eastAsia="FangSong" w:hAnsi="FangSong" w:cs="FangSong"/>
          <w:spacing w:val="-3"/>
          <w:sz w:val="28"/>
          <w:szCs w:val="28"/>
        </w:rPr>
        <w:t>到现代化生产水平。这种综合的技术支持将确保铬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酸项</w:t>
      </w:r>
      <w:r>
        <w:rPr>
          <w:rFonts w:ascii="FangSong" w:eastAsia="FangSong" w:hAnsi="FangSong" w:cs="FangSong"/>
          <w:spacing w:val="-5"/>
          <w:sz w:val="28"/>
          <w:szCs w:val="28"/>
        </w:rPr>
        <w:t>目</w:t>
      </w:r>
      <w:r>
        <w:rPr>
          <w:rFonts w:ascii="FangSong" w:eastAsia="FangSong" w:hAnsi="FangSong" w:cs="FangSong"/>
          <w:spacing w:val="-3"/>
          <w:sz w:val="28"/>
          <w:szCs w:val="28"/>
        </w:rPr>
        <w:t>的可持续发展和高效运营。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(三)、铬酸项目技术流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程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ectPr>
          <w:pgSz w:w="11906" w:h="16839"/>
          <w:pgMar w:top="1431" w:right="1718" w:bottom="0" w:left="1785" w:header="0" w:footer="0" w:gutter="0"/>
          <w:pgNumType w:start="7"/>
          <w:cols w:space="708"/>
        </w:sectPr>
      </w:pPr>
    </w:p>
    <w:p>
      <w:pPr>
        <w:spacing w:before="183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8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pacing w:before="286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1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pacing w:before="285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position w:val="26"/>
          <w:sz w:val="28"/>
          <w:szCs w:val="28"/>
        </w:rPr>
        <w:t>。</w:t>
      </w:r>
    </w:p>
    <w:p>
      <w:pPr>
        <w:spacing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5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pacing w:before="287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7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成功后，进行正式批量生产。</w:t>
      </w:r>
    </w:p>
    <w:p>
      <w:pPr>
        <w:spacing w:before="291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生产过程的稳定性。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pacing w:before="287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9" w:line="411" w:lineRule="auto"/>
        <w:ind w:left="590" w:right="16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通</w:t>
      </w:r>
      <w:r>
        <w:rPr>
          <w:rFonts w:ascii="FangSong" w:eastAsia="FangSong" w:hAnsi="FangSong" w:cs="FangSong"/>
          <w:spacing w:val="-3"/>
          <w:sz w:val="28"/>
          <w:szCs w:val="28"/>
        </w:rPr>
        <w:t>过质量检测、过程监控确保产品符合标准。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" w:line="220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8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pacing w:before="289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89" w:line="221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提供售后服务，解</w:t>
      </w:r>
      <w:r>
        <w:rPr>
          <w:rFonts w:ascii="FangSong" w:eastAsia="FangSong" w:hAnsi="FangSong" w:cs="FangSong"/>
          <w:spacing w:val="-2"/>
          <w:sz w:val="28"/>
          <w:szCs w:val="28"/>
        </w:rPr>
        <w:t>决客户使用过程中的问题。</w:t>
      </w:r>
    </w:p>
    <w:p>
      <w:pPr>
        <w:sectPr>
          <w:pgSz w:w="11906" w:h="16839"/>
          <w:pgMar w:top="1431" w:right="1785" w:bottom="0" w:left="1785" w:header="0" w:footer="0" w:gutter="0"/>
          <w:pgNumType w:start="8"/>
          <w:cols w:space="708"/>
        </w:sectPr>
      </w:pPr>
    </w:p>
    <w:p>
      <w:pPr>
        <w:spacing w:before="183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287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6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在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铬酸项目运营中，进行技术持续改进。</w:t>
      </w:r>
    </w:p>
    <w:p>
      <w:pPr>
        <w:spacing w:line="220" w:lineRule="auto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技术评估、市场反馈优化技术流程。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数据分析</w:t>
      </w:r>
      <w:r>
        <w:rPr>
          <w:rFonts w:ascii="FangSong" w:eastAsia="FangSong" w:hAnsi="FangSong" w:cs="FangSong"/>
          <w:sz w:val="28"/>
          <w:szCs w:val="28"/>
        </w:rPr>
        <w:t>与反馈:</w:t>
      </w:r>
    </w:p>
    <w:p>
      <w:pPr>
        <w:spacing w:before="289" w:line="411" w:lineRule="auto"/>
        <w:ind w:left="1157" w:right="885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运用数据分析</w:t>
      </w:r>
      <w:r>
        <w:rPr>
          <w:rFonts w:ascii="FangSong" w:eastAsia="FangSong" w:hAnsi="FangSong" w:cs="FangSong"/>
          <w:spacing w:val="-2"/>
          <w:sz w:val="28"/>
          <w:szCs w:val="28"/>
        </w:rPr>
        <w:t>工具监测和分析铬酸项目各环节数据。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数据反馈及时调整和改进技术流程。</w:t>
      </w:r>
    </w:p>
    <w:p>
      <w:pPr>
        <w:spacing w:before="1" w:line="416" w:lineRule="auto"/>
        <w:ind w:left="38" w:right="102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以上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9"/>
          <w:sz w:val="28"/>
          <w:szCs w:val="28"/>
        </w:rPr>
        <w:t>术流程环环相扣，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共同构建了高效、稳定的铬酸项目技术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实施框</w:t>
      </w:r>
      <w:r>
        <w:rPr>
          <w:rFonts w:ascii="FangSong" w:eastAsia="FangSong" w:hAnsi="FangSong" w:cs="FangSong"/>
          <w:spacing w:val="-4"/>
          <w:sz w:val="28"/>
          <w:szCs w:val="28"/>
        </w:rPr>
        <w:t>架</w:t>
      </w:r>
      <w:r>
        <w:rPr>
          <w:rFonts w:ascii="FangSong" w:eastAsia="FangSong" w:hAnsi="FangSong" w:cs="FangSong"/>
          <w:spacing w:val="-3"/>
          <w:sz w:val="28"/>
          <w:szCs w:val="28"/>
        </w:rPr>
        <w:t>，确保铬酸项目顺利推进。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(四)、设备选型方案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技术要求明</w:t>
      </w:r>
      <w:r>
        <w:rPr>
          <w:rFonts w:ascii="FangSong" w:eastAsia="FangSong" w:hAnsi="FangSong" w:cs="FangSong"/>
          <w:sz w:val="28"/>
          <w:szCs w:val="28"/>
        </w:rPr>
        <w:t>确:</w:t>
      </w:r>
    </w:p>
    <w:p>
      <w:pPr>
        <w:spacing w:before="286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sz w:val="28"/>
          <w:szCs w:val="28"/>
        </w:rPr>
        <w:t>选</w:t>
      </w:r>
      <w:r>
        <w:rPr>
          <w:rFonts w:ascii="FangSong" w:eastAsia="FangSong" w:hAnsi="FangSong" w:cs="FangSong"/>
          <w:spacing w:val="-3"/>
          <w:sz w:val="28"/>
          <w:szCs w:val="28"/>
        </w:rPr>
        <w:t>用的设备能够满足铬酸项目的技术要求，例如：</w:t>
      </w:r>
    </w:p>
    <w:p>
      <w:pPr>
        <w:spacing w:before="289" w:line="221" w:lineRule="auto"/>
        <w:ind w:left="7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设备应具备先进的自动控制系统，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以确保生产过程的精准控制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</w:p>
    <w:p>
      <w:pPr>
        <w:spacing w:before="290" w:line="411" w:lineRule="auto"/>
        <w:ind w:left="42" w:right="103" w:firstLine="6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考虑设备是否支持工艺流程中所需的特殊功能，如温度、压</w:t>
      </w:r>
      <w:r>
        <w:rPr>
          <w:rFonts w:ascii="FangSong" w:eastAsia="FangSong" w:hAnsi="FangSong" w:cs="FangSong"/>
          <w:sz w:val="28"/>
          <w:szCs w:val="28"/>
        </w:rPr>
        <w:t>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等</w:t>
      </w:r>
      <w:r>
        <w:rPr>
          <w:rFonts w:ascii="FangSong" w:eastAsia="FangSong" w:hAnsi="FangSong" w:cs="FangSong"/>
          <w:spacing w:val="-6"/>
          <w:sz w:val="28"/>
          <w:szCs w:val="28"/>
        </w:rPr>
        <w:t>参数的准确控制。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2.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设备功能匹配:</w:t>
      </w:r>
    </w:p>
    <w:p>
      <w:pPr>
        <w:spacing w:before="288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确保所选</w:t>
      </w:r>
      <w:r>
        <w:rPr>
          <w:rFonts w:ascii="FangSong" w:eastAsia="FangSong" w:hAnsi="FangSong" w:cs="FangSong"/>
          <w:spacing w:val="-4"/>
          <w:sz w:val="28"/>
          <w:szCs w:val="28"/>
        </w:rPr>
        <w:t>设</w:t>
      </w:r>
      <w:r>
        <w:rPr>
          <w:rFonts w:ascii="FangSong" w:eastAsia="FangSong" w:hAnsi="FangSong" w:cs="FangSong"/>
          <w:spacing w:val="-3"/>
          <w:sz w:val="28"/>
          <w:szCs w:val="28"/>
        </w:rPr>
        <w:t>备与铬酸项目工艺流程相匹配，例如：</w:t>
      </w:r>
    </w:p>
    <w:p>
      <w:pPr>
        <w:spacing w:before="290" w:line="411" w:lineRule="auto"/>
        <w:ind w:left="734" w:right="1305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确认设备的</w:t>
      </w:r>
      <w:r>
        <w:rPr>
          <w:rFonts w:ascii="FangSong" w:eastAsia="FangSong" w:hAnsi="FangSong" w:cs="FangSong"/>
          <w:spacing w:val="-3"/>
          <w:sz w:val="28"/>
          <w:szCs w:val="28"/>
        </w:rPr>
        <w:t>生</w:t>
      </w:r>
      <w:r>
        <w:rPr>
          <w:rFonts w:ascii="FangSong" w:eastAsia="FangSong" w:hAnsi="FangSong" w:cs="FangSong"/>
          <w:spacing w:val="-2"/>
          <w:sz w:val="28"/>
          <w:szCs w:val="28"/>
        </w:rPr>
        <w:t>产能力是否符合铬酸项目的产能需求。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检查设备是否</w:t>
      </w:r>
      <w:r>
        <w:rPr>
          <w:rFonts w:ascii="FangSong" w:eastAsia="FangSong" w:hAnsi="FangSong" w:cs="FangSong"/>
          <w:spacing w:val="-2"/>
          <w:sz w:val="28"/>
          <w:szCs w:val="28"/>
        </w:rPr>
        <w:t>能够适应不同产品规格和生产要求。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3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先进性与可靠性: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择具备现代化技术和可靠性的设备，例如：</w:t>
      </w:r>
    </w:p>
    <w:p>
      <w:pPr>
        <w:sectPr>
          <w:pgSz w:w="11906" w:h="16839"/>
          <w:pgMar w:top="1431" w:right="1697" w:bottom="0" w:left="1785" w:header="0" w:footer="0" w:gutter="0"/>
          <w:pgNumType w:start="9"/>
          <w:cols w:space="708"/>
        </w:sectPr>
      </w:pPr>
    </w:p>
    <w:p>
      <w:pPr>
        <w:spacing w:before="182" w:line="222" w:lineRule="auto"/>
        <w:ind w:left="732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bookmarkStart w:id="7" w:name="_bookmark8"/>
      <w:bookmarkEnd w:id="7"/>
      <w:r>
        <w:rPr>
          <w:rFonts w:ascii="FangSong" w:eastAsia="FangSong" w:hAnsi="FangSong" w:cs="FangSong"/>
          <w:spacing w:val="-4"/>
          <w:sz w:val="28"/>
          <w:szCs w:val="28"/>
        </w:rPr>
        <w:t>优先考虑采用具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智能化控制系统的设备。</w:t>
      </w:r>
    </w:p>
    <w:p>
      <w:pPr>
        <w:spacing w:before="288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保设备的故障率低，可靠性高，以减少生产中的停机时间。</w:t>
      </w:r>
    </w:p>
    <w:p>
      <w:pPr>
        <w:spacing w:before="289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4.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能效与节能考虑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88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优先选择能</w:t>
      </w:r>
      <w:r>
        <w:rPr>
          <w:rFonts w:ascii="FangSong" w:eastAsia="FangSong" w:hAnsi="FangSong" w:cs="FangSong"/>
          <w:spacing w:val="-3"/>
          <w:sz w:val="28"/>
          <w:szCs w:val="28"/>
        </w:rPr>
        <w:t>效高且符合节能要求的设备，例如：</w:t>
      </w:r>
    </w:p>
    <w:p>
      <w:pPr>
        <w:spacing w:before="290" w:line="624" w:lineRule="exact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备节能功能，如能源回收系统。</w:t>
      </w:r>
    </w:p>
    <w:p>
      <w:pPr>
        <w:spacing w:line="220" w:lineRule="auto"/>
        <w:ind w:left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选择能效高的设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以降低生产成本和环境影响。</w:t>
      </w:r>
    </w:p>
    <w:p>
      <w:pPr>
        <w:spacing w:before="289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5.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成本效益分析:</w:t>
      </w:r>
    </w:p>
    <w:p>
      <w:pPr>
        <w:spacing w:before="287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行详细的成本效益分析，例如：</w:t>
      </w:r>
    </w:p>
    <w:p>
      <w:pPr>
        <w:spacing w:before="289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设备的购置、运营和维护成本。</w:t>
      </w:r>
    </w:p>
    <w:p>
      <w:pPr>
        <w:spacing w:before="289" w:line="411" w:lineRule="auto"/>
        <w:ind w:left="39" w:right="197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比较不同供</w:t>
      </w:r>
      <w:r>
        <w:rPr>
          <w:rFonts w:ascii="FangSong" w:eastAsia="FangSong" w:hAnsi="FangSong" w:cs="FangSong"/>
          <w:sz w:val="28"/>
          <w:szCs w:val="28"/>
        </w:rPr>
        <w:t>应商的报价和售后服务，确保选择成本效益最优的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方案。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6.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厂家信誉与服务:</w:t>
      </w:r>
    </w:p>
    <w:p>
      <w:pPr>
        <w:spacing w:before="288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</w:t>
      </w:r>
      <w:r>
        <w:rPr>
          <w:rFonts w:ascii="FangSong" w:eastAsia="FangSong" w:hAnsi="FangSong" w:cs="FangSong"/>
          <w:spacing w:val="-3"/>
          <w:sz w:val="28"/>
          <w:szCs w:val="28"/>
        </w:rPr>
        <w:t>具有良好信誉和提供及时售后服务的设备厂家，例如：</w:t>
      </w:r>
    </w:p>
    <w:p>
      <w:pPr>
        <w:spacing w:before="289" w:line="222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查阅厂</w:t>
      </w:r>
      <w:r>
        <w:rPr>
          <w:rFonts w:ascii="FangSong" w:eastAsia="FangSong" w:hAnsi="FangSong" w:cs="FangSong"/>
          <w:spacing w:val="-4"/>
          <w:sz w:val="28"/>
          <w:szCs w:val="28"/>
        </w:rPr>
        <w:t>家</w:t>
      </w:r>
      <w:r>
        <w:rPr>
          <w:rFonts w:ascii="FangSong" w:eastAsia="FangSong" w:hAnsi="FangSong" w:cs="FangSong"/>
          <w:spacing w:val="-3"/>
          <w:sz w:val="28"/>
          <w:szCs w:val="28"/>
        </w:rPr>
        <w:t>的客户评价和历史业绩。</w:t>
      </w:r>
    </w:p>
    <w:p>
      <w:pPr>
        <w:spacing w:before="288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pacing w:val="-2"/>
          <w:sz w:val="28"/>
          <w:szCs w:val="28"/>
        </w:rPr>
        <w:t>备厂家是否提供培训、定期维护和紧急维修服务。</w:t>
      </w:r>
    </w:p>
    <w:p>
      <w:pPr>
        <w:spacing w:before="288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设备技术支持: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确保设备</w:t>
      </w:r>
      <w:r>
        <w:rPr>
          <w:rFonts w:ascii="FangSong" w:eastAsia="FangSong" w:hAnsi="FangSong" w:cs="FangSong"/>
          <w:spacing w:val="-4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应商能够提供必要的技术支持，例如：</w:t>
      </w:r>
    </w:p>
    <w:p>
      <w:pPr>
        <w:spacing w:before="289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供</w:t>
      </w:r>
      <w:r>
        <w:rPr>
          <w:rFonts w:ascii="FangSong" w:eastAsia="FangSong" w:hAnsi="FangSong" w:cs="FangSong"/>
          <w:spacing w:val="-2"/>
          <w:sz w:val="28"/>
          <w:szCs w:val="28"/>
        </w:rPr>
        <w:t>应商是否提供培训计划，以提升员工的操作技能。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保设备技术支持团队能够及时解决技术难题和提供远程支持。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8.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合规性和标准符合:</w:t>
      </w:r>
    </w:p>
    <w:p>
      <w:pPr>
        <w:spacing w:before="290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确保选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的设备符合国家和行业的相关标准，例如：</w:t>
      </w:r>
    </w:p>
    <w:p>
      <w:pPr>
        <w:spacing w:before="289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检</w:t>
      </w:r>
      <w:r>
        <w:rPr>
          <w:rFonts w:ascii="FangSong" w:eastAsia="FangSong" w:hAnsi="FangSong" w:cs="FangSong"/>
          <w:spacing w:val="-4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设备是否获得必要的认证和资质。</w:t>
      </w:r>
    </w:p>
    <w:p>
      <w:pPr>
        <w:sectPr>
          <w:pgSz w:w="11906" w:h="16839"/>
          <w:pgMar w:top="1431" w:right="1603" w:bottom="0" w:left="1785" w:header="0" w:footer="0" w:gutter="0"/>
          <w:pgNumType w:start="10"/>
          <w:cols w:space="708"/>
        </w:sectPr>
      </w:pPr>
    </w:p>
    <w:p>
      <w:pPr>
        <w:spacing w:before="182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bookmarkStart w:id="8" w:name="_bookmark10"/>
      <w:bookmarkEnd w:id="8"/>
      <w:bookmarkStart w:id="9" w:name="_bookmark11"/>
      <w:bookmarkEnd w:id="9"/>
      <w:bookmarkStart w:id="10" w:name="_bookmark9"/>
      <w:bookmarkEnd w:id="10"/>
      <w:r>
        <w:rPr>
          <w:rFonts w:ascii="FangSong" w:eastAsia="FangSong" w:hAnsi="FangSong" w:cs="FangSong"/>
          <w:spacing w:val="-3"/>
          <w:sz w:val="28"/>
          <w:szCs w:val="28"/>
        </w:rPr>
        <w:t>确认设备是否符合安全、环保和质量标准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9.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可拓展性与适应性: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选择具有良好可拓展性和适应性的设备，例如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pacing w:before="289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设备是否支持未来的产能扩展。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够适应市场和技术的快速变化。</w:t>
      </w:r>
    </w:p>
    <w:p>
      <w:pPr>
        <w:spacing w:before="288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风险评估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90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进行全面的风险评估，例如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1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评估供</w:t>
      </w: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商的稳定性和可靠性。</w:t>
      </w:r>
    </w:p>
    <w:p>
      <w:pPr>
        <w:spacing w:before="292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考虑设备供应</w:t>
      </w:r>
      <w:r>
        <w:rPr>
          <w:rFonts w:ascii="FangSong" w:eastAsia="FangSong" w:hAnsi="FangSong" w:cs="FangSong"/>
          <w:spacing w:val="-3"/>
          <w:sz w:val="28"/>
          <w:szCs w:val="28"/>
        </w:rPr>
        <w:t>链</w:t>
      </w:r>
      <w:r>
        <w:rPr>
          <w:rFonts w:ascii="FangSong" w:eastAsia="FangSong" w:hAnsi="FangSong" w:cs="FangSong"/>
          <w:spacing w:val="-2"/>
          <w:sz w:val="28"/>
          <w:szCs w:val="28"/>
        </w:rPr>
        <w:t>的风险，确保供应链的稳定性。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91" w:line="222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铬酸项目概论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一)、铬酸项目承办单位基本情况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公</w:t>
      </w:r>
      <w:r>
        <w:rPr>
          <w:rFonts w:ascii="FangSong" w:eastAsia="FangSong" w:hAnsi="FangSong" w:cs="FangSong"/>
          <w:spacing w:val="-18"/>
          <w:sz w:val="28"/>
          <w:szCs w:val="28"/>
        </w:rPr>
        <w:t>司名称：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公司</w:t>
      </w:r>
    </w:p>
    <w:p>
      <w:pPr>
        <w:spacing w:before="289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注册资本：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万元</w:t>
      </w:r>
    </w:p>
    <w:p>
      <w:pPr>
        <w:spacing w:before="287" w:line="624" w:lineRule="exact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6"/>
          <w:position w:val="26"/>
          <w:sz w:val="28"/>
          <w:szCs w:val="28"/>
        </w:rPr>
        <w:t>成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立时间：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年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月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日</w:t>
      </w:r>
    </w:p>
    <w:p>
      <w:pPr>
        <w:spacing w:line="223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法</w:t>
      </w:r>
      <w:r>
        <w:rPr>
          <w:rFonts w:ascii="FangSong" w:eastAsia="FangSong" w:hAnsi="FangSong" w:cs="FangSong"/>
          <w:spacing w:val="-16"/>
          <w:sz w:val="28"/>
          <w:szCs w:val="28"/>
        </w:rPr>
        <w:t>定代表人：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</w:p>
    <w:p>
      <w:pPr>
        <w:spacing w:before="286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公</w:t>
      </w:r>
      <w:r>
        <w:rPr>
          <w:rFonts w:ascii="FangSong" w:eastAsia="FangSong" w:hAnsi="FangSong" w:cs="FangSong"/>
          <w:spacing w:val="-16"/>
          <w:sz w:val="28"/>
          <w:szCs w:val="28"/>
        </w:rPr>
        <w:t>司性质：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有限公司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0"/>
          <w:sz w:val="28"/>
          <w:szCs w:val="28"/>
        </w:rPr>
        <w:t>经</w:t>
      </w:r>
      <w:r>
        <w:rPr>
          <w:rFonts w:ascii="FangSong" w:eastAsia="FangSong" w:hAnsi="FangSong" w:cs="FangSong"/>
          <w:spacing w:val="-24"/>
          <w:sz w:val="28"/>
          <w:szCs w:val="28"/>
        </w:rPr>
        <w:t>营范围：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</w:t>
      </w:r>
    </w:p>
    <w:p>
      <w:pPr>
        <w:spacing w:before="285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企</w:t>
      </w:r>
      <w:r>
        <w:rPr>
          <w:rFonts w:ascii="FangSong" w:eastAsia="FangSong" w:hAnsi="FangSong" w:cs="FangSong"/>
          <w:spacing w:val="-19"/>
          <w:sz w:val="28"/>
          <w:szCs w:val="28"/>
        </w:rPr>
        <w:t>业简介：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公司成立于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年，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是一家专注于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领域的企业。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公司以提供高品</w:t>
      </w:r>
      <w:r>
        <w:rPr>
          <w:rFonts w:ascii="FangSong" w:eastAsia="FangSong" w:hAnsi="FangSong" w:cs="FangSong"/>
          <w:spacing w:val="-5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服务而闻名，拥有一支充满创造力和实力的团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。我们的使命是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XX，愿景是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XX，核心价值观是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XX。</w:t>
      </w:r>
    </w:p>
    <w:p>
      <w:pPr>
        <w:sectPr>
          <w:pgSz w:w="11906" w:h="16839"/>
          <w:pgMar w:top="1431" w:right="1697" w:bottom="0" w:left="1785" w:header="0" w:footer="0" w:gutter="0"/>
          <w:pgNumType w:start="11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bookmarkStart w:id="12" w:name="_bookmark13"/>
      <w:bookmarkEnd w:id="12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(二)、铬酸项目概况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铬酸项目名称：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铬酸项</w:t>
      </w:r>
      <w:r>
        <w:rPr>
          <w:rFonts w:ascii="FangSong" w:eastAsia="FangSong" w:hAnsi="FangSong" w:cs="FangSong"/>
          <w:spacing w:val="-11"/>
          <w:sz w:val="28"/>
          <w:szCs w:val="28"/>
        </w:rPr>
        <w:t>目</w:t>
      </w:r>
    </w:p>
    <w:p>
      <w:pPr>
        <w:spacing w:before="288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铬</w:t>
      </w:r>
      <w:r>
        <w:rPr>
          <w:rFonts w:ascii="FangSong" w:eastAsia="FangSong" w:hAnsi="FangSong" w:cs="FangSong"/>
          <w:spacing w:val="-12"/>
          <w:sz w:val="28"/>
          <w:szCs w:val="28"/>
        </w:rPr>
        <w:t>酸项目类型：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制造业</w:t>
      </w:r>
    </w:p>
    <w:p>
      <w:pPr>
        <w:spacing w:before="287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铬</w:t>
      </w:r>
      <w:r>
        <w:rPr>
          <w:rFonts w:ascii="FangSong" w:eastAsia="FangSong" w:hAnsi="FangSong" w:cs="FangSong"/>
          <w:spacing w:val="-18"/>
          <w:sz w:val="28"/>
          <w:szCs w:val="28"/>
        </w:rPr>
        <w:t>酸项目地点：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区</w:t>
      </w:r>
    </w:p>
    <w:p>
      <w:pPr>
        <w:spacing w:before="289" w:line="411" w:lineRule="auto"/>
        <w:ind w:left="39" w:right="14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铬</w:t>
      </w:r>
      <w:r>
        <w:rPr>
          <w:rFonts w:ascii="FangSong" w:eastAsia="FangSong" w:hAnsi="FangSong" w:cs="FangSong"/>
          <w:spacing w:val="-18"/>
          <w:sz w:val="28"/>
          <w:szCs w:val="28"/>
        </w:rPr>
        <w:t>酸项目规模：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投资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万元，年产值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万元，占地面积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方</w:t>
      </w:r>
      <w:r>
        <w:rPr>
          <w:rFonts w:ascii="FangSong" w:eastAsia="FangSong" w:hAnsi="FangSong" w:cs="FangSong"/>
          <w:spacing w:val="-6"/>
          <w:sz w:val="28"/>
          <w:szCs w:val="28"/>
        </w:rPr>
        <w:t>米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铬</w:t>
      </w:r>
      <w:r>
        <w:rPr>
          <w:rFonts w:ascii="FangSong" w:eastAsia="FangSong" w:hAnsi="FangSong" w:cs="FangSong"/>
          <w:spacing w:val="-15"/>
          <w:sz w:val="28"/>
          <w:szCs w:val="28"/>
        </w:rPr>
        <w:t>酸项目周期：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建设期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个月，运营期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年</w:t>
      </w:r>
    </w:p>
    <w:p>
      <w:pPr>
        <w:spacing w:before="288" w:line="417" w:lineRule="auto"/>
        <w:ind w:left="49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铬酸项</w:t>
      </w:r>
      <w:r>
        <w:rPr>
          <w:rFonts w:ascii="FangSong" w:eastAsia="FangSong" w:hAnsi="FangSong" w:cs="FangSong"/>
          <w:spacing w:val="-9"/>
          <w:sz w:val="28"/>
          <w:szCs w:val="28"/>
        </w:rPr>
        <w:t>目</w:t>
      </w:r>
      <w:r>
        <w:rPr>
          <w:rFonts w:ascii="FangSong" w:eastAsia="FangSong" w:hAnsi="FangSong" w:cs="FangSong"/>
          <w:spacing w:val="-7"/>
          <w:sz w:val="28"/>
          <w:szCs w:val="28"/>
        </w:rPr>
        <w:t>背景：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铬酸项目的建设旨在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XX，将为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领域带来新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的</w:t>
      </w:r>
      <w:r>
        <w:rPr>
          <w:rFonts w:ascii="FangSong" w:eastAsia="FangSong" w:hAnsi="FangSong" w:cs="FangSong"/>
          <w:spacing w:val="-10"/>
          <w:sz w:val="28"/>
          <w:szCs w:val="28"/>
        </w:rPr>
        <w:t>发展机遇。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(三)、铬酸项目评价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411" w:lineRule="auto"/>
        <w:ind w:left="33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市</w:t>
      </w:r>
      <w:r>
        <w:rPr>
          <w:rFonts w:ascii="FangSong" w:eastAsia="FangSong" w:hAnsi="FangSong" w:cs="FangSong"/>
          <w:spacing w:val="-17"/>
          <w:sz w:val="28"/>
          <w:szCs w:val="28"/>
        </w:rPr>
        <w:t>场</w:t>
      </w:r>
      <w:r>
        <w:rPr>
          <w:rFonts w:ascii="FangSong" w:eastAsia="FangSong" w:hAnsi="FangSong" w:cs="FangSong"/>
          <w:spacing w:val="-12"/>
          <w:sz w:val="28"/>
          <w:szCs w:val="28"/>
        </w:rPr>
        <w:t>前景：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该铬酸项目处于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行业，市场前景广阔，有望在未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来取</w:t>
      </w:r>
      <w:r>
        <w:rPr>
          <w:rFonts w:ascii="FangSong" w:eastAsia="FangSong" w:hAnsi="FangSong" w:cs="FangSong"/>
          <w:spacing w:val="-4"/>
          <w:sz w:val="28"/>
          <w:szCs w:val="28"/>
        </w:rPr>
        <w:t>得可观的市场份额。</w:t>
      </w:r>
    </w:p>
    <w:p>
      <w:pPr>
        <w:spacing w:before="1" w:line="411" w:lineRule="auto"/>
        <w:ind w:left="31" w:right="1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竞争</w:t>
      </w:r>
      <w:r>
        <w:rPr>
          <w:rFonts w:ascii="FangSong" w:eastAsia="FangSong" w:hAnsi="FangSong" w:cs="FangSong"/>
          <w:spacing w:val="-16"/>
          <w:sz w:val="28"/>
          <w:szCs w:val="28"/>
        </w:rPr>
        <w:t>优</w:t>
      </w:r>
      <w:r>
        <w:rPr>
          <w:rFonts w:ascii="FangSong" w:eastAsia="FangSong" w:hAnsi="FangSong" w:cs="FangSong"/>
          <w:spacing w:val="-11"/>
          <w:sz w:val="28"/>
          <w:szCs w:val="28"/>
        </w:rPr>
        <w:t>势：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我们具备先进的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技术，以及在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方面的专业经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验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将在市场竞争中占据有利位置。</w:t>
      </w:r>
    </w:p>
    <w:p>
      <w:pPr>
        <w:spacing w:before="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风</w:t>
      </w:r>
      <w:r>
        <w:rPr>
          <w:rFonts w:ascii="FangSong" w:eastAsia="FangSong" w:hAnsi="FangSong" w:cs="FangSong"/>
          <w:spacing w:val="-12"/>
          <w:sz w:val="28"/>
          <w:szCs w:val="28"/>
        </w:rPr>
        <w:t>险分析：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尽管存在一些市场和技术上的风险，但通过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策略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措施，我们将努力降低潜在风险。</w:t>
      </w:r>
    </w:p>
    <w:p>
      <w:pPr>
        <w:spacing w:before="3" w:line="415" w:lineRule="auto"/>
        <w:ind w:left="32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行性分析：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经过全面的技术、市场和财务可行性分析，该铬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酸项目</w:t>
      </w:r>
      <w:r>
        <w:rPr>
          <w:rFonts w:ascii="FangSong" w:eastAsia="FangSong" w:hAnsi="FangSong" w:cs="FangSong"/>
          <w:spacing w:val="-4"/>
          <w:sz w:val="28"/>
          <w:szCs w:val="28"/>
        </w:rPr>
        <w:t>具</w:t>
      </w:r>
      <w:r>
        <w:rPr>
          <w:rFonts w:ascii="FangSong" w:eastAsia="FangSong" w:hAnsi="FangSong" w:cs="FangSong"/>
          <w:spacing w:val="-3"/>
          <w:sz w:val="28"/>
          <w:szCs w:val="28"/>
        </w:rPr>
        <w:t>备较高的实施可行性。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(四)、主要经济指标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预</w:t>
      </w:r>
      <w:r>
        <w:rPr>
          <w:rFonts w:ascii="FangSong" w:eastAsia="FangSong" w:hAnsi="FangSong" w:cs="FangSong"/>
          <w:spacing w:val="-15"/>
          <w:sz w:val="28"/>
          <w:szCs w:val="28"/>
        </w:rPr>
        <w:t>计投资总额：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</w:t>
      </w:r>
    </w:p>
    <w:p>
      <w:pPr>
        <w:sectPr>
          <w:pgSz w:w="11906" w:h="16839"/>
          <w:pgMar w:top="1431" w:right="1785" w:bottom="0" w:left="1785" w:header="0" w:footer="0" w:gutter="0"/>
          <w:pgNumType w:start="12"/>
          <w:cols w:space="708"/>
        </w:sectPr>
      </w:pPr>
    </w:p>
    <w:p>
      <w:pPr>
        <w:spacing w:before="183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r>
        <w:rPr>
          <w:rFonts w:ascii="FangSong" w:eastAsia="FangSong" w:hAnsi="FangSong" w:cs="FangSong"/>
          <w:spacing w:val="-17"/>
          <w:sz w:val="28"/>
          <w:szCs w:val="28"/>
        </w:rPr>
        <w:t>预计年产值：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预计年利润：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就</w:t>
      </w:r>
      <w:r>
        <w:rPr>
          <w:rFonts w:ascii="FangSong" w:eastAsia="FangSong" w:hAnsi="FangSong" w:cs="FangSong"/>
          <w:spacing w:val="-16"/>
          <w:sz w:val="28"/>
          <w:szCs w:val="28"/>
        </w:rPr>
        <w:t>业</w:t>
      </w:r>
      <w:r>
        <w:rPr>
          <w:rFonts w:ascii="FangSong" w:eastAsia="FangSong" w:hAnsi="FangSong" w:cs="FangSong"/>
          <w:spacing w:val="-13"/>
          <w:sz w:val="28"/>
          <w:szCs w:val="28"/>
        </w:rPr>
        <w:t>人数：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预计创造就业机会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</w:p>
    <w:p>
      <w:pPr>
        <w:spacing w:before="287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投</w:t>
      </w:r>
      <w:r>
        <w:rPr>
          <w:rFonts w:ascii="FangSong" w:eastAsia="FangSong" w:hAnsi="FangSong" w:cs="FangSong"/>
          <w:spacing w:val="-13"/>
          <w:sz w:val="28"/>
          <w:szCs w:val="28"/>
        </w:rPr>
        <w:t>资回收期：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预计投资回收期为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7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财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9"/>
          <w:sz w:val="28"/>
          <w:szCs w:val="28"/>
        </w:rPr>
        <w:t>内部收益率：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预计财务内部收益率为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XX%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1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三、铬酸项目选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址说明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)、铬酸项目选址原则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3" w:line="411" w:lineRule="auto"/>
        <w:ind w:left="49" w:right="5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铬酸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目选址必须与城乡建设总体规划保持一致，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确保铬酸项目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的发</w:t>
      </w:r>
      <w:r>
        <w:rPr>
          <w:rFonts w:ascii="FangSong" w:eastAsia="FangSong" w:hAnsi="FangSong" w:cs="FangSong"/>
          <w:spacing w:val="-14"/>
          <w:sz w:val="28"/>
          <w:szCs w:val="28"/>
        </w:rPr>
        <w:t>展</w:t>
      </w:r>
      <w:r>
        <w:rPr>
          <w:rFonts w:ascii="FangSong" w:eastAsia="FangSong" w:hAnsi="FangSong" w:cs="FangSong"/>
          <w:spacing w:val="-8"/>
          <w:sz w:val="28"/>
          <w:szCs w:val="28"/>
        </w:rPr>
        <w:t>与当地城市规划和政府规划相契合。通过与规划一致，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铬酸项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目有</w:t>
      </w:r>
      <w:r>
        <w:rPr>
          <w:rFonts w:ascii="FangSong" w:eastAsia="FangSong" w:hAnsi="FangSong" w:cs="FangSong"/>
          <w:spacing w:val="-14"/>
          <w:sz w:val="28"/>
          <w:szCs w:val="28"/>
        </w:rPr>
        <w:t>望</w:t>
      </w:r>
      <w:r>
        <w:rPr>
          <w:rFonts w:ascii="FangSong" w:eastAsia="FangSong" w:hAnsi="FangSong" w:cs="FangSong"/>
          <w:spacing w:val="-8"/>
          <w:sz w:val="28"/>
          <w:szCs w:val="28"/>
        </w:rPr>
        <w:t>更好地融入城市发展大局，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为城市功能提升和社会经济发展作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出</w:t>
      </w:r>
      <w:r>
        <w:rPr>
          <w:rFonts w:ascii="FangSong" w:eastAsia="FangSong" w:hAnsi="FangSong" w:cs="FangSong"/>
          <w:spacing w:val="-10"/>
          <w:sz w:val="28"/>
          <w:szCs w:val="28"/>
        </w:rPr>
        <w:t>积极贡献。</w:t>
      </w:r>
    </w:p>
    <w:p>
      <w:pPr>
        <w:spacing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2" w:line="411" w:lineRule="auto"/>
        <w:ind w:left="3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越的交通条件是铬酸项目成功的关键因素之一。选址地应该具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备</w:t>
      </w:r>
      <w:r>
        <w:rPr>
          <w:rFonts w:ascii="FangSong" w:eastAsia="FangSong" w:hAnsi="FangSong" w:cs="FangSong"/>
          <w:spacing w:val="-12"/>
          <w:sz w:val="28"/>
          <w:szCs w:val="28"/>
        </w:rPr>
        <w:t>便捷的陆路交通，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以确保原材料和产品的高效运输，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同时也为员工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提供方便的通勤途径。这有助于提高整体生产效率并降低物流成本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88" w:line="415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铬酸项目建设阶段，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选址地的施工条件至关重要。平整的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场地、容易获取的</w:t>
      </w:r>
      <w:r>
        <w:rPr>
          <w:rFonts w:ascii="FangSong" w:eastAsia="FangSong" w:hAnsi="FangSong" w:cs="FangSong"/>
          <w:spacing w:val="-3"/>
          <w:sz w:val="28"/>
          <w:szCs w:val="28"/>
        </w:rPr>
        <w:t>建筑材料以及适宜的施工场址都将直接影响到铬酸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项目建设的顺利进行。这有助于提高工程效率，缩短工程周期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ectPr>
          <w:pgSz w:w="11906" w:h="16839"/>
          <w:pgMar w:top="1431" w:right="1743" w:bottom="0" w:left="1785" w:header="0" w:footer="0" w:gutter="0"/>
          <w:pgNumType w:start="13"/>
          <w:cols w:space="708"/>
        </w:sectPr>
      </w:pPr>
    </w:p>
    <w:p>
      <w:pPr>
        <w:spacing w:before="183"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2" w:line="411" w:lineRule="auto"/>
        <w:ind w:left="32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铬</w:t>
      </w:r>
      <w:r>
        <w:rPr>
          <w:rFonts w:ascii="FangSong" w:eastAsia="FangSong" w:hAnsi="FangSong" w:cs="FangSong"/>
          <w:spacing w:val="-4"/>
          <w:sz w:val="28"/>
          <w:szCs w:val="28"/>
        </w:rPr>
        <w:t>酸项目选址应与当地大气污染防治、水资源利用以及自然生态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环境保护政策相</w:t>
      </w:r>
      <w:r>
        <w:rPr>
          <w:rFonts w:ascii="FangSong" w:eastAsia="FangSong" w:hAnsi="FangSong" w:cs="FangSong"/>
          <w:spacing w:val="-5"/>
          <w:sz w:val="28"/>
          <w:szCs w:val="28"/>
        </w:rPr>
        <w:t>一</w:t>
      </w:r>
      <w:r>
        <w:rPr>
          <w:rFonts w:ascii="FangSong" w:eastAsia="FangSong" w:hAnsi="FangSong" w:cs="FangSong"/>
          <w:spacing w:val="-3"/>
          <w:sz w:val="28"/>
          <w:szCs w:val="28"/>
        </w:rPr>
        <w:t>致。我们将致力于在铬酸项目建设和运营过程中最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大</w:t>
      </w:r>
      <w:r>
        <w:rPr>
          <w:rFonts w:ascii="FangSong" w:eastAsia="FangSong" w:hAnsi="FangSong" w:cs="FangSong"/>
          <w:spacing w:val="-12"/>
          <w:sz w:val="28"/>
          <w:szCs w:val="28"/>
        </w:rPr>
        <w:t>限度地减少对环境的影响，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确保铬酸项目的可持续发展，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并履行环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境</w:t>
      </w:r>
      <w:r>
        <w:rPr>
          <w:rFonts w:ascii="FangSong" w:eastAsia="FangSong" w:hAnsi="FangSong" w:cs="FangSong"/>
          <w:spacing w:val="-5"/>
          <w:sz w:val="28"/>
          <w:szCs w:val="28"/>
        </w:rPr>
        <w:t>保护的社会责任。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89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我们将有效平衡铬酸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项目的需求与用地法规的要求，避免可能出现的法律和环境</w:t>
      </w:r>
      <w:r>
        <w:rPr>
          <w:rFonts w:ascii="FangSong" w:eastAsia="FangSong" w:hAnsi="FangSong" w:cs="FangSong"/>
          <w:spacing w:val="-1"/>
          <w:sz w:val="28"/>
          <w:szCs w:val="28"/>
        </w:rPr>
        <w:t>纠</w:t>
      </w:r>
      <w:r>
        <w:rPr>
          <w:rFonts w:ascii="FangSong" w:eastAsia="FangSong" w:hAnsi="FangSong" w:cs="FangSong"/>
          <w:sz w:val="28"/>
          <w:szCs w:val="28"/>
        </w:rPr>
        <w:t>纷。</w:t>
      </w:r>
    </w:p>
    <w:p>
      <w:pPr>
        <w:spacing w:before="1"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9" w:line="411" w:lineRule="auto"/>
        <w:ind w:left="32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在铬酸项目</w:t>
      </w:r>
      <w:r>
        <w:rPr>
          <w:rFonts w:ascii="FangSong" w:eastAsia="FangSong" w:hAnsi="FangSong" w:cs="FangSong"/>
          <w:spacing w:val="-2"/>
          <w:sz w:val="28"/>
          <w:szCs w:val="28"/>
        </w:rPr>
        <w:t>的实施过程中获得更多的理解和支持。</w:t>
      </w:r>
    </w:p>
    <w:p>
      <w:pPr>
        <w:spacing w:line="416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划，确保铬</w:t>
      </w:r>
      <w:r>
        <w:rPr>
          <w:rFonts w:ascii="FangSong" w:eastAsia="FangSong" w:hAnsi="FangSong" w:cs="FangSong"/>
          <w:spacing w:val="-3"/>
          <w:sz w:val="28"/>
          <w:szCs w:val="28"/>
        </w:rPr>
        <w:t>酸</w:t>
      </w:r>
      <w:r>
        <w:rPr>
          <w:rFonts w:ascii="FangSong" w:eastAsia="FangSong" w:hAnsi="FangSong" w:cs="FangSong"/>
          <w:spacing w:val="-2"/>
          <w:sz w:val="28"/>
          <w:szCs w:val="28"/>
        </w:rPr>
        <w:t>项目的长期成功和对社会的积极贡献。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(二)、铬酸项目选址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选择铬酸项目的地理位置时，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我们特意选定了位于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术开发</w:t>
      </w:r>
      <w:r>
        <w:rPr>
          <w:rFonts w:ascii="FangSong" w:eastAsia="FangSong" w:hAnsi="FangSong" w:cs="FangSong"/>
          <w:spacing w:val="-4"/>
          <w:sz w:val="28"/>
          <w:szCs w:val="28"/>
        </w:rPr>
        <w:t>区</w:t>
      </w:r>
      <w:r>
        <w:rPr>
          <w:rFonts w:ascii="FangSong" w:eastAsia="FangSong" w:hAnsi="FangSong" w:cs="FangSong"/>
          <w:spacing w:val="-3"/>
          <w:sz w:val="28"/>
          <w:szCs w:val="28"/>
        </w:rPr>
        <w:t>的理想位置。选址的一些关键因素和考虑：</w:t>
      </w:r>
    </w:p>
    <w:p>
      <w:pPr>
        <w:spacing w:before="1"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8" w:line="416" w:lineRule="auto"/>
        <w:ind w:left="63" w:right="14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</w:p>
    <w:p>
      <w:pPr>
        <w:sectPr>
          <w:pgSz w:w="11906" w:h="16839"/>
          <w:pgMar w:top="1431" w:right="1785" w:bottom="0" w:left="1785" w:header="0" w:footer="0" w:gutter="0"/>
          <w:pgNumType w:start="14"/>
          <w:cols w:space="708"/>
        </w:sectPr>
      </w:pPr>
    </w:p>
    <w:p>
      <w:pPr>
        <w:spacing w:before="182" w:line="222" w:lineRule="auto"/>
        <w:ind w:left="63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-6"/>
          <w:sz w:val="28"/>
          <w:szCs w:val="28"/>
        </w:rPr>
        <w:t>品的分销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为铬酸项目的顺利推进提供了有力支持。</w:t>
      </w:r>
    </w:p>
    <w:p>
      <w:pPr>
        <w:spacing w:before="288"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8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优惠等方面的支持。这将显著减轻铬酸项目的财务压力，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提高了投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资</w:t>
      </w:r>
      <w:r>
        <w:rPr>
          <w:rFonts w:ascii="FangSong" w:eastAsia="FangSong" w:hAnsi="FangSong" w:cs="FangSong"/>
          <w:spacing w:val="-9"/>
          <w:sz w:val="28"/>
          <w:szCs w:val="28"/>
        </w:rPr>
        <w:t>回报率。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31" w:right="14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众</w:t>
      </w:r>
      <w:r>
        <w:rPr>
          <w:rFonts w:ascii="FangSong" w:eastAsia="FangSong" w:hAnsi="FangSong" w:cs="FangSong"/>
          <w:spacing w:val="-16"/>
          <w:sz w:val="28"/>
          <w:szCs w:val="28"/>
        </w:rPr>
        <w:t>多，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为铬酸项目提供了丰富的合作机会，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利</w:t>
      </w:r>
      <w:r>
        <w:rPr>
          <w:rFonts w:ascii="FangSong" w:eastAsia="FangSong" w:hAnsi="FangSong" w:cs="FangSong"/>
          <w:spacing w:val="-4"/>
          <w:sz w:val="28"/>
          <w:szCs w:val="28"/>
        </w:rPr>
        <w:t>于资源共享和技术交流。</w:t>
      </w:r>
    </w:p>
    <w:p>
      <w:pPr>
        <w:spacing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9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也高度重视生态环</w:t>
      </w:r>
      <w:r>
        <w:rPr>
          <w:rFonts w:ascii="FangSong" w:eastAsia="FangSong" w:hAnsi="FangSong" w:cs="FangSong"/>
          <w:spacing w:val="-3"/>
          <w:sz w:val="28"/>
          <w:szCs w:val="28"/>
        </w:rPr>
        <w:t>境的保护。选址处有利于建设绿色、环保型的铬酸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项目，</w:t>
      </w:r>
      <w:r>
        <w:rPr>
          <w:rFonts w:ascii="FangSong" w:eastAsia="FangSong" w:hAnsi="FangSong" w:cs="FangSong"/>
          <w:spacing w:val="-3"/>
          <w:sz w:val="28"/>
          <w:szCs w:val="28"/>
        </w:rPr>
        <w:t>与当地的生态环境相协调。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90" w:line="411" w:lineRule="auto"/>
        <w:ind w:left="34" w:right="14" w:firstLine="5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术开发区被视为未来经济发展的重要增长点。铬酸项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目</w:t>
      </w:r>
      <w:r>
        <w:rPr>
          <w:rFonts w:ascii="FangSong" w:eastAsia="FangSong" w:hAnsi="FangSong" w:cs="FangSong"/>
          <w:spacing w:val="-12"/>
          <w:sz w:val="28"/>
          <w:szCs w:val="28"/>
        </w:rPr>
        <w:t>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为铬酸项目在长远的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未</w:t>
      </w:r>
      <w:r>
        <w:rPr>
          <w:rFonts w:ascii="FangSong" w:eastAsia="FangSong" w:hAnsi="FangSong" w:cs="FangSong"/>
          <w:spacing w:val="-7"/>
          <w:sz w:val="28"/>
          <w:szCs w:val="28"/>
        </w:rPr>
        <w:t>来</w:t>
      </w:r>
      <w:r>
        <w:rPr>
          <w:rFonts w:ascii="FangSong" w:eastAsia="FangSong" w:hAnsi="FangSong" w:cs="FangSong"/>
          <w:spacing w:val="-5"/>
          <w:sz w:val="28"/>
          <w:szCs w:val="28"/>
        </w:rPr>
        <w:t>奠定坚实基础。</w:t>
      </w:r>
    </w:p>
    <w:p>
      <w:pPr>
        <w:spacing w:before="4" w:line="414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确保铬酸项目的建设与运营与当地发展规划相协调，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为铬酸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项目的</w:t>
      </w:r>
      <w:r>
        <w:rPr>
          <w:rFonts w:ascii="FangSong" w:eastAsia="FangSong" w:hAnsi="FangSong" w:cs="FangSong"/>
          <w:spacing w:val="-5"/>
          <w:sz w:val="28"/>
          <w:szCs w:val="28"/>
        </w:rPr>
        <w:t>成</w:t>
      </w:r>
      <w:r>
        <w:rPr>
          <w:rFonts w:ascii="FangSong" w:eastAsia="FangSong" w:hAnsi="FangSong" w:cs="FangSong"/>
          <w:spacing w:val="-3"/>
          <w:sz w:val="28"/>
          <w:szCs w:val="28"/>
        </w:rPr>
        <w:t>功提供全方位的支持。</w:t>
      </w:r>
    </w:p>
    <w:p>
      <w:pPr>
        <w:sectPr>
          <w:pgSz w:w="11906" w:h="16839"/>
          <w:pgMar w:top="1431" w:right="1785" w:bottom="0" w:left="1785" w:header="0" w:footer="0" w:gutter="0"/>
          <w:pgNumType w:start="15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5" w:right="17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铬酸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目的成功实施不仅依赖于选址的地理位置，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同时也与周边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的建设</w:t>
      </w:r>
      <w:r>
        <w:rPr>
          <w:rFonts w:ascii="FangSong" w:eastAsia="FangSong" w:hAnsi="FangSong" w:cs="FangSong"/>
          <w:spacing w:val="-11"/>
          <w:sz w:val="28"/>
          <w:szCs w:val="28"/>
        </w:rPr>
        <w:t>条</w:t>
      </w:r>
      <w:r>
        <w:rPr>
          <w:rFonts w:ascii="FangSong" w:eastAsia="FangSong" w:hAnsi="FangSong" w:cs="FangSong"/>
          <w:spacing w:val="-7"/>
          <w:sz w:val="28"/>
          <w:szCs w:val="28"/>
        </w:rPr>
        <w:t>件密切相关。在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经济技术开发区的这片有着丰富发展机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遇的土地上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8" w:right="73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这</w:t>
      </w: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8"/>
          <w:sz w:val="28"/>
          <w:szCs w:val="28"/>
        </w:rPr>
        <w:t>铬酸项目的建设提供了必要的基础支持，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降低了建设和运营阶段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1"/>
          <w:sz w:val="28"/>
          <w:szCs w:val="28"/>
        </w:rPr>
        <w:t>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6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确保铬酸项目选址符合当地的用地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规</w:t>
      </w:r>
      <w:r>
        <w:rPr>
          <w:rFonts w:ascii="FangSong" w:eastAsia="FangSong" w:hAnsi="FangSong" w:cs="FangSong"/>
          <w:spacing w:val="-8"/>
          <w:sz w:val="28"/>
          <w:szCs w:val="28"/>
        </w:rPr>
        <w:t>划要求。这有助于铬酸项目在合规范围内进行建设，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并最大限度地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挥土地的效益。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7" w:line="411" w:lineRule="auto"/>
        <w:ind w:left="33" w:right="17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铬</w:t>
      </w:r>
      <w:r>
        <w:rPr>
          <w:rFonts w:ascii="FangSong" w:eastAsia="FangSong" w:hAnsi="FangSong" w:cs="FangSong"/>
          <w:spacing w:val="-8"/>
          <w:sz w:val="28"/>
          <w:szCs w:val="28"/>
        </w:rPr>
        <w:t>酸项目的用工提供了充足的保障，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也有利于引进高层次、高技能的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专</w:t>
      </w:r>
      <w:r>
        <w:rPr>
          <w:rFonts w:ascii="FangSong" w:eastAsia="FangSong" w:hAnsi="FangSong" w:cs="FangSong"/>
          <w:spacing w:val="-9"/>
          <w:sz w:val="28"/>
          <w:szCs w:val="28"/>
        </w:rPr>
        <w:t>业人才。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8" w:line="411" w:lineRule="auto"/>
        <w:ind w:left="32" w:firstLine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包括税收、用地</w:t>
      </w:r>
      <w:r>
        <w:rPr>
          <w:rFonts w:ascii="FangSong" w:eastAsia="FangSong" w:hAnsi="FangSong" w:cs="FangSong"/>
          <w:spacing w:val="-5"/>
          <w:sz w:val="28"/>
          <w:szCs w:val="28"/>
        </w:rPr>
        <w:t>等</w:t>
      </w:r>
      <w:r>
        <w:rPr>
          <w:rFonts w:ascii="FangSong" w:eastAsia="FangSong" w:hAnsi="FangSong" w:cs="FangSong"/>
          <w:spacing w:val="-3"/>
          <w:sz w:val="28"/>
          <w:szCs w:val="28"/>
        </w:rPr>
        <w:t>方面的优惠政策。这为铬酸项目创造了更加宽松的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经济环境。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89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4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铬酸项目的过程中，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我们将遵循严格的环境监测和保护要</w:t>
      </w:r>
    </w:p>
    <w:p>
      <w:pPr>
        <w:sectPr>
          <w:pgSz w:w="11906" w:h="16839"/>
          <w:pgMar w:top="1431" w:right="1623" w:bottom="0" w:left="1785" w:header="0" w:footer="0" w:gutter="0"/>
          <w:pgNumType w:start="16"/>
          <w:cols w:space="708"/>
        </w:sectPr>
      </w:pPr>
    </w:p>
    <w:p>
      <w:pPr>
        <w:spacing w:before="184" w:line="411" w:lineRule="auto"/>
        <w:ind w:left="38" w:right="176" w:firstLine="2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r>
        <w:rPr>
          <w:rFonts w:ascii="FangSong" w:eastAsia="FangSong" w:hAnsi="FangSong" w:cs="FangSong"/>
          <w:spacing w:val="-16"/>
          <w:sz w:val="28"/>
          <w:szCs w:val="28"/>
        </w:rPr>
        <w:t>求</w:t>
      </w:r>
      <w:r>
        <w:rPr>
          <w:rFonts w:ascii="FangSong" w:eastAsia="FangSong" w:hAnsi="FangSong" w:cs="FangSong"/>
          <w:spacing w:val="-13"/>
          <w:sz w:val="28"/>
          <w:szCs w:val="28"/>
        </w:rPr>
        <w:t>。</w:t>
      </w:r>
      <w:r>
        <w:rPr>
          <w:rFonts w:ascii="FangSong" w:eastAsia="FangSong" w:hAnsi="FangSong" w:cs="FangSong"/>
          <w:spacing w:val="-8"/>
          <w:sz w:val="28"/>
          <w:szCs w:val="28"/>
        </w:rPr>
        <w:t>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确保铬酸项目在不对周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边</w:t>
      </w:r>
      <w:r>
        <w:rPr>
          <w:rFonts w:ascii="FangSong" w:eastAsia="FangSong" w:hAnsi="FangSong" w:cs="FangSong"/>
          <w:spacing w:val="-4"/>
          <w:sz w:val="28"/>
          <w:szCs w:val="28"/>
        </w:rPr>
        <w:t>环</w:t>
      </w:r>
      <w:r>
        <w:rPr>
          <w:rFonts w:ascii="FangSong" w:eastAsia="FangSong" w:hAnsi="FangSong" w:cs="FangSong"/>
          <w:spacing w:val="-3"/>
          <w:sz w:val="28"/>
          <w:szCs w:val="28"/>
        </w:rPr>
        <w:t>境造成负面影响的前提下顺利推进。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6" w:line="416" w:lineRule="auto"/>
        <w:ind w:left="43" w:right="73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铬酸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目所在区域的安全设施完备，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有成熟的消防、防汛等安全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系</w:t>
      </w:r>
      <w:r>
        <w:rPr>
          <w:rFonts w:ascii="FangSong" w:eastAsia="FangSong" w:hAnsi="FangSong" w:cs="FangSong"/>
          <w:spacing w:val="-25"/>
          <w:sz w:val="28"/>
          <w:szCs w:val="28"/>
        </w:rPr>
        <w:t>统</w:t>
      </w:r>
      <w:r>
        <w:rPr>
          <w:rFonts w:ascii="FangSong" w:eastAsia="FangSong" w:hAnsi="FangSong" w:cs="FangSong"/>
          <w:spacing w:val="-13"/>
          <w:sz w:val="28"/>
          <w:szCs w:val="28"/>
        </w:rPr>
        <w:t>。这为铬酸项目的安全运行提供了可靠的支持，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减小了安全风险。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2" w:right="17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铬</w:t>
      </w:r>
      <w:r>
        <w:rPr>
          <w:rFonts w:ascii="FangSong" w:eastAsia="FangSong" w:hAnsi="FangSong" w:cs="FangSong"/>
          <w:spacing w:val="-8"/>
          <w:sz w:val="28"/>
          <w:szCs w:val="28"/>
        </w:rPr>
        <w:t>酸项目提供了明确的建设方向，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确保用地符合工业铬酸项目的规划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7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铬酸项目所在地区容积率和建筑密度都有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具体的控制指标</w:t>
      </w:r>
      <w:r>
        <w:rPr>
          <w:rFonts w:ascii="FangSong" w:eastAsia="FangSong" w:hAnsi="FangSong" w:cs="FangSong"/>
          <w:spacing w:val="-5"/>
          <w:sz w:val="28"/>
          <w:szCs w:val="28"/>
        </w:rPr>
        <w:t>。</w:t>
      </w:r>
      <w:r>
        <w:rPr>
          <w:rFonts w:ascii="FangSong" w:eastAsia="FangSong" w:hAnsi="FangSong" w:cs="FangSong"/>
          <w:spacing w:val="-3"/>
          <w:sz w:val="28"/>
          <w:szCs w:val="28"/>
        </w:rPr>
        <w:t>我们将确保铬酸项目建设在合理的容积率和建筑密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度范围</w:t>
      </w:r>
      <w:r>
        <w:rPr>
          <w:rFonts w:ascii="FangSong" w:eastAsia="FangSong" w:hAnsi="FangSong" w:cs="FangSong"/>
          <w:spacing w:val="-2"/>
          <w:sz w:val="28"/>
          <w:szCs w:val="28"/>
        </w:rPr>
        <w:t>内，以充分利用土地资源，提高铬酸项目效益。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8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pacing w:before="286" w:line="416" w:lineRule="auto"/>
        <w:ind w:left="4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明</w:t>
      </w:r>
      <w:r>
        <w:rPr>
          <w:rFonts w:ascii="FangSong" w:eastAsia="FangSong" w:hAnsi="FangSong" w:cs="FangSong"/>
          <w:spacing w:val="-8"/>
          <w:sz w:val="28"/>
          <w:szCs w:val="28"/>
        </w:rPr>
        <w:t>确土地用途划分是用地控制的核心之一。根据铬酸项目的性质，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我</w:t>
      </w:r>
      <w:r>
        <w:rPr>
          <w:rFonts w:ascii="FangSong" w:eastAsia="FangSong" w:hAnsi="FangSong" w:cs="FangSong"/>
          <w:spacing w:val="-17"/>
          <w:sz w:val="28"/>
          <w:szCs w:val="28"/>
        </w:rPr>
        <w:t>们</w:t>
      </w:r>
      <w:r>
        <w:rPr>
          <w:rFonts w:ascii="FangSong" w:eastAsia="FangSong" w:hAnsi="FangSong" w:cs="FangSong"/>
          <w:spacing w:val="-12"/>
          <w:sz w:val="28"/>
          <w:szCs w:val="28"/>
        </w:rPr>
        <w:t>将确保用地合理划分，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保持铬酸项目的合</w:t>
      </w:r>
    </w:p>
    <w:p>
      <w:pPr>
        <w:sectPr>
          <w:pgSz w:w="11906" w:h="16839"/>
          <w:pgMar w:top="1431" w:right="1623" w:bottom="0" w:left="1785" w:header="0" w:footer="0" w:gutter="0"/>
          <w:pgNumType w:start="17"/>
          <w:cols w:space="708"/>
        </w:sectPr>
      </w:pPr>
    </w:p>
    <w:p>
      <w:pPr>
        <w:spacing w:before="183" w:line="220" w:lineRule="auto"/>
        <w:ind w:left="41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8"/>
          <w:sz w:val="28"/>
          <w:szCs w:val="28"/>
        </w:rPr>
        <w:t>法</w:t>
      </w:r>
      <w:r>
        <w:rPr>
          <w:rFonts w:ascii="FangSong" w:eastAsia="FangSong" w:hAnsi="FangSong" w:cs="FangSong"/>
          <w:spacing w:val="-7"/>
          <w:sz w:val="28"/>
          <w:szCs w:val="28"/>
        </w:rPr>
        <w:t>性和可持续性。</w:t>
      </w:r>
    </w:p>
    <w:p>
      <w:pPr>
        <w:spacing w:before="290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8" w:line="411" w:lineRule="auto"/>
        <w:ind w:left="47" w:right="102" w:firstLine="5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限。</w:t>
      </w:r>
      <w:r>
        <w:rPr>
          <w:rFonts w:ascii="FangSong" w:eastAsia="FangSong" w:hAnsi="FangSong" w:cs="FangSong"/>
          <w:spacing w:val="-12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们将严格按照规定的利用年限进行铬酸项目建设和运营，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障</w:t>
      </w:r>
      <w:r>
        <w:rPr>
          <w:rFonts w:ascii="FangSong" w:eastAsia="FangSong" w:hAnsi="FangSong" w:cs="FangSong"/>
          <w:spacing w:val="-6"/>
          <w:sz w:val="28"/>
          <w:szCs w:val="28"/>
        </w:rPr>
        <w:t>土地的可持续利用。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0" w:line="411" w:lineRule="auto"/>
        <w:ind w:left="32" w:right="10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铬酸项目建设完成后，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我们将积极参与土地的复垦工作，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土</w:t>
      </w:r>
      <w:r>
        <w:rPr>
          <w:rFonts w:ascii="FangSong" w:eastAsia="FangSong" w:hAnsi="FangSong" w:cs="FangSong"/>
          <w:spacing w:val="-12"/>
          <w:sz w:val="28"/>
          <w:szCs w:val="28"/>
        </w:rPr>
        <w:t>地资源的可持续性。同时，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保护和维护土地的自然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环境，减小铬酸项目对周边土地的影响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3" w:line="415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我们将确保铬酸项目在法</w:t>
      </w:r>
      <w:r>
        <w:rPr>
          <w:rFonts w:ascii="FangSong" w:eastAsia="FangSong" w:hAnsi="FangSong" w:cs="FangSong"/>
          <w:spacing w:val="-7"/>
          <w:sz w:val="28"/>
          <w:szCs w:val="28"/>
        </w:rPr>
        <w:t>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框</w:t>
      </w:r>
      <w:r>
        <w:rPr>
          <w:rFonts w:ascii="FangSong" w:eastAsia="FangSong" w:hAnsi="FangSong" w:cs="FangSong"/>
          <w:spacing w:val="-17"/>
          <w:sz w:val="28"/>
          <w:szCs w:val="28"/>
        </w:rPr>
        <w:t>架内合规建设，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并为社区和环境提供可持续的发展空间。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1" w:lineRule="auto"/>
        <w:ind w:left="33" w:right="102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。这为铬酸项目提供了便捷的物流通道，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有利于原材料采购和成品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销</w:t>
      </w:r>
      <w:r>
        <w:rPr>
          <w:rFonts w:ascii="FangSong" w:eastAsia="FangSong" w:hAnsi="FangSong" w:cs="FangSong"/>
          <w:spacing w:val="-3"/>
          <w:sz w:val="28"/>
          <w:szCs w:val="28"/>
        </w:rPr>
        <w:t>售，提高了铬酸项目的市场竞争力。</w:t>
      </w:r>
    </w:p>
    <w:p>
      <w:pPr>
        <w:spacing w:before="1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9" w:line="411" w:lineRule="auto"/>
        <w:ind w:left="32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自然条件适宜。铬酸项目建设将充分利用这一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优</w:t>
      </w:r>
      <w:r>
        <w:rPr>
          <w:rFonts w:ascii="FangSong" w:eastAsia="FangSong" w:hAnsi="FangSong" w:cs="FangSong"/>
          <w:spacing w:val="-16"/>
          <w:sz w:val="28"/>
          <w:szCs w:val="28"/>
        </w:rPr>
        <w:t>势，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提高工程建设效率，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同时遵循自然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保护原则，最大</w:t>
      </w:r>
      <w:r>
        <w:rPr>
          <w:rFonts w:ascii="FangSong" w:eastAsia="FangSong" w:hAnsi="FangSong" w:cs="FangSong"/>
          <w:spacing w:val="-3"/>
          <w:sz w:val="28"/>
          <w:szCs w:val="28"/>
        </w:rPr>
        <w:t>限</w:t>
      </w:r>
      <w:r>
        <w:rPr>
          <w:rFonts w:ascii="FangSong" w:eastAsia="FangSong" w:hAnsi="FangSong" w:cs="FangSong"/>
          <w:spacing w:val="-2"/>
          <w:sz w:val="28"/>
          <w:szCs w:val="28"/>
        </w:rPr>
        <w:t>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ectPr>
          <w:pgSz w:w="11906" w:h="16839"/>
          <w:pgMar w:top="1431" w:right="1697" w:bottom="0" w:left="1785" w:header="0" w:footer="0" w:gutter="0"/>
          <w:pgNumType w:start="18"/>
          <w:cols w:space="708"/>
        </w:sectPr>
      </w:pPr>
    </w:p>
    <w:p>
      <w:pPr>
        <w:spacing w:before="185" w:line="411" w:lineRule="auto"/>
        <w:ind w:left="31" w:right="14" w:firstLine="560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设施。铬酸项目将充分利用这些配套设施，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减少对基础设施的额外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投资，提高建设和运营效率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8" w:line="411" w:lineRule="auto"/>
        <w:ind w:left="31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助</w:t>
      </w:r>
      <w:r>
        <w:rPr>
          <w:rFonts w:ascii="FangSong" w:eastAsia="FangSong" w:hAnsi="FangSong" w:cs="FangSong"/>
          <w:spacing w:val="-4"/>
          <w:sz w:val="28"/>
          <w:szCs w:val="28"/>
        </w:rPr>
        <w:t>于铬酸项目的稳定运营。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0" w:line="411" w:lineRule="auto"/>
        <w:ind w:left="32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总体要求中还包括对环境的保护要求。铬酸项目将遵循当地环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保</w:t>
      </w:r>
      <w:r>
        <w:rPr>
          <w:rFonts w:ascii="FangSong" w:eastAsia="FangSong" w:hAnsi="FangSong" w:cs="FangSong"/>
          <w:spacing w:val="-16"/>
          <w:sz w:val="28"/>
          <w:szCs w:val="28"/>
        </w:rPr>
        <w:t>法规，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采取先进的环境保护技术，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减少对周边环境的影响，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致力于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设</w:t>
      </w:r>
      <w:r>
        <w:rPr>
          <w:rFonts w:ascii="FangSong" w:eastAsia="FangSong" w:hAnsi="FangSong" w:cs="FangSong"/>
          <w:spacing w:val="-3"/>
          <w:sz w:val="28"/>
          <w:szCs w:val="28"/>
        </w:rPr>
        <w:t>绿色、可持续的工业铬酸项目。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8" w:line="411" w:lineRule="auto"/>
        <w:ind w:left="35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铬酸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目将积极融入当地社区，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与周边居民建立和谐的关系。通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促进铬酸项目与当地社区的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互</w:t>
      </w:r>
      <w:r>
        <w:rPr>
          <w:rFonts w:ascii="FangSong" w:eastAsia="FangSong" w:hAnsi="FangSong" w:cs="FangSong"/>
          <w:spacing w:val="-9"/>
          <w:sz w:val="28"/>
          <w:szCs w:val="28"/>
        </w:rPr>
        <w:t>利共赢。</w:t>
      </w:r>
    </w:p>
    <w:p>
      <w:pPr>
        <w:spacing w:before="3" w:line="415" w:lineRule="auto"/>
        <w:ind w:left="34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铬酸项目将在选址的基础上更好地</w:t>
      </w:r>
      <w:r>
        <w:rPr>
          <w:rFonts w:ascii="FangSong" w:eastAsia="FangSong" w:hAnsi="FangSong" w:cs="FangSong"/>
          <w:spacing w:val="-7"/>
          <w:sz w:val="28"/>
          <w:szCs w:val="28"/>
        </w:rPr>
        <w:t>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周</w:t>
      </w:r>
      <w:r>
        <w:rPr>
          <w:rFonts w:ascii="FangSong" w:eastAsia="FangSong" w:hAnsi="FangSong" w:cs="FangSong"/>
          <w:spacing w:val="-2"/>
          <w:sz w:val="28"/>
          <w:szCs w:val="28"/>
        </w:rPr>
        <w:t>边环境相融合，确保建设和运营的可持续性和社会接受度。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415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在铬</w:t>
      </w:r>
      <w:r>
        <w:rPr>
          <w:rFonts w:ascii="FangSong" w:eastAsia="FangSong" w:hAnsi="FangSong" w:cs="FangSong"/>
          <w:spacing w:val="-15"/>
          <w:sz w:val="28"/>
          <w:szCs w:val="28"/>
        </w:rPr>
        <w:t>酸</w:t>
      </w:r>
      <w:r>
        <w:rPr>
          <w:rFonts w:ascii="FangSong" w:eastAsia="FangSong" w:hAnsi="FangSong" w:cs="FangSong"/>
          <w:spacing w:val="-8"/>
          <w:sz w:val="28"/>
          <w:szCs w:val="28"/>
        </w:rPr>
        <w:t>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我们将采取一系列创新性的节约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用</w:t>
      </w:r>
      <w:r>
        <w:rPr>
          <w:rFonts w:ascii="FangSong" w:eastAsia="FangSong" w:hAnsi="FangSong" w:cs="FangSong"/>
          <w:spacing w:val="-12"/>
          <w:sz w:val="28"/>
          <w:szCs w:val="28"/>
        </w:rPr>
        <w:t>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并最大程度地降低对环境的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影</w:t>
      </w:r>
      <w:r>
        <w:rPr>
          <w:rFonts w:ascii="FangSong" w:eastAsia="FangSong" w:hAnsi="FangSong" w:cs="FangSong"/>
          <w:spacing w:val="-12"/>
          <w:sz w:val="28"/>
          <w:szCs w:val="28"/>
        </w:rPr>
        <w:t>响。</w:t>
      </w:r>
    </w:p>
    <w:p>
      <w:pPr>
        <w:sectPr>
          <w:pgSz w:w="11906" w:h="16839"/>
          <w:pgMar w:top="1431" w:right="1785" w:bottom="0" w:left="1785" w:header="0" w:footer="0" w:gutter="0"/>
          <w:pgNumType w:start="19"/>
          <w:cols w:space="708"/>
        </w:sectPr>
      </w:pPr>
    </w:p>
    <w:p>
      <w:pPr>
        <w:spacing w:before="185" w:line="411" w:lineRule="auto"/>
        <w:ind w:left="56" w:right="189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我们计划通过多功能空间规划来优化土地利用。在铬酸项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目</w:t>
      </w:r>
      <w:r>
        <w:rPr>
          <w:rFonts w:ascii="FangSong" w:eastAsia="FangSong" w:hAnsi="FangSong" w:cs="FangSong"/>
          <w:spacing w:val="-13"/>
          <w:sz w:val="28"/>
          <w:szCs w:val="28"/>
        </w:rPr>
        <w:t>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包括生产区、办公区、绿化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区</w:t>
      </w:r>
      <w:r>
        <w:rPr>
          <w:rFonts w:ascii="FangSong" w:eastAsia="FangSong" w:hAnsi="FangSong" w:cs="FangSong"/>
          <w:spacing w:val="-4"/>
          <w:sz w:val="28"/>
          <w:szCs w:val="28"/>
        </w:rPr>
        <w:t>等，以确保每块用地都发挥最大潜力。</w:t>
      </w:r>
    </w:p>
    <w:p>
      <w:pPr>
        <w:spacing w:before="1" w:line="411" w:lineRule="auto"/>
        <w:ind w:left="34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高</w:t>
      </w:r>
      <w:r>
        <w:rPr>
          <w:rFonts w:ascii="FangSong" w:eastAsia="FangSong" w:hAnsi="FangSong" w:cs="FangSong"/>
          <w:spacing w:val="-8"/>
          <w:sz w:val="28"/>
          <w:szCs w:val="28"/>
        </w:rPr>
        <w:t>建筑的垂直利用率。这一措施有助于减小铬酸项目的占地面积，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扩建和发展预留更多的空间。</w:t>
      </w:r>
    </w:p>
    <w:p>
      <w:pPr>
        <w:spacing w:before="1" w:line="411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1" w:line="411" w:lineRule="auto"/>
        <w:ind w:left="32" w:right="189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铬酸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目还将注重环境友好设计，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采用绿色、可持续的建筑材料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还有助于提高铬酸项目的整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体可持续性，</w:t>
      </w:r>
      <w:r>
        <w:rPr>
          <w:rFonts w:ascii="FangSong" w:eastAsia="FangSong" w:hAnsi="FangSong" w:cs="FangSong"/>
          <w:spacing w:val="-3"/>
          <w:sz w:val="28"/>
          <w:szCs w:val="28"/>
        </w:rPr>
        <w:t>符</w:t>
      </w:r>
      <w:r>
        <w:rPr>
          <w:rFonts w:ascii="FangSong" w:eastAsia="FangSong" w:hAnsi="FangSong" w:cs="FangSong"/>
          <w:spacing w:val="-2"/>
          <w:sz w:val="28"/>
          <w:szCs w:val="28"/>
        </w:rPr>
        <w:t>合现代绿色建筑的发展趋势。</w:t>
      </w:r>
    </w:p>
    <w:p>
      <w:pPr>
        <w:spacing w:before="2" w:line="411" w:lineRule="auto"/>
        <w:ind w:left="33" w:right="140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共设施也是我们的设计理念之一。在铬酸项目内部建设一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些公</w:t>
      </w:r>
      <w:r>
        <w:rPr>
          <w:rFonts w:ascii="FangSong" w:eastAsia="FangSong" w:hAnsi="FangSong" w:cs="FangSong"/>
          <w:spacing w:val="-3"/>
          <w:sz w:val="28"/>
          <w:szCs w:val="28"/>
        </w:rPr>
        <w:t>共</w:t>
      </w:r>
      <w:r>
        <w:rPr>
          <w:rFonts w:ascii="FangSong" w:eastAsia="FangSong" w:hAnsi="FangSong" w:cs="FangSong"/>
          <w:spacing w:val="-2"/>
          <w:sz w:val="28"/>
          <w:szCs w:val="28"/>
        </w:rPr>
        <w:t>设施，并向周边社区或其他企事业单位开放，如共享会议室、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培训中</w:t>
      </w:r>
      <w:r>
        <w:rPr>
          <w:rFonts w:ascii="FangSong" w:eastAsia="FangSong" w:hAnsi="FangSong" w:cs="FangSong"/>
          <w:spacing w:val="-3"/>
          <w:sz w:val="28"/>
          <w:szCs w:val="28"/>
        </w:rPr>
        <w:t>心</w:t>
      </w:r>
      <w:r>
        <w:rPr>
          <w:rFonts w:ascii="FangSong" w:eastAsia="FangSong" w:hAnsi="FangSong" w:cs="FangSong"/>
          <w:spacing w:val="-2"/>
          <w:sz w:val="28"/>
          <w:szCs w:val="28"/>
        </w:rPr>
        <w:t>等，以减少冗余建设，提高用地的社会效益。</w:t>
      </w:r>
    </w:p>
    <w:p>
      <w:pPr>
        <w:spacing w:before="2" w:line="414" w:lineRule="auto"/>
        <w:ind w:left="38" w:right="8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2"/>
          <w:sz w:val="28"/>
          <w:szCs w:val="28"/>
        </w:rPr>
        <w:t>共</w:t>
      </w:r>
      <w:r>
        <w:rPr>
          <w:rFonts w:ascii="FangSong" w:eastAsia="FangSong" w:hAnsi="FangSong" w:cs="FangSong"/>
          <w:spacing w:val="-17"/>
          <w:sz w:val="28"/>
          <w:szCs w:val="28"/>
        </w:rPr>
        <w:t>设施等，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确保每一寸用地都得到最优化的利用，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通过这些具体措施，我们</w:t>
      </w:r>
      <w:r>
        <w:rPr>
          <w:rFonts w:ascii="FangSong" w:eastAsia="FangSong" w:hAnsi="FangSong" w:cs="FangSong"/>
          <w:spacing w:val="-3"/>
          <w:sz w:val="28"/>
          <w:szCs w:val="28"/>
        </w:rPr>
        <w:t>致</w:t>
      </w:r>
      <w:r>
        <w:rPr>
          <w:rFonts w:ascii="FangSong" w:eastAsia="FangSong" w:hAnsi="FangSong" w:cs="FangSong"/>
          <w:spacing w:val="-2"/>
          <w:sz w:val="28"/>
          <w:szCs w:val="28"/>
        </w:rPr>
        <w:t>力于实现铬酸项目用地的经济高效利用，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</w:t>
      </w:r>
      <w:r>
        <w:rPr>
          <w:rFonts w:ascii="FangSong" w:eastAsia="FangSong" w:hAnsi="FangSong" w:cs="FangSong"/>
          <w:spacing w:val="-5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持续发展奠定坚实基础。</w:t>
      </w:r>
    </w:p>
    <w:p>
      <w:pPr>
        <w:spacing w:before="24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ectPr>
          <w:pgSz w:w="11906" w:h="16839"/>
          <w:pgMar w:top="1431" w:right="1610" w:bottom="0" w:left="1785" w:header="0" w:footer="0" w:gutter="0"/>
          <w:pgNumType w:start="20"/>
          <w:cols w:space="708"/>
        </w:sectPr>
      </w:pPr>
    </w:p>
    <w:p>
      <w:pPr>
        <w:spacing w:before="186" w:line="411" w:lineRule="auto"/>
        <w:ind w:left="33" w:right="140" w:firstLine="1121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4"/>
          <w:sz w:val="28"/>
          <w:szCs w:val="28"/>
        </w:rPr>
        <w:t>在铬酸项目整体</w:t>
      </w:r>
      <w:r>
        <w:rPr>
          <w:rFonts w:ascii="FangSong" w:eastAsia="FangSong" w:hAnsi="FangSong" w:cs="FangSong"/>
          <w:spacing w:val="-2"/>
          <w:sz w:val="28"/>
          <w:szCs w:val="28"/>
        </w:rPr>
        <w:t>布置中，我们将主体功能区划分为生产区、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办公区、休闲区、绿</w:t>
      </w:r>
      <w:r>
        <w:rPr>
          <w:rFonts w:ascii="FangSong" w:eastAsia="FangSong" w:hAnsi="FangSong" w:cs="FangSong"/>
          <w:spacing w:val="-2"/>
          <w:sz w:val="28"/>
          <w:szCs w:val="28"/>
        </w:rPr>
        <w:t>化区等几个主要区域。生产区域紧邻交通要道，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便于原材料运输和</w:t>
      </w:r>
      <w:r>
        <w:rPr>
          <w:rFonts w:ascii="FangSong" w:eastAsia="FangSong" w:hAnsi="FangSong" w:cs="FangSong"/>
          <w:spacing w:val="-3"/>
          <w:sz w:val="28"/>
          <w:szCs w:val="28"/>
        </w:rPr>
        <w:t>产品出货；办公区域靠近铬酸项目核心区，方便管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理和内外部沟通；</w:t>
      </w:r>
      <w:r>
        <w:rPr>
          <w:rFonts w:ascii="FangSong" w:eastAsia="FangSong" w:hAnsi="FangSong" w:cs="FangSong"/>
          <w:spacing w:val="-3"/>
          <w:sz w:val="28"/>
          <w:szCs w:val="28"/>
        </w:rPr>
        <w:t>休闲区和绿化区域分布在铬酸项目的角落，为员工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提</w:t>
      </w:r>
      <w:r>
        <w:rPr>
          <w:rFonts w:ascii="FangSong" w:eastAsia="FangSong" w:hAnsi="FangSong" w:cs="FangSong"/>
          <w:spacing w:val="-5"/>
          <w:sz w:val="28"/>
          <w:szCs w:val="28"/>
        </w:rPr>
        <w:t>供宜人的工作环境。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6" w:line="411" w:lineRule="auto"/>
        <w:ind w:left="33" w:firstLine="112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我们通过科学的交通流线规划，确保了铬酸项目内外的车辆</w:t>
      </w:r>
      <w:r>
        <w:rPr>
          <w:rFonts w:ascii="FangSong" w:eastAsia="FangSong" w:hAnsi="FangSong" w:cs="FangSong"/>
          <w:spacing w:val="-6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人</w:t>
      </w:r>
      <w:r>
        <w:rPr>
          <w:rFonts w:ascii="FangSong" w:eastAsia="FangSong" w:hAnsi="FangSong" w:cs="FangSong"/>
          <w:spacing w:val="-12"/>
          <w:sz w:val="28"/>
          <w:szCs w:val="28"/>
        </w:rPr>
        <w:t>员流线畅通有序。主要道路设置宽敞，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便于车辆进出，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同时合理设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置人行道和绿</w:t>
      </w:r>
      <w:r>
        <w:rPr>
          <w:rFonts w:ascii="FangSong" w:eastAsia="FangSong" w:hAnsi="FangSong" w:cs="FangSong"/>
          <w:spacing w:val="-3"/>
          <w:sz w:val="28"/>
          <w:szCs w:val="28"/>
        </w:rPr>
        <w:t>化</w:t>
      </w:r>
      <w:r>
        <w:rPr>
          <w:rFonts w:ascii="FangSong" w:eastAsia="FangSong" w:hAnsi="FangSong" w:cs="FangSong"/>
          <w:spacing w:val="-2"/>
          <w:sz w:val="28"/>
          <w:szCs w:val="28"/>
        </w:rPr>
        <w:t>带，提高了行人通行的便利性。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2" w:line="411" w:lineRule="auto"/>
        <w:ind w:left="38" w:right="189" w:firstLine="11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铬酸项目区域内设置了一系列公共设施，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包括会议中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心</w:t>
      </w:r>
      <w:r>
        <w:rPr>
          <w:rFonts w:ascii="FangSong" w:eastAsia="FangSong" w:hAnsi="FangSong" w:cs="FangSong"/>
          <w:spacing w:val="-15"/>
          <w:sz w:val="28"/>
          <w:szCs w:val="28"/>
        </w:rPr>
        <w:t>、</w:t>
      </w:r>
      <w:r>
        <w:rPr>
          <w:rFonts w:ascii="FangSong" w:eastAsia="FangSong" w:hAnsi="FangSong" w:cs="FangSong"/>
          <w:spacing w:val="-12"/>
          <w:sz w:val="28"/>
          <w:szCs w:val="28"/>
        </w:rPr>
        <w:t>员工活动中心、餐厅等。这些设施分布合理，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方便员工利用，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时也对外部开</w:t>
      </w:r>
      <w:r>
        <w:rPr>
          <w:rFonts w:ascii="FangSong" w:eastAsia="FangSong" w:hAnsi="FangSong" w:cs="FangSong"/>
          <w:spacing w:val="-3"/>
          <w:sz w:val="28"/>
          <w:szCs w:val="28"/>
        </w:rPr>
        <w:t>放</w:t>
      </w:r>
      <w:r>
        <w:rPr>
          <w:rFonts w:ascii="FangSong" w:eastAsia="FangSong" w:hAnsi="FangSong" w:cs="FangSong"/>
          <w:spacing w:val="-2"/>
          <w:sz w:val="28"/>
          <w:szCs w:val="28"/>
        </w:rPr>
        <w:t>，为周边社区提供一些公益性服务。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90" w:line="411" w:lineRule="auto"/>
        <w:ind w:left="31" w:right="189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</w:t>
      </w:r>
      <w:r>
        <w:rPr>
          <w:rFonts w:ascii="FangSong" w:eastAsia="FangSong" w:hAnsi="FangSong" w:cs="FangSong"/>
          <w:spacing w:val="-14"/>
          <w:sz w:val="28"/>
          <w:szCs w:val="28"/>
        </w:rPr>
        <w:t>酸项目总图中，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我们特别划定了环境保护区域，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用于集中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处</w:t>
      </w:r>
      <w:r>
        <w:rPr>
          <w:rFonts w:ascii="FangSong" w:eastAsia="FangSong" w:hAnsi="FangSong" w:cs="FangSong"/>
          <w:spacing w:val="-8"/>
          <w:sz w:val="28"/>
          <w:szCs w:val="28"/>
        </w:rPr>
        <w:t>理废弃物和净化废水。这一区域采用绿化带遮挡，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既保证了环境保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护的功</w:t>
      </w:r>
      <w:r>
        <w:rPr>
          <w:rFonts w:ascii="FangSong" w:eastAsia="FangSong" w:hAnsi="FangSong" w:cs="FangSong"/>
          <w:spacing w:val="-3"/>
          <w:sz w:val="28"/>
          <w:szCs w:val="28"/>
        </w:rPr>
        <w:t>能，也保持了整体美观。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92" w:line="411" w:lineRule="auto"/>
        <w:ind w:left="40" w:right="189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ectPr>
          <w:pgSz w:w="11906" w:h="16839"/>
          <w:pgMar w:top="1431" w:right="1610" w:bottom="0" w:left="1785" w:header="0" w:footer="0" w:gutter="0"/>
          <w:pgNumType w:start="21"/>
          <w:cols w:space="708"/>
        </w:sectPr>
      </w:pPr>
    </w:p>
    <w:p>
      <w:pPr>
        <w:spacing w:before="185" w:line="411" w:lineRule="auto"/>
        <w:ind w:left="37" w:firstLine="9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生产与办公是铬酸项目</w:t>
      </w:r>
      <w:r>
        <w:rPr>
          <w:rFonts w:ascii="FangSong" w:eastAsia="FangSong" w:hAnsi="FangSong" w:cs="FangSong"/>
          <w:sz w:val="28"/>
          <w:szCs w:val="28"/>
        </w:rPr>
        <w:t>的两个核心功能区，我们通过合理布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局</w:t>
      </w:r>
      <w:r>
        <w:rPr>
          <w:rFonts w:ascii="FangSong" w:eastAsia="FangSong" w:hAnsi="FangSong" w:cs="FangSong"/>
          <w:spacing w:val="-14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使生产区与办公区协调有序。生产区域紧邻交通主干道，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原</w:t>
      </w:r>
      <w:r>
        <w:rPr>
          <w:rFonts w:ascii="FangSong" w:eastAsia="FangSong" w:hAnsi="FangSong" w:cs="FangSong"/>
          <w:spacing w:val="-7"/>
          <w:sz w:val="28"/>
          <w:szCs w:val="28"/>
        </w:rPr>
        <w:t>材料的顺畅运输和产品的高效配送。办公区则位于铬酸项目核心区，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方</w:t>
      </w:r>
      <w:r>
        <w:rPr>
          <w:rFonts w:ascii="FangSong" w:eastAsia="FangSong" w:hAnsi="FangSong" w:cs="FangSong"/>
          <w:spacing w:val="-3"/>
          <w:sz w:val="28"/>
          <w:szCs w:val="28"/>
        </w:rPr>
        <w:t>便管理层对整个铬酸项目的监控与决策。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2" w:line="411" w:lineRule="auto"/>
        <w:ind w:left="35" w:right="176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在铬酸项目区域内分布绿化带和休闲区，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为员工提供宜人的工作环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境</w:t>
      </w:r>
      <w:r>
        <w:rPr>
          <w:rFonts w:ascii="FangSong" w:eastAsia="FangSong" w:hAnsi="FangSong" w:cs="FangSong"/>
          <w:spacing w:val="-8"/>
          <w:sz w:val="28"/>
          <w:szCs w:val="28"/>
        </w:rPr>
        <w:t>和休息场所。这不仅有助于提高员工的生活质量，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也为铬酸项目增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色</w:t>
      </w:r>
      <w:r>
        <w:rPr>
          <w:rFonts w:ascii="FangSong" w:eastAsia="FangSong" w:hAnsi="FangSong" w:cs="FangSong"/>
          <w:spacing w:val="-11"/>
          <w:sz w:val="28"/>
          <w:szCs w:val="28"/>
        </w:rPr>
        <w:t>不少。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92" w:line="411" w:lineRule="auto"/>
        <w:ind w:left="30" w:right="176" w:firstLine="9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我们将环境保护区域规划在铬酸项目的</w:t>
      </w:r>
      <w:r>
        <w:rPr>
          <w:rFonts w:ascii="FangSong" w:eastAsia="FangSong" w:hAnsi="FangSong" w:cs="FangSong"/>
          <w:sz w:val="28"/>
          <w:szCs w:val="28"/>
        </w:rPr>
        <w:t>一侧，集中处理废弃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物</w:t>
      </w:r>
      <w:r>
        <w:rPr>
          <w:rFonts w:ascii="FangSong" w:eastAsia="FangSong" w:hAnsi="FangSong" w:cs="FangSong"/>
          <w:spacing w:val="-12"/>
          <w:sz w:val="28"/>
          <w:szCs w:val="28"/>
        </w:rPr>
        <w:t>和废水。通过科学的设计，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我们既实现了对环境的保护，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又在视觉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上</w:t>
      </w:r>
      <w:r>
        <w:rPr>
          <w:rFonts w:ascii="FangSong" w:eastAsia="FangSong" w:hAnsi="FangSong" w:cs="FangSong"/>
          <w:spacing w:val="-8"/>
          <w:sz w:val="28"/>
          <w:szCs w:val="28"/>
        </w:rPr>
        <w:t>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确保了铬酸项目整体的美观性。这一举措符合可持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续</w:t>
      </w:r>
      <w:r>
        <w:rPr>
          <w:rFonts w:ascii="FangSong" w:eastAsia="FangSong" w:hAnsi="FangSong" w:cs="FangSong"/>
          <w:spacing w:val="-8"/>
          <w:sz w:val="28"/>
          <w:szCs w:val="28"/>
        </w:rPr>
        <w:t>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使铬酸项目在生产的同时也能够实现对环境的积极贡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献</w:t>
      </w:r>
      <w:r>
        <w:rPr>
          <w:rFonts w:ascii="FangSong" w:eastAsia="FangSong" w:hAnsi="FangSong" w:cs="FangSong"/>
          <w:spacing w:val="-13"/>
          <w:sz w:val="28"/>
          <w:szCs w:val="28"/>
        </w:rPr>
        <w:t>。</w:t>
      </w:r>
    </w:p>
    <w:p>
      <w:pPr>
        <w:spacing w:line="415" w:lineRule="auto"/>
        <w:ind w:left="33" w:right="140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这八个设计要点共同构成了铬酸项目总图布置方案的核心，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</w:t>
      </w:r>
      <w:r>
        <w:rPr>
          <w:rFonts w:ascii="FangSong" w:eastAsia="FangSong" w:hAnsi="FangSong" w:cs="FangSong"/>
          <w:spacing w:val="-7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了铬酸项目在各个方</w:t>
      </w:r>
      <w:r>
        <w:rPr>
          <w:rFonts w:ascii="FangSong" w:eastAsia="FangSong" w:hAnsi="FangSong" w:cs="FangSong"/>
          <w:spacing w:val="-2"/>
          <w:sz w:val="28"/>
          <w:szCs w:val="28"/>
        </w:rPr>
        <w:t>面都能够取得良好的平衡，既满足了功能需求，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又体</w:t>
      </w:r>
      <w:r>
        <w:rPr>
          <w:rFonts w:ascii="FangSong" w:eastAsia="FangSong" w:hAnsi="FangSong" w:cs="FangSong"/>
          <w:spacing w:val="-3"/>
          <w:sz w:val="28"/>
          <w:szCs w:val="28"/>
        </w:rPr>
        <w:t>现了对环境的关注和社会责任。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88" w:line="221" w:lineRule="auto"/>
        <w:ind w:left="101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该铬酸项目选址位于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经济技术开发区，地理位置得天独</w:t>
      </w:r>
    </w:p>
    <w:p>
      <w:pPr>
        <w:sectPr>
          <w:pgSz w:w="11906" w:h="16839"/>
          <w:pgMar w:top="1431" w:right="1623" w:bottom="0" w:left="1785" w:header="0" w:footer="0" w:gutter="0"/>
          <w:pgNumType w:start="22"/>
          <w:cols w:space="708"/>
        </w:sectPr>
      </w:pPr>
    </w:p>
    <w:p>
      <w:pPr>
        <w:spacing w:before="184" w:line="411" w:lineRule="auto"/>
        <w:ind w:left="33" w:right="14" w:firstLine="3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bookmarkStart w:id="21" w:name="_bookmark22"/>
      <w:bookmarkEnd w:id="21"/>
      <w:r>
        <w:rPr>
          <w:rFonts w:ascii="FangSong" w:eastAsia="FangSong" w:hAnsi="FangSong" w:cs="FangSong"/>
          <w:spacing w:val="-16"/>
          <w:sz w:val="28"/>
          <w:szCs w:val="28"/>
        </w:rPr>
        <w:t>厚</w:t>
      </w:r>
      <w:r>
        <w:rPr>
          <w:rFonts w:ascii="FangSong" w:eastAsia="FangSong" w:hAnsi="FangSong" w:cs="FangSong"/>
          <w:spacing w:val="-10"/>
          <w:sz w:val="28"/>
          <w:szCs w:val="28"/>
        </w:rPr>
        <w:t>。</w:t>
      </w:r>
      <w:r>
        <w:rPr>
          <w:rFonts w:ascii="FangSong" w:eastAsia="FangSong" w:hAnsi="FangSong" w:cs="FangSong"/>
          <w:spacing w:val="-8"/>
          <w:sz w:val="28"/>
          <w:szCs w:val="28"/>
        </w:rPr>
        <w:t>开发区内已有较为成熟的基础设施和产业支持体系，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有助于铬酸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项目</w:t>
      </w:r>
      <w:r>
        <w:rPr>
          <w:rFonts w:ascii="FangSong" w:eastAsia="FangSong" w:hAnsi="FangSong" w:cs="FangSong"/>
          <w:spacing w:val="-4"/>
          <w:sz w:val="28"/>
          <w:szCs w:val="28"/>
        </w:rPr>
        <w:t>的顺利启动和运营。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14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销售和员工的通勤。这为铬酸项目提供了便捷的物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</w:t>
      </w:r>
      <w:r>
        <w:rPr>
          <w:rFonts w:ascii="FangSong" w:eastAsia="FangSong" w:hAnsi="FangSong" w:cs="FangSong"/>
          <w:spacing w:val="-6"/>
          <w:sz w:val="28"/>
          <w:szCs w:val="28"/>
        </w:rPr>
        <w:t>和交通保障。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90" w:line="411" w:lineRule="auto"/>
        <w:ind w:left="32" w:right="14" w:firstLine="9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铬酸项目选址规划中特别考虑了环保区域，用于处理废弃物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有效减少对周边环境的负面影响。这表明了铬酸项目对环境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保护的高度重</w:t>
      </w:r>
      <w:r>
        <w:rPr>
          <w:rFonts w:ascii="FangSong" w:eastAsia="FangSong" w:hAnsi="FangSong" w:cs="FangSong"/>
          <w:spacing w:val="-2"/>
          <w:sz w:val="28"/>
          <w:szCs w:val="28"/>
        </w:rPr>
        <w:t>视，符合可持续发展的战略目标。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pacing w:before="291" w:line="411" w:lineRule="auto"/>
        <w:ind w:left="32" w:right="14" w:firstLine="9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铬酸项目选址的用地控制指标与相关规划相一致，不仅满足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了</w:t>
      </w:r>
      <w:r>
        <w:rPr>
          <w:rFonts w:ascii="FangSong" w:eastAsia="FangSong" w:hAnsi="FangSong" w:cs="FangSong"/>
          <w:spacing w:val="-8"/>
          <w:sz w:val="28"/>
          <w:szCs w:val="28"/>
        </w:rPr>
        <w:t>建设需求，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也兼顾了用地的合理利用。这有助于铬酸项目获得土地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开</w:t>
      </w:r>
      <w:r>
        <w:rPr>
          <w:rFonts w:ascii="FangSong" w:eastAsia="FangSong" w:hAnsi="FangSong" w:cs="FangSong"/>
          <w:spacing w:val="-7"/>
          <w:sz w:val="28"/>
          <w:szCs w:val="28"/>
        </w:rPr>
        <w:t>发</w:t>
      </w:r>
      <w:r>
        <w:rPr>
          <w:rFonts w:ascii="FangSong" w:eastAsia="FangSong" w:hAnsi="FangSong" w:cs="FangSong"/>
          <w:spacing w:val="-4"/>
          <w:sz w:val="28"/>
          <w:szCs w:val="28"/>
        </w:rPr>
        <w:t>和利用的相关许可。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pacing w:before="289" w:line="411" w:lineRule="auto"/>
        <w:ind w:left="32" w:right="14" w:firstLine="9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在铬酸项目选址周边进行了社区和周边环境的调查，确保</w:t>
      </w:r>
      <w:r>
        <w:rPr>
          <w:rFonts w:ascii="FangSong" w:eastAsia="FangSong" w:hAnsi="FangSong" w:cs="FangSong"/>
          <w:sz w:val="28"/>
          <w:szCs w:val="28"/>
        </w:rPr>
        <w:t>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酸</w:t>
      </w:r>
      <w:r>
        <w:rPr>
          <w:rFonts w:ascii="FangSong" w:eastAsia="FangSong" w:hAnsi="FangSong" w:cs="FangSong"/>
          <w:spacing w:val="-8"/>
          <w:sz w:val="28"/>
          <w:szCs w:val="28"/>
        </w:rPr>
        <w:t>项目建设不会对周边社区造成过大的影响，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体现了对社会责任的考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量。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88" w:line="414" w:lineRule="auto"/>
        <w:ind w:left="33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铬酸项目选址时，我们充分考虑了当地的政策和法规，确保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铬</w:t>
      </w:r>
      <w:r>
        <w:rPr>
          <w:rFonts w:ascii="FangSong" w:eastAsia="FangSong" w:hAnsi="FangSong" w:cs="FangSong"/>
          <w:spacing w:val="-8"/>
          <w:sz w:val="28"/>
          <w:szCs w:val="28"/>
        </w:rPr>
        <w:t>酸项目的合法性和稳健性。对政府支持政策和法规的遵从，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铬酸项</w:t>
      </w:r>
      <w:r>
        <w:rPr>
          <w:rFonts w:ascii="FangSong" w:eastAsia="FangSong" w:hAnsi="FangSong" w:cs="FangSong"/>
          <w:spacing w:val="-5"/>
          <w:sz w:val="28"/>
          <w:szCs w:val="28"/>
        </w:rPr>
        <w:t>目</w:t>
      </w:r>
      <w:r>
        <w:rPr>
          <w:rFonts w:ascii="FangSong" w:eastAsia="FangSong" w:hAnsi="FangSong" w:cs="FangSong"/>
          <w:spacing w:val="-3"/>
          <w:sz w:val="28"/>
          <w:szCs w:val="28"/>
        </w:rPr>
        <w:t>在当地获得更多支持。</w:t>
      </w:r>
    </w:p>
    <w:p>
      <w:pPr>
        <w:sectPr>
          <w:pgSz w:w="11906" w:h="16839"/>
          <w:pgMar w:top="1431" w:right="1785" w:bottom="0" w:left="1785" w:header="0" w:footer="0" w:gutter="0"/>
          <w:pgNumType w:start="23"/>
          <w:cols w:space="708"/>
        </w:sectPr>
      </w:pPr>
    </w:p>
    <w:p>
      <w:pPr>
        <w:spacing w:before="182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89" w:line="411" w:lineRule="auto"/>
        <w:ind w:left="33" w:right="56" w:firstLine="9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综合考虑铬酸项目选址的各项因素，我们认为该选址有</w:t>
      </w:r>
      <w:r>
        <w:rPr>
          <w:rFonts w:ascii="FangSong" w:eastAsia="FangSong" w:hAnsi="FangSong" w:cs="FangSong"/>
          <w:sz w:val="28"/>
          <w:szCs w:val="28"/>
        </w:rPr>
        <w:t>望为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铬</w:t>
      </w:r>
      <w:r>
        <w:rPr>
          <w:rFonts w:ascii="FangSong" w:eastAsia="FangSong" w:hAnsi="FangSong" w:cs="FangSong"/>
          <w:spacing w:val="-8"/>
          <w:sz w:val="28"/>
          <w:szCs w:val="28"/>
        </w:rPr>
        <w:t>酸项目带来更多的发展机遇。与周边的产业和社会环境相结合，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选址将有助于铬酸项目实现可持续发展。</w:t>
      </w:r>
    </w:p>
    <w:p>
      <w:pPr>
        <w:spacing w:before="2" w:line="415" w:lineRule="auto"/>
        <w:ind w:left="34" w:right="5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我们可以得出该铬酸项目选址的合理性和</w:t>
      </w:r>
      <w:r>
        <w:rPr>
          <w:rFonts w:ascii="FangSong" w:eastAsia="FangSong" w:hAnsi="FangSong" w:cs="FangSong"/>
          <w:spacing w:val="-7"/>
          <w:sz w:val="28"/>
          <w:szCs w:val="28"/>
        </w:rPr>
        <w:t>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行性，</w:t>
      </w:r>
      <w:r>
        <w:rPr>
          <w:rFonts w:ascii="FangSong" w:eastAsia="FangSong" w:hAnsi="FangSong" w:cs="FangSong"/>
          <w:spacing w:val="-2"/>
          <w:sz w:val="28"/>
          <w:szCs w:val="28"/>
        </w:rPr>
        <w:t>为铬酸项目的后续规划和实施提供了坚实的基础。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0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四、铬酸项目可行性研究报告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一)、产品规划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411" w:lineRule="auto"/>
        <w:ind w:left="37" w:right="5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在铬</w:t>
      </w:r>
      <w:r>
        <w:rPr>
          <w:rFonts w:ascii="FangSong" w:eastAsia="FangSong" w:hAnsi="FangSong" w:cs="FangSong"/>
          <w:spacing w:val="-15"/>
          <w:sz w:val="28"/>
          <w:szCs w:val="28"/>
        </w:rPr>
        <w:t>酸</w:t>
      </w:r>
      <w:r>
        <w:rPr>
          <w:rFonts w:ascii="FangSong" w:eastAsia="FangSong" w:hAnsi="FangSong" w:cs="FangSong"/>
          <w:spacing w:val="-8"/>
          <w:sz w:val="28"/>
          <w:szCs w:val="28"/>
        </w:rPr>
        <w:t>行业，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我们的产品规划旨在为客户提供卓越的体验和实用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性</w:t>
      </w:r>
      <w:r>
        <w:rPr>
          <w:rFonts w:ascii="FangSong" w:eastAsia="FangSong" w:hAnsi="FangSong" w:cs="FangSong"/>
          <w:spacing w:val="-7"/>
          <w:sz w:val="28"/>
          <w:szCs w:val="28"/>
        </w:rPr>
        <w:t>，突显以下核心价值：</w:t>
      </w:r>
    </w:p>
    <w:p>
      <w:pPr>
        <w:spacing w:before="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先进技术引领</w:t>
      </w:r>
    </w:p>
    <w:p>
      <w:pPr>
        <w:spacing w:before="287" w:line="339" w:lineRule="auto"/>
        <w:ind w:left="32" w:right="5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承</w:t>
      </w:r>
      <w:r>
        <w:rPr>
          <w:rFonts w:ascii="FangSong" w:eastAsia="FangSong" w:hAnsi="FangSong" w:cs="FangSong"/>
          <w:spacing w:val="-4"/>
          <w:sz w:val="28"/>
          <w:szCs w:val="28"/>
        </w:rPr>
        <w:t>诺将先进技术融入产品设计，不断追求创新。通过引入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创</w:t>
      </w:r>
      <w:r>
        <w:rPr>
          <w:rFonts w:ascii="FangSong" w:eastAsia="FangSong" w:hAnsi="FangSong" w:cs="FangSong"/>
          <w:spacing w:val="-16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等前沿技术，我们的产品将引领行业发展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潮流，为用户带来超越寻常的科技感受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1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个性化定制</w:t>
      </w:r>
    </w:p>
    <w:p>
      <w:pPr>
        <w:spacing w:before="290" w:line="339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深</w:t>
      </w:r>
      <w:r>
        <w:rPr>
          <w:rFonts w:ascii="FangSong" w:eastAsia="FangSong" w:hAnsi="FangSong" w:cs="FangSong"/>
          <w:spacing w:val="-4"/>
          <w:sz w:val="28"/>
          <w:szCs w:val="28"/>
        </w:rPr>
        <w:t>知每位用户的需求独一无二，因此，我们将推出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FangSong" w:eastAsia="FangSong" w:hAnsi="FangSong" w:cs="FangSong"/>
          <w:spacing w:val="-4"/>
          <w:sz w:val="28"/>
          <w:szCs w:val="28"/>
        </w:rPr>
        <w:t>附加产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附加产品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等个性化定制产品。用户可以根据自身喜好和需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求，</w:t>
      </w:r>
      <w:r>
        <w:rPr>
          <w:rFonts w:ascii="FangSong" w:eastAsia="FangSong" w:hAnsi="FangSong" w:cs="FangSong"/>
          <w:spacing w:val="-2"/>
          <w:sz w:val="28"/>
          <w:szCs w:val="28"/>
        </w:rPr>
        <w:t>定制专属于自己的产品，让每个用户都感受到独特的产品体验。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绿色环保理念</w:t>
      </w:r>
    </w:p>
    <w:p>
      <w:pPr>
        <w:spacing w:before="288" w:line="221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关注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4"/>
          <w:sz w:val="28"/>
          <w:szCs w:val="28"/>
        </w:rPr>
        <w:t>保是我们产品规划的一个重要方面。通过推出绿色环保系</w:t>
      </w:r>
    </w:p>
    <w:p>
      <w:pPr>
        <w:sectPr>
          <w:pgSz w:w="11906" w:h="16839"/>
          <w:pgMar w:top="1431" w:right="1743" w:bottom="0" w:left="1785" w:header="0" w:footer="0" w:gutter="0"/>
          <w:pgNumType w:start="24"/>
          <w:cols w:space="708"/>
        </w:sectPr>
      </w:pPr>
    </w:p>
    <w:p>
      <w:pPr>
        <w:spacing w:before="182" w:line="355" w:lineRule="auto"/>
        <w:ind w:left="37" w:right="82" w:firstLine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列</w:t>
      </w:r>
      <w:r>
        <w:rPr>
          <w:rFonts w:ascii="FangSong" w:eastAsia="FangSong" w:hAnsi="FangSong" w:cs="FangSong"/>
          <w:spacing w:val="-20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，我们旨在通过可持续发展的理念，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为环境贡献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一份</w:t>
      </w:r>
      <w:r>
        <w:rPr>
          <w:rFonts w:ascii="FangSong" w:eastAsia="FangSong" w:hAnsi="FangSong" w:cs="FangSong"/>
          <w:spacing w:val="-2"/>
          <w:sz w:val="28"/>
          <w:szCs w:val="28"/>
        </w:rPr>
        <w:t>力量，让消费者在使用产品的同时感受到对地球的爱护。</w:t>
      </w:r>
    </w:p>
    <w:p>
      <w:pPr>
        <w:spacing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智能</w:t>
      </w:r>
      <w:r>
        <w:rPr>
          <w:rFonts w:ascii="FangSong" w:eastAsia="FangSong" w:hAnsi="FangSong" w:cs="FangSong"/>
          <w:sz w:val="28"/>
          <w:szCs w:val="28"/>
        </w:rPr>
        <w:t>互联</w:t>
      </w:r>
    </w:p>
    <w:p>
      <w:pPr>
        <w:spacing w:before="286" w:line="372" w:lineRule="auto"/>
        <w:ind w:left="32" w:right="8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们将致力于构建智能互联的产品生态系统，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推出集成智能化技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术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产品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。这些产品将实现设备之间的互联互通，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户创造更智</w:t>
      </w:r>
      <w:r>
        <w:rPr>
          <w:rFonts w:ascii="FangSong" w:eastAsia="FangSong" w:hAnsi="FangSong" w:cs="FangSong"/>
          <w:spacing w:val="-2"/>
          <w:sz w:val="28"/>
          <w:szCs w:val="28"/>
        </w:rPr>
        <w:t>能、便捷的生活方式，提升生活品质。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用</w:t>
      </w:r>
      <w:r>
        <w:rPr>
          <w:rFonts w:ascii="FangSong" w:eastAsia="FangSong" w:hAnsi="FangSong" w:cs="FangSong"/>
          <w:spacing w:val="-1"/>
          <w:sz w:val="28"/>
          <w:szCs w:val="28"/>
        </w:rPr>
        <w:t>户体验至上</w:t>
      </w:r>
    </w:p>
    <w:p>
      <w:pPr>
        <w:spacing w:before="285" w:line="355" w:lineRule="auto"/>
        <w:ind w:left="3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无论是产品设计、功能还是售后服务，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我们始终将用户体验放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首</w:t>
      </w:r>
      <w:r>
        <w:rPr>
          <w:rFonts w:ascii="FangSong" w:eastAsia="FangSong" w:hAnsi="FangSong" w:cs="FangSong"/>
          <w:spacing w:val="-15"/>
          <w:sz w:val="28"/>
          <w:szCs w:val="28"/>
        </w:rPr>
        <w:t>位</w:t>
      </w:r>
      <w:r>
        <w:rPr>
          <w:rFonts w:ascii="FangSong" w:eastAsia="FangSong" w:hAnsi="FangSong" w:cs="FangSong"/>
          <w:spacing w:val="-8"/>
          <w:sz w:val="28"/>
          <w:szCs w:val="28"/>
        </w:rPr>
        <w:t>。通过提供个性化的季节性产品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FangSong" w:eastAsia="FangSong" w:hAnsi="FangSong" w:cs="FangSong"/>
          <w:spacing w:val="-8"/>
          <w:sz w:val="28"/>
          <w:szCs w:val="28"/>
        </w:rPr>
        <w:t>季节性产品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»</w:t>
      </w:r>
      <w:r>
        <w:rPr>
          <w:rFonts w:ascii="FangSong" w:eastAsia="FangSong" w:hAnsi="FangSong" w:cs="FangSong"/>
          <w:spacing w:val="-8"/>
          <w:sz w:val="28"/>
          <w:szCs w:val="28"/>
        </w:rPr>
        <w:t>，以及全面的售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后</w:t>
      </w:r>
      <w:r>
        <w:rPr>
          <w:rFonts w:ascii="FangSong" w:eastAsia="FangSong" w:hAnsi="FangSong" w:cs="FangSong"/>
          <w:spacing w:val="-14"/>
          <w:sz w:val="28"/>
          <w:szCs w:val="28"/>
        </w:rPr>
        <w:t>服务和升级包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〈</w:t>
      </w:r>
      <w:r>
        <w:rPr>
          <w:rFonts w:ascii="FangSong" w:eastAsia="FangSong" w:hAnsi="FangSong" w:cs="FangSong"/>
          <w:spacing w:val="-14"/>
          <w:sz w:val="28"/>
          <w:szCs w:val="28"/>
        </w:rPr>
        <w:t>服务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FangSong" w:eastAsia="FangSong" w:hAnsi="FangSong" w:cs="FangSong"/>
          <w:spacing w:val="-14"/>
          <w:sz w:val="28"/>
          <w:szCs w:val="28"/>
        </w:rPr>
        <w:t>，我们旨在建立与用户之间更为紧密的关系，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为他们</w:t>
      </w:r>
      <w:r>
        <w:rPr>
          <w:rFonts w:ascii="FangSong" w:eastAsia="FangSong" w:hAnsi="FangSong" w:cs="FangSong"/>
          <w:spacing w:val="-4"/>
          <w:sz w:val="28"/>
          <w:szCs w:val="28"/>
        </w:rPr>
        <w:t>创</w:t>
      </w:r>
      <w:r>
        <w:rPr>
          <w:rFonts w:ascii="FangSong" w:eastAsia="FangSong" w:hAnsi="FangSong" w:cs="FangSong"/>
          <w:spacing w:val="-3"/>
          <w:sz w:val="28"/>
          <w:szCs w:val="28"/>
        </w:rPr>
        <w:t>造无以伦比的价值体验。</w:t>
      </w:r>
    </w:p>
    <w:p>
      <w:pPr>
        <w:spacing w:before="2" w:line="416" w:lineRule="auto"/>
        <w:ind w:left="34" w:right="8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们深信，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通过这些核心价值的贯彻执行，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我们的产品将在市场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上脱颖而出，成为消费者首选的铬酸产品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44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二)、建设规模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铬</w:t>
      </w:r>
      <w:r>
        <w:rPr>
          <w:rFonts w:ascii="FangSong" w:eastAsia="FangSong" w:hAnsi="FangSong" w:cs="FangSong"/>
          <w:spacing w:val="-2"/>
          <w:sz w:val="28"/>
          <w:szCs w:val="28"/>
        </w:rPr>
        <w:t>酸项目总投资</w:t>
      </w:r>
    </w:p>
    <w:p>
      <w:pPr>
        <w:spacing w:before="289" w:line="411" w:lineRule="auto"/>
        <w:ind w:left="81" w:right="82" w:firstLine="52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建设规模旨在实现一个全面、可持续的铬酸项目。铬酸项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目</w:t>
      </w:r>
      <w:r>
        <w:rPr>
          <w:rFonts w:ascii="FangSong" w:eastAsia="FangSong" w:hAnsi="FangSong" w:cs="FangSong"/>
          <w:spacing w:val="-11"/>
          <w:sz w:val="28"/>
          <w:szCs w:val="28"/>
        </w:rPr>
        <w:t>总</w:t>
      </w:r>
      <w:r>
        <w:rPr>
          <w:rFonts w:ascii="FangSong" w:eastAsia="FangSong" w:hAnsi="FangSong" w:cs="FangSong"/>
          <w:spacing w:val="-7"/>
          <w:sz w:val="28"/>
          <w:szCs w:val="28"/>
        </w:rPr>
        <w:t>投资将主要用于以下几个方面：</w:t>
      </w:r>
    </w:p>
    <w:p>
      <w:pPr>
        <w:spacing w:before="2" w:line="411" w:lineRule="auto"/>
        <w:ind w:left="32" w:right="82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基础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施建设：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我们将投入资金用于基础设施的修建，确保铬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酸</w:t>
      </w:r>
      <w:r>
        <w:rPr>
          <w:rFonts w:ascii="FangSong" w:eastAsia="FangSong" w:hAnsi="FangSong" w:cs="FangSong"/>
          <w:spacing w:val="-5"/>
          <w:sz w:val="28"/>
          <w:szCs w:val="28"/>
        </w:rPr>
        <w:t>项目的顺利进行。</w:t>
      </w:r>
    </w:p>
    <w:p>
      <w:pPr>
        <w:spacing w:before="1" w:line="416" w:lineRule="auto"/>
        <w:ind w:left="34" w:right="82" w:firstLine="6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技术</w:t>
      </w:r>
      <w:r>
        <w:rPr>
          <w:rFonts w:ascii="FangSong" w:eastAsia="FangSong" w:hAnsi="FangSong" w:cs="FangSong"/>
          <w:spacing w:val="-14"/>
          <w:sz w:val="28"/>
          <w:szCs w:val="28"/>
        </w:rPr>
        <w:t>研</w:t>
      </w:r>
      <w:r>
        <w:rPr>
          <w:rFonts w:ascii="FangSong" w:eastAsia="FangSong" w:hAnsi="FangSong" w:cs="FangSong"/>
          <w:spacing w:val="-8"/>
          <w:sz w:val="28"/>
          <w:szCs w:val="28"/>
        </w:rPr>
        <w:t>发：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一部分资金将用于技术研发，以确保铬酸项目引领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行业发展潮流，保持技术创新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ectPr>
          <w:pgSz w:w="11906" w:h="16839"/>
          <w:pgMar w:top="1431" w:right="1718" w:bottom="0" w:left="1785" w:header="0" w:footer="0" w:gutter="0"/>
          <w:pgNumType w:start="25"/>
          <w:cols w:space="708"/>
        </w:sectPr>
      </w:pPr>
    </w:p>
    <w:p>
      <w:pPr>
        <w:spacing w:before="182" w:line="222" w:lineRule="auto"/>
        <w:ind w:left="731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bookmarkStart w:id="24" w:name="_bookmark25"/>
      <w:bookmarkEnd w:id="24"/>
      <w:r>
        <w:rPr>
          <w:rFonts w:ascii="FangSong" w:eastAsia="FangSong" w:hAnsi="FangSong" w:cs="FangSong"/>
          <w:spacing w:val="-16"/>
          <w:sz w:val="28"/>
          <w:szCs w:val="28"/>
        </w:rPr>
        <w:t>设备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8"/>
          <w:sz w:val="28"/>
          <w:szCs w:val="28"/>
        </w:rPr>
        <w:t>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我们将投资于先进的生产设备和工具，提高生产效</w:t>
      </w:r>
    </w:p>
    <w:p>
      <w:pPr>
        <w:spacing w:before="287" w:line="223" w:lineRule="auto"/>
        <w:ind w:left="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率和产品质量。</w:t>
      </w:r>
    </w:p>
    <w:p>
      <w:pPr>
        <w:spacing w:before="285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铬酸项目规模与产</w:t>
      </w:r>
      <w:r>
        <w:rPr>
          <w:rFonts w:ascii="FangSong" w:eastAsia="FangSong" w:hAnsi="FangSong" w:cs="FangSong"/>
          <w:sz w:val="28"/>
          <w:szCs w:val="28"/>
        </w:rPr>
        <w:t>能</w:t>
      </w:r>
    </w:p>
    <w:p>
      <w:pPr>
        <w:spacing w:before="288" w:line="339" w:lineRule="auto"/>
        <w:ind w:left="34" w:right="102" w:firstLine="70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年</w:t>
      </w:r>
      <w:r>
        <w:rPr>
          <w:rFonts w:ascii="FangSong" w:eastAsia="FangSong" w:hAnsi="FangSong" w:cs="FangSong"/>
          <w:spacing w:val="-16"/>
          <w:sz w:val="28"/>
          <w:szCs w:val="28"/>
        </w:rPr>
        <w:t>产量：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我们计划在铬酸项目建设后的第一年实现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>〈</w:t>
      </w:r>
      <w:r>
        <w:rPr>
          <w:rFonts w:ascii="FangSong" w:eastAsia="FangSong" w:hAnsi="FangSong" w:cs="FangSong"/>
          <w:spacing w:val="-16"/>
          <w:sz w:val="28"/>
          <w:szCs w:val="28"/>
        </w:rPr>
        <w:t>产量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4"/>
          <w:sz w:val="28"/>
          <w:szCs w:val="28"/>
        </w:rPr>
        <w:t>产</w:t>
      </w:r>
      <w:r>
        <w:rPr>
          <w:rFonts w:ascii="FangSong" w:eastAsia="FangSong" w:hAnsi="FangSong" w:cs="FangSong"/>
          <w:spacing w:val="-23"/>
          <w:sz w:val="28"/>
          <w:szCs w:val="28"/>
        </w:rPr>
        <w:t>量</w:t>
      </w:r>
      <w:r>
        <w:rPr>
          <w:rFonts w:ascii="FangSong" w:eastAsia="FangSong" w:hAnsi="FangSong" w:cs="FangSong"/>
          <w:spacing w:val="-22"/>
          <w:sz w:val="28"/>
          <w:szCs w:val="28"/>
        </w:rPr>
        <w:t>。通过逐步提升产能，</w:t>
      </w:r>
      <w:r>
        <w:rPr>
          <w:rFonts w:ascii="FangSong" w:eastAsia="FangSong" w:hAnsi="FangSong" w:cs="FangSong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我们将在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FangSong" w:eastAsia="FangSong" w:hAnsi="FangSong" w:cs="FangSong"/>
          <w:spacing w:val="-22"/>
          <w:sz w:val="28"/>
          <w:szCs w:val="28"/>
        </w:rPr>
        <w:t>时间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内达到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目标产量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的年产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量水平。</w:t>
      </w:r>
    </w:p>
    <w:p>
      <w:pPr>
        <w:spacing w:before="4" w:line="371" w:lineRule="auto"/>
        <w:ind w:left="42" w:right="102" w:firstLine="6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2"/>
          <w:sz w:val="28"/>
          <w:szCs w:val="28"/>
        </w:rPr>
        <w:t>铬</w:t>
      </w:r>
      <w:r>
        <w:rPr>
          <w:rFonts w:ascii="FangSong" w:eastAsia="FangSong" w:hAnsi="FangSong" w:cs="FangSong"/>
          <w:spacing w:val="-16"/>
          <w:sz w:val="28"/>
          <w:szCs w:val="28"/>
        </w:rPr>
        <w:t>酸项目规模：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铬酸项目将建设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>〈</w:t>
      </w:r>
      <w:r>
        <w:rPr>
          <w:rFonts w:ascii="FangSong" w:eastAsia="FangSong" w:hAnsi="FangSong" w:cs="FangSong"/>
          <w:spacing w:val="-16"/>
          <w:sz w:val="28"/>
          <w:szCs w:val="28"/>
        </w:rPr>
        <w:t>规模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，包括生产厂房、办公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区</w:t>
      </w:r>
      <w:r>
        <w:rPr>
          <w:rFonts w:ascii="FangSong" w:eastAsia="FangSong" w:hAnsi="FangSong" w:cs="FangSong"/>
          <w:spacing w:val="-15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、仓储设施等。这将确保铬酸项目能够满足预期的产能需求，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</w:t>
      </w:r>
      <w:r>
        <w:rPr>
          <w:rFonts w:ascii="FangSong" w:eastAsia="FangSong" w:hAnsi="FangSong" w:cs="FangSong"/>
          <w:spacing w:val="-6"/>
          <w:sz w:val="28"/>
          <w:szCs w:val="28"/>
        </w:rPr>
        <w:t>未</w:t>
      </w:r>
      <w:r>
        <w:rPr>
          <w:rFonts w:ascii="FangSong" w:eastAsia="FangSong" w:hAnsi="FangSong" w:cs="FangSong"/>
          <w:spacing w:val="-4"/>
          <w:sz w:val="28"/>
          <w:szCs w:val="28"/>
        </w:rPr>
        <w:t>来的扩展提供充足的空间。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生产线布局</w:t>
      </w:r>
    </w:p>
    <w:p>
      <w:pPr>
        <w:spacing w:before="292" w:line="411" w:lineRule="auto"/>
        <w:ind w:left="33" w:right="102" w:firstLine="7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生</w:t>
      </w:r>
      <w:r>
        <w:rPr>
          <w:rFonts w:ascii="FangSong" w:eastAsia="FangSong" w:hAnsi="FangSong" w:cs="FangSong"/>
          <w:spacing w:val="-9"/>
          <w:sz w:val="28"/>
          <w:szCs w:val="28"/>
        </w:rPr>
        <w:t>产流程：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我们将建立高效的生产线，涵盖从原材料采购到产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品</w:t>
      </w:r>
      <w:r>
        <w:rPr>
          <w:rFonts w:ascii="FangSong" w:eastAsia="FangSong" w:hAnsi="FangSong" w:cs="FangSong"/>
          <w:spacing w:val="-12"/>
          <w:sz w:val="28"/>
          <w:szCs w:val="28"/>
        </w:rPr>
        <w:t>制造的整个过程。通过优化生产流程，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降低生产成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本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411" w:lineRule="auto"/>
        <w:ind w:left="43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智能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8"/>
          <w:sz w:val="28"/>
          <w:szCs w:val="28"/>
        </w:rPr>
        <w:t>生产：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引入智能化生产设备和系统，实现生产过程的数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字</w:t>
      </w:r>
      <w:r>
        <w:rPr>
          <w:rFonts w:ascii="FangSong" w:eastAsia="FangSong" w:hAnsi="FangSong" w:cs="FangSong"/>
          <w:spacing w:val="-20"/>
          <w:sz w:val="28"/>
          <w:szCs w:val="28"/>
        </w:rPr>
        <w:t>化</w:t>
      </w:r>
      <w:r>
        <w:rPr>
          <w:rFonts w:ascii="FangSong" w:eastAsia="FangSong" w:hAnsi="FangSong" w:cs="FangSong"/>
          <w:spacing w:val="-17"/>
          <w:sz w:val="28"/>
          <w:szCs w:val="28"/>
        </w:rPr>
        <w:t>监控和控制，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提高生产线的自动化程度，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确保产品质量的稳定性。</w:t>
      </w:r>
    </w:p>
    <w:p>
      <w:pPr>
        <w:spacing w:before="2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环保</w:t>
      </w:r>
      <w:r>
        <w:rPr>
          <w:rFonts w:ascii="FangSong" w:eastAsia="FangSong" w:hAnsi="FangSong" w:cs="FangSong"/>
          <w:sz w:val="28"/>
          <w:szCs w:val="28"/>
        </w:rPr>
        <w:t>设施</w:t>
      </w:r>
    </w:p>
    <w:p>
      <w:pPr>
        <w:spacing w:before="290" w:line="411" w:lineRule="auto"/>
        <w:ind w:left="43" w:right="20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环</w:t>
      </w:r>
      <w:r>
        <w:rPr>
          <w:rFonts w:ascii="FangSong" w:eastAsia="FangSong" w:hAnsi="FangSong" w:cs="FangSong"/>
          <w:spacing w:val="-19"/>
          <w:sz w:val="28"/>
          <w:szCs w:val="28"/>
        </w:rPr>
        <w:t>保标准：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在建设规模中，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我们将投资于符合环保标准的设施，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包括废水处理、</w:t>
      </w:r>
      <w:r>
        <w:rPr>
          <w:rFonts w:ascii="FangSong" w:eastAsia="FangSong" w:hAnsi="FangSong" w:cs="FangSong"/>
          <w:spacing w:val="-2"/>
          <w:sz w:val="28"/>
          <w:szCs w:val="28"/>
        </w:rPr>
        <w:t>废气处理等，以确保铬酸项目的环保性。</w:t>
      </w:r>
    </w:p>
    <w:p>
      <w:pPr>
        <w:spacing w:before="1" w:line="411" w:lineRule="auto"/>
        <w:ind w:left="61" w:right="66" w:firstLine="6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清洁</w:t>
      </w:r>
      <w:r>
        <w:rPr>
          <w:rFonts w:ascii="FangSong" w:eastAsia="FangSong" w:hAnsi="FangSong" w:cs="FangSong"/>
          <w:spacing w:val="-10"/>
          <w:sz w:val="28"/>
          <w:szCs w:val="28"/>
        </w:rPr>
        <w:t>能</w:t>
      </w:r>
      <w:r>
        <w:rPr>
          <w:rFonts w:ascii="FangSong" w:eastAsia="FangSong" w:hAnsi="FangSong" w:cs="FangSong"/>
          <w:spacing w:val="-7"/>
          <w:sz w:val="28"/>
          <w:szCs w:val="28"/>
        </w:rPr>
        <w:t>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我们将探索清洁能源的应用，如太阳能、风能等，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减少对传统能源的依赖，降低环境影响。</w:t>
      </w:r>
    </w:p>
    <w:p>
      <w:pPr>
        <w:spacing w:before="1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铬酸项目总投资与用地规</w:t>
      </w:r>
      <w:r>
        <w:rPr>
          <w:rFonts w:ascii="FangSong" w:eastAsia="FangSong" w:hAnsi="FangSong" w:cs="FangSong"/>
          <w:sz w:val="28"/>
          <w:szCs w:val="28"/>
        </w:rPr>
        <w:t>模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该铬酸项目总征地面积为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XXXX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平方米(约合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亩)，其中：净</w:t>
      </w:r>
    </w:p>
    <w:p>
      <w:pPr>
        <w:sectPr>
          <w:pgSz w:w="11906" w:h="16839"/>
          <w:pgMar w:top="1431" w:right="1697" w:bottom="0" w:left="1785" w:header="0" w:footer="0" w:gutter="0"/>
          <w:pgNumType w:start="26"/>
          <w:cols w:space="708"/>
        </w:sectPr>
      </w:pPr>
    </w:p>
    <w:p>
      <w:pPr>
        <w:spacing w:before="185" w:line="411" w:lineRule="auto"/>
        <w:ind w:left="32" w:right="14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r>
        <w:rPr>
          <w:rFonts w:ascii="FangSong" w:eastAsia="FangSong" w:hAnsi="FangSong" w:cs="FangSong"/>
          <w:spacing w:val="-6"/>
          <w:sz w:val="28"/>
          <w:szCs w:val="28"/>
        </w:rPr>
        <w:t>用</w:t>
      </w:r>
      <w:r>
        <w:rPr>
          <w:rFonts w:ascii="FangSong" w:eastAsia="FangSong" w:hAnsi="FangSong" w:cs="FangSong"/>
          <w:spacing w:val="-5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面积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平方米(红线范围折合约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亩)。铬酸项目规划的总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7"/>
          <w:sz w:val="28"/>
          <w:szCs w:val="28"/>
        </w:rPr>
        <w:t>建</w:t>
      </w:r>
      <w:r>
        <w:rPr>
          <w:rFonts w:ascii="FangSong" w:eastAsia="FangSong" w:hAnsi="FangSong" w:cs="FangSong"/>
          <w:spacing w:val="-17"/>
          <w:sz w:val="28"/>
          <w:szCs w:val="28"/>
        </w:rPr>
        <w:t>筑面积为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XXXX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平方米，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包括规划建设主体工程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XXXX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平方米，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计容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建筑面积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平方米。预计建筑工程投资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万元。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设备购置计划</w:t>
      </w:r>
    </w:p>
    <w:p>
      <w:pPr>
        <w:spacing w:before="288" w:line="411" w:lineRule="auto"/>
        <w:ind w:left="37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铬酸项目计</w:t>
      </w:r>
      <w:r>
        <w:rPr>
          <w:rFonts w:ascii="FangSong" w:eastAsia="FangSong" w:hAnsi="FangSong" w:cs="FangSong"/>
          <w:spacing w:val="-4"/>
          <w:sz w:val="28"/>
          <w:szCs w:val="28"/>
        </w:rPr>
        <w:t>划购置设备共计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台(套)，设备购置费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万元。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这</w:t>
      </w:r>
      <w:r>
        <w:rPr>
          <w:rFonts w:ascii="FangSong" w:eastAsia="FangSong" w:hAnsi="FangSong" w:cs="FangSong"/>
          <w:spacing w:val="-10"/>
          <w:sz w:val="28"/>
          <w:szCs w:val="28"/>
        </w:rPr>
        <w:t>些</w:t>
      </w:r>
      <w:r>
        <w:rPr>
          <w:rFonts w:ascii="FangSong" w:eastAsia="FangSong" w:hAnsi="FangSong" w:cs="FangSong"/>
          <w:spacing w:val="-8"/>
          <w:sz w:val="28"/>
          <w:szCs w:val="28"/>
        </w:rPr>
        <w:t>设备将在铬酸项目运营中发挥关键作用，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提高生产效率和产品质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量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总投资与预计年收入</w:t>
      </w:r>
    </w:p>
    <w:p>
      <w:pPr>
        <w:spacing w:before="288" w:line="411" w:lineRule="auto"/>
        <w:ind w:left="32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铬酸项目计划总投</w:t>
      </w:r>
      <w:r>
        <w:rPr>
          <w:rFonts w:ascii="FangSong" w:eastAsia="FangSong" w:hAnsi="FangSong" w:cs="FangSong"/>
          <w:spacing w:val="-3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万元，其中包括用地费、建筑工程投资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和设备购置</w:t>
      </w:r>
      <w:r>
        <w:rPr>
          <w:rFonts w:ascii="FangSong" w:eastAsia="FangSong" w:hAnsi="FangSong" w:cs="FangSong"/>
          <w:spacing w:val="-5"/>
          <w:sz w:val="28"/>
          <w:szCs w:val="28"/>
        </w:rPr>
        <w:t>费</w:t>
      </w:r>
      <w:r>
        <w:rPr>
          <w:rFonts w:ascii="FangSong" w:eastAsia="FangSong" w:hAnsi="FangSong" w:cs="FangSong"/>
          <w:spacing w:val="-3"/>
          <w:sz w:val="28"/>
          <w:szCs w:val="28"/>
        </w:rPr>
        <w:t>等多个方面的支出。预计年实现营业收入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将为铬酸项目</w:t>
      </w:r>
      <w:r>
        <w:rPr>
          <w:rFonts w:ascii="FangSong" w:eastAsia="FangSong" w:hAnsi="FangSong" w:cs="FangSong"/>
          <w:spacing w:val="-2"/>
          <w:sz w:val="28"/>
          <w:szCs w:val="28"/>
        </w:rPr>
        <w:t>未来的发展提供可观的经济回报。</w:t>
      </w:r>
    </w:p>
    <w:p>
      <w:pPr>
        <w:spacing w:before="1" w:line="416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通过合理的建设规模和投资计划，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我们有信心在未来取得可观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业务成</w:t>
      </w:r>
      <w:r>
        <w:rPr>
          <w:rFonts w:ascii="FangSong" w:eastAsia="FangSong" w:hAnsi="FangSong" w:cs="FangSong"/>
          <w:spacing w:val="-2"/>
          <w:sz w:val="28"/>
          <w:szCs w:val="28"/>
        </w:rPr>
        <w:t>果，同时为当地经济发展和就业创造积极影响。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2" w:line="220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五、原辅材料供应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铬酸项目建设期原辅材料供应情况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在铬</w:t>
      </w:r>
      <w:r>
        <w:rPr>
          <w:rFonts w:ascii="FangSong" w:eastAsia="FangSong" w:hAnsi="FangSong" w:cs="FangSong"/>
          <w:spacing w:val="-15"/>
          <w:sz w:val="28"/>
          <w:szCs w:val="28"/>
        </w:rPr>
        <w:t>酸</w:t>
      </w:r>
      <w:r>
        <w:rPr>
          <w:rFonts w:ascii="FangSong" w:eastAsia="FangSong" w:hAnsi="FangSong" w:cs="FangSong"/>
          <w:spacing w:val="-8"/>
          <w:sz w:val="28"/>
          <w:szCs w:val="28"/>
        </w:rPr>
        <w:t>项目的建设和运营过程中，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原辅材料的供应是确保工程顺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利进行和产品质</w:t>
      </w:r>
      <w:r>
        <w:rPr>
          <w:rFonts w:ascii="FangSong" w:eastAsia="FangSong" w:hAnsi="FangSong" w:cs="FangSong"/>
          <w:spacing w:val="-4"/>
          <w:sz w:val="28"/>
          <w:szCs w:val="28"/>
        </w:rPr>
        <w:t>量</w:t>
      </w:r>
      <w:r>
        <w:rPr>
          <w:rFonts w:ascii="FangSong" w:eastAsia="FangSong" w:hAnsi="FangSong" w:cs="FangSong"/>
          <w:spacing w:val="-3"/>
          <w:sz w:val="28"/>
          <w:szCs w:val="28"/>
        </w:rPr>
        <w:t>稳定的重要环节。本章将详细探讨铬酸项目建设期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和</w:t>
      </w:r>
      <w:r>
        <w:rPr>
          <w:rFonts w:ascii="FangSong" w:eastAsia="FangSong" w:hAnsi="FangSong" w:cs="FangSong"/>
          <w:spacing w:val="-2"/>
          <w:sz w:val="28"/>
          <w:szCs w:val="28"/>
        </w:rPr>
        <w:t>运营期的原辅材料供应情况，以及相关的质量管理措施。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7.1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铬酸项目建设期原辅材料供</w:t>
      </w:r>
      <w:r>
        <w:rPr>
          <w:rFonts w:ascii="FangSong" w:eastAsia="FangSong" w:hAnsi="FangSong" w:cs="FangSong"/>
          <w:sz w:val="28"/>
          <w:szCs w:val="28"/>
        </w:rPr>
        <w:t>应情况</w:t>
      </w:r>
    </w:p>
    <w:p>
      <w:pPr>
        <w:spacing w:before="291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在铬</w:t>
      </w:r>
      <w:r>
        <w:rPr>
          <w:rFonts w:ascii="FangSong" w:eastAsia="FangSong" w:hAnsi="FangSong" w:cs="FangSong"/>
          <w:spacing w:val="-14"/>
          <w:sz w:val="28"/>
          <w:szCs w:val="28"/>
        </w:rPr>
        <w:t>酸</w:t>
      </w:r>
      <w:r>
        <w:rPr>
          <w:rFonts w:ascii="FangSong" w:eastAsia="FangSong" w:hAnsi="FangSong" w:cs="FangSong"/>
          <w:spacing w:val="-8"/>
          <w:sz w:val="28"/>
          <w:szCs w:val="28"/>
        </w:rPr>
        <w:t>项目建设期间，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原辅材料的及时供应对工程进度和质量有</w:t>
      </w:r>
    </w:p>
    <w:p>
      <w:pPr>
        <w:sectPr>
          <w:pgSz w:w="11906" w:h="16839"/>
          <w:pgMar w:top="1431" w:right="1785" w:bottom="0" w:left="1785" w:header="0" w:footer="0" w:gutter="0"/>
          <w:pgNumType w:start="27"/>
          <w:cols w:space="708"/>
        </w:sectPr>
      </w:pPr>
    </w:p>
    <w:p>
      <w:pPr>
        <w:spacing w:before="184" w:line="411" w:lineRule="auto"/>
        <w:ind w:left="733" w:hanging="701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bookmarkStart w:id="27" w:name="_bookmark28"/>
      <w:bookmarkEnd w:id="27"/>
      <w:bookmarkStart w:id="28" w:name="_bookmark29"/>
      <w:bookmarkEnd w:id="28"/>
      <w:bookmarkStart w:id="29" w:name="_bookmark30"/>
      <w:bookmarkEnd w:id="29"/>
      <w:r>
        <w:rPr>
          <w:rFonts w:ascii="FangSong" w:eastAsia="FangSong" w:hAnsi="FangSong" w:cs="FangSong"/>
          <w:spacing w:val="-18"/>
          <w:sz w:val="28"/>
          <w:szCs w:val="28"/>
        </w:rPr>
        <w:t>着</w:t>
      </w:r>
      <w:r>
        <w:rPr>
          <w:rFonts w:ascii="FangSong" w:eastAsia="FangSong" w:hAnsi="FangSong" w:cs="FangSong"/>
          <w:spacing w:val="-12"/>
          <w:sz w:val="28"/>
          <w:szCs w:val="28"/>
        </w:rPr>
        <w:t>直</w:t>
      </w:r>
      <w:r>
        <w:rPr>
          <w:rFonts w:ascii="FangSong" w:eastAsia="FangSong" w:hAnsi="FangSong" w:cs="FangSong"/>
          <w:spacing w:val="-9"/>
          <w:sz w:val="28"/>
          <w:szCs w:val="28"/>
        </w:rPr>
        <w:t>接的影响。下面是铬酸项目建设期原辅材料供应情况的主要内容：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应链策略：</w:t>
      </w:r>
    </w:p>
    <w:p>
      <w:pPr>
        <w:spacing w:before="1" w:line="411" w:lineRule="auto"/>
        <w:ind w:left="49" w:right="101" w:firstLine="9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我们将建立稳定、可靠的供应链体系，</w:t>
      </w:r>
      <w:r>
        <w:rPr>
          <w:rFonts w:ascii="FangSong" w:eastAsia="FangSong" w:hAnsi="FangSong" w:cs="FangSong"/>
          <w:sz w:val="28"/>
          <w:szCs w:val="28"/>
        </w:rPr>
        <w:t>与有资质、信誉良好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供应商建立合作关系，确保原辅材料的及时供应。</w:t>
      </w:r>
    </w:p>
    <w:p>
      <w:pPr>
        <w:spacing w:line="222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量标准：</w:t>
      </w:r>
    </w:p>
    <w:p>
      <w:pPr>
        <w:spacing w:before="288" w:line="411" w:lineRule="auto"/>
        <w:ind w:left="31" w:right="101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对所有原辅材料设定明确的质量标准和技术要求，保障原</w:t>
      </w:r>
      <w:r>
        <w:rPr>
          <w:rFonts w:ascii="FangSong" w:eastAsia="FangSong" w:hAnsi="FangSong" w:cs="FangSong"/>
          <w:sz w:val="28"/>
          <w:szCs w:val="28"/>
        </w:rPr>
        <w:t>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料的质</w:t>
      </w:r>
      <w:r>
        <w:rPr>
          <w:rFonts w:ascii="FangSong" w:eastAsia="FangSong" w:hAnsi="FangSong" w:cs="FangSong"/>
          <w:spacing w:val="-3"/>
          <w:sz w:val="28"/>
          <w:szCs w:val="28"/>
        </w:rPr>
        <w:t>量</w:t>
      </w:r>
      <w:r>
        <w:rPr>
          <w:rFonts w:ascii="FangSong" w:eastAsia="FangSong" w:hAnsi="FangSong" w:cs="FangSong"/>
          <w:spacing w:val="-2"/>
          <w:sz w:val="28"/>
          <w:szCs w:val="28"/>
        </w:rPr>
        <w:t>符合相关标准，以确保产品达到设计要求。</w:t>
      </w:r>
    </w:p>
    <w:p>
      <w:pPr>
        <w:spacing w:line="219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库</w:t>
      </w:r>
      <w:r>
        <w:rPr>
          <w:rFonts w:ascii="FangSong" w:eastAsia="FangSong" w:hAnsi="FangSong" w:cs="FangSong"/>
          <w:spacing w:val="-13"/>
          <w:sz w:val="28"/>
          <w:szCs w:val="28"/>
        </w:rPr>
        <w:t>存管理：</w:t>
      </w:r>
    </w:p>
    <w:p>
      <w:pPr>
        <w:spacing w:before="292" w:line="411" w:lineRule="auto"/>
        <w:ind w:left="39" w:right="101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在建设期，将建立合理的库存管理系统，确保原辅材料的</w:t>
      </w:r>
      <w:r>
        <w:rPr>
          <w:rFonts w:ascii="FangSong" w:eastAsia="FangSong" w:hAnsi="FangSong" w:cs="FangSong"/>
          <w:sz w:val="28"/>
          <w:szCs w:val="28"/>
        </w:rPr>
        <w:t>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全储存，并</w:t>
      </w:r>
      <w:r>
        <w:rPr>
          <w:rFonts w:ascii="FangSong" w:eastAsia="FangSong" w:hAnsi="FangSong" w:cs="FangSong"/>
          <w:spacing w:val="-2"/>
          <w:sz w:val="28"/>
          <w:szCs w:val="28"/>
        </w:rPr>
        <w:t>通过先进的信息化手段实现库存的及时监控。</w:t>
      </w:r>
    </w:p>
    <w:p>
      <w:pPr>
        <w:spacing w:before="1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3"/>
          <w:sz w:val="28"/>
          <w:szCs w:val="28"/>
        </w:rPr>
        <w:t>应保障：</w:t>
      </w:r>
    </w:p>
    <w:p>
      <w:pPr>
        <w:spacing w:before="288" w:line="416" w:lineRule="auto"/>
        <w:ind w:left="34" w:right="101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对于关键原辅材料，将建立备货计划和储备机制，以应对</w:t>
      </w:r>
      <w:r>
        <w:rPr>
          <w:rFonts w:ascii="FangSong" w:eastAsia="FangSong" w:hAnsi="FangSong" w:cs="FangSong"/>
          <w:sz w:val="28"/>
          <w:szCs w:val="28"/>
        </w:rPr>
        <w:t>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在的供应中</w:t>
      </w:r>
      <w:r>
        <w:rPr>
          <w:rFonts w:ascii="FangSong" w:eastAsia="FangSong" w:hAnsi="FangSong" w:cs="FangSong"/>
          <w:spacing w:val="-2"/>
          <w:sz w:val="28"/>
          <w:szCs w:val="28"/>
        </w:rPr>
        <w:t>断或价格波动，确保施工进度不受影响。</w:t>
      </w:r>
    </w:p>
    <w:p>
      <w:pPr>
        <w:spacing w:before="248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(二)、铬酸项目运营期原辅材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料供应及质量管理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91" w:line="411" w:lineRule="auto"/>
        <w:ind w:left="40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铬酸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目进入运营期后，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原辅材料的持续供应和质量管理同样至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关重</w:t>
      </w:r>
      <w:r>
        <w:rPr>
          <w:rFonts w:ascii="FangSong" w:eastAsia="FangSong" w:hAnsi="FangSong" w:cs="FangSong"/>
          <w:spacing w:val="-11"/>
          <w:sz w:val="28"/>
          <w:szCs w:val="28"/>
        </w:rPr>
        <w:t>要</w:t>
      </w:r>
      <w:r>
        <w:rPr>
          <w:rFonts w:ascii="FangSong" w:eastAsia="FangSong" w:hAnsi="FangSong" w:cs="FangSong"/>
          <w:spacing w:val="-9"/>
          <w:sz w:val="28"/>
          <w:szCs w:val="28"/>
        </w:rPr>
        <w:t>。下面是铬酸项目运营期原辅材料供应及质量管理的关键方面：</w:t>
      </w:r>
    </w:p>
    <w:p>
      <w:pPr>
        <w:spacing w:before="1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应链维护：</w:t>
      </w:r>
    </w:p>
    <w:p>
      <w:pPr>
        <w:spacing w:before="289" w:line="411" w:lineRule="auto"/>
        <w:ind w:left="34" w:right="101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在运营期，将继续与供应商保持密切的合作，定期评估供</w:t>
      </w:r>
      <w:r>
        <w:rPr>
          <w:rFonts w:ascii="FangSong" w:eastAsia="FangSong" w:hAnsi="FangSong" w:cs="FangSong"/>
          <w:sz w:val="28"/>
          <w:szCs w:val="28"/>
        </w:rPr>
        <w:t>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链的稳定性，确</w:t>
      </w:r>
      <w:r>
        <w:rPr>
          <w:rFonts w:ascii="FangSong" w:eastAsia="FangSong" w:hAnsi="FangSong" w:cs="FangSong"/>
          <w:spacing w:val="-2"/>
          <w:sz w:val="28"/>
          <w:szCs w:val="28"/>
        </w:rPr>
        <w:t>保原辅材料的长期可持续供应。</w:t>
      </w:r>
    </w:p>
    <w:p>
      <w:pPr>
        <w:spacing w:line="223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量监控：</w:t>
      </w:r>
    </w:p>
    <w:p>
      <w:pPr>
        <w:spacing w:before="286" w:line="220" w:lineRule="auto"/>
        <w:ind w:right="101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强化原辅材料的质量监控体系，建立检测</w:t>
      </w:r>
      <w:r>
        <w:rPr>
          <w:rFonts w:ascii="FangSong" w:eastAsia="FangSong" w:hAnsi="FangSong" w:cs="FangSong"/>
          <w:sz w:val="28"/>
          <w:szCs w:val="28"/>
        </w:rPr>
        <w:t>、评估机制，确保</w:t>
      </w:r>
    </w:p>
    <w:p>
      <w:pPr>
        <w:sectPr>
          <w:pgSz w:w="11906" w:h="16839"/>
          <w:pgMar w:top="1431" w:right="1698" w:bottom="0" w:left="1785" w:header="0" w:footer="0" w:gutter="0"/>
          <w:pgNumType w:start="28"/>
          <w:cols w:space="708"/>
        </w:sectPr>
      </w:pPr>
    </w:p>
    <w:p>
      <w:pPr>
        <w:spacing w:before="183" w:line="219" w:lineRule="auto"/>
        <w:ind w:left="38"/>
        <w:rPr>
          <w:rFonts w:ascii="FangSong" w:eastAsia="FangSong" w:hAnsi="FangSong" w:cs="FangSong"/>
          <w:sz w:val="28"/>
          <w:szCs w:val="28"/>
        </w:rPr>
      </w:pPr>
      <w:bookmarkStart w:id="30" w:name="_bookmark31"/>
      <w:bookmarkEnd w:id="30"/>
      <w:bookmarkStart w:id="31" w:name="_bookmark32"/>
      <w:bookmarkEnd w:id="31"/>
      <w:r>
        <w:rPr>
          <w:rFonts w:ascii="FangSong" w:eastAsia="FangSong" w:hAnsi="FangSong" w:cs="FangSong"/>
          <w:spacing w:val="-4"/>
          <w:sz w:val="28"/>
          <w:szCs w:val="28"/>
        </w:rPr>
        <w:t>原辅材</w:t>
      </w:r>
      <w:r>
        <w:rPr>
          <w:rFonts w:ascii="FangSong" w:eastAsia="FangSong" w:hAnsi="FangSong" w:cs="FangSong"/>
          <w:spacing w:val="-2"/>
          <w:sz w:val="28"/>
          <w:szCs w:val="28"/>
        </w:rPr>
        <w:t>料的质量符合产品标准，提高产品的可靠性和稳定性。</w:t>
      </w:r>
    </w:p>
    <w:p>
      <w:pPr>
        <w:spacing w:before="291" w:line="223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应商管理：</w:t>
      </w:r>
    </w:p>
    <w:p>
      <w:pPr>
        <w:spacing w:before="287" w:line="411" w:lineRule="auto"/>
        <w:ind w:left="32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加强</w:t>
      </w:r>
      <w:r>
        <w:rPr>
          <w:rFonts w:ascii="FangSong" w:eastAsia="FangSong" w:hAnsi="FangSong" w:cs="FangSong"/>
          <w:spacing w:val="1"/>
          <w:sz w:val="28"/>
          <w:szCs w:val="28"/>
        </w:rPr>
        <w:t>对供应商的管理，建立供应商绩效评估体系，与优质供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应商保持战</w:t>
      </w:r>
      <w:r>
        <w:rPr>
          <w:rFonts w:ascii="FangSong" w:eastAsia="FangSong" w:hAnsi="FangSong" w:cs="FangSong"/>
          <w:spacing w:val="-2"/>
          <w:sz w:val="28"/>
          <w:szCs w:val="28"/>
        </w:rPr>
        <w:t>略合作，推动整个供应链的不断优化。</w:t>
      </w:r>
    </w:p>
    <w:p>
      <w:pPr>
        <w:spacing w:line="221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成</w:t>
      </w:r>
      <w:r>
        <w:rPr>
          <w:rFonts w:ascii="FangSong" w:eastAsia="FangSong" w:hAnsi="FangSong" w:cs="FangSong"/>
          <w:spacing w:val="-13"/>
          <w:sz w:val="28"/>
          <w:szCs w:val="28"/>
        </w:rPr>
        <w:t>本控制：</w:t>
      </w:r>
    </w:p>
    <w:p>
      <w:pPr>
        <w:spacing w:before="286" w:line="417" w:lineRule="auto"/>
        <w:ind w:left="35" w:right="14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在运营期，将不断寻求降低原辅材料采购成本的机会，通</w:t>
      </w:r>
      <w:r>
        <w:rPr>
          <w:rFonts w:ascii="FangSong" w:eastAsia="FangSong" w:hAnsi="FangSong" w:cs="FangSong"/>
          <w:sz w:val="28"/>
          <w:szCs w:val="28"/>
        </w:rPr>
        <w:t>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谈判、采购策</w:t>
      </w:r>
      <w:r>
        <w:rPr>
          <w:rFonts w:ascii="FangSong" w:eastAsia="FangSong" w:hAnsi="FangSong" w:cs="FangSong"/>
          <w:spacing w:val="-3"/>
          <w:sz w:val="28"/>
          <w:szCs w:val="28"/>
        </w:rPr>
        <w:t>略</w:t>
      </w:r>
      <w:r>
        <w:rPr>
          <w:rFonts w:ascii="FangSong" w:eastAsia="FangSong" w:hAnsi="FangSong" w:cs="FangSong"/>
          <w:spacing w:val="-2"/>
          <w:sz w:val="28"/>
          <w:szCs w:val="28"/>
        </w:rPr>
        <w:t>调整等手段实现成本的有效控制。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2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实施计划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一)、建设周期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2" w:line="414" w:lineRule="auto"/>
        <w:ind w:left="35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铬酸项目的建设周</w:t>
      </w:r>
      <w:r>
        <w:rPr>
          <w:rFonts w:ascii="FangSong" w:eastAsia="FangSong" w:hAnsi="FangSong" w:cs="FangSong"/>
          <w:spacing w:val="-3"/>
          <w:sz w:val="28"/>
          <w:szCs w:val="28"/>
        </w:rPr>
        <w:t>期被设定为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个月，其中包括铬酸项目前期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准备、工程勘察与设计、土建工程施工、设备采购、设备安装调试</w:t>
      </w:r>
      <w:r>
        <w:rPr>
          <w:rFonts w:ascii="FangSong" w:eastAsia="FangSong" w:hAnsi="FangSong" w:cs="FangSong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关键阶段。这个时间框架将充分考虑到各个阶段的工作内容和交叉</w:t>
      </w:r>
      <w:r>
        <w:rPr>
          <w:rFonts w:ascii="FangSong" w:eastAsia="FangSong" w:hAnsi="FangSong" w:cs="FangSong"/>
          <w:sz w:val="28"/>
          <w:szCs w:val="28"/>
        </w:rPr>
        <w:t>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响，以</w:t>
      </w:r>
      <w:r>
        <w:rPr>
          <w:rFonts w:ascii="FangSong" w:eastAsia="FangSong" w:hAnsi="FangSong" w:cs="FangSong"/>
          <w:spacing w:val="-5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保铬酸项目的高效推进。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二)、建设进度</w:t>
      </w:r>
    </w:p>
    <w:p>
      <w:pPr>
        <w:spacing w:line="450" w:lineRule="auto"/>
        <w:rPr>
          <w:rFonts w:ascii="Arial"/>
          <w:sz w:val="21"/>
        </w:rPr>
      </w:pPr>
    </w:p>
    <w:p>
      <w:pPr>
        <w:spacing w:before="91" w:line="415" w:lineRule="auto"/>
        <w:ind w:left="33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具体的建设进度将在铬酸项目启动时明确制定，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并按照里程碑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划进行监测和调整</w:t>
      </w:r>
      <w:r>
        <w:rPr>
          <w:rFonts w:ascii="FangSong" w:eastAsia="FangSong" w:hAnsi="FangSong" w:cs="FangSong"/>
          <w:spacing w:val="-3"/>
          <w:sz w:val="28"/>
          <w:szCs w:val="28"/>
        </w:rPr>
        <w:t>。各个阶段的完成情况将通过定期的进度报告进行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跟踪，确保整个建设过程按照计划进行。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(三)、进度安排注意事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项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在制定</w:t>
      </w:r>
      <w:r>
        <w:rPr>
          <w:rFonts w:ascii="FangSong" w:eastAsia="FangSong" w:hAnsi="FangSong" w:cs="FangSong"/>
          <w:spacing w:val="-5"/>
          <w:sz w:val="28"/>
          <w:szCs w:val="28"/>
        </w:rPr>
        <w:t>进</w:t>
      </w:r>
      <w:r>
        <w:rPr>
          <w:rFonts w:ascii="FangSong" w:eastAsia="FangSong" w:hAnsi="FangSong" w:cs="FangSong"/>
          <w:spacing w:val="-3"/>
          <w:sz w:val="28"/>
          <w:szCs w:val="28"/>
        </w:rPr>
        <w:t>度安排时，我们将特别关注以下几个方面：</w:t>
      </w:r>
    </w:p>
    <w:p>
      <w:pPr>
        <w:sectPr>
          <w:pgSz w:w="11906" w:h="16839"/>
          <w:pgMar w:top="1431" w:right="1785" w:bottom="0" w:left="1785" w:header="0" w:footer="0" w:gutter="0"/>
          <w:pgNumType w:start="29"/>
          <w:cols w:space="708"/>
        </w:sectPr>
      </w:pPr>
    </w:p>
    <w:p>
      <w:pPr>
        <w:spacing w:before="184" w:line="411" w:lineRule="auto"/>
        <w:ind w:left="61" w:right="140" w:firstLine="538"/>
        <w:rPr>
          <w:rFonts w:ascii="FangSong" w:eastAsia="FangSong" w:hAnsi="FangSong" w:cs="FangSong"/>
          <w:sz w:val="28"/>
          <w:szCs w:val="28"/>
        </w:rPr>
      </w:pPr>
      <w:bookmarkStart w:id="32" w:name="_bookmark33"/>
      <w:bookmarkEnd w:id="32"/>
      <w:bookmarkStart w:id="33" w:name="_bookmark34"/>
      <w:bookmarkEnd w:id="33"/>
      <w:r>
        <w:rPr>
          <w:rFonts w:ascii="FangSong" w:eastAsia="FangSong" w:hAnsi="FangSong" w:cs="FangSong"/>
          <w:spacing w:val="-10"/>
          <w:sz w:val="28"/>
          <w:szCs w:val="28"/>
        </w:rPr>
        <w:t>交</w:t>
      </w:r>
      <w:r>
        <w:rPr>
          <w:rFonts w:ascii="FangSong" w:eastAsia="FangSong" w:hAnsi="FangSong" w:cs="FangSong"/>
          <w:spacing w:val="-6"/>
          <w:sz w:val="28"/>
          <w:szCs w:val="28"/>
        </w:rPr>
        <w:t>叉关联任务：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确保各个任务之间的交叉关联得到合理安排，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以避免一个</w:t>
      </w:r>
      <w:r>
        <w:rPr>
          <w:rFonts w:ascii="FangSong" w:eastAsia="FangSong" w:hAnsi="FangSong" w:cs="FangSong"/>
          <w:spacing w:val="-3"/>
          <w:sz w:val="28"/>
          <w:szCs w:val="28"/>
        </w:rPr>
        <w:t>环节的延误对整体进度造成不利影响。</w:t>
      </w:r>
    </w:p>
    <w:p>
      <w:pPr>
        <w:spacing w:before="1" w:line="411" w:lineRule="auto"/>
        <w:ind w:left="29" w:right="82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资源</w:t>
      </w:r>
      <w:r>
        <w:rPr>
          <w:rFonts w:ascii="FangSong" w:eastAsia="FangSong" w:hAnsi="FangSong" w:cs="FangSong"/>
          <w:spacing w:val="-7"/>
          <w:sz w:val="28"/>
          <w:szCs w:val="28"/>
        </w:rPr>
        <w:t>分</w:t>
      </w:r>
      <w:r>
        <w:rPr>
          <w:rFonts w:ascii="FangSong" w:eastAsia="FangSong" w:hAnsi="FangSong" w:cs="FangSong"/>
          <w:spacing w:val="-4"/>
          <w:sz w:val="28"/>
          <w:szCs w:val="28"/>
        </w:rPr>
        <w:t>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合理分配人力、物力和财力资源，确保每个阶段都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有足够的支</w:t>
      </w:r>
      <w:r>
        <w:rPr>
          <w:rFonts w:ascii="FangSong" w:eastAsia="FangSong" w:hAnsi="FangSong" w:cs="FangSong"/>
          <w:spacing w:val="-3"/>
          <w:sz w:val="28"/>
          <w:szCs w:val="28"/>
        </w:rPr>
        <w:t>持</w:t>
      </w:r>
      <w:r>
        <w:rPr>
          <w:rFonts w:ascii="FangSong" w:eastAsia="FangSong" w:hAnsi="FangSong" w:cs="FangSong"/>
          <w:spacing w:val="-2"/>
          <w:sz w:val="28"/>
          <w:szCs w:val="28"/>
        </w:rPr>
        <w:t>，避免资源瓶颈对进度的制约。</w:t>
      </w:r>
    </w:p>
    <w:p>
      <w:pPr>
        <w:spacing w:before="2" w:line="416" w:lineRule="auto"/>
        <w:ind w:left="32" w:right="8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风险管理：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在进度安排中考虑潜在的风险因素，建立风险缓</w:t>
      </w:r>
      <w:r>
        <w:rPr>
          <w:rFonts w:ascii="FangSong" w:eastAsia="FangSong" w:hAnsi="FangSong" w:cs="FangSong"/>
          <w:spacing w:val="-3"/>
          <w:sz w:val="28"/>
          <w:szCs w:val="28"/>
        </w:rPr>
        <w:t>解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计划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以应对可能的延误或问题。</w:t>
      </w:r>
    </w:p>
    <w:p>
      <w:pPr>
        <w:spacing w:before="244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(四)、人力资源配置和员工培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训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91" w:line="224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力资源配置</w:t>
      </w:r>
    </w:p>
    <w:p>
      <w:pPr>
        <w:spacing w:before="286" w:line="411" w:lineRule="auto"/>
        <w:ind w:left="33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铬酸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目将根据各个阶段的需求合理配置人力资源，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确保每个团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都有足够的专业技能和经验。团队成员将被精心挑选，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以保障铬酸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项</w:t>
      </w:r>
      <w:r>
        <w:rPr>
          <w:rFonts w:ascii="FangSong" w:eastAsia="FangSong" w:hAnsi="FangSong" w:cs="FangSong"/>
          <w:spacing w:val="-6"/>
          <w:sz w:val="28"/>
          <w:szCs w:val="28"/>
        </w:rPr>
        <w:t>目</w:t>
      </w:r>
      <w:r>
        <w:rPr>
          <w:rFonts w:ascii="FangSong" w:eastAsia="FangSong" w:hAnsi="FangSong" w:cs="FangSong"/>
          <w:spacing w:val="-5"/>
          <w:sz w:val="28"/>
          <w:szCs w:val="28"/>
        </w:rPr>
        <w:t>各方面的需要。</w:t>
      </w:r>
    </w:p>
    <w:p>
      <w:pPr>
        <w:spacing w:line="223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员</w:t>
      </w:r>
      <w:r>
        <w:rPr>
          <w:rFonts w:ascii="FangSong" w:eastAsia="FangSong" w:hAnsi="FangSong" w:cs="FangSong"/>
          <w:spacing w:val="-7"/>
          <w:sz w:val="28"/>
          <w:szCs w:val="28"/>
        </w:rPr>
        <w:t>工培训</w:t>
      </w:r>
    </w:p>
    <w:p>
      <w:pPr>
        <w:spacing w:before="283" w:line="414" w:lineRule="auto"/>
        <w:ind w:left="33" w:right="82" w:firstLine="5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员工培训将是铬酸项目实施的一个重要环节。我们将提供全面</w:t>
      </w:r>
      <w:r>
        <w:rPr>
          <w:rFonts w:ascii="FangSong" w:eastAsia="FangSong" w:hAnsi="FangSong" w:cs="FangSong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包括但不限于铬酸项目背景、工作流程、安全操作规程等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</w:t>
      </w:r>
      <w:r>
        <w:rPr>
          <w:rFonts w:ascii="FangSong" w:eastAsia="FangSong" w:hAnsi="FangSong" w:cs="FangSong"/>
          <w:spacing w:val="-8"/>
          <w:sz w:val="28"/>
          <w:szCs w:val="28"/>
        </w:rPr>
        <w:t>面的培训。这旨在确保每位员工都具备必要的知识和技能，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地完</w:t>
      </w:r>
      <w:r>
        <w:rPr>
          <w:rFonts w:ascii="FangSong" w:eastAsia="FangSong" w:hAnsi="FangSong" w:cs="FangSong"/>
          <w:spacing w:val="-4"/>
          <w:sz w:val="28"/>
          <w:szCs w:val="28"/>
        </w:rPr>
        <w:t>成各自的工作任务。</w:t>
      </w:r>
    </w:p>
    <w:p>
      <w:pPr>
        <w:spacing w:before="247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(五)、铬酸项目实施保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障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4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铬酸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目实施过程中，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我们将采取以下措施保障铬酸项目的顺利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进</w:t>
      </w:r>
      <w:r>
        <w:rPr>
          <w:rFonts w:ascii="FangSong" w:eastAsia="FangSong" w:hAnsi="FangSong" w:cs="FangSong"/>
          <w:spacing w:val="-18"/>
          <w:sz w:val="28"/>
          <w:szCs w:val="28"/>
        </w:rPr>
        <w:t>行：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定</w:t>
      </w:r>
      <w:r>
        <w:rPr>
          <w:rFonts w:ascii="FangSong" w:eastAsia="FangSong" w:hAnsi="FangSong" w:cs="FangSong"/>
          <w:spacing w:val="-17"/>
          <w:sz w:val="28"/>
          <w:szCs w:val="28"/>
        </w:rPr>
        <w:t>期</w:t>
      </w:r>
      <w:r>
        <w:rPr>
          <w:rFonts w:ascii="FangSong" w:eastAsia="FangSong" w:hAnsi="FangSong" w:cs="FangSong"/>
          <w:spacing w:val="-10"/>
          <w:sz w:val="28"/>
          <w:szCs w:val="28"/>
        </w:rPr>
        <w:t>评估和调整：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sz w:val="28"/>
          <w:szCs w:val="28"/>
        </w:rPr>
        <w:t>对铬酸项目进度、成本和质量进行定期评估，</w:t>
      </w:r>
    </w:p>
    <w:p>
      <w:pPr>
        <w:sectPr>
          <w:pgSz w:w="11906" w:h="16839"/>
          <w:pgMar w:top="1431" w:right="1718" w:bottom="0" w:left="1785" w:header="0" w:footer="0" w:gutter="0"/>
          <w:pgNumType w:start="30"/>
          <w:cols w:space="708"/>
        </w:sectPr>
      </w:pPr>
    </w:p>
    <w:p>
      <w:pPr>
        <w:spacing w:before="183" w:line="222" w:lineRule="auto"/>
        <w:ind w:left="35"/>
        <w:rPr>
          <w:rFonts w:ascii="FangSong" w:eastAsia="FangSong" w:hAnsi="FangSong" w:cs="FangSong"/>
          <w:sz w:val="28"/>
          <w:szCs w:val="28"/>
        </w:rPr>
      </w:pPr>
      <w:bookmarkStart w:id="34" w:name="_bookmark35"/>
      <w:bookmarkEnd w:id="34"/>
      <w:bookmarkStart w:id="35" w:name="_bookmark36"/>
      <w:bookmarkEnd w:id="35"/>
      <w:r>
        <w:rPr>
          <w:rFonts w:ascii="FangSong" w:eastAsia="FangSong" w:hAnsi="FangSong" w:cs="FangSong"/>
          <w:spacing w:val="-8"/>
          <w:sz w:val="28"/>
          <w:szCs w:val="28"/>
        </w:rPr>
        <w:t>及</w:t>
      </w:r>
      <w:r>
        <w:rPr>
          <w:rFonts w:ascii="FangSong" w:eastAsia="FangSong" w:hAnsi="FangSong" w:cs="FangSong"/>
          <w:spacing w:val="-7"/>
          <w:sz w:val="28"/>
          <w:szCs w:val="28"/>
        </w:rPr>
        <w:t>时</w:t>
      </w:r>
      <w:r>
        <w:rPr>
          <w:rFonts w:ascii="FangSong" w:eastAsia="FangSong" w:hAnsi="FangSong" w:cs="FangSong"/>
          <w:spacing w:val="-4"/>
          <w:sz w:val="28"/>
          <w:szCs w:val="28"/>
        </w:rPr>
        <w:t>调整计划以适应变化。</w:t>
      </w:r>
    </w:p>
    <w:p>
      <w:pPr>
        <w:spacing w:before="288" w:line="411" w:lineRule="auto"/>
        <w:ind w:left="37" w:right="18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沟通协作：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建立高效的沟通渠道，促进铬酸项目团队之间的</w:t>
      </w:r>
      <w:r>
        <w:rPr>
          <w:rFonts w:ascii="FangSong" w:eastAsia="FangSong" w:hAnsi="FangSong" w:cs="FangSong"/>
          <w:spacing w:val="-3"/>
          <w:sz w:val="28"/>
          <w:szCs w:val="28"/>
        </w:rPr>
        <w:t>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作，减少信息滞后。</w:t>
      </w:r>
    </w:p>
    <w:p>
      <w:pPr>
        <w:spacing w:before="1" w:line="411" w:lineRule="auto"/>
        <w:ind w:left="63" w:right="189" w:firstLine="5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质</w:t>
      </w:r>
      <w:r>
        <w:rPr>
          <w:rFonts w:ascii="FangSong" w:eastAsia="FangSong" w:hAnsi="FangSong" w:cs="FangSong"/>
          <w:spacing w:val="-4"/>
          <w:sz w:val="28"/>
          <w:szCs w:val="28"/>
        </w:rPr>
        <w:t>量控制：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实施全面的质量管理体系，确保铬酸项目交付的产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品</w:t>
      </w:r>
      <w:r>
        <w:rPr>
          <w:rFonts w:ascii="FangSong" w:eastAsia="FangSong" w:hAnsi="FangSong" w:cs="FangSong"/>
          <w:spacing w:val="-8"/>
          <w:sz w:val="28"/>
          <w:szCs w:val="28"/>
        </w:rPr>
        <w:t>和</w:t>
      </w:r>
      <w:r>
        <w:rPr>
          <w:rFonts w:ascii="FangSong" w:eastAsia="FangSong" w:hAnsi="FangSong" w:cs="FangSong"/>
          <w:spacing w:val="-7"/>
          <w:sz w:val="28"/>
          <w:szCs w:val="28"/>
        </w:rPr>
        <w:t>服务符合高标准。</w:t>
      </w:r>
    </w:p>
    <w:p>
      <w:pPr>
        <w:spacing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风险</w:t>
      </w:r>
      <w:r>
        <w:rPr>
          <w:rFonts w:ascii="FangSong" w:eastAsia="FangSong" w:hAnsi="FangSong" w:cs="FangSong"/>
          <w:spacing w:val="-11"/>
          <w:sz w:val="28"/>
          <w:szCs w:val="28"/>
        </w:rPr>
        <w:t>管</w:t>
      </w:r>
      <w:r>
        <w:rPr>
          <w:rFonts w:ascii="FangSong" w:eastAsia="FangSong" w:hAnsi="FangSong" w:cs="FangSong"/>
          <w:spacing w:val="-9"/>
          <w:sz w:val="28"/>
          <w:szCs w:val="28"/>
        </w:rPr>
        <w:t>理：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持续监测潜在风险，及时制定并执行风险缓解计划。</w:t>
      </w:r>
    </w:p>
    <w:p>
      <w:pPr>
        <w:spacing w:before="289" w:line="416" w:lineRule="auto"/>
        <w:ind w:left="29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7"/>
          <w:sz w:val="28"/>
          <w:szCs w:val="28"/>
        </w:rPr>
        <w:t>过以上一系列的管理和保障措施，我们确信铬酸项目将在高效、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有序的环境中</w:t>
      </w:r>
      <w:r>
        <w:rPr>
          <w:rFonts w:ascii="FangSong" w:eastAsia="FangSong" w:hAnsi="FangSong" w:cs="FangSong"/>
          <w:spacing w:val="-2"/>
          <w:sz w:val="28"/>
          <w:szCs w:val="28"/>
        </w:rPr>
        <w:t>稳步推进，实现预期的目标。</w:t>
      </w:r>
    </w:p>
    <w:p>
      <w:pPr>
        <w:spacing w:line="297" w:lineRule="auto"/>
        <w:rPr>
          <w:rFonts w:ascii="Arial"/>
          <w:sz w:val="21"/>
        </w:rPr>
      </w:pPr>
    </w:p>
    <w:p>
      <w:pPr>
        <w:spacing w:before="91" w:line="222" w:lineRule="auto"/>
        <w:ind w:left="598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七、社会责任与可持续发展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)、企业社会责任理念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2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社</w:t>
      </w:r>
      <w:r>
        <w:rPr>
          <w:rFonts w:ascii="FangSong" w:eastAsia="FangSong" w:hAnsi="FangSong" w:cs="FangSong"/>
          <w:spacing w:val="-2"/>
          <w:sz w:val="28"/>
          <w:szCs w:val="28"/>
        </w:rPr>
        <w:t>会责任核心信念</w:t>
      </w:r>
    </w:p>
    <w:p>
      <w:pPr>
        <w:spacing w:before="290" w:line="411" w:lineRule="auto"/>
        <w:ind w:left="32" w:right="1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们坚信企业不仅是盈利的机构，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更是社会的一部分，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应当对社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会、环境和利益</w:t>
      </w:r>
      <w:r>
        <w:rPr>
          <w:rFonts w:ascii="FangSong" w:eastAsia="FangSong" w:hAnsi="FangSong" w:cs="FangSong"/>
          <w:spacing w:val="-5"/>
          <w:sz w:val="28"/>
          <w:szCs w:val="28"/>
        </w:rPr>
        <w:t>相</w:t>
      </w:r>
      <w:r>
        <w:rPr>
          <w:rFonts w:ascii="FangSong" w:eastAsia="FangSong" w:hAnsi="FangSong" w:cs="FangSong"/>
          <w:spacing w:val="-3"/>
          <w:sz w:val="28"/>
          <w:szCs w:val="28"/>
        </w:rPr>
        <w:t>关方负有积极的责任。我们的核心信念是通过可持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续的商业实践，为社会创造长期价值，促进社会和谐与可持续发</w:t>
      </w:r>
      <w:r>
        <w:rPr>
          <w:rFonts w:ascii="FangSong" w:eastAsia="FangSong" w:hAnsi="FangSong" w:cs="FangSong"/>
          <w:sz w:val="28"/>
          <w:szCs w:val="28"/>
        </w:rPr>
        <w:t>展。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企</w:t>
      </w:r>
      <w:r>
        <w:rPr>
          <w:rFonts w:ascii="FangSong" w:eastAsia="FangSong" w:hAnsi="FangSong" w:cs="FangSong"/>
          <w:spacing w:val="-3"/>
          <w:sz w:val="28"/>
          <w:szCs w:val="28"/>
        </w:rPr>
        <w:t>业价值观</w:t>
      </w:r>
    </w:p>
    <w:p>
      <w:pPr>
        <w:spacing w:before="289" w:line="411" w:lineRule="auto"/>
        <w:ind w:left="32" w:right="1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我们的企业</w:t>
      </w:r>
      <w:r>
        <w:rPr>
          <w:rFonts w:ascii="FangSong" w:eastAsia="FangSong" w:hAnsi="FangSong" w:cs="FangSong"/>
          <w:spacing w:val="-2"/>
          <w:sz w:val="28"/>
          <w:szCs w:val="28"/>
        </w:rPr>
        <w:t>价值观融合了经济效益、社会责任和环境可持续性。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们追求不仅在经济上取得成功，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更要在社会和环境方面发挥积极作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用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为未来世代创造更美好的生活。</w:t>
      </w:r>
    </w:p>
    <w:p>
      <w:pPr>
        <w:spacing w:before="1" w:line="221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社会责任铬酸</w:t>
      </w:r>
      <w:r>
        <w:rPr>
          <w:rFonts w:ascii="FangSong" w:eastAsia="FangSong" w:hAnsi="FangSong" w:cs="FangSong"/>
          <w:spacing w:val="-1"/>
          <w:sz w:val="28"/>
          <w:szCs w:val="28"/>
        </w:rPr>
        <w:t>项目与计划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https://d.book118.com/508004032124006045</w:t>
        </w:r>
      </w:hyperlink>
    </w:p>
    <w:p/>
    <w:sectPr>
      <w:pgSz w:w="11906" w:h="16839"/>
      <w:pgMar w:top="1431" w:right="1610" w:bottom="0" w:left="1785" w:header="0" w:footer="0" w:gutter="0"/>
      <w:pgNumType w:start="3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0800403212400604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2024-03-14T08:29:45Z</vt:filetime>
  </property>
  <property fmtid="{D5CDD505-2E9C-101B-9397-08002B2CF9AE}" pid="3" name="CRO">
    <vt:lpwstr>wqlLaW5nc29mdCBQREYgdG8gV1BTIDgw</vt:lpwstr>
  </property>
</Properties>
</file>