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细菌类生物制品项目规划设计纲要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36" w:history="1">
        <w:r>
          <w:rPr>
            <w:rFonts w:ascii="仿宋" w:eastAsia="仿宋" w:hAnsi="仿宋" w:cs="仿宋" w:hint="eastAsia"/>
            <w:lang w:eastAsia="zh-CN"/>
          </w:rPr>
          <w:t>前言</w:t>
        </w:r>
        <w:r>
          <w:tab/>
        </w:r>
        <w:r>
          <w:fldChar w:fldCharType="begin"/>
        </w:r>
        <w:r>
          <w:instrText xml:space="preserve"> PAGEREF _Toc15936 \h </w:instrText>
        </w:r>
        <w:r>
          <w:fldChar w:fldCharType="separate"/>
        </w:r>
        <w:r>
          <w:t>3</w:t>
        </w:r>
        <w:r>
          <w:fldChar w:fldCharType="end"/>
        </w:r>
      </w:hyperlink>
    </w:p>
    <w:p>
      <w:pPr>
        <w:pStyle w:val="TOC1"/>
        <w:tabs>
          <w:tab w:val="right" w:leader="dot" w:pos="8306"/>
        </w:tabs>
      </w:pPr>
      <w:hyperlink w:anchor="_Toc1861" w:history="1">
        <w:r>
          <w:rPr>
            <w:rFonts w:ascii="仿宋" w:eastAsia="仿宋" w:hAnsi="仿宋" w:cs="仿宋" w:hint="eastAsia"/>
            <w:lang w:eastAsia="zh-CN"/>
          </w:rPr>
          <w:t>一、细菌类生物制品项目可持续发展</w:t>
        </w:r>
        <w:r>
          <w:tab/>
        </w:r>
        <w:r>
          <w:fldChar w:fldCharType="begin"/>
        </w:r>
        <w:r>
          <w:instrText xml:space="preserve"> PAGEREF _Toc1861 \h </w:instrText>
        </w:r>
        <w:r>
          <w:fldChar w:fldCharType="separate"/>
        </w:r>
        <w:r>
          <w:t>3</w:t>
        </w:r>
        <w:r>
          <w:fldChar w:fldCharType="end"/>
        </w:r>
      </w:hyperlink>
    </w:p>
    <w:p>
      <w:pPr>
        <w:pStyle w:val="TOC2"/>
        <w:tabs>
          <w:tab w:val="right" w:leader="dot" w:pos="8306"/>
        </w:tabs>
      </w:pPr>
      <w:hyperlink w:anchor="_Toc23895" w:history="1">
        <w:r>
          <w:rPr>
            <w:rFonts w:ascii="仿宋" w:eastAsia="仿宋" w:hAnsi="仿宋" w:cs="仿宋" w:hint="eastAsia"/>
            <w:lang w:eastAsia="zh-CN"/>
          </w:rPr>
          <w:t>(一)、可持续战略与实践</w:t>
        </w:r>
        <w:r>
          <w:tab/>
        </w:r>
        <w:r>
          <w:fldChar w:fldCharType="begin"/>
        </w:r>
        <w:r>
          <w:instrText xml:space="preserve"> PAGEREF _Toc23895 \h </w:instrText>
        </w:r>
        <w:r>
          <w:fldChar w:fldCharType="separate"/>
        </w:r>
        <w:r>
          <w:t>3</w:t>
        </w:r>
        <w:r>
          <w:fldChar w:fldCharType="end"/>
        </w:r>
      </w:hyperlink>
    </w:p>
    <w:p>
      <w:pPr>
        <w:pStyle w:val="TOC2"/>
        <w:tabs>
          <w:tab w:val="right" w:leader="dot" w:pos="8306"/>
        </w:tabs>
      </w:pPr>
      <w:hyperlink w:anchor="_Toc2349" w:history="1">
        <w:r>
          <w:rPr>
            <w:rFonts w:ascii="仿宋" w:eastAsia="仿宋" w:hAnsi="仿宋" w:cs="仿宋" w:hint="eastAsia"/>
            <w:lang w:eastAsia="zh-CN"/>
          </w:rPr>
          <w:t>(二)、环保与社会责任</w:t>
        </w:r>
        <w:r>
          <w:tab/>
        </w:r>
        <w:r>
          <w:fldChar w:fldCharType="begin"/>
        </w:r>
        <w:r>
          <w:instrText xml:space="preserve"> PAGEREF _Toc2349 \h </w:instrText>
        </w:r>
        <w:r>
          <w:fldChar w:fldCharType="separate"/>
        </w:r>
        <w:r>
          <w:t>4</w:t>
        </w:r>
        <w:r>
          <w:fldChar w:fldCharType="end"/>
        </w:r>
      </w:hyperlink>
    </w:p>
    <w:p>
      <w:pPr>
        <w:pStyle w:val="TOC1"/>
        <w:tabs>
          <w:tab w:val="right" w:leader="dot" w:pos="8306"/>
        </w:tabs>
      </w:pPr>
      <w:hyperlink w:anchor="_Toc30522" w:history="1">
        <w:r>
          <w:rPr>
            <w:rFonts w:ascii="仿宋" w:eastAsia="仿宋" w:hAnsi="仿宋" w:cs="仿宋" w:hint="eastAsia"/>
            <w:lang w:eastAsia="zh-CN"/>
          </w:rPr>
          <w:t>二、细菌类生物制品项目概论</w:t>
        </w:r>
        <w:r>
          <w:tab/>
        </w:r>
        <w:r>
          <w:fldChar w:fldCharType="begin"/>
        </w:r>
        <w:r>
          <w:instrText xml:space="preserve"> PAGEREF _Toc30522 \h </w:instrText>
        </w:r>
        <w:r>
          <w:fldChar w:fldCharType="separate"/>
        </w:r>
        <w:r>
          <w:t>5</w:t>
        </w:r>
        <w:r>
          <w:fldChar w:fldCharType="end"/>
        </w:r>
      </w:hyperlink>
    </w:p>
    <w:p>
      <w:pPr>
        <w:pStyle w:val="TOC2"/>
        <w:tabs>
          <w:tab w:val="right" w:leader="dot" w:pos="8306"/>
        </w:tabs>
      </w:pPr>
      <w:hyperlink w:anchor="_Toc9559" w:history="1">
        <w:r>
          <w:rPr>
            <w:rFonts w:ascii="仿宋" w:eastAsia="仿宋" w:hAnsi="仿宋" w:cs="仿宋" w:hint="eastAsia"/>
            <w:lang w:eastAsia="zh-CN"/>
          </w:rPr>
          <w:t>(一)、细菌类生物制品项目概况</w:t>
        </w:r>
        <w:r>
          <w:tab/>
        </w:r>
        <w:r>
          <w:fldChar w:fldCharType="begin"/>
        </w:r>
        <w:r>
          <w:instrText xml:space="preserve"> PAGEREF _Toc9559 \h </w:instrText>
        </w:r>
        <w:r>
          <w:fldChar w:fldCharType="separate"/>
        </w:r>
        <w:r>
          <w:t>5</w:t>
        </w:r>
        <w:r>
          <w:fldChar w:fldCharType="end"/>
        </w:r>
      </w:hyperlink>
    </w:p>
    <w:p>
      <w:pPr>
        <w:pStyle w:val="TOC2"/>
        <w:tabs>
          <w:tab w:val="right" w:leader="dot" w:pos="8306"/>
        </w:tabs>
      </w:pPr>
      <w:hyperlink w:anchor="_Toc2915" w:history="1">
        <w:r>
          <w:rPr>
            <w:rFonts w:ascii="仿宋" w:eastAsia="仿宋" w:hAnsi="仿宋" w:cs="仿宋" w:hint="eastAsia"/>
            <w:lang w:eastAsia="zh-CN"/>
          </w:rPr>
          <w:t>(二)、细菌类生物制品项目目标</w:t>
        </w:r>
        <w:r>
          <w:tab/>
        </w:r>
        <w:r>
          <w:fldChar w:fldCharType="begin"/>
        </w:r>
        <w:r>
          <w:instrText xml:space="preserve"> PAGEREF _Toc2915 \h </w:instrText>
        </w:r>
        <w:r>
          <w:fldChar w:fldCharType="separate"/>
        </w:r>
        <w:r>
          <w:t>7</w:t>
        </w:r>
        <w:r>
          <w:fldChar w:fldCharType="end"/>
        </w:r>
      </w:hyperlink>
    </w:p>
    <w:p>
      <w:pPr>
        <w:pStyle w:val="TOC2"/>
        <w:tabs>
          <w:tab w:val="right" w:leader="dot" w:pos="8306"/>
        </w:tabs>
      </w:pPr>
      <w:hyperlink w:anchor="_Toc15495" w:history="1">
        <w:r>
          <w:rPr>
            <w:rFonts w:ascii="仿宋" w:eastAsia="仿宋" w:hAnsi="仿宋" w:cs="仿宋" w:hint="eastAsia"/>
            <w:lang w:eastAsia="zh-CN"/>
          </w:rPr>
          <w:t>(三)、细菌类生物制品项目提出的理由</w:t>
        </w:r>
        <w:r>
          <w:tab/>
        </w:r>
        <w:r>
          <w:fldChar w:fldCharType="begin"/>
        </w:r>
        <w:r>
          <w:instrText xml:space="preserve"> PAGEREF _Toc15495 \h </w:instrText>
        </w:r>
        <w:r>
          <w:fldChar w:fldCharType="separate"/>
        </w:r>
        <w:r>
          <w:t>8</w:t>
        </w:r>
        <w:r>
          <w:fldChar w:fldCharType="end"/>
        </w:r>
      </w:hyperlink>
    </w:p>
    <w:p>
      <w:pPr>
        <w:pStyle w:val="TOC2"/>
        <w:tabs>
          <w:tab w:val="right" w:leader="dot" w:pos="8306"/>
        </w:tabs>
      </w:pPr>
      <w:hyperlink w:anchor="_Toc8690" w:history="1">
        <w:r>
          <w:rPr>
            <w:rFonts w:ascii="仿宋" w:eastAsia="仿宋" w:hAnsi="仿宋" w:cs="仿宋" w:hint="eastAsia"/>
            <w:lang w:eastAsia="zh-CN"/>
          </w:rPr>
          <w:t>(四)、细菌类生物制品项目意义</w:t>
        </w:r>
        <w:r>
          <w:tab/>
        </w:r>
        <w:r>
          <w:fldChar w:fldCharType="begin"/>
        </w:r>
        <w:r>
          <w:instrText xml:space="preserve"> PAGEREF _Toc8690 \h </w:instrText>
        </w:r>
        <w:r>
          <w:fldChar w:fldCharType="separate"/>
        </w:r>
        <w:r>
          <w:t>10</w:t>
        </w:r>
        <w:r>
          <w:fldChar w:fldCharType="end"/>
        </w:r>
      </w:hyperlink>
    </w:p>
    <w:p>
      <w:pPr>
        <w:pStyle w:val="TOC2"/>
        <w:tabs>
          <w:tab w:val="right" w:leader="dot" w:pos="8306"/>
        </w:tabs>
      </w:pPr>
      <w:hyperlink w:anchor="_Toc24353" w:history="1">
        <w:r>
          <w:rPr>
            <w:rFonts w:ascii="仿宋" w:eastAsia="仿宋" w:hAnsi="仿宋" w:cs="仿宋" w:hint="eastAsia"/>
            <w:lang w:eastAsia="zh-CN"/>
          </w:rPr>
          <w:t>(五)、细菌类生物制品项目背景</w:t>
        </w:r>
        <w:r>
          <w:tab/>
        </w:r>
        <w:r>
          <w:fldChar w:fldCharType="begin"/>
        </w:r>
        <w:r>
          <w:instrText xml:space="preserve"> PAGEREF _Toc24353 \h </w:instrText>
        </w:r>
        <w:r>
          <w:fldChar w:fldCharType="separate"/>
        </w:r>
        <w:r>
          <w:t>11</w:t>
        </w:r>
        <w:r>
          <w:fldChar w:fldCharType="end"/>
        </w:r>
      </w:hyperlink>
    </w:p>
    <w:p>
      <w:pPr>
        <w:pStyle w:val="TOC1"/>
        <w:tabs>
          <w:tab w:val="right" w:leader="dot" w:pos="8306"/>
        </w:tabs>
      </w:pPr>
      <w:hyperlink w:anchor="_Toc6003" w:history="1">
        <w:r>
          <w:rPr>
            <w:rFonts w:ascii="仿宋" w:eastAsia="仿宋" w:hAnsi="仿宋" w:cs="仿宋" w:hint="eastAsia"/>
            <w:lang w:eastAsia="zh-CN"/>
          </w:rPr>
          <w:t>三、细菌类生物制品项目文档管理</w:t>
        </w:r>
        <w:r>
          <w:tab/>
        </w:r>
        <w:r>
          <w:fldChar w:fldCharType="begin"/>
        </w:r>
        <w:r>
          <w:instrText xml:space="preserve"> PAGEREF _Toc6003 \h </w:instrText>
        </w:r>
        <w:r>
          <w:fldChar w:fldCharType="separate"/>
        </w:r>
        <w:r>
          <w:t>12</w:t>
        </w:r>
        <w:r>
          <w:fldChar w:fldCharType="end"/>
        </w:r>
      </w:hyperlink>
    </w:p>
    <w:p>
      <w:pPr>
        <w:pStyle w:val="TOC2"/>
        <w:tabs>
          <w:tab w:val="right" w:leader="dot" w:pos="8306"/>
        </w:tabs>
      </w:pPr>
      <w:hyperlink w:anchor="_Toc13902" w:history="1">
        <w:r>
          <w:rPr>
            <w:rFonts w:ascii="仿宋" w:eastAsia="仿宋" w:hAnsi="仿宋" w:cs="仿宋" w:hint="eastAsia"/>
            <w:lang w:eastAsia="zh-CN"/>
          </w:rPr>
          <w:t>(一)、文档编制与审查</w:t>
        </w:r>
        <w:r>
          <w:tab/>
        </w:r>
        <w:r>
          <w:fldChar w:fldCharType="begin"/>
        </w:r>
        <w:r>
          <w:instrText xml:space="preserve"> PAGEREF _Toc13902 \h </w:instrText>
        </w:r>
        <w:r>
          <w:fldChar w:fldCharType="separate"/>
        </w:r>
        <w:r>
          <w:t>12</w:t>
        </w:r>
        <w:r>
          <w:fldChar w:fldCharType="end"/>
        </w:r>
      </w:hyperlink>
    </w:p>
    <w:p>
      <w:pPr>
        <w:pStyle w:val="TOC2"/>
        <w:tabs>
          <w:tab w:val="right" w:leader="dot" w:pos="8306"/>
        </w:tabs>
      </w:pPr>
      <w:hyperlink w:anchor="_Toc31734" w:history="1">
        <w:r>
          <w:rPr>
            <w:rFonts w:ascii="仿宋" w:eastAsia="仿宋" w:hAnsi="仿宋" w:cs="仿宋" w:hint="eastAsia"/>
            <w:lang w:eastAsia="zh-CN"/>
          </w:rPr>
          <w:t>(二)、文档发布与分发</w:t>
        </w:r>
        <w:r>
          <w:tab/>
        </w:r>
        <w:r>
          <w:fldChar w:fldCharType="begin"/>
        </w:r>
        <w:r>
          <w:instrText xml:space="preserve"> PAGEREF _Toc31734 \h </w:instrText>
        </w:r>
        <w:r>
          <w:fldChar w:fldCharType="separate"/>
        </w:r>
        <w:r>
          <w:t>13</w:t>
        </w:r>
        <w:r>
          <w:fldChar w:fldCharType="end"/>
        </w:r>
      </w:hyperlink>
    </w:p>
    <w:p>
      <w:pPr>
        <w:pStyle w:val="TOC2"/>
        <w:tabs>
          <w:tab w:val="right" w:leader="dot" w:pos="8306"/>
        </w:tabs>
      </w:pPr>
      <w:hyperlink w:anchor="_Toc5959" w:history="1">
        <w:r>
          <w:rPr>
            <w:rFonts w:ascii="仿宋" w:eastAsia="仿宋" w:hAnsi="仿宋" w:cs="仿宋" w:hint="eastAsia"/>
            <w:lang w:eastAsia="zh-CN"/>
          </w:rPr>
          <w:t>(三)、文档存档与归档</w:t>
        </w:r>
        <w:r>
          <w:tab/>
        </w:r>
        <w:r>
          <w:fldChar w:fldCharType="begin"/>
        </w:r>
        <w:r>
          <w:instrText xml:space="preserve"> PAGEREF _Toc5959 \h </w:instrText>
        </w:r>
        <w:r>
          <w:fldChar w:fldCharType="separate"/>
        </w:r>
        <w:r>
          <w:t>14</w:t>
        </w:r>
        <w:r>
          <w:fldChar w:fldCharType="end"/>
        </w:r>
      </w:hyperlink>
    </w:p>
    <w:p>
      <w:pPr>
        <w:pStyle w:val="TOC1"/>
        <w:tabs>
          <w:tab w:val="right" w:leader="dot" w:pos="8306"/>
        </w:tabs>
      </w:pPr>
      <w:hyperlink w:anchor="_Toc18346" w:history="1">
        <w:r>
          <w:rPr>
            <w:rFonts w:ascii="仿宋" w:eastAsia="仿宋" w:hAnsi="仿宋" w:cs="仿宋" w:hint="eastAsia"/>
            <w:lang w:eastAsia="zh-CN"/>
          </w:rPr>
          <w:t>四、细菌类生物制品项目选址可行性分析</w:t>
        </w:r>
        <w:r>
          <w:tab/>
        </w:r>
        <w:r>
          <w:fldChar w:fldCharType="begin"/>
        </w:r>
        <w:r>
          <w:instrText xml:space="preserve"> PAGEREF _Toc18346 \h </w:instrText>
        </w:r>
        <w:r>
          <w:fldChar w:fldCharType="separate"/>
        </w:r>
        <w:r>
          <w:t>15</w:t>
        </w:r>
        <w:r>
          <w:fldChar w:fldCharType="end"/>
        </w:r>
      </w:hyperlink>
    </w:p>
    <w:p>
      <w:pPr>
        <w:pStyle w:val="TOC2"/>
        <w:tabs>
          <w:tab w:val="right" w:leader="dot" w:pos="8306"/>
        </w:tabs>
      </w:pPr>
      <w:hyperlink w:anchor="_Toc6634" w:history="1">
        <w:r>
          <w:rPr>
            <w:rFonts w:ascii="仿宋" w:eastAsia="仿宋" w:hAnsi="仿宋" w:cs="仿宋" w:hint="eastAsia"/>
            <w:lang w:eastAsia="zh-CN"/>
          </w:rPr>
          <w:t>(一)、细菌类生物制品项目选址</w:t>
        </w:r>
        <w:r>
          <w:tab/>
        </w:r>
        <w:r>
          <w:fldChar w:fldCharType="begin"/>
        </w:r>
        <w:r>
          <w:instrText xml:space="preserve"> PAGEREF _Toc6634 \h </w:instrText>
        </w:r>
        <w:r>
          <w:fldChar w:fldCharType="separate"/>
        </w:r>
        <w:r>
          <w:t>15</w:t>
        </w:r>
        <w:r>
          <w:fldChar w:fldCharType="end"/>
        </w:r>
      </w:hyperlink>
    </w:p>
    <w:p>
      <w:pPr>
        <w:pStyle w:val="TOC2"/>
        <w:tabs>
          <w:tab w:val="right" w:leader="dot" w:pos="8306"/>
        </w:tabs>
      </w:pPr>
      <w:hyperlink w:anchor="_Toc31138" w:history="1">
        <w:r>
          <w:rPr>
            <w:rFonts w:ascii="仿宋" w:eastAsia="仿宋" w:hAnsi="仿宋" w:cs="仿宋" w:hint="eastAsia"/>
            <w:lang w:eastAsia="zh-CN"/>
          </w:rPr>
          <w:t>(二)、用地控制指标</w:t>
        </w:r>
        <w:r>
          <w:tab/>
        </w:r>
        <w:r>
          <w:fldChar w:fldCharType="begin"/>
        </w:r>
        <w:r>
          <w:instrText xml:space="preserve"> PAGEREF _Toc31138 \h </w:instrText>
        </w:r>
        <w:r>
          <w:fldChar w:fldCharType="separate"/>
        </w:r>
        <w:r>
          <w:t>15</w:t>
        </w:r>
        <w:r>
          <w:fldChar w:fldCharType="end"/>
        </w:r>
      </w:hyperlink>
    </w:p>
    <w:p>
      <w:pPr>
        <w:pStyle w:val="TOC2"/>
        <w:tabs>
          <w:tab w:val="right" w:leader="dot" w:pos="8306"/>
        </w:tabs>
      </w:pPr>
      <w:hyperlink w:anchor="_Toc5380" w:history="1">
        <w:r>
          <w:rPr>
            <w:rFonts w:ascii="仿宋" w:eastAsia="仿宋" w:hAnsi="仿宋" w:cs="仿宋" w:hint="eastAsia"/>
            <w:lang w:eastAsia="zh-CN"/>
          </w:rPr>
          <w:t>(三)、节约用地措施</w:t>
        </w:r>
        <w:r>
          <w:tab/>
        </w:r>
        <w:r>
          <w:fldChar w:fldCharType="begin"/>
        </w:r>
        <w:r>
          <w:instrText xml:space="preserve"> PAGEREF _Toc5380 \h </w:instrText>
        </w:r>
        <w:r>
          <w:fldChar w:fldCharType="separate"/>
        </w:r>
        <w:r>
          <w:t>17</w:t>
        </w:r>
        <w:r>
          <w:fldChar w:fldCharType="end"/>
        </w:r>
      </w:hyperlink>
    </w:p>
    <w:p>
      <w:pPr>
        <w:pStyle w:val="TOC2"/>
        <w:tabs>
          <w:tab w:val="right" w:leader="dot" w:pos="8306"/>
        </w:tabs>
      </w:pPr>
      <w:hyperlink w:anchor="_Toc6508" w:history="1">
        <w:r>
          <w:rPr>
            <w:rFonts w:ascii="仿宋" w:eastAsia="仿宋" w:hAnsi="仿宋" w:cs="仿宋" w:hint="eastAsia"/>
            <w:lang w:eastAsia="zh-CN"/>
          </w:rPr>
          <w:t>(四)、总图布置方案</w:t>
        </w:r>
        <w:r>
          <w:tab/>
        </w:r>
        <w:r>
          <w:fldChar w:fldCharType="begin"/>
        </w:r>
        <w:r>
          <w:instrText xml:space="preserve"> PAGEREF _Toc6508 \h </w:instrText>
        </w:r>
        <w:r>
          <w:fldChar w:fldCharType="separate"/>
        </w:r>
        <w:r>
          <w:t>18</w:t>
        </w:r>
        <w:r>
          <w:fldChar w:fldCharType="end"/>
        </w:r>
      </w:hyperlink>
    </w:p>
    <w:p>
      <w:pPr>
        <w:pStyle w:val="TOC2"/>
        <w:tabs>
          <w:tab w:val="right" w:leader="dot" w:pos="8306"/>
        </w:tabs>
      </w:pPr>
      <w:hyperlink w:anchor="_Toc13823" w:history="1">
        <w:r>
          <w:rPr>
            <w:rFonts w:ascii="仿宋" w:eastAsia="仿宋" w:hAnsi="仿宋" w:cs="仿宋" w:hint="eastAsia"/>
            <w:lang w:eastAsia="zh-CN"/>
          </w:rPr>
          <w:t>(五)、选址综合评价</w:t>
        </w:r>
        <w:r>
          <w:tab/>
        </w:r>
        <w:r>
          <w:fldChar w:fldCharType="begin"/>
        </w:r>
        <w:r>
          <w:instrText xml:space="preserve"> PAGEREF _Toc13823 \h </w:instrText>
        </w:r>
        <w:r>
          <w:fldChar w:fldCharType="separate"/>
        </w:r>
        <w:r>
          <w:t>19</w:t>
        </w:r>
        <w:r>
          <w:fldChar w:fldCharType="end"/>
        </w:r>
      </w:hyperlink>
    </w:p>
    <w:p>
      <w:pPr>
        <w:pStyle w:val="TOC1"/>
        <w:tabs>
          <w:tab w:val="right" w:leader="dot" w:pos="8306"/>
        </w:tabs>
      </w:pPr>
      <w:hyperlink w:anchor="_Toc6807" w:history="1">
        <w:r>
          <w:rPr>
            <w:rFonts w:ascii="仿宋" w:eastAsia="仿宋" w:hAnsi="仿宋" w:cs="仿宋" w:hint="eastAsia"/>
            <w:lang w:eastAsia="zh-CN"/>
          </w:rPr>
          <w:t>五、细菌类生物制品项目绩效评估</w:t>
        </w:r>
        <w:r>
          <w:tab/>
        </w:r>
        <w:r>
          <w:fldChar w:fldCharType="begin"/>
        </w:r>
        <w:r>
          <w:instrText xml:space="preserve"> PAGEREF _Toc6807 \h </w:instrText>
        </w:r>
        <w:r>
          <w:fldChar w:fldCharType="separate"/>
        </w:r>
        <w:r>
          <w:t>21</w:t>
        </w:r>
        <w:r>
          <w:fldChar w:fldCharType="end"/>
        </w:r>
      </w:hyperlink>
    </w:p>
    <w:p>
      <w:pPr>
        <w:pStyle w:val="TOC2"/>
        <w:tabs>
          <w:tab w:val="right" w:leader="dot" w:pos="8306"/>
        </w:tabs>
      </w:pPr>
      <w:hyperlink w:anchor="_Toc22218" w:history="1">
        <w:r>
          <w:rPr>
            <w:rFonts w:ascii="仿宋" w:eastAsia="仿宋" w:hAnsi="仿宋" w:cs="仿宋" w:hint="eastAsia"/>
            <w:lang w:eastAsia="zh-CN"/>
          </w:rPr>
          <w:t>(一)、绩效评估指标</w:t>
        </w:r>
        <w:r>
          <w:tab/>
        </w:r>
        <w:r>
          <w:fldChar w:fldCharType="begin"/>
        </w:r>
        <w:r>
          <w:instrText xml:space="preserve"> PAGEREF _Toc22218 \h </w:instrText>
        </w:r>
        <w:r>
          <w:fldChar w:fldCharType="separate"/>
        </w:r>
        <w:r>
          <w:t>21</w:t>
        </w:r>
        <w:r>
          <w:fldChar w:fldCharType="end"/>
        </w:r>
      </w:hyperlink>
    </w:p>
    <w:p>
      <w:pPr>
        <w:pStyle w:val="TOC2"/>
        <w:tabs>
          <w:tab w:val="right" w:leader="dot" w:pos="8306"/>
        </w:tabs>
      </w:pPr>
      <w:hyperlink w:anchor="_Toc22895" w:history="1">
        <w:r>
          <w:rPr>
            <w:rFonts w:ascii="仿宋" w:eastAsia="仿宋" w:hAnsi="仿宋" w:cs="仿宋" w:hint="eastAsia"/>
            <w:lang w:eastAsia="zh-CN"/>
          </w:rPr>
          <w:t>(二)、绩效评估方法</w:t>
        </w:r>
        <w:r>
          <w:tab/>
        </w:r>
        <w:r>
          <w:fldChar w:fldCharType="begin"/>
        </w:r>
        <w:r>
          <w:instrText xml:space="preserve"> PAGEREF _Toc22895 \h </w:instrText>
        </w:r>
        <w:r>
          <w:fldChar w:fldCharType="separate"/>
        </w:r>
        <w:r>
          <w:t>22</w:t>
        </w:r>
        <w:r>
          <w:fldChar w:fldCharType="end"/>
        </w:r>
      </w:hyperlink>
    </w:p>
    <w:p>
      <w:pPr>
        <w:pStyle w:val="TOC2"/>
        <w:tabs>
          <w:tab w:val="right" w:leader="dot" w:pos="8306"/>
        </w:tabs>
      </w:pPr>
      <w:hyperlink w:anchor="_Toc3126" w:history="1">
        <w:r>
          <w:rPr>
            <w:rFonts w:ascii="仿宋" w:eastAsia="仿宋" w:hAnsi="仿宋" w:cs="仿宋" w:hint="eastAsia"/>
            <w:lang w:eastAsia="zh-CN"/>
          </w:rPr>
          <w:t>(三)、绩效评估周期</w:t>
        </w:r>
        <w:r>
          <w:tab/>
        </w:r>
        <w:r>
          <w:fldChar w:fldCharType="begin"/>
        </w:r>
        <w:r>
          <w:instrText xml:space="preserve"> PAGEREF _Toc3126 \h </w:instrText>
        </w:r>
        <w:r>
          <w:fldChar w:fldCharType="separate"/>
        </w:r>
        <w:r>
          <w:t>23</w:t>
        </w:r>
        <w:r>
          <w:fldChar w:fldCharType="end"/>
        </w:r>
      </w:hyperlink>
    </w:p>
    <w:p>
      <w:pPr>
        <w:pStyle w:val="TOC1"/>
        <w:tabs>
          <w:tab w:val="right" w:leader="dot" w:pos="8306"/>
        </w:tabs>
      </w:pPr>
      <w:hyperlink w:anchor="_Toc25193" w:history="1">
        <w:r>
          <w:rPr>
            <w:rFonts w:ascii="仿宋" w:eastAsia="仿宋" w:hAnsi="仿宋" w:cs="仿宋" w:hint="eastAsia"/>
            <w:lang w:eastAsia="zh-CN"/>
          </w:rPr>
          <w:t>六、细菌类生物制品项目建设背景及必要性分析</w:t>
        </w:r>
        <w:r>
          <w:tab/>
        </w:r>
        <w:r>
          <w:fldChar w:fldCharType="begin"/>
        </w:r>
        <w:r>
          <w:instrText xml:space="preserve"> PAGEREF _Toc25193 \h </w:instrText>
        </w:r>
        <w:r>
          <w:fldChar w:fldCharType="separate"/>
        </w:r>
        <w:r>
          <w:t>24</w:t>
        </w:r>
        <w:r>
          <w:fldChar w:fldCharType="end"/>
        </w:r>
      </w:hyperlink>
    </w:p>
    <w:p>
      <w:pPr>
        <w:pStyle w:val="TOC2"/>
        <w:tabs>
          <w:tab w:val="right" w:leader="dot" w:pos="8306"/>
        </w:tabs>
      </w:pPr>
      <w:hyperlink w:anchor="_Toc30760" w:history="1">
        <w:r>
          <w:rPr>
            <w:rFonts w:ascii="仿宋" w:eastAsia="仿宋" w:hAnsi="仿宋" w:cs="仿宋" w:hint="eastAsia"/>
            <w:lang w:eastAsia="zh-CN"/>
          </w:rPr>
          <w:t>(一)、细菌类生物制品项目背景分析</w:t>
        </w:r>
        <w:r>
          <w:tab/>
        </w:r>
        <w:r>
          <w:fldChar w:fldCharType="begin"/>
        </w:r>
        <w:r>
          <w:instrText xml:space="preserve"> PAGEREF _Toc30760 \h </w:instrText>
        </w:r>
        <w:r>
          <w:fldChar w:fldCharType="separate"/>
        </w:r>
        <w:r>
          <w:t>24</w:t>
        </w:r>
        <w:r>
          <w:fldChar w:fldCharType="end"/>
        </w:r>
      </w:hyperlink>
    </w:p>
    <w:p>
      <w:pPr>
        <w:pStyle w:val="TOC2"/>
        <w:tabs>
          <w:tab w:val="right" w:leader="dot" w:pos="8306"/>
        </w:tabs>
      </w:pPr>
      <w:hyperlink w:anchor="_Toc533" w:history="1">
        <w:r>
          <w:rPr>
            <w:rFonts w:ascii="仿宋" w:eastAsia="仿宋" w:hAnsi="仿宋" w:cs="仿宋" w:hint="eastAsia"/>
            <w:lang w:eastAsia="zh-CN"/>
          </w:rPr>
          <w:t>(二)、细菌类生物制品项目建设必要性分析</w:t>
        </w:r>
        <w:r>
          <w:tab/>
        </w:r>
        <w:r>
          <w:fldChar w:fldCharType="begin"/>
        </w:r>
        <w:r>
          <w:instrText xml:space="preserve"> PAGEREF _Toc533 \h </w:instrText>
        </w:r>
        <w:r>
          <w:fldChar w:fldCharType="separate"/>
        </w:r>
        <w:r>
          <w:t>26</w:t>
        </w:r>
        <w:r>
          <w:fldChar w:fldCharType="end"/>
        </w:r>
      </w:hyperlink>
    </w:p>
    <w:p>
      <w:pPr>
        <w:pStyle w:val="TOC1"/>
        <w:tabs>
          <w:tab w:val="right" w:leader="dot" w:pos="8306"/>
        </w:tabs>
      </w:pPr>
      <w:hyperlink w:anchor="_Toc1601" w:history="1">
        <w:r>
          <w:rPr>
            <w:rFonts w:ascii="仿宋" w:eastAsia="仿宋" w:hAnsi="仿宋" w:cs="仿宋" w:hint="eastAsia"/>
            <w:lang w:eastAsia="zh-CN"/>
          </w:rPr>
          <w:t>七、细菌类生物制品项目经营效益</w:t>
        </w:r>
        <w:r>
          <w:tab/>
        </w:r>
        <w:r>
          <w:fldChar w:fldCharType="begin"/>
        </w:r>
        <w:r>
          <w:instrText xml:space="preserve"> PAGEREF _Toc1601 \h </w:instrText>
        </w:r>
        <w:r>
          <w:fldChar w:fldCharType="separate"/>
        </w:r>
        <w:r>
          <w:t>27</w:t>
        </w:r>
        <w:r>
          <w:fldChar w:fldCharType="end"/>
        </w:r>
      </w:hyperlink>
    </w:p>
    <w:p>
      <w:pPr>
        <w:pStyle w:val="TOC2"/>
        <w:tabs>
          <w:tab w:val="right" w:leader="dot" w:pos="8306"/>
        </w:tabs>
      </w:pPr>
      <w:hyperlink w:anchor="_Toc18840" w:history="1">
        <w:r>
          <w:rPr>
            <w:rFonts w:ascii="仿宋" w:eastAsia="仿宋" w:hAnsi="仿宋" w:cs="仿宋" w:hint="eastAsia"/>
            <w:lang w:eastAsia="zh-CN"/>
          </w:rPr>
          <w:t>(一)、经济评价财务测算</w:t>
        </w:r>
        <w:r>
          <w:tab/>
        </w:r>
        <w:r>
          <w:fldChar w:fldCharType="begin"/>
        </w:r>
        <w:r>
          <w:instrText xml:space="preserve"> PAGEREF _Toc18840 \h </w:instrText>
        </w:r>
        <w:r>
          <w:fldChar w:fldCharType="separate"/>
        </w:r>
        <w:r>
          <w:t>27</w:t>
        </w:r>
        <w:r>
          <w:fldChar w:fldCharType="end"/>
        </w:r>
      </w:hyperlink>
    </w:p>
    <w:p>
      <w:pPr>
        <w:pStyle w:val="TOC2"/>
        <w:tabs>
          <w:tab w:val="right" w:leader="dot" w:pos="8306"/>
        </w:tabs>
      </w:pPr>
      <w:hyperlink w:anchor="_Toc12017" w:history="1">
        <w:r>
          <w:rPr>
            <w:rFonts w:ascii="仿宋" w:eastAsia="仿宋" w:hAnsi="仿宋" w:cs="仿宋" w:hint="eastAsia"/>
            <w:lang w:eastAsia="zh-CN"/>
          </w:rPr>
          <w:t>(二)、细菌类生物制品项目盈利能力分析</w:t>
        </w:r>
        <w:r>
          <w:tab/>
        </w:r>
        <w:r>
          <w:fldChar w:fldCharType="begin"/>
        </w:r>
        <w:r>
          <w:instrText xml:space="preserve"> PAGEREF _Toc12017 \h </w:instrText>
        </w:r>
        <w:r>
          <w:fldChar w:fldCharType="separate"/>
        </w:r>
        <w:r>
          <w:t>28</w:t>
        </w:r>
        <w:r>
          <w:fldChar w:fldCharType="end"/>
        </w:r>
      </w:hyperlink>
    </w:p>
    <w:p>
      <w:pPr>
        <w:pStyle w:val="TOC1"/>
        <w:tabs>
          <w:tab w:val="right" w:leader="dot" w:pos="8306"/>
        </w:tabs>
      </w:pPr>
      <w:hyperlink w:anchor="_Toc21497" w:history="1">
        <w:r>
          <w:rPr>
            <w:rFonts w:ascii="仿宋" w:eastAsia="仿宋" w:hAnsi="仿宋" w:cs="仿宋" w:hint="eastAsia"/>
            <w:lang w:eastAsia="zh-CN"/>
          </w:rPr>
          <w:t>八、细菌类生物制品项目环境影响分析</w:t>
        </w:r>
        <w:r>
          <w:tab/>
        </w:r>
        <w:r>
          <w:fldChar w:fldCharType="begin"/>
        </w:r>
        <w:r>
          <w:instrText xml:space="preserve"> PAGEREF _Toc21497 \h </w:instrText>
        </w:r>
        <w:r>
          <w:fldChar w:fldCharType="separate"/>
        </w:r>
        <w:r>
          <w:t>29</w:t>
        </w:r>
        <w:r>
          <w:fldChar w:fldCharType="end"/>
        </w:r>
      </w:hyperlink>
    </w:p>
    <w:p>
      <w:pPr>
        <w:pStyle w:val="TOC2"/>
        <w:tabs>
          <w:tab w:val="right" w:leader="dot" w:pos="8306"/>
        </w:tabs>
      </w:pPr>
      <w:hyperlink w:anchor="_Toc31769" w:history="1">
        <w:r>
          <w:rPr>
            <w:rFonts w:ascii="仿宋" w:eastAsia="仿宋" w:hAnsi="仿宋" w:cs="仿宋" w:hint="eastAsia"/>
            <w:lang w:eastAsia="zh-CN"/>
          </w:rPr>
          <w:t>(一)、建设区域环境质量现状</w:t>
        </w:r>
        <w:r>
          <w:tab/>
        </w:r>
        <w:r>
          <w:fldChar w:fldCharType="begin"/>
        </w:r>
        <w:r>
          <w:instrText xml:space="preserve"> PAGEREF _Toc31769 \h </w:instrText>
        </w:r>
        <w:r>
          <w:fldChar w:fldCharType="separate"/>
        </w:r>
        <w:r>
          <w:t>29</w:t>
        </w:r>
        <w:r>
          <w:fldChar w:fldCharType="end"/>
        </w:r>
      </w:hyperlink>
    </w:p>
    <w:p>
      <w:pPr>
        <w:pStyle w:val="TOC2"/>
        <w:tabs>
          <w:tab w:val="right" w:leader="dot" w:pos="8306"/>
        </w:tabs>
      </w:pPr>
      <w:hyperlink w:anchor="_Toc15042" w:history="1">
        <w:r>
          <w:rPr>
            <w:rFonts w:ascii="仿宋" w:eastAsia="仿宋" w:hAnsi="仿宋" w:cs="仿宋" w:hint="eastAsia"/>
            <w:lang w:eastAsia="zh-CN"/>
          </w:rPr>
          <w:t>(二)、建设期环境保护</w:t>
        </w:r>
        <w:r>
          <w:tab/>
        </w:r>
        <w:r>
          <w:fldChar w:fldCharType="begin"/>
        </w:r>
        <w:r>
          <w:instrText xml:space="preserve"> PAGEREF _Toc15042 \h </w:instrText>
        </w:r>
        <w:r>
          <w:fldChar w:fldCharType="separate"/>
        </w:r>
        <w:r>
          <w:t>30</w:t>
        </w:r>
        <w:r>
          <w:fldChar w:fldCharType="end"/>
        </w:r>
      </w:hyperlink>
    </w:p>
    <w:p>
      <w:pPr>
        <w:pStyle w:val="TOC2"/>
        <w:tabs>
          <w:tab w:val="right" w:leader="dot" w:pos="8306"/>
        </w:tabs>
      </w:pPr>
      <w:hyperlink w:anchor="_Toc9115" w:history="1">
        <w:r>
          <w:rPr>
            <w:rFonts w:ascii="仿宋" w:eastAsia="仿宋" w:hAnsi="仿宋" w:cs="仿宋" w:hint="eastAsia"/>
            <w:lang w:eastAsia="zh-CN"/>
          </w:rPr>
          <w:t>(三)、运营期环境保护</w:t>
        </w:r>
        <w:r>
          <w:tab/>
        </w:r>
        <w:r>
          <w:fldChar w:fldCharType="begin"/>
        </w:r>
        <w:r>
          <w:instrText xml:space="preserve"> PAGEREF _Toc9115 \h </w:instrText>
        </w:r>
        <w:r>
          <w:fldChar w:fldCharType="separate"/>
        </w:r>
        <w:r>
          <w:t>32</w:t>
        </w:r>
        <w:r>
          <w:fldChar w:fldCharType="end"/>
        </w:r>
      </w:hyperlink>
    </w:p>
    <w:p>
      <w:pPr>
        <w:pStyle w:val="TOC2"/>
        <w:tabs>
          <w:tab w:val="right" w:leader="dot" w:pos="8306"/>
        </w:tabs>
      </w:pPr>
      <w:hyperlink w:anchor="_Toc23751" w:history="1">
        <w:r>
          <w:rPr>
            <w:rFonts w:ascii="仿宋" w:eastAsia="仿宋" w:hAnsi="仿宋" w:cs="仿宋" w:hint="eastAsia"/>
            <w:lang w:eastAsia="zh-CN"/>
          </w:rPr>
          <w:t>(四)、细菌类生物制品项目建设对区域经济的影响</w:t>
        </w:r>
        <w:r>
          <w:tab/>
        </w:r>
        <w:r>
          <w:fldChar w:fldCharType="begin"/>
        </w:r>
        <w:r>
          <w:instrText xml:space="preserve"> PAGEREF _Toc23751 \h </w:instrText>
        </w:r>
        <w:r>
          <w:fldChar w:fldCharType="separate"/>
        </w:r>
        <w:r>
          <w:t>33</w:t>
        </w:r>
        <w:r>
          <w:fldChar w:fldCharType="end"/>
        </w:r>
      </w:hyperlink>
    </w:p>
    <w:p>
      <w:pPr>
        <w:pStyle w:val="TOC2"/>
        <w:tabs>
          <w:tab w:val="right" w:leader="dot" w:pos="8306"/>
        </w:tabs>
      </w:pPr>
      <w:hyperlink w:anchor="_Toc28554" w:history="1">
        <w:r>
          <w:rPr>
            <w:rFonts w:ascii="仿宋" w:eastAsia="仿宋" w:hAnsi="仿宋" w:cs="仿宋" w:hint="eastAsia"/>
            <w:lang w:eastAsia="zh-CN"/>
          </w:rPr>
          <w:t>(五)、废弃物处理</w:t>
        </w:r>
        <w:r>
          <w:tab/>
        </w:r>
        <w:r>
          <w:fldChar w:fldCharType="begin"/>
        </w:r>
        <w:r>
          <w:instrText xml:space="preserve"> PAGEREF _Toc28554 \h </w:instrText>
        </w:r>
        <w:r>
          <w:fldChar w:fldCharType="separate"/>
        </w:r>
        <w:r>
          <w:t>35</w:t>
        </w:r>
        <w:r>
          <w:fldChar w:fldCharType="end"/>
        </w:r>
      </w:hyperlink>
    </w:p>
    <w:p>
      <w:pPr>
        <w:pStyle w:val="TOC2"/>
        <w:tabs>
          <w:tab w:val="right" w:leader="dot" w:pos="8306"/>
        </w:tabs>
      </w:pPr>
      <w:hyperlink w:anchor="_Toc28694" w:history="1">
        <w:r>
          <w:rPr>
            <w:rFonts w:ascii="仿宋" w:eastAsia="仿宋" w:hAnsi="仿宋" w:cs="仿宋" w:hint="eastAsia"/>
            <w:lang w:eastAsia="zh-CN"/>
          </w:rPr>
          <w:t>(六)、特殊环境影响分析</w:t>
        </w:r>
        <w:r>
          <w:tab/>
        </w:r>
        <w:r>
          <w:fldChar w:fldCharType="begin"/>
        </w:r>
        <w:r>
          <w:instrText xml:space="preserve"> PAGEREF _Toc28694 \h </w:instrText>
        </w:r>
        <w:r>
          <w:fldChar w:fldCharType="separate"/>
        </w:r>
        <w:r>
          <w:t>36</w:t>
        </w:r>
        <w:r>
          <w:fldChar w:fldCharType="end"/>
        </w:r>
      </w:hyperlink>
    </w:p>
    <w:p>
      <w:pPr>
        <w:pStyle w:val="TOC2"/>
        <w:tabs>
          <w:tab w:val="right" w:leader="dot" w:pos="8306"/>
        </w:tabs>
      </w:pPr>
      <w:hyperlink w:anchor="_Toc10469" w:history="1">
        <w:r>
          <w:rPr>
            <w:rFonts w:ascii="仿宋" w:eastAsia="仿宋" w:hAnsi="仿宋" w:cs="仿宋" w:hint="eastAsia"/>
            <w:lang w:eastAsia="zh-CN"/>
          </w:rPr>
          <w:t>(七)、清洁生产</w:t>
        </w:r>
        <w:r>
          <w:tab/>
        </w:r>
        <w:r>
          <w:fldChar w:fldCharType="begin"/>
        </w:r>
        <w:r>
          <w:instrText xml:space="preserve"> PAGEREF _Toc10469 \h </w:instrText>
        </w:r>
        <w:r>
          <w:fldChar w:fldCharType="separate"/>
        </w:r>
        <w:r>
          <w:t>38</w:t>
        </w:r>
        <w:r>
          <w:fldChar w:fldCharType="end"/>
        </w:r>
      </w:hyperlink>
    </w:p>
    <w:p>
      <w:pPr>
        <w:pStyle w:val="TOC2"/>
        <w:tabs>
          <w:tab w:val="right" w:leader="dot" w:pos="8306"/>
        </w:tabs>
      </w:pPr>
      <w:hyperlink w:anchor="_Toc24658" w:history="1">
        <w:r>
          <w:rPr>
            <w:rFonts w:ascii="仿宋" w:eastAsia="仿宋" w:hAnsi="仿宋" w:cs="仿宋" w:hint="eastAsia"/>
            <w:lang w:eastAsia="zh-CN"/>
          </w:rPr>
          <w:t>(八)、环境保护综合评价</w:t>
        </w:r>
        <w:r>
          <w:tab/>
        </w:r>
        <w:r>
          <w:fldChar w:fldCharType="begin"/>
        </w:r>
        <w:r>
          <w:instrText xml:space="preserve"> PAGEREF _Toc24658 \h </w:instrText>
        </w:r>
        <w:r>
          <w:fldChar w:fldCharType="separate"/>
        </w:r>
        <w:r>
          <w:t>39</w:t>
        </w:r>
        <w:r>
          <w:fldChar w:fldCharType="end"/>
        </w:r>
      </w:hyperlink>
    </w:p>
    <w:p>
      <w:pPr>
        <w:pStyle w:val="TOC1"/>
        <w:tabs>
          <w:tab w:val="right" w:leader="dot" w:pos="8306"/>
        </w:tabs>
      </w:pPr>
      <w:hyperlink w:anchor="_Toc8434" w:history="1">
        <w:r>
          <w:rPr>
            <w:rFonts w:ascii="仿宋" w:eastAsia="仿宋" w:hAnsi="仿宋" w:cs="仿宋" w:hint="eastAsia"/>
            <w:lang w:eastAsia="zh-CN"/>
          </w:rPr>
          <w:t>九、细菌类生物制品项目人力资源管理</w:t>
        </w:r>
        <w:r>
          <w:tab/>
        </w:r>
        <w:r>
          <w:fldChar w:fldCharType="begin"/>
        </w:r>
        <w:r>
          <w:instrText xml:space="preserve"> PAGEREF _Toc8434 \h </w:instrText>
        </w:r>
        <w:r>
          <w:fldChar w:fldCharType="separate"/>
        </w:r>
        <w:r>
          <w:t>40</w:t>
        </w:r>
        <w:r>
          <w:fldChar w:fldCharType="end"/>
        </w:r>
      </w:hyperlink>
    </w:p>
    <w:p>
      <w:pPr>
        <w:pStyle w:val="TOC2"/>
        <w:tabs>
          <w:tab w:val="right" w:leader="dot" w:pos="8306"/>
        </w:tabs>
      </w:pPr>
      <w:hyperlink w:anchor="_Toc17676" w:history="1">
        <w:r>
          <w:rPr>
            <w:rFonts w:ascii="仿宋" w:eastAsia="仿宋" w:hAnsi="仿宋" w:cs="仿宋" w:hint="eastAsia"/>
            <w:lang w:eastAsia="zh-CN"/>
          </w:rPr>
          <w:t>(一)、建立健全的预算管理制度</w:t>
        </w:r>
        <w:r>
          <w:tab/>
        </w:r>
        <w:r>
          <w:fldChar w:fldCharType="begin"/>
        </w:r>
        <w:r>
          <w:instrText xml:space="preserve"> PAGEREF _Toc17676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20" w:history="1">
        <w:r>
          <w:rPr>
            <w:rFonts w:ascii="仿宋" w:eastAsia="仿宋" w:hAnsi="仿宋" w:cs="仿宋" w:hint="eastAsia"/>
            <w:lang w:eastAsia="zh-CN"/>
          </w:rPr>
          <w:t>(二)、加强资金流动监控</w:t>
        </w:r>
        <w:r>
          <w:tab/>
        </w:r>
        <w:r>
          <w:fldChar w:fldCharType="begin"/>
        </w:r>
        <w:r>
          <w:instrText xml:space="preserve"> PAGEREF _Toc5820 \h </w:instrText>
        </w:r>
        <w:r>
          <w:fldChar w:fldCharType="separate"/>
        </w:r>
        <w:r>
          <w:t>42</w:t>
        </w:r>
        <w:r>
          <w:fldChar w:fldCharType="end"/>
        </w:r>
      </w:hyperlink>
    </w:p>
    <w:p>
      <w:pPr>
        <w:pStyle w:val="TOC2"/>
        <w:tabs>
          <w:tab w:val="right" w:leader="dot" w:pos="8306"/>
        </w:tabs>
      </w:pPr>
      <w:hyperlink w:anchor="_Toc22496" w:history="1">
        <w:r>
          <w:rPr>
            <w:rFonts w:ascii="仿宋" w:eastAsia="仿宋" w:hAnsi="仿宋" w:cs="仿宋" w:hint="eastAsia"/>
            <w:lang w:eastAsia="zh-CN"/>
          </w:rPr>
          <w:t>(三)、制定完善的风险控制机制</w:t>
        </w:r>
        <w:r>
          <w:tab/>
        </w:r>
        <w:r>
          <w:fldChar w:fldCharType="begin"/>
        </w:r>
        <w:r>
          <w:instrText xml:space="preserve"> PAGEREF _Toc22496 \h </w:instrText>
        </w:r>
        <w:r>
          <w:fldChar w:fldCharType="separate"/>
        </w:r>
        <w:r>
          <w:t>43</w:t>
        </w:r>
        <w:r>
          <w:fldChar w:fldCharType="end"/>
        </w:r>
      </w:hyperlink>
    </w:p>
    <w:p>
      <w:pPr>
        <w:pStyle w:val="TOC2"/>
        <w:tabs>
          <w:tab w:val="right" w:leader="dot" w:pos="8306"/>
        </w:tabs>
      </w:pPr>
      <w:hyperlink w:anchor="_Toc24902" w:history="1">
        <w:r>
          <w:rPr>
            <w:rFonts w:ascii="仿宋" w:eastAsia="仿宋" w:hAnsi="仿宋" w:cs="仿宋" w:hint="eastAsia"/>
            <w:lang w:eastAsia="zh-CN"/>
          </w:rPr>
          <w:t>(四)、优化成本管理</w:t>
        </w:r>
        <w:r>
          <w:tab/>
        </w:r>
        <w:r>
          <w:fldChar w:fldCharType="begin"/>
        </w:r>
        <w:r>
          <w:instrText xml:space="preserve"> PAGEREF _Toc24902 \h </w:instrText>
        </w:r>
        <w:r>
          <w:fldChar w:fldCharType="separate"/>
        </w:r>
        <w:r>
          <w:t>44</w:t>
        </w:r>
        <w:r>
          <w:fldChar w:fldCharType="end"/>
        </w:r>
      </w:hyperlink>
    </w:p>
    <w:p>
      <w:pPr>
        <w:pStyle w:val="TOC1"/>
        <w:tabs>
          <w:tab w:val="right" w:leader="dot" w:pos="8306"/>
        </w:tabs>
      </w:pPr>
      <w:hyperlink w:anchor="_Toc20563" w:history="1">
        <w:r>
          <w:rPr>
            <w:rFonts w:ascii="仿宋" w:eastAsia="仿宋" w:hAnsi="仿宋" w:cs="仿宋" w:hint="eastAsia"/>
            <w:lang w:eastAsia="zh-CN"/>
          </w:rPr>
          <w:t>十、细菌类生物制品项目财务管理</w:t>
        </w:r>
        <w:r>
          <w:tab/>
        </w:r>
        <w:r>
          <w:fldChar w:fldCharType="begin"/>
        </w:r>
        <w:r>
          <w:instrText xml:space="preserve"> PAGEREF _Toc20563 \h </w:instrText>
        </w:r>
        <w:r>
          <w:fldChar w:fldCharType="separate"/>
        </w:r>
        <w:r>
          <w:t>46</w:t>
        </w:r>
        <w:r>
          <w:fldChar w:fldCharType="end"/>
        </w:r>
      </w:hyperlink>
    </w:p>
    <w:p>
      <w:pPr>
        <w:pStyle w:val="TOC2"/>
        <w:tabs>
          <w:tab w:val="right" w:leader="dot" w:pos="8306"/>
        </w:tabs>
      </w:pPr>
      <w:hyperlink w:anchor="_Toc19552" w:history="1">
        <w:r>
          <w:rPr>
            <w:rFonts w:ascii="仿宋" w:eastAsia="仿宋" w:hAnsi="仿宋" w:cs="仿宋" w:hint="eastAsia"/>
            <w:lang w:eastAsia="zh-CN"/>
          </w:rPr>
          <w:t>(一)、资金需求大</w:t>
        </w:r>
        <w:r>
          <w:tab/>
        </w:r>
        <w:r>
          <w:fldChar w:fldCharType="begin"/>
        </w:r>
        <w:r>
          <w:instrText xml:space="preserve"> PAGEREF _Toc19552 \h </w:instrText>
        </w:r>
        <w:r>
          <w:fldChar w:fldCharType="separate"/>
        </w:r>
        <w:r>
          <w:t>46</w:t>
        </w:r>
        <w:r>
          <w:fldChar w:fldCharType="end"/>
        </w:r>
      </w:hyperlink>
    </w:p>
    <w:p>
      <w:pPr>
        <w:pStyle w:val="TOC2"/>
        <w:tabs>
          <w:tab w:val="right" w:leader="dot" w:pos="8306"/>
        </w:tabs>
      </w:pPr>
      <w:hyperlink w:anchor="_Toc31688" w:history="1">
        <w:r>
          <w:rPr>
            <w:rFonts w:ascii="仿宋" w:eastAsia="仿宋" w:hAnsi="仿宋" w:cs="仿宋" w:hint="eastAsia"/>
            <w:lang w:eastAsia="zh-CN"/>
          </w:rPr>
          <w:t>(二)、研发周期长</w:t>
        </w:r>
        <w:r>
          <w:tab/>
        </w:r>
        <w:r>
          <w:fldChar w:fldCharType="begin"/>
        </w:r>
        <w:r>
          <w:instrText xml:space="preserve"> PAGEREF _Toc31688 \h </w:instrText>
        </w:r>
        <w:r>
          <w:fldChar w:fldCharType="separate"/>
        </w:r>
        <w:r>
          <w:t>47</w:t>
        </w:r>
        <w:r>
          <w:fldChar w:fldCharType="end"/>
        </w:r>
      </w:hyperlink>
    </w:p>
    <w:p>
      <w:pPr>
        <w:pStyle w:val="TOC2"/>
        <w:tabs>
          <w:tab w:val="right" w:leader="dot" w:pos="8306"/>
        </w:tabs>
      </w:pPr>
      <w:hyperlink w:anchor="_Toc17749" w:history="1">
        <w:r>
          <w:rPr>
            <w:rFonts w:ascii="仿宋" w:eastAsia="仿宋" w:hAnsi="仿宋" w:cs="仿宋" w:hint="eastAsia"/>
            <w:lang w:eastAsia="zh-CN"/>
          </w:rPr>
          <w:t>(三)、市场风险大</w:t>
        </w:r>
        <w:r>
          <w:tab/>
        </w:r>
        <w:r>
          <w:fldChar w:fldCharType="begin"/>
        </w:r>
        <w:r>
          <w:instrText xml:space="preserve"> PAGEREF _Toc17749 \h </w:instrText>
        </w:r>
        <w:r>
          <w:fldChar w:fldCharType="separate"/>
        </w:r>
        <w:r>
          <w:t>48</w:t>
        </w:r>
        <w:r>
          <w:fldChar w:fldCharType="end"/>
        </w:r>
      </w:hyperlink>
    </w:p>
    <w:p>
      <w:pPr>
        <w:pStyle w:val="TOC2"/>
        <w:tabs>
          <w:tab w:val="right" w:leader="dot" w:pos="8306"/>
        </w:tabs>
      </w:pPr>
      <w:hyperlink w:anchor="_Toc23051" w:history="1">
        <w:r>
          <w:rPr>
            <w:rFonts w:ascii="仿宋" w:eastAsia="仿宋" w:hAnsi="仿宋" w:cs="仿宋" w:hint="eastAsia"/>
            <w:lang w:eastAsia="zh-CN"/>
          </w:rPr>
          <w:t>(四)、利润率高</w:t>
        </w:r>
        <w:r>
          <w:tab/>
        </w:r>
        <w:r>
          <w:fldChar w:fldCharType="begin"/>
        </w:r>
        <w:r>
          <w:instrText xml:space="preserve"> PAGEREF _Toc23051 \h </w:instrText>
        </w:r>
        <w:r>
          <w:fldChar w:fldCharType="separate"/>
        </w:r>
        <w:r>
          <w:t>51</w:t>
        </w:r>
        <w:r>
          <w:fldChar w:fldCharType="end"/>
        </w:r>
      </w:hyperlink>
    </w:p>
    <w:p>
      <w:pPr>
        <w:pStyle w:val="TOC1"/>
        <w:tabs>
          <w:tab w:val="right" w:leader="dot" w:pos="8306"/>
        </w:tabs>
      </w:pPr>
      <w:hyperlink w:anchor="_Toc7619" w:history="1">
        <w:r>
          <w:rPr>
            <w:rFonts w:ascii="仿宋" w:eastAsia="仿宋" w:hAnsi="仿宋" w:cs="仿宋" w:hint="eastAsia"/>
            <w:lang w:eastAsia="zh-CN"/>
          </w:rPr>
          <w:t>十一、生产安全保护</w:t>
        </w:r>
        <w:r>
          <w:tab/>
        </w:r>
        <w:r>
          <w:fldChar w:fldCharType="begin"/>
        </w:r>
        <w:r>
          <w:instrText xml:space="preserve"> PAGEREF _Toc7619 \h </w:instrText>
        </w:r>
        <w:r>
          <w:fldChar w:fldCharType="separate"/>
        </w:r>
        <w:r>
          <w:t>53</w:t>
        </w:r>
        <w:r>
          <w:fldChar w:fldCharType="end"/>
        </w:r>
      </w:hyperlink>
    </w:p>
    <w:p>
      <w:pPr>
        <w:pStyle w:val="TOC2"/>
        <w:tabs>
          <w:tab w:val="right" w:leader="dot" w:pos="8306"/>
        </w:tabs>
      </w:pPr>
      <w:hyperlink w:anchor="_Toc2880" w:history="1">
        <w:r>
          <w:rPr>
            <w:rFonts w:ascii="仿宋" w:eastAsia="仿宋" w:hAnsi="仿宋" w:cs="仿宋" w:hint="eastAsia"/>
            <w:lang w:eastAsia="zh-CN"/>
          </w:rPr>
          <w:t>(一)、消防安全</w:t>
        </w:r>
        <w:r>
          <w:tab/>
        </w:r>
        <w:r>
          <w:fldChar w:fldCharType="begin"/>
        </w:r>
        <w:r>
          <w:instrText xml:space="preserve"> PAGEREF _Toc2880 \h </w:instrText>
        </w:r>
        <w:r>
          <w:fldChar w:fldCharType="separate"/>
        </w:r>
        <w:r>
          <w:t>53</w:t>
        </w:r>
        <w:r>
          <w:fldChar w:fldCharType="end"/>
        </w:r>
      </w:hyperlink>
    </w:p>
    <w:p>
      <w:pPr>
        <w:pStyle w:val="TOC2"/>
        <w:tabs>
          <w:tab w:val="right" w:leader="dot" w:pos="8306"/>
        </w:tabs>
      </w:pPr>
      <w:hyperlink w:anchor="_Toc7761" w:history="1">
        <w:r>
          <w:rPr>
            <w:rFonts w:ascii="仿宋" w:eastAsia="仿宋" w:hAnsi="仿宋" w:cs="仿宋" w:hint="eastAsia"/>
            <w:lang w:eastAsia="zh-CN"/>
          </w:rPr>
          <w:t>(二)、防火防爆总图布置措施</w:t>
        </w:r>
        <w:r>
          <w:tab/>
        </w:r>
        <w:r>
          <w:fldChar w:fldCharType="begin"/>
        </w:r>
        <w:r>
          <w:instrText xml:space="preserve"> PAGEREF _Toc7761 \h </w:instrText>
        </w:r>
        <w:r>
          <w:fldChar w:fldCharType="separate"/>
        </w:r>
        <w:r>
          <w:t>55</w:t>
        </w:r>
        <w:r>
          <w:fldChar w:fldCharType="end"/>
        </w:r>
      </w:hyperlink>
    </w:p>
    <w:p>
      <w:pPr>
        <w:pStyle w:val="TOC2"/>
        <w:tabs>
          <w:tab w:val="right" w:leader="dot" w:pos="8306"/>
        </w:tabs>
      </w:pPr>
      <w:hyperlink w:anchor="_Toc565" w:history="1">
        <w:r>
          <w:rPr>
            <w:rFonts w:ascii="仿宋" w:eastAsia="仿宋" w:hAnsi="仿宋" w:cs="仿宋" w:hint="eastAsia"/>
            <w:lang w:eastAsia="zh-CN"/>
          </w:rPr>
          <w:t>(三)、自然灾害防范措施</w:t>
        </w:r>
        <w:r>
          <w:tab/>
        </w:r>
        <w:r>
          <w:fldChar w:fldCharType="begin"/>
        </w:r>
        <w:r>
          <w:instrText xml:space="preserve"> PAGEREF _Toc565 \h </w:instrText>
        </w:r>
        <w:r>
          <w:fldChar w:fldCharType="separate"/>
        </w:r>
        <w:r>
          <w:t>55</w:t>
        </w:r>
        <w:r>
          <w:fldChar w:fldCharType="end"/>
        </w:r>
      </w:hyperlink>
    </w:p>
    <w:p>
      <w:pPr>
        <w:pStyle w:val="TOC2"/>
        <w:tabs>
          <w:tab w:val="right" w:leader="dot" w:pos="8306"/>
        </w:tabs>
      </w:pPr>
      <w:hyperlink w:anchor="_Toc12338" w:history="1">
        <w:r>
          <w:rPr>
            <w:rFonts w:ascii="仿宋" w:eastAsia="仿宋" w:hAnsi="仿宋" w:cs="仿宋" w:hint="eastAsia"/>
            <w:lang w:eastAsia="zh-CN"/>
          </w:rPr>
          <w:t>(四)、安全色及安全标志使用要求</w:t>
        </w:r>
        <w:r>
          <w:tab/>
        </w:r>
        <w:r>
          <w:fldChar w:fldCharType="begin"/>
        </w:r>
        <w:r>
          <w:instrText xml:space="preserve"> PAGEREF _Toc12338 \h </w:instrText>
        </w:r>
        <w:r>
          <w:fldChar w:fldCharType="separate"/>
        </w:r>
        <w:r>
          <w:t>56</w:t>
        </w:r>
        <w:r>
          <w:fldChar w:fldCharType="end"/>
        </w:r>
      </w:hyperlink>
    </w:p>
    <w:p>
      <w:pPr>
        <w:pStyle w:val="TOC2"/>
        <w:tabs>
          <w:tab w:val="right" w:leader="dot" w:pos="8306"/>
        </w:tabs>
      </w:pPr>
      <w:hyperlink w:anchor="_Toc18032" w:history="1">
        <w:r>
          <w:rPr>
            <w:rFonts w:ascii="仿宋" w:eastAsia="仿宋" w:hAnsi="仿宋" w:cs="仿宋" w:hint="eastAsia"/>
            <w:lang w:eastAsia="zh-CN"/>
          </w:rPr>
          <w:t>(五)、防尘防毒措施</w:t>
        </w:r>
        <w:r>
          <w:tab/>
        </w:r>
        <w:r>
          <w:fldChar w:fldCharType="begin"/>
        </w:r>
        <w:r>
          <w:instrText xml:space="preserve"> PAGEREF _Toc18032 \h </w:instrText>
        </w:r>
        <w:r>
          <w:fldChar w:fldCharType="separate"/>
        </w:r>
        <w:r>
          <w:t>57</w:t>
        </w:r>
        <w:r>
          <w:fldChar w:fldCharType="end"/>
        </w:r>
      </w:hyperlink>
    </w:p>
    <w:p>
      <w:pPr>
        <w:pStyle w:val="TOC2"/>
        <w:tabs>
          <w:tab w:val="right" w:leader="dot" w:pos="8306"/>
        </w:tabs>
      </w:pPr>
      <w:hyperlink w:anchor="_Toc23435" w:history="1">
        <w:r>
          <w:rPr>
            <w:rFonts w:ascii="仿宋" w:eastAsia="仿宋" w:hAnsi="仿宋" w:cs="仿宋" w:hint="eastAsia"/>
            <w:lang w:eastAsia="zh-CN"/>
          </w:rPr>
          <w:t>(六)、防静电、触电防护及防雷措施</w:t>
        </w:r>
        <w:r>
          <w:tab/>
        </w:r>
        <w:r>
          <w:fldChar w:fldCharType="begin"/>
        </w:r>
        <w:r>
          <w:instrText xml:space="preserve"> PAGEREF _Toc23435 \h </w:instrText>
        </w:r>
        <w:r>
          <w:fldChar w:fldCharType="separate"/>
        </w:r>
        <w:r>
          <w:t>58</w:t>
        </w:r>
        <w:r>
          <w:fldChar w:fldCharType="end"/>
        </w:r>
      </w:hyperlink>
    </w:p>
    <w:p>
      <w:pPr>
        <w:pStyle w:val="TOC2"/>
        <w:tabs>
          <w:tab w:val="right" w:leader="dot" w:pos="8306"/>
        </w:tabs>
      </w:pPr>
      <w:hyperlink w:anchor="_Toc11112" w:history="1">
        <w:r>
          <w:rPr>
            <w:rFonts w:ascii="仿宋" w:eastAsia="仿宋" w:hAnsi="仿宋" w:cs="仿宋" w:hint="eastAsia"/>
            <w:lang w:eastAsia="zh-CN"/>
          </w:rPr>
          <w:t>(七)、机械设备安全保障措施</w:t>
        </w:r>
        <w:r>
          <w:tab/>
        </w:r>
        <w:r>
          <w:fldChar w:fldCharType="begin"/>
        </w:r>
        <w:r>
          <w:instrText xml:space="preserve"> PAGEREF _Toc11112 \h </w:instrText>
        </w:r>
        <w:r>
          <w:fldChar w:fldCharType="separate"/>
        </w:r>
        <w:r>
          <w:t>60</w:t>
        </w:r>
        <w:r>
          <w:fldChar w:fldCharType="end"/>
        </w:r>
      </w:hyperlink>
    </w:p>
    <w:p>
      <w:pPr>
        <w:pStyle w:val="TOC1"/>
        <w:tabs>
          <w:tab w:val="right" w:leader="dot" w:pos="8306"/>
        </w:tabs>
      </w:pPr>
      <w:hyperlink w:anchor="_Toc2614" w:history="1">
        <w:r>
          <w:rPr>
            <w:rFonts w:ascii="仿宋" w:eastAsia="仿宋" w:hAnsi="仿宋" w:cs="仿宋" w:hint="eastAsia"/>
            <w:lang w:eastAsia="zh-CN"/>
          </w:rPr>
          <w:t>十二、细菌类生物制品项目创新与研发</w:t>
        </w:r>
        <w:r>
          <w:tab/>
        </w:r>
        <w:r>
          <w:fldChar w:fldCharType="begin"/>
        </w:r>
        <w:r>
          <w:instrText xml:space="preserve"> PAGEREF _Toc2614 \h </w:instrText>
        </w:r>
        <w:r>
          <w:fldChar w:fldCharType="separate"/>
        </w:r>
        <w:r>
          <w:t>61</w:t>
        </w:r>
        <w:r>
          <w:fldChar w:fldCharType="end"/>
        </w:r>
      </w:hyperlink>
    </w:p>
    <w:p>
      <w:pPr>
        <w:pStyle w:val="TOC2"/>
        <w:tabs>
          <w:tab w:val="right" w:leader="dot" w:pos="8306"/>
        </w:tabs>
      </w:pPr>
      <w:hyperlink w:anchor="_Toc20171" w:history="1">
        <w:r>
          <w:rPr>
            <w:rFonts w:ascii="仿宋" w:eastAsia="仿宋" w:hAnsi="仿宋" w:cs="仿宋" w:hint="eastAsia"/>
            <w:lang w:eastAsia="zh-CN"/>
          </w:rPr>
          <w:t>(一)、创新策略与方向</w:t>
        </w:r>
        <w:r>
          <w:tab/>
        </w:r>
        <w:r>
          <w:fldChar w:fldCharType="begin"/>
        </w:r>
        <w:r>
          <w:instrText xml:space="preserve"> PAGEREF _Toc20171 \h </w:instrText>
        </w:r>
        <w:r>
          <w:fldChar w:fldCharType="separate"/>
        </w:r>
        <w:r>
          <w:t>61</w:t>
        </w:r>
        <w:r>
          <w:fldChar w:fldCharType="end"/>
        </w:r>
      </w:hyperlink>
    </w:p>
    <w:p>
      <w:pPr>
        <w:pStyle w:val="TOC2"/>
        <w:tabs>
          <w:tab w:val="right" w:leader="dot" w:pos="8306"/>
        </w:tabs>
      </w:pPr>
      <w:hyperlink w:anchor="_Toc14718" w:history="1">
        <w:r>
          <w:rPr>
            <w:rFonts w:ascii="仿宋" w:eastAsia="仿宋" w:hAnsi="仿宋" w:cs="仿宋" w:hint="eastAsia"/>
            <w:lang w:eastAsia="zh-CN"/>
          </w:rPr>
          <w:t>(二)、研发规划与投入</w:t>
        </w:r>
        <w:r>
          <w:tab/>
        </w:r>
        <w:r>
          <w:fldChar w:fldCharType="begin"/>
        </w:r>
        <w:r>
          <w:instrText xml:space="preserve"> PAGEREF _Toc14718 \h </w:instrText>
        </w:r>
        <w:r>
          <w:fldChar w:fldCharType="separate"/>
        </w:r>
        <w:r>
          <w:t>63</w:t>
        </w:r>
        <w:r>
          <w:fldChar w:fldCharType="end"/>
        </w:r>
      </w:hyperlink>
    </w:p>
    <w:p>
      <w:pPr>
        <w:pStyle w:val="TOC1"/>
        <w:tabs>
          <w:tab w:val="right" w:leader="dot" w:pos="8306"/>
        </w:tabs>
      </w:pPr>
      <w:hyperlink w:anchor="_Toc32197" w:history="1">
        <w:r>
          <w:rPr>
            <w:rFonts w:ascii="仿宋" w:eastAsia="仿宋" w:hAnsi="仿宋" w:cs="仿宋" w:hint="eastAsia"/>
            <w:lang w:eastAsia="zh-CN"/>
          </w:rPr>
          <w:t>十三、细菌类生物制品项目工程方案分析</w:t>
        </w:r>
        <w:r>
          <w:tab/>
        </w:r>
        <w:r>
          <w:fldChar w:fldCharType="begin"/>
        </w:r>
        <w:r>
          <w:instrText xml:space="preserve"> PAGEREF _Toc32197 \h </w:instrText>
        </w:r>
        <w:r>
          <w:fldChar w:fldCharType="separate"/>
        </w:r>
        <w:r>
          <w:t>64</w:t>
        </w:r>
        <w:r>
          <w:fldChar w:fldCharType="end"/>
        </w:r>
      </w:hyperlink>
    </w:p>
    <w:p>
      <w:pPr>
        <w:pStyle w:val="TOC2"/>
        <w:tabs>
          <w:tab w:val="right" w:leader="dot" w:pos="8306"/>
        </w:tabs>
      </w:pPr>
      <w:hyperlink w:anchor="_Toc23229" w:history="1">
        <w:r>
          <w:rPr>
            <w:rFonts w:ascii="仿宋" w:eastAsia="仿宋" w:hAnsi="仿宋" w:cs="仿宋" w:hint="eastAsia"/>
            <w:lang w:eastAsia="zh-CN"/>
          </w:rPr>
          <w:t>(一)、建筑工程设计原则</w:t>
        </w:r>
        <w:r>
          <w:tab/>
        </w:r>
        <w:r>
          <w:fldChar w:fldCharType="begin"/>
        </w:r>
        <w:r>
          <w:instrText xml:space="preserve"> PAGEREF _Toc23229 \h </w:instrText>
        </w:r>
        <w:r>
          <w:fldChar w:fldCharType="separate"/>
        </w:r>
        <w:r>
          <w:t>64</w:t>
        </w:r>
        <w:r>
          <w:fldChar w:fldCharType="end"/>
        </w:r>
      </w:hyperlink>
    </w:p>
    <w:p>
      <w:pPr>
        <w:pStyle w:val="TOC2"/>
        <w:tabs>
          <w:tab w:val="right" w:leader="dot" w:pos="8306"/>
        </w:tabs>
      </w:pPr>
      <w:hyperlink w:anchor="_Toc24990" w:history="1">
        <w:r>
          <w:rPr>
            <w:rFonts w:ascii="仿宋" w:eastAsia="仿宋" w:hAnsi="仿宋" w:cs="仿宋" w:hint="eastAsia"/>
            <w:lang w:eastAsia="zh-CN"/>
          </w:rPr>
          <w:t>(二)、土建工程建设指标</w:t>
        </w:r>
        <w:r>
          <w:tab/>
        </w:r>
        <w:r>
          <w:fldChar w:fldCharType="begin"/>
        </w:r>
        <w:r>
          <w:instrText xml:space="preserve"> PAGEREF _Toc24990 \h </w:instrText>
        </w:r>
        <w:r>
          <w:fldChar w:fldCharType="separate"/>
        </w:r>
        <w:r>
          <w:t>68</w:t>
        </w:r>
        <w:r>
          <w:fldChar w:fldCharType="end"/>
        </w:r>
      </w:hyperlink>
    </w:p>
    <w:p>
      <w:pPr>
        <w:pStyle w:val="TOC1"/>
        <w:tabs>
          <w:tab w:val="right" w:leader="dot" w:pos="8306"/>
        </w:tabs>
      </w:pPr>
      <w:hyperlink w:anchor="_Toc25103" w:history="1">
        <w:r>
          <w:rPr>
            <w:rFonts w:ascii="仿宋" w:eastAsia="仿宋" w:hAnsi="仿宋" w:cs="仿宋" w:hint="eastAsia"/>
            <w:lang w:eastAsia="zh-CN"/>
          </w:rPr>
          <w:t>十四、风险识别与分类</w:t>
        </w:r>
        <w:r>
          <w:tab/>
        </w:r>
        <w:r>
          <w:fldChar w:fldCharType="begin"/>
        </w:r>
        <w:r>
          <w:instrText xml:space="preserve"> PAGEREF _Toc25103 \h </w:instrText>
        </w:r>
        <w:r>
          <w:fldChar w:fldCharType="separate"/>
        </w:r>
        <w:r>
          <w:t>69</w:t>
        </w:r>
        <w:r>
          <w:fldChar w:fldCharType="end"/>
        </w:r>
      </w:hyperlink>
    </w:p>
    <w:p>
      <w:pPr>
        <w:pStyle w:val="TOC2"/>
        <w:tabs>
          <w:tab w:val="right" w:leader="dot" w:pos="8306"/>
        </w:tabs>
      </w:pPr>
      <w:hyperlink w:anchor="_Toc5677" w:history="1">
        <w:r>
          <w:rPr>
            <w:rFonts w:ascii="仿宋" w:eastAsia="仿宋" w:hAnsi="仿宋" w:cs="仿宋" w:hint="eastAsia"/>
            <w:lang w:eastAsia="zh-CN"/>
          </w:rPr>
          <w:t>(一)、风险识别</w:t>
        </w:r>
        <w:r>
          <w:tab/>
        </w:r>
        <w:r>
          <w:fldChar w:fldCharType="begin"/>
        </w:r>
        <w:r>
          <w:instrText xml:space="preserve"> PAGEREF _Toc5677 \h </w:instrText>
        </w:r>
        <w:r>
          <w:fldChar w:fldCharType="separate"/>
        </w:r>
        <w:r>
          <w:t>69</w:t>
        </w:r>
        <w:r>
          <w:fldChar w:fldCharType="end"/>
        </w:r>
      </w:hyperlink>
    </w:p>
    <w:p>
      <w:pPr>
        <w:pStyle w:val="TOC2"/>
        <w:tabs>
          <w:tab w:val="right" w:leader="dot" w:pos="8306"/>
        </w:tabs>
      </w:pPr>
      <w:hyperlink w:anchor="_Toc15221" w:history="1">
        <w:r>
          <w:rPr>
            <w:rFonts w:ascii="仿宋" w:eastAsia="仿宋" w:hAnsi="仿宋" w:cs="仿宋" w:hint="eastAsia"/>
            <w:lang w:eastAsia="zh-CN"/>
          </w:rPr>
          <w:t>(二)、风险分类</w:t>
        </w:r>
        <w:r>
          <w:tab/>
        </w:r>
        <w:r>
          <w:fldChar w:fldCharType="begin"/>
        </w:r>
        <w:r>
          <w:instrText xml:space="preserve"> PAGEREF _Toc15221 \h </w:instrText>
        </w:r>
        <w:r>
          <w:fldChar w:fldCharType="separate"/>
        </w:r>
        <w:r>
          <w:t>71</w:t>
        </w:r>
        <w:r>
          <w:fldChar w:fldCharType="end"/>
        </w:r>
      </w:hyperlink>
    </w:p>
    <w:p>
      <w:pPr>
        <w:pStyle w:val="TOC1"/>
        <w:tabs>
          <w:tab w:val="right" w:leader="dot" w:pos="8306"/>
        </w:tabs>
      </w:pPr>
      <w:hyperlink w:anchor="_Toc8425" w:history="1">
        <w:r>
          <w:rPr>
            <w:rFonts w:ascii="仿宋" w:eastAsia="仿宋" w:hAnsi="仿宋" w:cs="仿宋" w:hint="eastAsia"/>
            <w:lang w:eastAsia="zh-CN"/>
          </w:rPr>
          <w:t>十五、供应链管理</w:t>
        </w:r>
        <w:r>
          <w:tab/>
        </w:r>
        <w:r>
          <w:fldChar w:fldCharType="begin"/>
        </w:r>
        <w:r>
          <w:instrText xml:space="preserve"> PAGEREF _Toc8425 \h </w:instrText>
        </w:r>
        <w:r>
          <w:fldChar w:fldCharType="separate"/>
        </w:r>
        <w:r>
          <w:t>73</w:t>
        </w:r>
        <w:r>
          <w:fldChar w:fldCharType="end"/>
        </w:r>
      </w:hyperlink>
    </w:p>
    <w:p>
      <w:pPr>
        <w:pStyle w:val="TOC2"/>
        <w:tabs>
          <w:tab w:val="right" w:leader="dot" w:pos="8306"/>
        </w:tabs>
      </w:pPr>
      <w:hyperlink w:anchor="_Toc25107" w:history="1">
        <w:r>
          <w:rPr>
            <w:rFonts w:ascii="仿宋" w:eastAsia="仿宋" w:hAnsi="仿宋" w:cs="仿宋" w:hint="eastAsia"/>
            <w:lang w:eastAsia="zh-CN"/>
          </w:rPr>
          <w:t>(一)、供应链战略规划</w:t>
        </w:r>
        <w:r>
          <w:tab/>
        </w:r>
        <w:r>
          <w:fldChar w:fldCharType="begin"/>
        </w:r>
        <w:r>
          <w:instrText xml:space="preserve"> PAGEREF _Toc25107 \h </w:instrText>
        </w:r>
        <w:r>
          <w:fldChar w:fldCharType="separate"/>
        </w:r>
        <w:r>
          <w:t>73</w:t>
        </w:r>
        <w:r>
          <w:fldChar w:fldCharType="end"/>
        </w:r>
      </w:hyperlink>
    </w:p>
    <w:p>
      <w:pPr>
        <w:pStyle w:val="TOC2"/>
        <w:tabs>
          <w:tab w:val="right" w:leader="dot" w:pos="8306"/>
        </w:tabs>
      </w:pPr>
      <w:hyperlink w:anchor="_Toc13745" w:history="1">
        <w:r>
          <w:rPr>
            <w:rFonts w:ascii="仿宋" w:eastAsia="仿宋" w:hAnsi="仿宋" w:cs="仿宋" w:hint="eastAsia"/>
            <w:lang w:eastAsia="zh-CN"/>
          </w:rPr>
          <w:t>(二)、供应商选择与合作</w:t>
        </w:r>
        <w:r>
          <w:tab/>
        </w:r>
        <w:r>
          <w:fldChar w:fldCharType="begin"/>
        </w:r>
        <w:r>
          <w:instrText xml:space="preserve"> PAGEREF _Toc13745 \h </w:instrText>
        </w:r>
        <w:r>
          <w:fldChar w:fldCharType="separate"/>
        </w:r>
        <w:r>
          <w:t>74</w:t>
        </w:r>
        <w:r>
          <w:fldChar w:fldCharType="end"/>
        </w:r>
      </w:hyperlink>
    </w:p>
    <w:p>
      <w:pPr>
        <w:pStyle w:val="TOC2"/>
        <w:tabs>
          <w:tab w:val="right" w:leader="dot" w:pos="8306"/>
        </w:tabs>
      </w:pPr>
      <w:hyperlink w:anchor="_Toc29305" w:history="1">
        <w:r>
          <w:rPr>
            <w:rFonts w:ascii="仿宋" w:eastAsia="仿宋" w:hAnsi="仿宋" w:cs="仿宋" w:hint="eastAsia"/>
            <w:lang w:eastAsia="zh-CN"/>
          </w:rPr>
          <w:t>(三)、物流与库存管理</w:t>
        </w:r>
        <w:r>
          <w:tab/>
        </w:r>
        <w:r>
          <w:fldChar w:fldCharType="begin"/>
        </w:r>
        <w:r>
          <w:instrText xml:space="preserve"> PAGEREF _Toc29305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1"/>
      <w:r>
        <w:rPr>
          <w:rFonts w:ascii="仿宋" w:eastAsia="仿宋" w:hAnsi="仿宋" w:cs="仿宋" w:hint="eastAsia"/>
          <w:sz w:val="28"/>
          <w:lang w:eastAsia="zh-CN"/>
        </w:rPr>
        <w:t>一、细菌类生物制品项目可持续发展</w:t>
      </w:r>
      <w:bookmarkEnd w:id="2"/>
    </w:p>
    <w:p>
      <w:pPr>
        <w:pStyle w:val="Heading2"/>
        <w:rPr>
          <w:rFonts w:ascii="仿宋" w:eastAsia="仿宋" w:hAnsi="仿宋" w:cs="仿宋" w:hint="eastAsia"/>
          <w:lang w:eastAsia="zh-CN"/>
        </w:rPr>
      </w:pPr>
      <w:bookmarkStart w:id="3" w:name="_Toc238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类生物制品项目中，细菌类生物制品项目团队着眼于未来，明确了可持续发展的战略方向。制定的具体可持续发展目标包括降低资源使用、采用环保技术、最大化社会效益等。这一步骤不仅有助于细菌类生物制品项目在环保和社会责任方面达到最高标准，也为未来提供了明确的指引，确保细菌类生物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可持续实践的融入细菌类生物制品项目管理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细菌类生物制品项目管理周期。从细菌类生物制品项目规划开始，细菌类生物制品项目团队就考虑了环境和社会的因素。在执行阶段，细菌类生物制品项目团队积极推动绿色技术的应用，优化资源利用。此外，关注员工的社会责任，通过培训和沟通活动提高员工对可持续发展的认知，使他们能够在日常工作中践行可持续实践。这些举措不仅为细菌类生物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扎根于细菌类生物制品项目的可持续发展理念，我们深信环保与社会责任是细菌类生物制品项目成功的关键支柱。在细菌类生物制品项目的每一步，我们都致力于通过创新和实践，履行对环境和社会的坚定责任。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团队通过引入先进的环保技术、建立高效的废物处理系统以及推动能源节约措施，积极履行环保责任。定期的环保监测和评估确保细菌类生物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细菌类生物制品项目不仅致力于自身可持续发展，还注重对社会的回馈。通过支持社区细菌类生物制品项目、参与慈善事业、提供培训机会等方式，细菌类生物制品项目积极履行社会责任。与当地社区建立积极互动，关注员工的工作与生活平衡，以及员工的身心健康，是细菌类生物制品项目在社会责任层面的关键举措。这样的实践不仅增强了细菌类生物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522"/>
      <w:r>
        <w:rPr>
          <w:rFonts w:ascii="仿宋" w:eastAsia="仿宋" w:hAnsi="仿宋" w:cs="仿宋" w:hint="eastAsia"/>
          <w:sz w:val="28"/>
          <w:lang w:eastAsia="zh-CN"/>
        </w:rPr>
        <w:t>二、细菌类生物制品项目概论</w:t>
      </w:r>
      <w:bookmarkEnd w:id="5"/>
    </w:p>
    <w:p>
      <w:pPr>
        <w:pStyle w:val="Heading2"/>
        <w:rPr>
          <w:rFonts w:ascii="仿宋" w:eastAsia="仿宋" w:hAnsi="仿宋" w:cs="仿宋" w:hint="eastAsia"/>
          <w:lang w:eastAsia="zh-CN"/>
        </w:rPr>
      </w:pPr>
      <w:bookmarkStart w:id="6" w:name="_Toc9559"/>
      <w:r>
        <w:rPr>
          <w:rFonts w:ascii="仿宋" w:eastAsia="仿宋" w:hAnsi="仿宋" w:cs="仿宋" w:hint="eastAsia"/>
          <w:lang w:eastAsia="zh-CN"/>
        </w:rPr>
        <w:t>(一)、细菌类生物制品项目概况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起源追溯至对市场的深入洞察。市场的不断演变与变革为细菌类生物制品项目提供了难得的机遇。当前市场存在的需求缺口和变革的大环境共同构成了细菌类生物制品项目的背景。这个细菌类生物制品项目旨在充分利用市场机遇，填补行业中尚未满足的需求，为客户提供全新的解决方案。市场的变革和需求的增长使得这个细菌类生物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细菌类生物制品项目名称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正式命名为细菌类生物制品。这个名称不仅仅是一个标识，更代表了细菌类生物制品项目的核心理念和愿景。它蕴含着细菌类生物制品项目所要解决问题的关键字，具有强烈的表达和辨识度，为细菌类生物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细菌类生物制品项目目标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核心目标是提供一种全新、高效的解决方案，满足客户日益增长的需求。细菌类生物制品项目追求的不仅仅是满足市场需求，更是在市场中获得卓越的竞争优势。通过不断提升产品或服务的质量和创新水平，细菌类生物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细菌类生物制品项目范围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全面涵盖了产品研发、制造、市场推广和售后服务，确保从产品设计到最终用户体验的全方位关注。这一全面的细菌类生物制品项目范围是为了确保细菌类生物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细菌类生物制品项目时间表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细菌类生物制品项目计划在未来18个月内完成，包括研发、测试、市场试点和正式推出等不同阶段。这个时间表的合理设计是为了确保细菌类生物制品项目各个阶段的顺利推进，以便按时交付高质量的成果。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细菌类生物制品项目预算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总预算估算为XX百万美元，主要分配在研发、市场推广、人员培训和运营等方面。这一充足的预算为细菌类生物制品项目提供了充足的资源，确保细菌类生物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细菌类生物制品项目风险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可能面临的风险包括市场接受度低、技术难题、竞争激烈等。细菌类生物制品项目团队已经制定了相应的风险应对计划，通过前瞻性的风险管理，确保细菌类生物制品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细菌类生物制品项目团队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细菌类生物制品项目汇聚了一支经验丰富、多领域专业素养的核心团队，确保细菌类生物制品项目在各个方面都能拥有高水平的执行力。团队的协同作战是细菌类生物制品项目成功的关键因素之一。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细菌类生物制品项目背景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细菌类生物制品项目的背景根植于市场对更高效、创新产品的渴望，同时也受到科技发展对行业格局的深刻改变的影响。这为细菌类生物制品项目提供了广阔的发展空间和市场需求。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细菌类生物制品项目现状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截至目前，细菌类生物制品项目已完成市场调研和技术验证，取得了初步的成功。这为细菌类生物制品项目在未来的发展奠定了坚实的基础，为更远大的目标打下了坚实的基石。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15"/>
      <w:r>
        <w:rPr>
          <w:rFonts w:ascii="仿宋" w:eastAsia="仿宋" w:hAnsi="仿宋" w:cs="仿宋" w:hint="eastAsia"/>
          <w:sz w:val="28"/>
          <w:lang w:eastAsia="zh-CN"/>
        </w:rPr>
        <w:t>(二)、细菌类生物制品项目目标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keyword》细菌类生物制品项目首要业务目标是在市场中占据有利地位，实现产品/服务的成功推广和销售。通过不断提升产品质量、创新性，细菌类生物制品项目追求成为行业中的领导者，赢得更多客户的青睐。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在科技迅速发展的时代，细菌类生物制品项目着眼于技术创新。通过持续的研发和技术升级，细菌类生物制品项目旨在推出更具创新性的产品或服务，以满足市场对新鲜、先进解决方案的需求。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为了建立可持续的客户关系，细菌类生物制品项目设定了客户满意度目标。通过提供卓越的产品质量和优质的客户服务，细菌类生物制品项目追求赢得客户的信任和忠诚度，确保他们的满意度达到行业领先水平。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细菌类生物制品项目注重社会责任和可持续发展。通过实施环保、社会责任细菌类生物制品项目，细菌类生物制品项目致力于在经济发展的同时保护环境，促进社会公平，实现可持续经营。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细菌类生物制品项目的团队是实现目标的核心驱动力。因此，细菌类生物制品项目设定了团队发展目标，包括提升团队成员的专业技能、培养领导力，以及搭建协同高效的团队工作氛围。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495"/>
      <w:r>
        <w:rPr>
          <w:rFonts w:ascii="仿宋" w:eastAsia="仿宋" w:hAnsi="仿宋" w:cs="仿宋" w:hint="eastAsia"/>
          <w:sz w:val="28"/>
          <w:lang w:eastAsia="zh-CN"/>
        </w:rPr>
        <w:t>(三)、细菌类生物制品项目提出的理由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细菌类生物制品项目提出的理由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提出源于对市场机遇的深刻洞察。当前市场中存在的需求缺口和行业发展趋势表明，有巨大的商业机会等待被开发。通过准确捕捉市场机遇，细菌类生物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理念基于对技术创新的信仰。通过持续的研发和技术投入，细菌类生物制品项目有望推出更具创新性的产品或服务。在科技飞速发展的当下，细菌类生物制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提出是为了增强企业的行业竞争力。通过提升产品或服务的质量和独特性，细菌类生物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响应了消费者需求的变化。随着社会和科技的不断发展，消费者对产品和服务的需求也在发生变化。通过深入了解并及时回应消费者的新需求，细菌类生物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提出是企业战略发展规划的一部分。在面对日益激烈的市场竞争和不断变化的商业环境中，细菌类生物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提出不仅仅是基于商业考量，还注重社会责任。通过推出环保、社会责任等方面的细菌类生物制品项目，细菌类生物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细菌类生物制品项目的提出反映了对利益相关者期望的关注。包括客户、员工、投资者等利益相关者在企业发展中都有着各自的期望，细菌类生物制品项目力求在满足这些期望的同时，取得更大的共赢。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690"/>
      <w:r>
        <w:rPr>
          <w:rFonts w:ascii="仿宋" w:eastAsia="仿宋" w:hAnsi="仿宋" w:cs="仿宋" w:hint="eastAsia"/>
          <w:sz w:val="28"/>
          <w:lang w:eastAsia="zh-CN"/>
        </w:rPr>
        <w:t>(四)、细菌类生物制品项目意义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在实施细菌类生物制品项目的过程中，我们不仅仅是在追逐商业成功，更是为企业和社会的多个层面创造了深远的意义。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首要意义在于提升企业的市场竞争力。通过持续的创新和对产品质量的高标准要求，细菌类生物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细菌类生物制品项目的推进将促使行业技术水平的提升。通过引入先进技术和创新性解决方案，细菌类生物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细菌类生物制品项目不仅创造了大量就业机会，提高了就业水平，还注重社会责任和环保。通过参与社会公益事业和推动环保细菌类生物制品项目，细菌类生物制品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综合而言，细菌类生物制品项目意义重大，不仅推动了企业的发展，也为行业和社会的进步贡献了积极力量。这是一个全面而深刻的影响，将在未来产生可持续的正面效应。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353"/>
      <w:r>
        <w:rPr>
          <w:rFonts w:ascii="仿宋" w:eastAsia="仿宋" w:hAnsi="仿宋" w:cs="仿宋" w:hint="eastAsia"/>
          <w:sz w:val="28"/>
          <w:lang w:eastAsia="zh-CN"/>
        </w:rPr>
        <w:t>(五)、细菌类生物制品项目背景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在当今迅猛发展的商业环境中，细菌类生物制品项目的动因根植于对多方面因素的审慎考量。这个细菌类生物制品项目的提出并非孤立的决策，而是对企业所处背景深入思考的产物。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细菌类生物制品项目背后的首要原因。科技的迅速发展和全球市场的快速变化使得企业必须灵活应对。细菌类生物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竞争的激烈程度也是细菌类生物制品项目背景中不可忽视的一环。企业需要在激烈竞争中脱颖而出，为此，细菌类生物制品项目致力于打破常规，提供独特的价值主张，以吸引客户并确保市场份额的增长。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技术的迅速发展为企业带来了机遇与挑战。作为细菌类生物制品项目启动的背景之一，对新兴技术的应用将有助于提升企业的技术水平，使其在不断演进的商业环境中保持竞争优势。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此外，社会对企业责任的期望也在逐渐升高。细菌类生物制品项目充分融入了社会责任的理念，通过可持续经营和社会公益细菌类生物制品项目，企图为社会贡献一份力量，在商业成功的同时关注社会价值。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003"/>
      <w:r>
        <w:rPr>
          <w:rFonts w:ascii="仿宋" w:eastAsia="仿宋" w:hAnsi="仿宋" w:cs="仿宋" w:hint="eastAsia"/>
          <w:sz w:val="28"/>
          <w:lang w:eastAsia="zh-CN"/>
        </w:rPr>
        <w:t>三、细菌类生物制品项目文档管理</w:t>
      </w:r>
      <w:bookmarkEnd w:id="11"/>
    </w:p>
    <w:p>
      <w:pPr>
        <w:pStyle w:val="Heading2"/>
        <w:rPr>
          <w:rFonts w:ascii="仿宋" w:eastAsia="仿宋" w:hAnsi="仿宋" w:cs="仿宋" w:hint="eastAsia"/>
          <w:lang w:eastAsia="zh-CN"/>
        </w:rPr>
      </w:pPr>
      <w:bookmarkStart w:id="12" w:name="_Toc1390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细菌类生物制品项目高度重视文档的质量和准确性，以支持细菌类生物制品项目的各项活动和决策。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文档的编制始于细菌类生物制品项目计划的初期，我们制定了详细的文档编制计划，明确了每个文档的内容、格式和编写责任人。在细菌类生物制品项目启动阶段，我们首先编制了细菌类生物制品项目章程，明确定义了细菌类生物制品项目的目标、范围、风险等关键要素。随后，细菌类生物制品项目团队根据计划陆续编制了需求文档、设计文档、测试文档等各类文档，确保细菌类生物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细菌类生物制品项目管理中的重要环节，旨在确保细菌类生物制品项目文档符合质量标准和细菌类生物制品项目需求。在细菌类生物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细菌类生物制品项目相关利益方和专业领域的专家对文档进行独立审查。这有助于获取更全面、客观的反馈，确保细菌类生物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细菌类生物制品项目在文档编制与审查方面建立了严格的管理机制，通过规范的流程和多维度的审查，确保细菌类生物制品项目文档的质量、准确性和可靠性，为细菌类生物制品项目的顺利推进提供了有力支持。</w:t>
      </w:r>
    </w:p>
    <w:p>
      <w:pPr>
        <w:pStyle w:val="Heading2"/>
        <w:ind w:firstLine="560" w:firstLineChars="200"/>
        <w:rPr>
          <w:rFonts w:ascii="仿宋" w:eastAsia="仿宋" w:hAnsi="仿宋" w:cs="仿宋" w:hint="eastAsia"/>
          <w:sz w:val="28"/>
          <w:lang w:eastAsia="zh-CN"/>
        </w:rPr>
      </w:pPr>
      <w:bookmarkStart w:id="13" w:name="_Toc3173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在细菌类生物制品项目中，我们致力于优化文档发布与分发过程，以确保信息的高效传递和团队间协作的顺畅进行。以下是我们采取的关键优化策略：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我们通过多渠道发布文档，包括电子邮件、细菌类生物制品项目管理平台、内部网站等，以满足不同团队成员的偏好和需求。多渠道发布确保了信息的全面覆盖。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我们采用了精细的权限控制，确保只有授权人员可以访问敏感信息。这种安全措施保护了细菌类生物制品项目文档的机密性，防止了未经授权的信息泄露。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95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细菌类生物制品项目生命周期中一个至关重要的环节，直接关系到细菌类生物制品项目信息的长期保存和历史记录的完整性。在细菌类生物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346"/>
      <w:r>
        <w:rPr>
          <w:rFonts w:ascii="仿宋" w:eastAsia="仿宋" w:hAnsi="仿宋" w:cs="仿宋" w:hint="eastAsia"/>
          <w:sz w:val="28"/>
          <w:lang w:eastAsia="zh-CN"/>
        </w:rPr>
        <w:t>四、细菌类生物制品项目选址可行性分析</w:t>
      </w:r>
      <w:bookmarkEnd w:id="15"/>
    </w:p>
    <w:p>
      <w:pPr>
        <w:pStyle w:val="Heading2"/>
        <w:rPr>
          <w:rFonts w:ascii="仿宋" w:eastAsia="仿宋" w:hAnsi="仿宋" w:cs="仿宋" w:hint="eastAsia"/>
          <w:lang w:eastAsia="zh-CN"/>
        </w:rPr>
      </w:pPr>
      <w:bookmarkStart w:id="16" w:name="_Toc6634"/>
      <w:r>
        <w:rPr>
          <w:rFonts w:ascii="仿宋" w:eastAsia="仿宋" w:hAnsi="仿宋" w:cs="仿宋" w:hint="eastAsia"/>
          <w:lang w:eastAsia="zh-CN"/>
        </w:rPr>
        <w:t>(一)、细菌类生物制品项目选址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该细菌类生物制品项目选址位于XX省XX市XX区XXX街道</w:t>
      </w:r>
    </w:p>
    <w:p>
      <w:pPr>
        <w:pStyle w:val="Heading2"/>
        <w:ind w:firstLine="560" w:firstLineChars="200"/>
        <w:rPr>
          <w:rFonts w:ascii="仿宋" w:eastAsia="仿宋" w:hAnsi="仿宋" w:cs="仿宋" w:hint="eastAsia"/>
          <w:sz w:val="28"/>
          <w:lang w:eastAsia="zh-CN"/>
        </w:rPr>
      </w:pPr>
      <w:bookmarkStart w:id="17" w:name="_Toc3113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细菌类生物制品项目的征地面积将根据细菌类生物制品项目的实际规模和需求进行精确规划。具体面积XXX平方米，旨在确保细菌类生物制品项目不仅能够满足当前的发展需求，还能够预留空间以适应未来的扩展。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净用地面积是在征地面积基础上去除不可利用面积后的实际可开发用地。具体面积XXX平方米，考虑到环保、交通、安全等多方面因素，以确保细菌类生物制品项目在整体利用效率上达到最优。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细菌类生物制品项目计划建设的建筑总规模具体面积XXX平方米。这一规模的确定综合考虑了细菌类生物制品项目的性质、规模，以及城市规划的相关要求，确保建筑布局与周边环境协调一致。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绿地率是细菌类生物制品项目用地中被规划为绿地的比例。具体面积XXX平方米，旨在通过合理规划绿地，改善细菌类生物制品项目周边环境，提升居民生活质量，并符合城市整体绿化规划。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容积率是用地上可以建设的建筑总体积与用地面积之比。具体面积XXX，通过合理的容积率规划，确保细菌类生物制品项目建筑规模与周边环境和谐共生。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细菌类生物制品项目选址与当地城市规划相一致，具体面积XXX平方米。通过与城市规划部门深入沟通，确保细菌类生物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细菌类生物制品项目选址符合当地产业政策，具体面积XXX平方米。这包括细菌类生物制品项目对当地经济的促进作用，以及对相关产业的带动效应，确保细菌类生物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https://d.book118.com/508007143120006023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E440BE"/>
    <w:rsid w:val="71E440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07143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2024-01-04T01:16:00Z</dcterms:created>
  <dcterms:modified xsi:type="dcterms:W3CDTF">2024-01-04T01:17:02Z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6EF0B879C2E14850B82D89C1B64B7DAB_11</vt:lpwstr>
  </property>
  <property fmtid="{D5CDD505-2E9C-101B-9397-08002B2CF9AE}" pid="3" name="KSOProductBuildVer">
    <vt:lpwstr>2052-12.1.0.16120</vt:lpwstr>
  </property>
</Properties>
</file>