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印刷品项目建设方案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331" w:history="1">
        <w:r>
          <w:rPr>
            <w:rFonts w:ascii="仿宋" w:eastAsia="仿宋" w:hAnsi="仿宋" w:cs="仿宋" w:hint="eastAsia"/>
            <w:lang w:eastAsia="zh-CN"/>
          </w:rPr>
          <w:t>序言</w:t>
        </w:r>
        <w:r>
          <w:tab/>
        </w:r>
        <w:r>
          <w:fldChar w:fldCharType="begin"/>
        </w:r>
        <w:r>
          <w:instrText xml:space="preserve"> PAGEREF _Toc13331 \h </w:instrText>
        </w:r>
        <w:r>
          <w:fldChar w:fldCharType="separate"/>
        </w:r>
        <w:r>
          <w:t>3</w:t>
        </w:r>
        <w:r>
          <w:fldChar w:fldCharType="end"/>
        </w:r>
      </w:hyperlink>
    </w:p>
    <w:p>
      <w:pPr>
        <w:pStyle w:val="TOC1"/>
        <w:tabs>
          <w:tab w:val="right" w:leader="dot" w:pos="8306"/>
        </w:tabs>
      </w:pPr>
      <w:hyperlink w:anchor="_Toc19427" w:history="1">
        <w:r>
          <w:rPr>
            <w:rFonts w:ascii="仿宋" w:eastAsia="仿宋" w:hAnsi="仿宋" w:cs="仿宋" w:hint="eastAsia"/>
            <w:lang w:eastAsia="zh-CN"/>
          </w:rPr>
          <w:t>一、经济影响分析</w:t>
        </w:r>
        <w:r>
          <w:tab/>
        </w:r>
        <w:r>
          <w:fldChar w:fldCharType="begin"/>
        </w:r>
        <w:r>
          <w:instrText xml:space="preserve"> PAGEREF _Toc19427 \h </w:instrText>
        </w:r>
        <w:r>
          <w:fldChar w:fldCharType="separate"/>
        </w:r>
        <w:r>
          <w:t>3</w:t>
        </w:r>
        <w:r>
          <w:fldChar w:fldCharType="end"/>
        </w:r>
      </w:hyperlink>
    </w:p>
    <w:p>
      <w:pPr>
        <w:pStyle w:val="TOC2"/>
        <w:tabs>
          <w:tab w:val="right" w:leader="dot" w:pos="8306"/>
        </w:tabs>
      </w:pPr>
      <w:hyperlink w:anchor="_Toc32672" w:history="1">
        <w:r>
          <w:rPr>
            <w:rFonts w:ascii="仿宋" w:eastAsia="仿宋" w:hAnsi="仿宋" w:cs="仿宋" w:hint="eastAsia"/>
            <w:lang w:eastAsia="zh-CN"/>
          </w:rPr>
          <w:t>(一)、经济费用效益或费用效果分析</w:t>
        </w:r>
        <w:r>
          <w:tab/>
        </w:r>
        <w:r>
          <w:fldChar w:fldCharType="begin"/>
        </w:r>
        <w:r>
          <w:instrText xml:space="preserve"> PAGEREF _Toc32672 \h </w:instrText>
        </w:r>
        <w:r>
          <w:fldChar w:fldCharType="separate"/>
        </w:r>
        <w:r>
          <w:t>3</w:t>
        </w:r>
        <w:r>
          <w:fldChar w:fldCharType="end"/>
        </w:r>
      </w:hyperlink>
    </w:p>
    <w:p>
      <w:pPr>
        <w:pStyle w:val="TOC2"/>
        <w:tabs>
          <w:tab w:val="right" w:leader="dot" w:pos="8306"/>
        </w:tabs>
      </w:pPr>
      <w:hyperlink w:anchor="_Toc10961" w:history="1">
        <w:r>
          <w:rPr>
            <w:rFonts w:ascii="仿宋" w:eastAsia="仿宋" w:hAnsi="仿宋" w:cs="仿宋" w:hint="eastAsia"/>
            <w:lang w:eastAsia="zh-CN"/>
          </w:rPr>
          <w:t>(二)、行业影响分析</w:t>
        </w:r>
        <w:r>
          <w:tab/>
        </w:r>
        <w:r>
          <w:fldChar w:fldCharType="begin"/>
        </w:r>
        <w:r>
          <w:instrText xml:space="preserve"> PAGEREF _Toc10961 \h </w:instrText>
        </w:r>
        <w:r>
          <w:fldChar w:fldCharType="separate"/>
        </w:r>
        <w:r>
          <w:t>5</w:t>
        </w:r>
        <w:r>
          <w:fldChar w:fldCharType="end"/>
        </w:r>
      </w:hyperlink>
    </w:p>
    <w:p>
      <w:pPr>
        <w:pStyle w:val="TOC2"/>
        <w:tabs>
          <w:tab w:val="right" w:leader="dot" w:pos="8306"/>
        </w:tabs>
      </w:pPr>
      <w:hyperlink w:anchor="_Toc28212" w:history="1">
        <w:r>
          <w:rPr>
            <w:rFonts w:ascii="仿宋" w:eastAsia="仿宋" w:hAnsi="仿宋" w:cs="仿宋" w:hint="eastAsia"/>
            <w:lang w:eastAsia="zh-CN"/>
          </w:rPr>
          <w:t>(三)、区域经济影响分析</w:t>
        </w:r>
        <w:r>
          <w:tab/>
        </w:r>
        <w:r>
          <w:fldChar w:fldCharType="begin"/>
        </w:r>
        <w:r>
          <w:instrText xml:space="preserve"> PAGEREF _Toc28212 \h </w:instrText>
        </w:r>
        <w:r>
          <w:fldChar w:fldCharType="separate"/>
        </w:r>
        <w:r>
          <w:t>7</w:t>
        </w:r>
        <w:r>
          <w:fldChar w:fldCharType="end"/>
        </w:r>
      </w:hyperlink>
    </w:p>
    <w:p>
      <w:pPr>
        <w:pStyle w:val="TOC2"/>
        <w:tabs>
          <w:tab w:val="right" w:leader="dot" w:pos="8306"/>
        </w:tabs>
      </w:pPr>
      <w:hyperlink w:anchor="_Toc19605" w:history="1">
        <w:r>
          <w:rPr>
            <w:rFonts w:ascii="仿宋" w:eastAsia="仿宋" w:hAnsi="仿宋" w:cs="仿宋" w:hint="eastAsia"/>
            <w:lang w:eastAsia="zh-CN"/>
          </w:rPr>
          <w:t>(四)、宏观经济影响分析</w:t>
        </w:r>
        <w:r>
          <w:tab/>
        </w:r>
        <w:r>
          <w:fldChar w:fldCharType="begin"/>
        </w:r>
        <w:r>
          <w:instrText xml:space="preserve"> PAGEREF _Toc19605 \h </w:instrText>
        </w:r>
        <w:r>
          <w:fldChar w:fldCharType="separate"/>
        </w:r>
        <w:r>
          <w:t>8</w:t>
        </w:r>
        <w:r>
          <w:fldChar w:fldCharType="end"/>
        </w:r>
      </w:hyperlink>
    </w:p>
    <w:p>
      <w:pPr>
        <w:pStyle w:val="TOC1"/>
        <w:tabs>
          <w:tab w:val="right" w:leader="dot" w:pos="8306"/>
        </w:tabs>
      </w:pPr>
      <w:hyperlink w:anchor="_Toc4483" w:history="1">
        <w:r>
          <w:rPr>
            <w:rFonts w:ascii="仿宋" w:eastAsia="仿宋" w:hAnsi="仿宋" w:cs="仿宋" w:hint="eastAsia"/>
            <w:lang w:eastAsia="zh-CN"/>
          </w:rPr>
          <w:t>二、财务管理与成本控制</w:t>
        </w:r>
        <w:r>
          <w:tab/>
        </w:r>
        <w:r>
          <w:fldChar w:fldCharType="begin"/>
        </w:r>
        <w:r>
          <w:instrText xml:space="preserve"> PAGEREF _Toc4483 \h </w:instrText>
        </w:r>
        <w:r>
          <w:fldChar w:fldCharType="separate"/>
        </w:r>
        <w:r>
          <w:t>9</w:t>
        </w:r>
        <w:r>
          <w:fldChar w:fldCharType="end"/>
        </w:r>
      </w:hyperlink>
    </w:p>
    <w:p>
      <w:pPr>
        <w:pStyle w:val="TOC2"/>
        <w:tabs>
          <w:tab w:val="right" w:leader="dot" w:pos="8306"/>
        </w:tabs>
      </w:pPr>
      <w:hyperlink w:anchor="_Toc21879" w:history="1">
        <w:r>
          <w:rPr>
            <w:rFonts w:ascii="仿宋" w:eastAsia="仿宋" w:hAnsi="仿宋" w:cs="仿宋" w:hint="eastAsia"/>
            <w:lang w:eastAsia="zh-CN"/>
          </w:rPr>
          <w:t>(一)、财务管理体系建设</w:t>
        </w:r>
        <w:r>
          <w:tab/>
        </w:r>
        <w:r>
          <w:fldChar w:fldCharType="begin"/>
        </w:r>
        <w:r>
          <w:instrText xml:space="preserve"> PAGEREF _Toc21879 \h </w:instrText>
        </w:r>
        <w:r>
          <w:fldChar w:fldCharType="separate"/>
        </w:r>
        <w:r>
          <w:t>9</w:t>
        </w:r>
        <w:r>
          <w:fldChar w:fldCharType="end"/>
        </w:r>
      </w:hyperlink>
    </w:p>
    <w:p>
      <w:pPr>
        <w:pStyle w:val="TOC2"/>
        <w:tabs>
          <w:tab w:val="right" w:leader="dot" w:pos="8306"/>
        </w:tabs>
      </w:pPr>
      <w:hyperlink w:anchor="_Toc30860" w:history="1">
        <w:r>
          <w:rPr>
            <w:rFonts w:ascii="仿宋" w:eastAsia="仿宋" w:hAnsi="仿宋" w:cs="仿宋" w:hint="eastAsia"/>
            <w:lang w:eastAsia="zh-CN"/>
          </w:rPr>
          <w:t>(二)、成本控制措施</w:t>
        </w:r>
        <w:r>
          <w:tab/>
        </w:r>
        <w:r>
          <w:fldChar w:fldCharType="begin"/>
        </w:r>
        <w:r>
          <w:instrText xml:space="preserve"> PAGEREF _Toc30860 \h </w:instrText>
        </w:r>
        <w:r>
          <w:fldChar w:fldCharType="separate"/>
        </w:r>
        <w:r>
          <w:t>10</w:t>
        </w:r>
        <w:r>
          <w:fldChar w:fldCharType="end"/>
        </w:r>
      </w:hyperlink>
    </w:p>
    <w:p>
      <w:pPr>
        <w:pStyle w:val="TOC1"/>
        <w:tabs>
          <w:tab w:val="right" w:leader="dot" w:pos="8306"/>
        </w:tabs>
      </w:pPr>
      <w:hyperlink w:anchor="_Toc3311" w:history="1">
        <w:r>
          <w:rPr>
            <w:rFonts w:ascii="仿宋" w:eastAsia="仿宋" w:hAnsi="仿宋" w:cs="仿宋" w:hint="eastAsia"/>
            <w:lang w:eastAsia="zh-CN"/>
          </w:rPr>
          <w:t>三、环境和生态影响分析</w:t>
        </w:r>
        <w:r>
          <w:tab/>
        </w:r>
        <w:r>
          <w:fldChar w:fldCharType="begin"/>
        </w:r>
        <w:r>
          <w:instrText xml:space="preserve"> PAGEREF _Toc3311 \h </w:instrText>
        </w:r>
        <w:r>
          <w:fldChar w:fldCharType="separate"/>
        </w:r>
        <w:r>
          <w:t>12</w:t>
        </w:r>
        <w:r>
          <w:fldChar w:fldCharType="end"/>
        </w:r>
      </w:hyperlink>
    </w:p>
    <w:p>
      <w:pPr>
        <w:pStyle w:val="TOC2"/>
        <w:tabs>
          <w:tab w:val="right" w:leader="dot" w:pos="8306"/>
        </w:tabs>
      </w:pPr>
      <w:hyperlink w:anchor="_Toc14227" w:history="1">
        <w:r>
          <w:rPr>
            <w:rFonts w:ascii="仿宋" w:eastAsia="仿宋" w:hAnsi="仿宋" w:cs="仿宋" w:hint="eastAsia"/>
            <w:lang w:eastAsia="zh-CN"/>
          </w:rPr>
          <w:t>(一)、环境和生态现状</w:t>
        </w:r>
        <w:r>
          <w:tab/>
        </w:r>
        <w:r>
          <w:fldChar w:fldCharType="begin"/>
        </w:r>
        <w:r>
          <w:instrText xml:space="preserve"> PAGEREF _Toc14227 \h </w:instrText>
        </w:r>
        <w:r>
          <w:fldChar w:fldCharType="separate"/>
        </w:r>
        <w:r>
          <w:t>12</w:t>
        </w:r>
        <w:r>
          <w:fldChar w:fldCharType="end"/>
        </w:r>
      </w:hyperlink>
    </w:p>
    <w:p>
      <w:pPr>
        <w:pStyle w:val="TOC2"/>
        <w:tabs>
          <w:tab w:val="right" w:leader="dot" w:pos="8306"/>
        </w:tabs>
      </w:pPr>
      <w:hyperlink w:anchor="_Toc7725" w:history="1">
        <w:r>
          <w:rPr>
            <w:rFonts w:ascii="仿宋" w:eastAsia="仿宋" w:hAnsi="仿宋" w:cs="仿宋" w:hint="eastAsia"/>
            <w:lang w:eastAsia="zh-CN"/>
          </w:rPr>
          <w:t>(二)、生态环境影响分析</w:t>
        </w:r>
        <w:r>
          <w:tab/>
        </w:r>
        <w:r>
          <w:fldChar w:fldCharType="begin"/>
        </w:r>
        <w:r>
          <w:instrText xml:space="preserve"> PAGEREF _Toc7725 \h </w:instrText>
        </w:r>
        <w:r>
          <w:fldChar w:fldCharType="separate"/>
        </w:r>
        <w:r>
          <w:t>13</w:t>
        </w:r>
        <w:r>
          <w:fldChar w:fldCharType="end"/>
        </w:r>
      </w:hyperlink>
    </w:p>
    <w:p>
      <w:pPr>
        <w:pStyle w:val="TOC2"/>
        <w:tabs>
          <w:tab w:val="right" w:leader="dot" w:pos="8306"/>
        </w:tabs>
      </w:pPr>
      <w:hyperlink w:anchor="_Toc7428" w:history="1">
        <w:r>
          <w:rPr>
            <w:rFonts w:ascii="仿宋" w:eastAsia="仿宋" w:hAnsi="仿宋" w:cs="仿宋" w:hint="eastAsia"/>
            <w:lang w:eastAsia="zh-CN"/>
          </w:rPr>
          <w:t>(三)、生态环境保护措施</w:t>
        </w:r>
        <w:r>
          <w:tab/>
        </w:r>
        <w:r>
          <w:fldChar w:fldCharType="begin"/>
        </w:r>
        <w:r>
          <w:instrText xml:space="preserve"> PAGEREF _Toc7428 \h </w:instrText>
        </w:r>
        <w:r>
          <w:fldChar w:fldCharType="separate"/>
        </w:r>
        <w:r>
          <w:t>14</w:t>
        </w:r>
        <w:r>
          <w:fldChar w:fldCharType="end"/>
        </w:r>
      </w:hyperlink>
    </w:p>
    <w:p>
      <w:pPr>
        <w:pStyle w:val="TOC2"/>
        <w:tabs>
          <w:tab w:val="right" w:leader="dot" w:pos="8306"/>
        </w:tabs>
      </w:pPr>
      <w:hyperlink w:anchor="_Toc5632" w:history="1">
        <w:r>
          <w:rPr>
            <w:rFonts w:ascii="仿宋" w:eastAsia="仿宋" w:hAnsi="仿宋" w:cs="仿宋" w:hint="eastAsia"/>
            <w:lang w:eastAsia="zh-CN"/>
          </w:rPr>
          <w:t>(四)、地质灾害影响分析</w:t>
        </w:r>
        <w:r>
          <w:tab/>
        </w:r>
        <w:r>
          <w:fldChar w:fldCharType="begin"/>
        </w:r>
        <w:r>
          <w:instrText xml:space="preserve"> PAGEREF _Toc5632 \h </w:instrText>
        </w:r>
        <w:r>
          <w:fldChar w:fldCharType="separate"/>
        </w:r>
        <w:r>
          <w:t>16</w:t>
        </w:r>
        <w:r>
          <w:fldChar w:fldCharType="end"/>
        </w:r>
      </w:hyperlink>
    </w:p>
    <w:p>
      <w:pPr>
        <w:pStyle w:val="TOC2"/>
        <w:tabs>
          <w:tab w:val="right" w:leader="dot" w:pos="8306"/>
        </w:tabs>
      </w:pPr>
      <w:hyperlink w:anchor="_Toc25140" w:history="1">
        <w:r>
          <w:rPr>
            <w:rFonts w:ascii="仿宋" w:eastAsia="仿宋" w:hAnsi="仿宋" w:cs="仿宋" w:hint="eastAsia"/>
            <w:lang w:eastAsia="zh-CN"/>
          </w:rPr>
          <w:t>(五)、特殊环境影响</w:t>
        </w:r>
        <w:r>
          <w:tab/>
        </w:r>
        <w:r>
          <w:fldChar w:fldCharType="begin"/>
        </w:r>
        <w:r>
          <w:instrText xml:space="preserve"> PAGEREF _Toc25140 \h </w:instrText>
        </w:r>
        <w:r>
          <w:fldChar w:fldCharType="separate"/>
        </w:r>
        <w:r>
          <w:t>18</w:t>
        </w:r>
        <w:r>
          <w:fldChar w:fldCharType="end"/>
        </w:r>
      </w:hyperlink>
    </w:p>
    <w:p>
      <w:pPr>
        <w:pStyle w:val="TOC1"/>
        <w:tabs>
          <w:tab w:val="right" w:leader="dot" w:pos="8306"/>
        </w:tabs>
      </w:pPr>
      <w:hyperlink w:anchor="_Toc20747" w:history="1">
        <w:r>
          <w:rPr>
            <w:rFonts w:ascii="仿宋" w:eastAsia="仿宋" w:hAnsi="仿宋" w:cs="仿宋" w:hint="eastAsia"/>
            <w:lang w:eastAsia="zh-CN"/>
          </w:rPr>
          <w:t>四、项目监理与质量保证</w:t>
        </w:r>
        <w:r>
          <w:tab/>
        </w:r>
        <w:r>
          <w:fldChar w:fldCharType="begin"/>
        </w:r>
        <w:r>
          <w:instrText xml:space="preserve"> PAGEREF _Toc20747 \h </w:instrText>
        </w:r>
        <w:r>
          <w:fldChar w:fldCharType="separate"/>
        </w:r>
        <w:r>
          <w:t>19</w:t>
        </w:r>
        <w:r>
          <w:fldChar w:fldCharType="end"/>
        </w:r>
      </w:hyperlink>
    </w:p>
    <w:p>
      <w:pPr>
        <w:pStyle w:val="TOC2"/>
        <w:tabs>
          <w:tab w:val="right" w:leader="dot" w:pos="8306"/>
        </w:tabs>
      </w:pPr>
      <w:hyperlink w:anchor="_Toc24413" w:history="1">
        <w:r>
          <w:rPr>
            <w:rFonts w:ascii="仿宋" w:eastAsia="仿宋" w:hAnsi="仿宋" w:cs="仿宋" w:hint="eastAsia"/>
            <w:lang w:eastAsia="zh-CN"/>
          </w:rPr>
          <w:t>(一)、监理体系构建</w:t>
        </w:r>
        <w:r>
          <w:tab/>
        </w:r>
        <w:r>
          <w:fldChar w:fldCharType="begin"/>
        </w:r>
        <w:r>
          <w:instrText xml:space="preserve"> PAGEREF _Toc24413 \h </w:instrText>
        </w:r>
        <w:r>
          <w:fldChar w:fldCharType="separate"/>
        </w:r>
        <w:r>
          <w:t>19</w:t>
        </w:r>
        <w:r>
          <w:fldChar w:fldCharType="end"/>
        </w:r>
      </w:hyperlink>
    </w:p>
    <w:p>
      <w:pPr>
        <w:pStyle w:val="TOC2"/>
        <w:tabs>
          <w:tab w:val="right" w:leader="dot" w:pos="8306"/>
        </w:tabs>
      </w:pPr>
      <w:hyperlink w:anchor="_Toc25688" w:history="1">
        <w:r>
          <w:rPr>
            <w:rFonts w:ascii="仿宋" w:eastAsia="仿宋" w:hAnsi="仿宋" w:cs="仿宋" w:hint="eastAsia"/>
            <w:lang w:eastAsia="zh-CN"/>
          </w:rPr>
          <w:t>(二)、质量保证体系实施</w:t>
        </w:r>
        <w:r>
          <w:tab/>
        </w:r>
        <w:r>
          <w:fldChar w:fldCharType="begin"/>
        </w:r>
        <w:r>
          <w:instrText xml:space="preserve"> PAGEREF _Toc25688 \h </w:instrText>
        </w:r>
        <w:r>
          <w:fldChar w:fldCharType="separate"/>
        </w:r>
        <w:r>
          <w:t>19</w:t>
        </w:r>
        <w:r>
          <w:fldChar w:fldCharType="end"/>
        </w:r>
      </w:hyperlink>
    </w:p>
    <w:p>
      <w:pPr>
        <w:pStyle w:val="TOC2"/>
        <w:tabs>
          <w:tab w:val="right" w:leader="dot" w:pos="8306"/>
        </w:tabs>
      </w:pPr>
      <w:hyperlink w:anchor="_Toc17478" w:history="1">
        <w:r>
          <w:rPr>
            <w:rFonts w:ascii="仿宋" w:eastAsia="仿宋" w:hAnsi="仿宋" w:cs="仿宋" w:hint="eastAsia"/>
            <w:lang w:eastAsia="zh-CN"/>
          </w:rPr>
          <w:t>(三)、监理与质量控制流程</w:t>
        </w:r>
        <w:r>
          <w:tab/>
        </w:r>
        <w:r>
          <w:fldChar w:fldCharType="begin"/>
        </w:r>
        <w:r>
          <w:instrText xml:space="preserve"> PAGEREF _Toc17478 \h </w:instrText>
        </w:r>
        <w:r>
          <w:fldChar w:fldCharType="separate"/>
        </w:r>
        <w:r>
          <w:t>20</w:t>
        </w:r>
        <w:r>
          <w:fldChar w:fldCharType="end"/>
        </w:r>
      </w:hyperlink>
    </w:p>
    <w:p>
      <w:pPr>
        <w:pStyle w:val="TOC1"/>
        <w:tabs>
          <w:tab w:val="right" w:leader="dot" w:pos="8306"/>
        </w:tabs>
      </w:pPr>
      <w:hyperlink w:anchor="_Toc7115" w:history="1">
        <w:r>
          <w:rPr>
            <w:rFonts w:ascii="仿宋" w:eastAsia="仿宋" w:hAnsi="仿宋" w:cs="仿宋" w:hint="eastAsia"/>
            <w:lang w:eastAsia="zh-CN"/>
          </w:rPr>
          <w:t>五、发展规划、产业政策和行业准入分析</w:t>
        </w:r>
        <w:r>
          <w:tab/>
        </w:r>
        <w:r>
          <w:fldChar w:fldCharType="begin"/>
        </w:r>
        <w:r>
          <w:instrText xml:space="preserve"> PAGEREF _Toc7115 \h </w:instrText>
        </w:r>
        <w:r>
          <w:fldChar w:fldCharType="separate"/>
        </w:r>
        <w:r>
          <w:t>21</w:t>
        </w:r>
        <w:r>
          <w:fldChar w:fldCharType="end"/>
        </w:r>
      </w:hyperlink>
    </w:p>
    <w:p>
      <w:pPr>
        <w:pStyle w:val="TOC2"/>
        <w:tabs>
          <w:tab w:val="right" w:leader="dot" w:pos="8306"/>
        </w:tabs>
      </w:pPr>
      <w:hyperlink w:anchor="_Toc9086" w:history="1">
        <w:r>
          <w:rPr>
            <w:rFonts w:ascii="仿宋" w:eastAsia="仿宋" w:hAnsi="仿宋" w:cs="仿宋" w:hint="eastAsia"/>
            <w:lang w:eastAsia="zh-CN"/>
          </w:rPr>
          <w:t>(一)、发展规划分析</w:t>
        </w:r>
        <w:r>
          <w:tab/>
        </w:r>
        <w:r>
          <w:fldChar w:fldCharType="begin"/>
        </w:r>
        <w:r>
          <w:instrText xml:space="preserve"> PAGEREF _Toc9086 \h </w:instrText>
        </w:r>
        <w:r>
          <w:fldChar w:fldCharType="separate"/>
        </w:r>
        <w:r>
          <w:t>21</w:t>
        </w:r>
        <w:r>
          <w:fldChar w:fldCharType="end"/>
        </w:r>
      </w:hyperlink>
    </w:p>
    <w:p>
      <w:pPr>
        <w:pStyle w:val="TOC2"/>
        <w:tabs>
          <w:tab w:val="right" w:leader="dot" w:pos="8306"/>
        </w:tabs>
      </w:pPr>
      <w:hyperlink w:anchor="_Toc17679" w:history="1">
        <w:r>
          <w:rPr>
            <w:rFonts w:ascii="仿宋" w:eastAsia="仿宋" w:hAnsi="仿宋" w:cs="仿宋" w:hint="eastAsia"/>
            <w:lang w:eastAsia="zh-CN"/>
          </w:rPr>
          <w:t>(二)、产业政策分析</w:t>
        </w:r>
        <w:r>
          <w:tab/>
        </w:r>
        <w:r>
          <w:fldChar w:fldCharType="begin"/>
        </w:r>
        <w:r>
          <w:instrText xml:space="preserve"> PAGEREF _Toc17679 \h </w:instrText>
        </w:r>
        <w:r>
          <w:fldChar w:fldCharType="separate"/>
        </w:r>
        <w:r>
          <w:t>22</w:t>
        </w:r>
        <w:r>
          <w:fldChar w:fldCharType="end"/>
        </w:r>
      </w:hyperlink>
    </w:p>
    <w:p>
      <w:pPr>
        <w:pStyle w:val="TOC2"/>
        <w:tabs>
          <w:tab w:val="right" w:leader="dot" w:pos="8306"/>
        </w:tabs>
      </w:pPr>
      <w:hyperlink w:anchor="_Toc19471" w:history="1">
        <w:r>
          <w:rPr>
            <w:rFonts w:ascii="仿宋" w:eastAsia="仿宋" w:hAnsi="仿宋" w:cs="仿宋" w:hint="eastAsia"/>
            <w:lang w:eastAsia="zh-CN"/>
          </w:rPr>
          <w:t>(三)、行业准入分析</w:t>
        </w:r>
        <w:r>
          <w:tab/>
        </w:r>
        <w:r>
          <w:fldChar w:fldCharType="begin"/>
        </w:r>
        <w:r>
          <w:instrText xml:space="preserve"> PAGEREF _Toc19471 \h </w:instrText>
        </w:r>
        <w:r>
          <w:fldChar w:fldCharType="separate"/>
        </w:r>
        <w:r>
          <w:t>24</w:t>
        </w:r>
        <w:r>
          <w:fldChar w:fldCharType="end"/>
        </w:r>
      </w:hyperlink>
    </w:p>
    <w:p>
      <w:pPr>
        <w:pStyle w:val="TOC1"/>
        <w:tabs>
          <w:tab w:val="right" w:leader="dot" w:pos="8306"/>
        </w:tabs>
      </w:pPr>
      <w:hyperlink w:anchor="_Toc29414" w:history="1">
        <w:r>
          <w:rPr>
            <w:rFonts w:ascii="仿宋" w:eastAsia="仿宋" w:hAnsi="仿宋" w:cs="仿宋" w:hint="eastAsia"/>
            <w:lang w:eastAsia="zh-CN"/>
          </w:rPr>
          <w:t>六、印刷品项目概论</w:t>
        </w:r>
        <w:r>
          <w:tab/>
        </w:r>
        <w:r>
          <w:fldChar w:fldCharType="begin"/>
        </w:r>
        <w:r>
          <w:instrText xml:space="preserve"> PAGEREF _Toc29414 \h </w:instrText>
        </w:r>
        <w:r>
          <w:fldChar w:fldCharType="separate"/>
        </w:r>
        <w:r>
          <w:t>25</w:t>
        </w:r>
        <w:r>
          <w:fldChar w:fldCharType="end"/>
        </w:r>
      </w:hyperlink>
    </w:p>
    <w:p>
      <w:pPr>
        <w:pStyle w:val="TOC2"/>
        <w:tabs>
          <w:tab w:val="right" w:leader="dot" w:pos="8306"/>
        </w:tabs>
      </w:pPr>
      <w:hyperlink w:anchor="_Toc3596" w:history="1">
        <w:r>
          <w:rPr>
            <w:rFonts w:ascii="仿宋" w:eastAsia="仿宋" w:hAnsi="仿宋" w:cs="仿宋" w:hint="eastAsia"/>
            <w:lang w:eastAsia="zh-CN"/>
          </w:rPr>
          <w:t>(一)、项目申报单位概况</w:t>
        </w:r>
        <w:r>
          <w:tab/>
        </w:r>
        <w:r>
          <w:fldChar w:fldCharType="begin"/>
        </w:r>
        <w:r>
          <w:instrText xml:space="preserve"> PAGEREF _Toc3596 \h </w:instrText>
        </w:r>
        <w:r>
          <w:fldChar w:fldCharType="separate"/>
        </w:r>
        <w:r>
          <w:t>25</w:t>
        </w:r>
        <w:r>
          <w:fldChar w:fldCharType="end"/>
        </w:r>
      </w:hyperlink>
    </w:p>
    <w:p>
      <w:pPr>
        <w:pStyle w:val="TOC2"/>
        <w:tabs>
          <w:tab w:val="right" w:leader="dot" w:pos="8306"/>
        </w:tabs>
      </w:pPr>
      <w:hyperlink w:anchor="_Toc1033" w:history="1">
        <w:r>
          <w:rPr>
            <w:rFonts w:ascii="仿宋" w:eastAsia="仿宋" w:hAnsi="仿宋" w:cs="仿宋" w:hint="eastAsia"/>
            <w:lang w:eastAsia="zh-CN"/>
          </w:rPr>
          <w:t>(二)、项目概况</w:t>
        </w:r>
        <w:r>
          <w:tab/>
        </w:r>
        <w:r>
          <w:fldChar w:fldCharType="begin"/>
        </w:r>
        <w:r>
          <w:instrText xml:space="preserve"> PAGEREF _Toc1033 \h </w:instrText>
        </w:r>
        <w:r>
          <w:fldChar w:fldCharType="separate"/>
        </w:r>
        <w:r>
          <w:t>26</w:t>
        </w:r>
        <w:r>
          <w:fldChar w:fldCharType="end"/>
        </w:r>
      </w:hyperlink>
    </w:p>
    <w:p>
      <w:pPr>
        <w:pStyle w:val="TOC1"/>
        <w:tabs>
          <w:tab w:val="right" w:leader="dot" w:pos="8306"/>
        </w:tabs>
      </w:pPr>
      <w:hyperlink w:anchor="_Toc10357" w:history="1">
        <w:r>
          <w:rPr>
            <w:rFonts w:ascii="仿宋" w:eastAsia="仿宋" w:hAnsi="仿宋" w:cs="仿宋" w:hint="eastAsia"/>
            <w:lang w:eastAsia="zh-CN"/>
          </w:rPr>
          <w:t>七、经济效益与社会效益优化</w:t>
        </w:r>
        <w:r>
          <w:tab/>
        </w:r>
        <w:r>
          <w:fldChar w:fldCharType="begin"/>
        </w:r>
        <w:r>
          <w:instrText xml:space="preserve"> PAGEREF _Toc10357 \h </w:instrText>
        </w:r>
        <w:r>
          <w:fldChar w:fldCharType="separate"/>
        </w:r>
        <w:r>
          <w:t>29</w:t>
        </w:r>
        <w:r>
          <w:fldChar w:fldCharType="end"/>
        </w:r>
      </w:hyperlink>
    </w:p>
    <w:p>
      <w:pPr>
        <w:pStyle w:val="TOC2"/>
        <w:tabs>
          <w:tab w:val="right" w:leader="dot" w:pos="8306"/>
        </w:tabs>
      </w:pPr>
      <w:hyperlink w:anchor="_Toc20986" w:history="1">
        <w:r>
          <w:rPr>
            <w:rFonts w:ascii="仿宋" w:eastAsia="仿宋" w:hAnsi="仿宋" w:cs="仿宋" w:hint="eastAsia"/>
            <w:lang w:eastAsia="zh-CN"/>
          </w:rPr>
          <w:t>(一)、经济效益提升策略</w:t>
        </w:r>
        <w:r>
          <w:tab/>
        </w:r>
        <w:r>
          <w:fldChar w:fldCharType="begin"/>
        </w:r>
        <w:r>
          <w:instrText xml:space="preserve"> PAGEREF _Toc20986 \h </w:instrText>
        </w:r>
        <w:r>
          <w:fldChar w:fldCharType="separate"/>
        </w:r>
        <w:r>
          <w:t>29</w:t>
        </w:r>
        <w:r>
          <w:fldChar w:fldCharType="end"/>
        </w:r>
      </w:hyperlink>
    </w:p>
    <w:p>
      <w:pPr>
        <w:pStyle w:val="TOC2"/>
        <w:tabs>
          <w:tab w:val="right" w:leader="dot" w:pos="8306"/>
        </w:tabs>
      </w:pPr>
      <w:hyperlink w:anchor="_Toc21308" w:history="1">
        <w:r>
          <w:rPr>
            <w:rFonts w:ascii="仿宋" w:eastAsia="仿宋" w:hAnsi="仿宋" w:cs="仿宋" w:hint="eastAsia"/>
            <w:lang w:eastAsia="zh-CN"/>
          </w:rPr>
          <w:t>(二)、社会效益增强方案</w:t>
        </w:r>
        <w:r>
          <w:tab/>
        </w:r>
        <w:r>
          <w:fldChar w:fldCharType="begin"/>
        </w:r>
        <w:r>
          <w:instrText xml:space="preserve"> PAGEREF _Toc21308 \h </w:instrText>
        </w:r>
        <w:r>
          <w:fldChar w:fldCharType="separate"/>
        </w:r>
        <w:r>
          <w:t>30</w:t>
        </w:r>
        <w:r>
          <w:fldChar w:fldCharType="end"/>
        </w:r>
      </w:hyperlink>
    </w:p>
    <w:p>
      <w:pPr>
        <w:pStyle w:val="TOC1"/>
        <w:tabs>
          <w:tab w:val="right" w:leader="dot" w:pos="8306"/>
        </w:tabs>
      </w:pPr>
      <w:hyperlink w:anchor="_Toc20343" w:history="1">
        <w:r>
          <w:rPr>
            <w:rFonts w:ascii="仿宋" w:eastAsia="仿宋" w:hAnsi="仿宋" w:cs="仿宋" w:hint="eastAsia"/>
            <w:lang w:eastAsia="zh-CN"/>
          </w:rPr>
          <w:t>八、项目进度计划</w:t>
        </w:r>
        <w:r>
          <w:tab/>
        </w:r>
        <w:r>
          <w:fldChar w:fldCharType="begin"/>
        </w:r>
        <w:r>
          <w:instrText xml:space="preserve"> PAGEREF _Toc20343 \h </w:instrText>
        </w:r>
        <w:r>
          <w:fldChar w:fldCharType="separate"/>
        </w:r>
        <w:r>
          <w:t>31</w:t>
        </w:r>
        <w:r>
          <w:fldChar w:fldCharType="end"/>
        </w:r>
      </w:hyperlink>
    </w:p>
    <w:p>
      <w:pPr>
        <w:pStyle w:val="TOC2"/>
        <w:tabs>
          <w:tab w:val="right" w:leader="dot" w:pos="8306"/>
        </w:tabs>
      </w:pPr>
      <w:hyperlink w:anchor="_Toc11889" w:history="1">
        <w:r>
          <w:rPr>
            <w:rFonts w:ascii="仿宋" w:eastAsia="仿宋" w:hAnsi="仿宋" w:cs="仿宋" w:hint="eastAsia"/>
            <w:lang w:eastAsia="zh-CN"/>
          </w:rPr>
          <w:t>(一)、建设周期</w:t>
        </w:r>
        <w:r>
          <w:tab/>
        </w:r>
        <w:r>
          <w:fldChar w:fldCharType="begin"/>
        </w:r>
        <w:r>
          <w:instrText xml:space="preserve"> PAGEREF _Toc11889 \h </w:instrText>
        </w:r>
        <w:r>
          <w:fldChar w:fldCharType="separate"/>
        </w:r>
        <w:r>
          <w:t>31</w:t>
        </w:r>
        <w:r>
          <w:fldChar w:fldCharType="end"/>
        </w:r>
      </w:hyperlink>
    </w:p>
    <w:p>
      <w:pPr>
        <w:pStyle w:val="TOC2"/>
        <w:tabs>
          <w:tab w:val="right" w:leader="dot" w:pos="8306"/>
        </w:tabs>
      </w:pPr>
      <w:hyperlink w:anchor="_Toc23407" w:history="1">
        <w:r>
          <w:rPr>
            <w:rFonts w:ascii="仿宋" w:eastAsia="仿宋" w:hAnsi="仿宋" w:cs="仿宋" w:hint="eastAsia"/>
            <w:lang w:eastAsia="zh-CN"/>
          </w:rPr>
          <w:t>(二)、建设进度</w:t>
        </w:r>
        <w:r>
          <w:tab/>
        </w:r>
        <w:r>
          <w:fldChar w:fldCharType="begin"/>
        </w:r>
        <w:r>
          <w:instrText xml:space="preserve"> PAGEREF _Toc23407 \h </w:instrText>
        </w:r>
        <w:r>
          <w:fldChar w:fldCharType="separate"/>
        </w:r>
        <w:r>
          <w:t>31</w:t>
        </w:r>
        <w:r>
          <w:fldChar w:fldCharType="end"/>
        </w:r>
      </w:hyperlink>
    </w:p>
    <w:p>
      <w:pPr>
        <w:pStyle w:val="TOC2"/>
        <w:tabs>
          <w:tab w:val="right" w:leader="dot" w:pos="8306"/>
        </w:tabs>
      </w:pPr>
      <w:hyperlink w:anchor="_Toc26597" w:history="1">
        <w:r>
          <w:rPr>
            <w:rFonts w:ascii="仿宋" w:eastAsia="仿宋" w:hAnsi="仿宋" w:cs="仿宋" w:hint="eastAsia"/>
            <w:lang w:eastAsia="zh-CN"/>
          </w:rPr>
          <w:t>(三)、进度安排注意事项</w:t>
        </w:r>
        <w:r>
          <w:tab/>
        </w:r>
        <w:r>
          <w:fldChar w:fldCharType="begin"/>
        </w:r>
        <w:r>
          <w:instrText xml:space="preserve"> PAGEREF _Toc26597 \h </w:instrText>
        </w:r>
        <w:r>
          <w:fldChar w:fldCharType="separate"/>
        </w:r>
        <w:r>
          <w:t>33</w:t>
        </w:r>
        <w:r>
          <w:fldChar w:fldCharType="end"/>
        </w:r>
      </w:hyperlink>
    </w:p>
    <w:p>
      <w:pPr>
        <w:pStyle w:val="TOC2"/>
        <w:tabs>
          <w:tab w:val="right" w:leader="dot" w:pos="8306"/>
        </w:tabs>
      </w:pPr>
      <w:hyperlink w:anchor="_Toc29857" w:history="1">
        <w:r>
          <w:rPr>
            <w:rFonts w:ascii="仿宋" w:eastAsia="仿宋" w:hAnsi="仿宋" w:cs="仿宋" w:hint="eastAsia"/>
            <w:lang w:eastAsia="zh-CN"/>
          </w:rPr>
          <w:t>(四)、人力资源配置</w:t>
        </w:r>
        <w:r>
          <w:tab/>
        </w:r>
        <w:r>
          <w:fldChar w:fldCharType="begin"/>
        </w:r>
        <w:r>
          <w:instrText xml:space="preserve"> PAGEREF _Toc29857 \h </w:instrText>
        </w:r>
        <w:r>
          <w:fldChar w:fldCharType="separate"/>
        </w:r>
        <w:r>
          <w:t>34</w:t>
        </w:r>
        <w:r>
          <w:fldChar w:fldCharType="end"/>
        </w:r>
      </w:hyperlink>
    </w:p>
    <w:p>
      <w:pPr>
        <w:pStyle w:val="TOC2"/>
        <w:tabs>
          <w:tab w:val="right" w:leader="dot" w:pos="8306"/>
        </w:tabs>
      </w:pPr>
      <w:hyperlink w:anchor="_Toc12992" w:history="1">
        <w:r>
          <w:rPr>
            <w:rFonts w:ascii="仿宋" w:eastAsia="仿宋" w:hAnsi="仿宋" w:cs="仿宋" w:hint="eastAsia"/>
            <w:lang w:eastAsia="zh-CN"/>
          </w:rPr>
          <w:t>(五)、员工培训</w:t>
        </w:r>
        <w:r>
          <w:tab/>
        </w:r>
        <w:r>
          <w:fldChar w:fldCharType="begin"/>
        </w:r>
        <w:r>
          <w:instrText xml:space="preserve"> PAGEREF _Toc12992 \h </w:instrText>
        </w:r>
        <w:r>
          <w:fldChar w:fldCharType="separate"/>
        </w:r>
        <w:r>
          <w:t>36</w:t>
        </w:r>
        <w:r>
          <w:fldChar w:fldCharType="end"/>
        </w:r>
      </w:hyperlink>
    </w:p>
    <w:p>
      <w:pPr>
        <w:pStyle w:val="TOC2"/>
        <w:tabs>
          <w:tab w:val="right" w:leader="dot" w:pos="8306"/>
        </w:tabs>
      </w:pPr>
      <w:hyperlink w:anchor="_Toc7002" w:history="1">
        <w:r>
          <w:rPr>
            <w:rFonts w:ascii="仿宋" w:eastAsia="仿宋" w:hAnsi="仿宋" w:cs="仿宋" w:hint="eastAsia"/>
            <w:lang w:eastAsia="zh-CN"/>
          </w:rPr>
          <w:t>(六)、项目实施保障</w:t>
        </w:r>
        <w:r>
          <w:tab/>
        </w:r>
        <w:r>
          <w:fldChar w:fldCharType="begin"/>
        </w:r>
        <w:r>
          <w:instrText xml:space="preserve"> PAGEREF _Toc7002 \h </w:instrText>
        </w:r>
        <w:r>
          <w:fldChar w:fldCharType="separate"/>
        </w:r>
        <w:r>
          <w:t>37</w:t>
        </w:r>
        <w:r>
          <w:fldChar w:fldCharType="end"/>
        </w:r>
      </w:hyperlink>
    </w:p>
    <w:p>
      <w:pPr>
        <w:pStyle w:val="TOC2"/>
        <w:tabs>
          <w:tab w:val="right" w:leader="dot" w:pos="8306"/>
        </w:tabs>
      </w:pPr>
      <w:hyperlink w:anchor="_Toc18650" w:history="1">
        <w:r>
          <w:rPr>
            <w:rFonts w:ascii="仿宋" w:eastAsia="仿宋" w:hAnsi="仿宋" w:cs="仿宋" w:hint="eastAsia"/>
            <w:lang w:eastAsia="zh-CN"/>
          </w:rPr>
          <w:t>(七)、安全规范管理</w:t>
        </w:r>
        <w:r>
          <w:tab/>
        </w:r>
        <w:r>
          <w:fldChar w:fldCharType="begin"/>
        </w:r>
        <w:r>
          <w:instrText xml:space="preserve"> PAGEREF _Toc18650 \h </w:instrText>
        </w:r>
        <w:r>
          <w:fldChar w:fldCharType="separate"/>
        </w:r>
        <w:r>
          <w:t>37</w:t>
        </w:r>
        <w:r>
          <w:fldChar w:fldCharType="end"/>
        </w:r>
      </w:hyperlink>
    </w:p>
    <w:p>
      <w:pPr>
        <w:pStyle w:val="TOC1"/>
        <w:tabs>
          <w:tab w:val="right" w:leader="dot" w:pos="8306"/>
        </w:tabs>
      </w:pPr>
      <w:hyperlink w:anchor="_Toc23012" w:history="1">
        <w:r>
          <w:rPr>
            <w:rFonts w:ascii="仿宋" w:eastAsia="仿宋" w:hAnsi="仿宋" w:cs="仿宋" w:hint="eastAsia"/>
            <w:lang w:eastAsia="zh-CN"/>
          </w:rPr>
          <w:t>九、项目质量与标准</w:t>
        </w:r>
        <w:r>
          <w:tab/>
        </w:r>
        <w:r>
          <w:fldChar w:fldCharType="begin"/>
        </w:r>
        <w:r>
          <w:instrText xml:space="preserve"> PAGEREF _Toc23012 \h </w:instrText>
        </w:r>
        <w:r>
          <w:fldChar w:fldCharType="separate"/>
        </w:r>
        <w:r>
          <w:t>39</w:t>
        </w:r>
        <w:r>
          <w:fldChar w:fldCharType="end"/>
        </w:r>
      </w:hyperlink>
    </w:p>
    <w:p>
      <w:pPr>
        <w:pStyle w:val="TOC2"/>
        <w:tabs>
          <w:tab w:val="right" w:leader="dot" w:pos="8306"/>
        </w:tabs>
      </w:pPr>
      <w:hyperlink w:anchor="_Toc11228" w:history="1">
        <w:r>
          <w:rPr>
            <w:rFonts w:ascii="仿宋" w:eastAsia="仿宋" w:hAnsi="仿宋" w:cs="仿宋" w:hint="eastAsia"/>
            <w:lang w:eastAsia="zh-CN"/>
          </w:rPr>
          <w:t>(一)、质量保障体系</w:t>
        </w:r>
        <w:r>
          <w:tab/>
        </w:r>
        <w:r>
          <w:fldChar w:fldCharType="begin"/>
        </w:r>
        <w:r>
          <w:instrText xml:space="preserve"> PAGEREF _Toc11228 \h </w:instrText>
        </w:r>
        <w:r>
          <w:fldChar w:fldCharType="separate"/>
        </w:r>
        <w:r>
          <w:t>39</w:t>
        </w:r>
        <w:r>
          <w:fldChar w:fldCharType="end"/>
        </w:r>
      </w:hyperlink>
    </w:p>
    <w:p>
      <w:pPr>
        <w:pStyle w:val="TOC2"/>
        <w:tabs>
          <w:tab w:val="right" w:leader="dot" w:pos="8306"/>
        </w:tabs>
      </w:pPr>
      <w:hyperlink w:anchor="_Toc29089" w:history="1">
        <w:r>
          <w:rPr>
            <w:rFonts w:ascii="仿宋" w:eastAsia="仿宋" w:hAnsi="仿宋" w:cs="仿宋" w:hint="eastAsia"/>
            <w:lang w:eastAsia="zh-CN"/>
          </w:rPr>
          <w:t>(二)、标准化作业流程</w:t>
        </w:r>
        <w:r>
          <w:tab/>
        </w:r>
        <w:r>
          <w:fldChar w:fldCharType="begin"/>
        </w:r>
        <w:r>
          <w:instrText xml:space="preserve"> PAGEREF _Toc29089 \h </w:instrText>
        </w:r>
        <w:r>
          <w:fldChar w:fldCharType="separate"/>
        </w:r>
        <w:r>
          <w:t>40</w:t>
        </w:r>
        <w:r>
          <w:fldChar w:fldCharType="end"/>
        </w:r>
      </w:hyperlink>
    </w:p>
    <w:p>
      <w:pPr>
        <w:pStyle w:val="TOC2"/>
        <w:tabs>
          <w:tab w:val="right" w:leader="dot" w:pos="8306"/>
        </w:tabs>
      </w:pPr>
      <w:hyperlink w:anchor="_Toc19574" w:history="1">
        <w:r>
          <w:rPr>
            <w:rFonts w:ascii="仿宋" w:eastAsia="仿宋" w:hAnsi="仿宋" w:cs="仿宋" w:hint="eastAsia"/>
            <w:lang w:eastAsia="zh-CN"/>
          </w:rPr>
          <w:t>(三)、质量监控与评估</w:t>
        </w:r>
        <w:r>
          <w:tab/>
        </w:r>
        <w:r>
          <w:fldChar w:fldCharType="begin"/>
        </w:r>
        <w:r>
          <w:instrText xml:space="preserve"> PAGEREF _Toc19574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030" w:history="1">
        <w:r>
          <w:rPr>
            <w:rFonts w:ascii="仿宋" w:eastAsia="仿宋" w:hAnsi="仿宋" w:cs="仿宋" w:hint="eastAsia"/>
            <w:lang w:eastAsia="zh-CN"/>
          </w:rPr>
          <w:t>(四)、质量改进计划</w:t>
        </w:r>
        <w:r>
          <w:tab/>
        </w:r>
        <w:r>
          <w:fldChar w:fldCharType="begin"/>
        </w:r>
        <w:r>
          <w:instrText xml:space="preserve"> PAGEREF _Toc23030 \h </w:instrText>
        </w:r>
        <w:r>
          <w:fldChar w:fldCharType="separate"/>
        </w:r>
        <w:r>
          <w:t>43</w:t>
        </w:r>
        <w:r>
          <w:fldChar w:fldCharType="end"/>
        </w:r>
      </w:hyperlink>
    </w:p>
    <w:p>
      <w:pPr>
        <w:pStyle w:val="TOC1"/>
        <w:tabs>
          <w:tab w:val="right" w:leader="dot" w:pos="8306"/>
        </w:tabs>
      </w:pPr>
      <w:hyperlink w:anchor="_Toc12330" w:history="1">
        <w:r>
          <w:rPr>
            <w:rFonts w:ascii="仿宋" w:eastAsia="仿宋" w:hAnsi="仿宋" w:cs="仿宋" w:hint="eastAsia"/>
            <w:lang w:eastAsia="zh-CN"/>
          </w:rPr>
          <w:t>十、资金管理与财务规划</w:t>
        </w:r>
        <w:r>
          <w:tab/>
        </w:r>
        <w:r>
          <w:fldChar w:fldCharType="begin"/>
        </w:r>
        <w:r>
          <w:instrText xml:space="preserve"> PAGEREF _Toc12330 \h </w:instrText>
        </w:r>
        <w:r>
          <w:fldChar w:fldCharType="separate"/>
        </w:r>
        <w:r>
          <w:t>44</w:t>
        </w:r>
        <w:r>
          <w:fldChar w:fldCharType="end"/>
        </w:r>
      </w:hyperlink>
    </w:p>
    <w:p>
      <w:pPr>
        <w:pStyle w:val="TOC2"/>
        <w:tabs>
          <w:tab w:val="right" w:leader="dot" w:pos="8306"/>
        </w:tabs>
      </w:pPr>
      <w:hyperlink w:anchor="_Toc26465" w:history="1">
        <w:r>
          <w:rPr>
            <w:rFonts w:ascii="仿宋" w:eastAsia="仿宋" w:hAnsi="仿宋" w:cs="仿宋" w:hint="eastAsia"/>
            <w:lang w:eastAsia="zh-CN"/>
          </w:rPr>
          <w:t>(一)、项目资金来源与筹措</w:t>
        </w:r>
        <w:r>
          <w:tab/>
        </w:r>
        <w:r>
          <w:fldChar w:fldCharType="begin"/>
        </w:r>
        <w:r>
          <w:instrText xml:space="preserve"> PAGEREF _Toc26465 \h </w:instrText>
        </w:r>
        <w:r>
          <w:fldChar w:fldCharType="separate"/>
        </w:r>
        <w:r>
          <w:t>44</w:t>
        </w:r>
        <w:r>
          <w:fldChar w:fldCharType="end"/>
        </w:r>
      </w:hyperlink>
    </w:p>
    <w:p>
      <w:pPr>
        <w:pStyle w:val="TOC2"/>
        <w:tabs>
          <w:tab w:val="right" w:leader="dot" w:pos="8306"/>
        </w:tabs>
      </w:pPr>
      <w:hyperlink w:anchor="_Toc12920" w:history="1">
        <w:r>
          <w:rPr>
            <w:rFonts w:ascii="仿宋" w:eastAsia="仿宋" w:hAnsi="仿宋" w:cs="仿宋" w:hint="eastAsia"/>
            <w:lang w:eastAsia="zh-CN"/>
          </w:rPr>
          <w:t>(二)、资金使用与监管</w:t>
        </w:r>
        <w:r>
          <w:tab/>
        </w:r>
        <w:r>
          <w:fldChar w:fldCharType="begin"/>
        </w:r>
        <w:r>
          <w:instrText xml:space="preserve"> PAGEREF _Toc12920 \h </w:instrText>
        </w:r>
        <w:r>
          <w:fldChar w:fldCharType="separate"/>
        </w:r>
        <w:r>
          <w:t>45</w:t>
        </w:r>
        <w:r>
          <w:fldChar w:fldCharType="end"/>
        </w:r>
      </w:hyperlink>
    </w:p>
    <w:p>
      <w:pPr>
        <w:pStyle w:val="TOC2"/>
        <w:tabs>
          <w:tab w:val="right" w:leader="dot" w:pos="8306"/>
        </w:tabs>
      </w:pPr>
      <w:hyperlink w:anchor="_Toc25714" w:history="1">
        <w:r>
          <w:rPr>
            <w:rFonts w:ascii="仿宋" w:eastAsia="仿宋" w:hAnsi="仿宋" w:cs="仿宋" w:hint="eastAsia"/>
            <w:lang w:eastAsia="zh-CN"/>
          </w:rPr>
          <w:t>(三)、财务规划与预测</w:t>
        </w:r>
        <w:r>
          <w:tab/>
        </w:r>
        <w:r>
          <w:fldChar w:fldCharType="begin"/>
        </w:r>
        <w:r>
          <w:instrText xml:space="preserve"> PAGEREF _Toc25714 \h </w:instrText>
        </w:r>
        <w:r>
          <w:fldChar w:fldCharType="separate"/>
        </w:r>
        <w:r>
          <w:t>47</w:t>
        </w:r>
        <w:r>
          <w:fldChar w:fldCharType="end"/>
        </w:r>
      </w:hyperlink>
    </w:p>
    <w:p>
      <w:pPr>
        <w:pStyle w:val="TOC1"/>
        <w:tabs>
          <w:tab w:val="right" w:leader="dot" w:pos="8306"/>
        </w:tabs>
      </w:pPr>
      <w:hyperlink w:anchor="_Toc9333" w:history="1">
        <w:r>
          <w:rPr>
            <w:rFonts w:ascii="仿宋" w:eastAsia="仿宋" w:hAnsi="仿宋" w:cs="仿宋" w:hint="eastAsia"/>
            <w:lang w:eastAsia="zh-CN"/>
          </w:rPr>
          <w:t>十一、环境保护与治理方案</w:t>
        </w:r>
        <w:r>
          <w:tab/>
        </w:r>
        <w:r>
          <w:fldChar w:fldCharType="begin"/>
        </w:r>
        <w:r>
          <w:instrText xml:space="preserve"> PAGEREF _Toc9333 \h </w:instrText>
        </w:r>
        <w:r>
          <w:fldChar w:fldCharType="separate"/>
        </w:r>
        <w:r>
          <w:t>48</w:t>
        </w:r>
        <w:r>
          <w:fldChar w:fldCharType="end"/>
        </w:r>
      </w:hyperlink>
    </w:p>
    <w:p>
      <w:pPr>
        <w:pStyle w:val="TOC2"/>
        <w:tabs>
          <w:tab w:val="right" w:leader="dot" w:pos="8306"/>
        </w:tabs>
      </w:pPr>
      <w:hyperlink w:anchor="_Toc29580" w:history="1">
        <w:r>
          <w:rPr>
            <w:rFonts w:ascii="仿宋" w:eastAsia="仿宋" w:hAnsi="仿宋" w:cs="仿宋" w:hint="eastAsia"/>
            <w:lang w:eastAsia="zh-CN"/>
          </w:rPr>
          <w:t>(一)、项目环境影响评估</w:t>
        </w:r>
        <w:r>
          <w:tab/>
        </w:r>
        <w:r>
          <w:fldChar w:fldCharType="begin"/>
        </w:r>
        <w:r>
          <w:instrText xml:space="preserve"> PAGEREF _Toc29580 \h </w:instrText>
        </w:r>
        <w:r>
          <w:fldChar w:fldCharType="separate"/>
        </w:r>
        <w:r>
          <w:t>48</w:t>
        </w:r>
        <w:r>
          <w:fldChar w:fldCharType="end"/>
        </w:r>
      </w:hyperlink>
    </w:p>
    <w:p>
      <w:pPr>
        <w:pStyle w:val="TOC2"/>
        <w:tabs>
          <w:tab w:val="right" w:leader="dot" w:pos="8306"/>
        </w:tabs>
      </w:pPr>
      <w:hyperlink w:anchor="_Toc26129" w:history="1">
        <w:r>
          <w:rPr>
            <w:rFonts w:ascii="仿宋" w:eastAsia="仿宋" w:hAnsi="仿宋" w:cs="仿宋" w:hint="eastAsia"/>
            <w:lang w:eastAsia="zh-CN"/>
          </w:rPr>
          <w:t>(二)、环境保护措施与治理方案</w:t>
        </w:r>
        <w:r>
          <w:tab/>
        </w:r>
        <w:r>
          <w:fldChar w:fldCharType="begin"/>
        </w:r>
        <w:r>
          <w:instrText xml:space="preserve"> PAGEREF _Toc26129 \h </w:instrText>
        </w:r>
        <w:r>
          <w:fldChar w:fldCharType="separate"/>
        </w:r>
        <w:r>
          <w:t>48</w:t>
        </w:r>
        <w:r>
          <w:fldChar w:fldCharType="end"/>
        </w:r>
      </w:hyperlink>
    </w:p>
    <w:p>
      <w:pPr>
        <w:pStyle w:val="TOC1"/>
        <w:tabs>
          <w:tab w:val="right" w:leader="dot" w:pos="8306"/>
        </w:tabs>
      </w:pPr>
      <w:hyperlink w:anchor="_Toc1936" w:history="1">
        <w:r>
          <w:rPr>
            <w:rFonts w:ascii="仿宋" w:eastAsia="仿宋" w:hAnsi="仿宋" w:cs="仿宋" w:hint="eastAsia"/>
            <w:lang w:eastAsia="zh-CN"/>
          </w:rPr>
          <w:t>十二、项目变更管理</w:t>
        </w:r>
        <w:r>
          <w:tab/>
        </w:r>
        <w:r>
          <w:fldChar w:fldCharType="begin"/>
        </w:r>
        <w:r>
          <w:instrText xml:space="preserve"> PAGEREF _Toc1936 \h </w:instrText>
        </w:r>
        <w:r>
          <w:fldChar w:fldCharType="separate"/>
        </w:r>
        <w:r>
          <w:t>49</w:t>
        </w:r>
        <w:r>
          <w:fldChar w:fldCharType="end"/>
        </w:r>
      </w:hyperlink>
    </w:p>
    <w:p>
      <w:pPr>
        <w:pStyle w:val="TOC2"/>
        <w:tabs>
          <w:tab w:val="right" w:leader="dot" w:pos="8306"/>
        </w:tabs>
      </w:pPr>
      <w:hyperlink w:anchor="_Toc11931" w:history="1">
        <w:r>
          <w:rPr>
            <w:rFonts w:ascii="仿宋" w:eastAsia="仿宋" w:hAnsi="仿宋" w:cs="仿宋" w:hint="eastAsia"/>
            <w:lang w:eastAsia="zh-CN"/>
          </w:rPr>
          <w:t>(一)、变更控制流程</w:t>
        </w:r>
        <w:r>
          <w:tab/>
        </w:r>
        <w:r>
          <w:fldChar w:fldCharType="begin"/>
        </w:r>
        <w:r>
          <w:instrText xml:space="preserve"> PAGEREF _Toc11931 \h </w:instrText>
        </w:r>
        <w:r>
          <w:fldChar w:fldCharType="separate"/>
        </w:r>
        <w:r>
          <w:t>49</w:t>
        </w:r>
        <w:r>
          <w:fldChar w:fldCharType="end"/>
        </w:r>
      </w:hyperlink>
    </w:p>
    <w:p>
      <w:pPr>
        <w:pStyle w:val="TOC2"/>
        <w:tabs>
          <w:tab w:val="right" w:leader="dot" w:pos="8306"/>
        </w:tabs>
      </w:pPr>
      <w:hyperlink w:anchor="_Toc29399" w:history="1">
        <w:r>
          <w:rPr>
            <w:rFonts w:ascii="仿宋" w:eastAsia="仿宋" w:hAnsi="仿宋" w:cs="仿宋" w:hint="eastAsia"/>
            <w:lang w:eastAsia="zh-CN"/>
          </w:rPr>
          <w:t>(二)、影响评估与处理</w:t>
        </w:r>
        <w:r>
          <w:tab/>
        </w:r>
        <w:r>
          <w:fldChar w:fldCharType="begin"/>
        </w:r>
        <w:r>
          <w:instrText xml:space="preserve"> PAGEREF _Toc29399 \h </w:instrText>
        </w:r>
        <w:r>
          <w:fldChar w:fldCharType="separate"/>
        </w:r>
        <w:r>
          <w:t>50</w:t>
        </w:r>
        <w:r>
          <w:fldChar w:fldCharType="end"/>
        </w:r>
      </w:hyperlink>
    </w:p>
    <w:p>
      <w:pPr>
        <w:pStyle w:val="TOC2"/>
        <w:tabs>
          <w:tab w:val="right" w:leader="dot" w:pos="8306"/>
        </w:tabs>
      </w:pPr>
      <w:hyperlink w:anchor="_Toc9788" w:history="1">
        <w:r>
          <w:rPr>
            <w:rFonts w:ascii="仿宋" w:eastAsia="仿宋" w:hAnsi="仿宋" w:cs="仿宋" w:hint="eastAsia"/>
            <w:lang w:eastAsia="zh-CN"/>
          </w:rPr>
          <w:t>(三)、变更记录与追踪</w:t>
        </w:r>
        <w:r>
          <w:tab/>
        </w:r>
        <w:r>
          <w:fldChar w:fldCharType="begin"/>
        </w:r>
        <w:r>
          <w:instrText xml:space="preserve"> PAGEREF _Toc9788 \h </w:instrText>
        </w:r>
        <w:r>
          <w:fldChar w:fldCharType="separate"/>
        </w:r>
        <w:r>
          <w:t>51</w:t>
        </w:r>
        <w:r>
          <w:fldChar w:fldCharType="end"/>
        </w:r>
      </w:hyperlink>
    </w:p>
    <w:p>
      <w:pPr>
        <w:pStyle w:val="TOC2"/>
        <w:tabs>
          <w:tab w:val="right" w:leader="dot" w:pos="8306"/>
        </w:tabs>
      </w:pPr>
      <w:hyperlink w:anchor="_Toc18227" w:history="1">
        <w:r>
          <w:rPr>
            <w:rFonts w:ascii="仿宋" w:eastAsia="仿宋" w:hAnsi="仿宋" w:cs="仿宋" w:hint="eastAsia"/>
            <w:lang w:eastAsia="zh-CN"/>
          </w:rPr>
          <w:t>(四)、变更管理策略</w:t>
        </w:r>
        <w:r>
          <w:tab/>
        </w:r>
        <w:r>
          <w:fldChar w:fldCharType="begin"/>
        </w:r>
        <w:r>
          <w:instrText xml:space="preserve"> PAGEREF _Toc18227 \h </w:instrText>
        </w:r>
        <w:r>
          <w:fldChar w:fldCharType="separate"/>
        </w:r>
        <w:r>
          <w:t>53</w:t>
        </w:r>
        <w:r>
          <w:fldChar w:fldCharType="end"/>
        </w:r>
      </w:hyperlink>
    </w:p>
    <w:p>
      <w:pPr>
        <w:pStyle w:val="TOC1"/>
        <w:tabs>
          <w:tab w:val="right" w:leader="dot" w:pos="8306"/>
        </w:tabs>
      </w:pPr>
      <w:hyperlink w:anchor="_Toc16518" w:history="1">
        <w:r>
          <w:rPr>
            <w:rFonts w:ascii="仿宋" w:eastAsia="仿宋" w:hAnsi="仿宋" w:cs="仿宋" w:hint="eastAsia"/>
            <w:lang w:eastAsia="zh-CN"/>
          </w:rPr>
          <w:t>十三、法律法规与政策遵循</w:t>
        </w:r>
        <w:r>
          <w:tab/>
        </w:r>
        <w:r>
          <w:fldChar w:fldCharType="begin"/>
        </w:r>
        <w:r>
          <w:instrText xml:space="preserve"> PAGEREF _Toc16518 \h </w:instrText>
        </w:r>
        <w:r>
          <w:fldChar w:fldCharType="separate"/>
        </w:r>
        <w:r>
          <w:t>55</w:t>
        </w:r>
        <w:r>
          <w:fldChar w:fldCharType="end"/>
        </w:r>
      </w:hyperlink>
    </w:p>
    <w:p>
      <w:pPr>
        <w:pStyle w:val="TOC2"/>
        <w:tabs>
          <w:tab w:val="right" w:leader="dot" w:pos="8306"/>
        </w:tabs>
      </w:pPr>
      <w:hyperlink w:anchor="_Toc22227" w:history="1">
        <w:r>
          <w:rPr>
            <w:rFonts w:ascii="仿宋" w:eastAsia="仿宋" w:hAnsi="仿宋" w:cs="仿宋" w:hint="eastAsia"/>
            <w:lang w:eastAsia="zh-CN"/>
          </w:rPr>
          <w:t>(一)、法律法规遵守</w:t>
        </w:r>
        <w:r>
          <w:tab/>
        </w:r>
        <w:r>
          <w:fldChar w:fldCharType="begin"/>
        </w:r>
        <w:r>
          <w:instrText xml:space="preserve"> PAGEREF _Toc22227 \h </w:instrText>
        </w:r>
        <w:r>
          <w:fldChar w:fldCharType="separate"/>
        </w:r>
        <w:r>
          <w:t>55</w:t>
        </w:r>
        <w:r>
          <w:fldChar w:fldCharType="end"/>
        </w:r>
      </w:hyperlink>
    </w:p>
    <w:p>
      <w:pPr>
        <w:pStyle w:val="TOC2"/>
        <w:tabs>
          <w:tab w:val="right" w:leader="dot" w:pos="8306"/>
        </w:tabs>
      </w:pPr>
      <w:hyperlink w:anchor="_Toc2126" w:history="1">
        <w:r>
          <w:rPr>
            <w:rFonts w:ascii="仿宋" w:eastAsia="仿宋" w:hAnsi="仿宋" w:cs="仿宋" w:hint="eastAsia"/>
            <w:lang w:eastAsia="zh-CN"/>
          </w:rPr>
          <w:t>(二)、政策导向与利用</w:t>
        </w:r>
        <w:r>
          <w:tab/>
        </w:r>
        <w:r>
          <w:fldChar w:fldCharType="begin"/>
        </w:r>
        <w:r>
          <w:instrText xml:space="preserve"> PAGEREF _Toc2126 \h </w:instrText>
        </w:r>
        <w:r>
          <w:fldChar w:fldCharType="separate"/>
        </w:r>
        <w:r>
          <w:t>56</w:t>
        </w:r>
        <w:r>
          <w:fldChar w:fldCharType="end"/>
        </w:r>
      </w:hyperlink>
    </w:p>
    <w:p>
      <w:pPr>
        <w:pStyle w:val="TOC1"/>
        <w:tabs>
          <w:tab w:val="right" w:leader="dot" w:pos="8306"/>
        </w:tabs>
      </w:pPr>
      <w:hyperlink w:anchor="_Toc25898" w:history="1">
        <w:r>
          <w:rPr>
            <w:rFonts w:ascii="仿宋" w:eastAsia="仿宋" w:hAnsi="仿宋" w:cs="仿宋" w:hint="eastAsia"/>
            <w:lang w:eastAsia="zh-CN"/>
          </w:rPr>
          <w:t>十四、设施与设备管理</w:t>
        </w:r>
        <w:r>
          <w:tab/>
        </w:r>
        <w:r>
          <w:fldChar w:fldCharType="begin"/>
        </w:r>
        <w:r>
          <w:instrText xml:space="preserve"> PAGEREF _Toc25898 \h </w:instrText>
        </w:r>
        <w:r>
          <w:fldChar w:fldCharType="separate"/>
        </w:r>
        <w:r>
          <w:t>57</w:t>
        </w:r>
        <w:r>
          <w:fldChar w:fldCharType="end"/>
        </w:r>
      </w:hyperlink>
    </w:p>
    <w:p>
      <w:pPr>
        <w:pStyle w:val="TOC2"/>
        <w:tabs>
          <w:tab w:val="right" w:leader="dot" w:pos="8306"/>
        </w:tabs>
      </w:pPr>
      <w:hyperlink w:anchor="_Toc20318" w:history="1">
        <w:r>
          <w:rPr>
            <w:rFonts w:ascii="仿宋" w:eastAsia="仿宋" w:hAnsi="仿宋" w:cs="仿宋" w:hint="eastAsia"/>
            <w:lang w:eastAsia="zh-CN"/>
          </w:rPr>
          <w:t>(一)、设施规划与配置</w:t>
        </w:r>
        <w:r>
          <w:tab/>
        </w:r>
        <w:r>
          <w:fldChar w:fldCharType="begin"/>
        </w:r>
        <w:r>
          <w:instrText xml:space="preserve"> PAGEREF _Toc20318 \h </w:instrText>
        </w:r>
        <w:r>
          <w:fldChar w:fldCharType="separate"/>
        </w:r>
        <w:r>
          <w:t>57</w:t>
        </w:r>
        <w:r>
          <w:fldChar w:fldCharType="end"/>
        </w:r>
      </w:hyperlink>
    </w:p>
    <w:p>
      <w:pPr>
        <w:pStyle w:val="TOC2"/>
        <w:tabs>
          <w:tab w:val="right" w:leader="dot" w:pos="8306"/>
        </w:tabs>
      </w:pPr>
      <w:hyperlink w:anchor="_Toc20569" w:history="1">
        <w:r>
          <w:rPr>
            <w:rFonts w:ascii="仿宋" w:eastAsia="仿宋" w:hAnsi="仿宋" w:cs="仿宋" w:hint="eastAsia"/>
            <w:lang w:eastAsia="zh-CN"/>
          </w:rPr>
          <w:t>(二)、设备采购与维护管理</w:t>
        </w:r>
        <w:r>
          <w:tab/>
        </w:r>
        <w:r>
          <w:fldChar w:fldCharType="begin"/>
        </w:r>
        <w:r>
          <w:instrText xml:space="preserve"> PAGEREF _Toc20569 \h </w:instrText>
        </w:r>
        <w:r>
          <w:fldChar w:fldCharType="separate"/>
        </w:r>
        <w:r>
          <w:t>57</w:t>
        </w:r>
        <w:r>
          <w:fldChar w:fldCharType="end"/>
        </w:r>
      </w:hyperlink>
    </w:p>
    <w:p>
      <w:pPr>
        <w:pStyle w:val="TOC2"/>
        <w:tabs>
          <w:tab w:val="right" w:leader="dot" w:pos="8306"/>
        </w:tabs>
      </w:pPr>
      <w:hyperlink w:anchor="_Toc2254" w:history="1">
        <w:r>
          <w:rPr>
            <w:rFonts w:ascii="仿宋" w:eastAsia="仿宋" w:hAnsi="仿宋" w:cs="仿宋" w:hint="eastAsia"/>
            <w:lang w:eastAsia="zh-CN"/>
          </w:rPr>
          <w:t>(三)、设施设备升级策略</w:t>
        </w:r>
        <w:r>
          <w:tab/>
        </w:r>
        <w:r>
          <w:fldChar w:fldCharType="begin"/>
        </w:r>
        <w:r>
          <w:instrText xml:space="preserve"> PAGEREF _Toc2254 \h </w:instrText>
        </w:r>
        <w:r>
          <w:fldChar w:fldCharType="separate"/>
        </w:r>
        <w:r>
          <w:t>58</w:t>
        </w:r>
        <w:r>
          <w:fldChar w:fldCharType="end"/>
        </w:r>
      </w:hyperlink>
    </w:p>
    <w:p>
      <w:pPr>
        <w:pStyle w:val="TOC1"/>
        <w:tabs>
          <w:tab w:val="right" w:leader="dot" w:pos="8306"/>
        </w:tabs>
      </w:pPr>
      <w:hyperlink w:anchor="_Toc32431" w:history="1">
        <w:r>
          <w:rPr>
            <w:rFonts w:ascii="仿宋" w:eastAsia="仿宋" w:hAnsi="仿宋" w:cs="仿宋" w:hint="eastAsia"/>
            <w:lang w:eastAsia="zh-CN"/>
          </w:rPr>
          <w:t>十五、合作与交流机制建立</w:t>
        </w:r>
        <w:r>
          <w:tab/>
        </w:r>
        <w:r>
          <w:fldChar w:fldCharType="begin"/>
        </w:r>
        <w:r>
          <w:instrText xml:space="preserve"> PAGEREF _Toc32431 \h </w:instrText>
        </w:r>
        <w:r>
          <w:fldChar w:fldCharType="separate"/>
        </w:r>
        <w:r>
          <w:t>59</w:t>
        </w:r>
        <w:r>
          <w:fldChar w:fldCharType="end"/>
        </w:r>
      </w:hyperlink>
    </w:p>
    <w:p>
      <w:pPr>
        <w:pStyle w:val="TOC2"/>
        <w:tabs>
          <w:tab w:val="right" w:leader="dot" w:pos="8306"/>
        </w:tabs>
      </w:pPr>
      <w:hyperlink w:anchor="_Toc2813" w:history="1">
        <w:r>
          <w:rPr>
            <w:rFonts w:ascii="仿宋" w:eastAsia="仿宋" w:hAnsi="仿宋" w:cs="仿宋" w:hint="eastAsia"/>
            <w:lang w:eastAsia="zh-CN"/>
          </w:rPr>
          <w:t>(一)、合作伙伴选择与合作方式</w:t>
        </w:r>
        <w:r>
          <w:tab/>
        </w:r>
        <w:r>
          <w:fldChar w:fldCharType="begin"/>
        </w:r>
        <w:r>
          <w:instrText xml:space="preserve"> PAGEREF _Toc2813 \h </w:instrText>
        </w:r>
        <w:r>
          <w:fldChar w:fldCharType="separate"/>
        </w:r>
        <w:r>
          <w:t>59</w:t>
        </w:r>
        <w:r>
          <w:fldChar w:fldCharType="end"/>
        </w:r>
      </w:hyperlink>
    </w:p>
    <w:p>
      <w:pPr>
        <w:pStyle w:val="TOC2"/>
        <w:tabs>
          <w:tab w:val="right" w:leader="dot" w:pos="8306"/>
        </w:tabs>
      </w:pPr>
      <w:hyperlink w:anchor="_Toc31020" w:history="1">
        <w:r>
          <w:rPr>
            <w:rFonts w:ascii="仿宋" w:eastAsia="仿宋" w:hAnsi="仿宋" w:cs="仿宋" w:hint="eastAsia"/>
            <w:lang w:eastAsia="zh-CN"/>
          </w:rPr>
          <w:t>(二)、交流与合作平台搭建</w:t>
        </w:r>
        <w:r>
          <w:tab/>
        </w:r>
        <w:r>
          <w:fldChar w:fldCharType="begin"/>
        </w:r>
        <w:r>
          <w:instrText xml:space="preserve"> PAGEREF _Toc31020 \h </w:instrText>
        </w:r>
        <w:r>
          <w:fldChar w:fldCharType="separate"/>
        </w:r>
        <w:r>
          <w:t>60</w:t>
        </w:r>
        <w:r>
          <w:fldChar w:fldCharType="end"/>
        </w:r>
      </w:hyperlink>
    </w:p>
    <w:p>
      <w:pPr>
        <w:pStyle w:val="TOC1"/>
        <w:tabs>
          <w:tab w:val="right" w:leader="dot" w:pos="8306"/>
        </w:tabs>
      </w:pPr>
      <w:hyperlink w:anchor="_Toc7814" w:history="1">
        <w:r>
          <w:rPr>
            <w:rFonts w:ascii="仿宋" w:eastAsia="仿宋" w:hAnsi="仿宋" w:cs="仿宋" w:hint="eastAsia"/>
            <w:lang w:eastAsia="zh-CN"/>
          </w:rPr>
          <w:t>十六、项目施工方案</w:t>
        </w:r>
        <w:r>
          <w:tab/>
        </w:r>
        <w:r>
          <w:fldChar w:fldCharType="begin"/>
        </w:r>
        <w:r>
          <w:instrText xml:space="preserve"> PAGEREF _Toc7814 \h </w:instrText>
        </w:r>
        <w:r>
          <w:fldChar w:fldCharType="separate"/>
        </w:r>
        <w:r>
          <w:t>62</w:t>
        </w:r>
        <w:r>
          <w:fldChar w:fldCharType="end"/>
        </w:r>
      </w:hyperlink>
    </w:p>
    <w:p>
      <w:pPr>
        <w:pStyle w:val="TOC2"/>
        <w:tabs>
          <w:tab w:val="right" w:leader="dot" w:pos="8306"/>
        </w:tabs>
      </w:pPr>
      <w:hyperlink w:anchor="_Toc9012" w:history="1">
        <w:r>
          <w:rPr>
            <w:rFonts w:ascii="仿宋" w:eastAsia="仿宋" w:hAnsi="仿宋" w:cs="仿宋" w:hint="eastAsia"/>
            <w:lang w:eastAsia="zh-CN"/>
          </w:rPr>
          <w:t>(一)、施工组织设计</w:t>
        </w:r>
        <w:r>
          <w:tab/>
        </w:r>
        <w:r>
          <w:fldChar w:fldCharType="begin"/>
        </w:r>
        <w:r>
          <w:instrText xml:space="preserve"> PAGEREF _Toc9012 \h </w:instrText>
        </w:r>
        <w:r>
          <w:fldChar w:fldCharType="separate"/>
        </w:r>
        <w:r>
          <w:t>62</w:t>
        </w:r>
        <w:r>
          <w:fldChar w:fldCharType="end"/>
        </w:r>
      </w:hyperlink>
    </w:p>
    <w:p>
      <w:pPr>
        <w:pStyle w:val="TOC2"/>
        <w:tabs>
          <w:tab w:val="right" w:leader="dot" w:pos="8306"/>
        </w:tabs>
      </w:pPr>
      <w:hyperlink w:anchor="_Toc10660" w:history="1">
        <w:r>
          <w:rPr>
            <w:rFonts w:ascii="仿宋" w:eastAsia="仿宋" w:hAnsi="仿宋" w:cs="仿宋" w:hint="eastAsia"/>
            <w:lang w:eastAsia="zh-CN"/>
          </w:rPr>
          <w:t>(二)、施工工艺与技术路线</w:t>
        </w:r>
        <w:r>
          <w:tab/>
        </w:r>
        <w:r>
          <w:fldChar w:fldCharType="begin"/>
        </w:r>
        <w:r>
          <w:instrText xml:space="preserve"> PAGEREF _Toc10660 \h </w:instrText>
        </w:r>
        <w:r>
          <w:fldChar w:fldCharType="separate"/>
        </w:r>
        <w:r>
          <w:t>63</w:t>
        </w:r>
        <w:r>
          <w:fldChar w:fldCharType="end"/>
        </w:r>
      </w:hyperlink>
    </w:p>
    <w:p>
      <w:pPr>
        <w:pStyle w:val="TOC2"/>
        <w:tabs>
          <w:tab w:val="right" w:leader="dot" w:pos="8306"/>
        </w:tabs>
      </w:pPr>
      <w:hyperlink w:anchor="_Toc16602" w:history="1">
        <w:r>
          <w:rPr>
            <w:rFonts w:ascii="仿宋" w:eastAsia="仿宋" w:hAnsi="仿宋" w:cs="仿宋" w:hint="eastAsia"/>
            <w:lang w:eastAsia="zh-CN"/>
          </w:rPr>
          <w:t>(三)、关键节点施工计划</w:t>
        </w:r>
        <w:r>
          <w:tab/>
        </w:r>
        <w:r>
          <w:fldChar w:fldCharType="begin"/>
        </w:r>
        <w:r>
          <w:instrText xml:space="preserve"> PAGEREF _Toc16602 \h </w:instrText>
        </w:r>
        <w:r>
          <w:fldChar w:fldCharType="separate"/>
        </w:r>
        <w:r>
          <w:t>65</w:t>
        </w:r>
        <w:r>
          <w:fldChar w:fldCharType="end"/>
        </w:r>
      </w:hyperlink>
    </w:p>
    <w:p>
      <w:pPr>
        <w:pStyle w:val="TOC2"/>
        <w:tabs>
          <w:tab w:val="right" w:leader="dot" w:pos="8306"/>
        </w:tabs>
      </w:pPr>
      <w:hyperlink w:anchor="_Toc986" w:history="1">
        <w:r>
          <w:rPr>
            <w:rFonts w:ascii="仿宋" w:eastAsia="仿宋" w:hAnsi="仿宋" w:cs="仿宋" w:hint="eastAsia"/>
            <w:lang w:eastAsia="zh-CN"/>
          </w:rPr>
          <w:t>(四)、施工现场管理</w:t>
        </w:r>
        <w:r>
          <w:tab/>
        </w:r>
        <w:r>
          <w:fldChar w:fldCharType="begin"/>
        </w:r>
        <w:r>
          <w:instrText xml:space="preserve"> PAGEREF _Toc986 \h </w:instrText>
        </w:r>
        <w:r>
          <w:fldChar w:fldCharType="separate"/>
        </w:r>
        <w:r>
          <w:t>66</w:t>
        </w:r>
        <w:r>
          <w:fldChar w:fldCharType="end"/>
        </w:r>
      </w:hyperlink>
    </w:p>
    <w:p>
      <w:pPr>
        <w:pStyle w:val="TOC1"/>
        <w:tabs>
          <w:tab w:val="right" w:leader="dot" w:pos="8306"/>
        </w:tabs>
      </w:pPr>
      <w:hyperlink w:anchor="_Toc18528" w:history="1">
        <w:r>
          <w:rPr>
            <w:rFonts w:ascii="仿宋" w:eastAsia="仿宋" w:hAnsi="仿宋" w:cs="仿宋" w:hint="eastAsia"/>
            <w:lang w:eastAsia="zh-CN"/>
          </w:rPr>
          <w:t>十七、产业协同与集群发展</w:t>
        </w:r>
        <w:r>
          <w:tab/>
        </w:r>
        <w:r>
          <w:fldChar w:fldCharType="begin"/>
        </w:r>
        <w:r>
          <w:instrText xml:space="preserve"> PAGEREF _Toc18528 \h </w:instrText>
        </w:r>
        <w:r>
          <w:fldChar w:fldCharType="separate"/>
        </w:r>
        <w:r>
          <w:t>68</w:t>
        </w:r>
        <w:r>
          <w:fldChar w:fldCharType="end"/>
        </w:r>
      </w:hyperlink>
    </w:p>
    <w:p>
      <w:pPr>
        <w:pStyle w:val="TOC2"/>
        <w:tabs>
          <w:tab w:val="right" w:leader="dot" w:pos="8306"/>
        </w:tabs>
      </w:pPr>
      <w:hyperlink w:anchor="_Toc7148" w:history="1">
        <w:r>
          <w:rPr>
            <w:rFonts w:ascii="仿宋" w:eastAsia="仿宋" w:hAnsi="仿宋" w:cs="仿宋" w:hint="eastAsia"/>
            <w:lang w:eastAsia="zh-CN"/>
          </w:rPr>
          <w:t>(一)、产业协同机制建设</w:t>
        </w:r>
        <w:r>
          <w:tab/>
        </w:r>
        <w:r>
          <w:fldChar w:fldCharType="begin"/>
        </w:r>
        <w:r>
          <w:instrText xml:space="preserve"> PAGEREF _Toc7148 \h </w:instrText>
        </w:r>
        <w:r>
          <w:fldChar w:fldCharType="separate"/>
        </w:r>
        <w:r>
          <w:t>68</w:t>
        </w:r>
        <w:r>
          <w:fldChar w:fldCharType="end"/>
        </w:r>
      </w:hyperlink>
    </w:p>
    <w:p>
      <w:pPr>
        <w:pStyle w:val="TOC2"/>
        <w:tabs>
          <w:tab w:val="right" w:leader="dot" w:pos="8306"/>
        </w:tabs>
      </w:pPr>
      <w:hyperlink w:anchor="_Toc8419" w:history="1">
        <w:r>
          <w:rPr>
            <w:rFonts w:ascii="仿宋" w:eastAsia="仿宋" w:hAnsi="仿宋" w:cs="仿宋" w:hint="eastAsia"/>
            <w:lang w:eastAsia="zh-CN"/>
          </w:rPr>
          <w:t>(二)、产业集群培育与发展</w:t>
        </w:r>
        <w:r>
          <w:tab/>
        </w:r>
        <w:r>
          <w:fldChar w:fldCharType="begin"/>
        </w:r>
        <w:r>
          <w:instrText xml:space="preserve"> PAGEREF _Toc8419 \h </w:instrText>
        </w:r>
        <w:r>
          <w:fldChar w:fldCharType="separate"/>
        </w:r>
        <w:r>
          <w:t>69</w:t>
        </w:r>
        <w:r>
          <w:fldChar w:fldCharType="end"/>
        </w:r>
      </w:hyperlink>
    </w:p>
    <w:p>
      <w:pPr>
        <w:pStyle w:val="TOC1"/>
        <w:tabs>
          <w:tab w:val="right" w:leader="dot" w:pos="8306"/>
        </w:tabs>
      </w:pPr>
      <w:hyperlink w:anchor="_Toc10841" w:history="1">
        <w:r>
          <w:rPr>
            <w:rFonts w:ascii="仿宋" w:eastAsia="仿宋" w:hAnsi="仿宋" w:cs="仿宋" w:hint="eastAsia"/>
            <w:lang w:eastAsia="zh-CN"/>
          </w:rPr>
          <w:t>十八、知识产权管理与保护</w:t>
        </w:r>
        <w:r>
          <w:tab/>
        </w:r>
        <w:r>
          <w:fldChar w:fldCharType="begin"/>
        </w:r>
        <w:r>
          <w:instrText xml:space="preserve"> PAGEREF _Toc10841 \h </w:instrText>
        </w:r>
        <w:r>
          <w:fldChar w:fldCharType="separate"/>
        </w:r>
        <w:r>
          <w:t>70</w:t>
        </w:r>
        <w:r>
          <w:fldChar w:fldCharType="end"/>
        </w:r>
      </w:hyperlink>
    </w:p>
    <w:p>
      <w:pPr>
        <w:pStyle w:val="TOC2"/>
        <w:tabs>
          <w:tab w:val="right" w:leader="dot" w:pos="8306"/>
        </w:tabs>
      </w:pPr>
      <w:hyperlink w:anchor="_Toc16212" w:history="1">
        <w:r>
          <w:rPr>
            <w:rFonts w:ascii="仿宋" w:eastAsia="仿宋" w:hAnsi="仿宋" w:cs="仿宋" w:hint="eastAsia"/>
            <w:lang w:eastAsia="zh-CN"/>
          </w:rPr>
          <w:t>(一)、知识产权管理体系建设</w:t>
        </w:r>
        <w:r>
          <w:tab/>
        </w:r>
        <w:r>
          <w:fldChar w:fldCharType="begin"/>
        </w:r>
        <w:r>
          <w:instrText xml:space="preserve"> PAGEREF _Toc16212 \h </w:instrText>
        </w:r>
        <w:r>
          <w:fldChar w:fldCharType="separate"/>
        </w:r>
        <w:r>
          <w:t>70</w:t>
        </w:r>
        <w:r>
          <w:fldChar w:fldCharType="end"/>
        </w:r>
      </w:hyperlink>
    </w:p>
    <w:p>
      <w:pPr>
        <w:pStyle w:val="TOC2"/>
        <w:tabs>
          <w:tab w:val="right" w:leader="dot" w:pos="8306"/>
        </w:tabs>
      </w:pPr>
      <w:hyperlink w:anchor="_Toc15615" w:history="1">
        <w:r>
          <w:rPr>
            <w:rFonts w:ascii="仿宋" w:eastAsia="仿宋" w:hAnsi="仿宋" w:cs="仿宋" w:hint="eastAsia"/>
            <w:lang w:eastAsia="zh-CN"/>
          </w:rPr>
          <w:t>(二)、知识产权保护措施</w:t>
        </w:r>
        <w:r>
          <w:tab/>
        </w:r>
        <w:r>
          <w:fldChar w:fldCharType="begin"/>
        </w:r>
        <w:r>
          <w:instrText xml:space="preserve"> PAGEREF _Toc15615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33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427"/>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2672"/>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直接收益：假设印刷品项目的产品或服务年销售收入为XX万元。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096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印刷品项目通过引入先进的人工智能技术优化生产流程，例如自动化的物流系统和智能数据分析，可能大幅提高产品的质量和生产效率。这可能迫使竞争对手也必须投资于类似技术，以保持市场竞争力。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品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若印刷品项目成功推广新型环保产品，比如采用可回收材料的包装，可能会激发消费者对可持续产品的需求。这种需求的增长可能迫使整个行业转向更环保的产品设计和生产方法。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印刷品项目在减少环境影响方面的努力，如实施零废物生产和减少二氧化碳排放，可能会促使行业设立更高的环保标准。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印刷品项目对新原料和技术的需求可能促使供应商调整生产策略，比如采用更环保的生产方法或开发新型原材料。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821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印刷品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品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印刷品项目对于所在区域的经济发展、就业机会的创造、当地企业的成长以及社区福祉的提升都有着积极而深远的影响。通过这些多方面的经济活动，项目有望成为推动区域经济增长和社会进步的重要力量。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960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印刷品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品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印刷品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印刷品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印刷品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4483"/>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21879"/>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印刷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30860"/>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供应链优化：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https://d.book118.com/508010057131006042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250E6D"/>
    <w:rsid w:val="72250E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8010057131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2024-02-23T05:10:00Z</dcterms:created>
  <dcterms:modified xsi:type="dcterms:W3CDTF">2024-02-23T05:11:26Z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78BBD9B7E9614129A7F70D7D8F97ECD3_11</vt:lpwstr>
  </property>
  <property fmtid="{D5CDD505-2E9C-101B-9397-08002B2CF9AE}" pid="3" name="KSOProductBuildVer">
    <vt:lpwstr>2052-12.1.0.16250</vt:lpwstr>
  </property>
</Properties>
</file>