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井口装置项目规划设计方案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24" w:history="1">
        <w:r>
          <w:rPr>
            <w:rFonts w:ascii="仿宋" w:eastAsia="仿宋" w:hAnsi="仿宋" w:cs="仿宋" w:hint="eastAsia"/>
            <w:lang w:eastAsia="zh-CN"/>
          </w:rPr>
          <w:t>序言</w:t>
        </w:r>
        <w:r>
          <w:tab/>
        </w:r>
        <w:r>
          <w:fldChar w:fldCharType="begin"/>
        </w:r>
        <w:r>
          <w:instrText xml:space="preserve"> PAGEREF _Toc28524 \h </w:instrText>
        </w:r>
        <w:r>
          <w:fldChar w:fldCharType="separate"/>
        </w:r>
        <w:r>
          <w:t>3</w:t>
        </w:r>
        <w:r>
          <w:fldChar w:fldCharType="end"/>
        </w:r>
      </w:hyperlink>
    </w:p>
    <w:p>
      <w:pPr>
        <w:pStyle w:val="TOC1"/>
        <w:tabs>
          <w:tab w:val="right" w:leader="dot" w:pos="8306"/>
        </w:tabs>
      </w:pPr>
      <w:hyperlink w:anchor="_Toc8281" w:history="1">
        <w:r>
          <w:rPr>
            <w:rFonts w:ascii="仿宋" w:eastAsia="仿宋" w:hAnsi="仿宋" w:cs="仿宋" w:hint="eastAsia"/>
            <w:lang w:eastAsia="zh-CN"/>
          </w:rPr>
          <w:t>一、产品规划分析</w:t>
        </w:r>
        <w:r>
          <w:tab/>
        </w:r>
        <w:r>
          <w:fldChar w:fldCharType="begin"/>
        </w:r>
        <w:r>
          <w:instrText xml:space="preserve"> PAGEREF _Toc8281 \h </w:instrText>
        </w:r>
        <w:r>
          <w:fldChar w:fldCharType="separate"/>
        </w:r>
        <w:r>
          <w:t>3</w:t>
        </w:r>
        <w:r>
          <w:fldChar w:fldCharType="end"/>
        </w:r>
      </w:hyperlink>
    </w:p>
    <w:p>
      <w:pPr>
        <w:pStyle w:val="TOC2"/>
        <w:tabs>
          <w:tab w:val="right" w:leader="dot" w:pos="8306"/>
        </w:tabs>
      </w:pPr>
      <w:hyperlink w:anchor="_Toc19728" w:history="1">
        <w:r>
          <w:rPr>
            <w:rFonts w:ascii="仿宋" w:eastAsia="仿宋" w:hAnsi="仿宋" w:cs="仿宋" w:hint="eastAsia"/>
            <w:lang w:eastAsia="zh-CN"/>
          </w:rPr>
          <w:t>(一)、产品规划</w:t>
        </w:r>
        <w:r>
          <w:tab/>
        </w:r>
        <w:r>
          <w:fldChar w:fldCharType="begin"/>
        </w:r>
        <w:r>
          <w:instrText xml:space="preserve"> PAGEREF _Toc19728 \h </w:instrText>
        </w:r>
        <w:r>
          <w:fldChar w:fldCharType="separate"/>
        </w:r>
        <w:r>
          <w:t>3</w:t>
        </w:r>
        <w:r>
          <w:fldChar w:fldCharType="end"/>
        </w:r>
      </w:hyperlink>
    </w:p>
    <w:p>
      <w:pPr>
        <w:pStyle w:val="TOC2"/>
        <w:tabs>
          <w:tab w:val="right" w:leader="dot" w:pos="8306"/>
        </w:tabs>
      </w:pPr>
      <w:hyperlink w:anchor="_Toc18149" w:history="1">
        <w:r>
          <w:rPr>
            <w:rFonts w:ascii="仿宋" w:eastAsia="仿宋" w:hAnsi="仿宋" w:cs="仿宋" w:hint="eastAsia"/>
            <w:lang w:eastAsia="zh-CN"/>
          </w:rPr>
          <w:t>(二)、建设规模</w:t>
        </w:r>
        <w:r>
          <w:tab/>
        </w:r>
        <w:r>
          <w:fldChar w:fldCharType="begin"/>
        </w:r>
        <w:r>
          <w:instrText xml:space="preserve"> PAGEREF _Toc18149 \h </w:instrText>
        </w:r>
        <w:r>
          <w:fldChar w:fldCharType="separate"/>
        </w:r>
        <w:r>
          <w:t>4</w:t>
        </w:r>
        <w:r>
          <w:fldChar w:fldCharType="end"/>
        </w:r>
      </w:hyperlink>
    </w:p>
    <w:p>
      <w:pPr>
        <w:pStyle w:val="TOC1"/>
        <w:tabs>
          <w:tab w:val="right" w:leader="dot" w:pos="8306"/>
        </w:tabs>
      </w:pPr>
      <w:hyperlink w:anchor="_Toc24107" w:history="1">
        <w:r>
          <w:rPr>
            <w:rFonts w:ascii="仿宋" w:eastAsia="仿宋" w:hAnsi="仿宋" w:cs="仿宋" w:hint="eastAsia"/>
            <w:lang w:eastAsia="zh-CN"/>
          </w:rPr>
          <w:t>二、井口装置项目建设背景及必要性分析</w:t>
        </w:r>
        <w:r>
          <w:tab/>
        </w:r>
        <w:r>
          <w:fldChar w:fldCharType="begin"/>
        </w:r>
        <w:r>
          <w:instrText xml:space="preserve"> PAGEREF _Toc24107 \h </w:instrText>
        </w:r>
        <w:r>
          <w:fldChar w:fldCharType="separate"/>
        </w:r>
        <w:r>
          <w:t>5</w:t>
        </w:r>
        <w:r>
          <w:fldChar w:fldCharType="end"/>
        </w:r>
      </w:hyperlink>
    </w:p>
    <w:p>
      <w:pPr>
        <w:pStyle w:val="TOC2"/>
        <w:tabs>
          <w:tab w:val="right" w:leader="dot" w:pos="8306"/>
        </w:tabs>
      </w:pPr>
      <w:hyperlink w:anchor="_Toc15357" w:history="1">
        <w:r>
          <w:rPr>
            <w:rFonts w:ascii="仿宋" w:eastAsia="仿宋" w:hAnsi="仿宋" w:cs="仿宋" w:hint="eastAsia"/>
            <w:lang w:eastAsia="zh-CN"/>
          </w:rPr>
          <w:t>(一)、井口装置项目背景分析</w:t>
        </w:r>
        <w:r>
          <w:tab/>
        </w:r>
        <w:r>
          <w:fldChar w:fldCharType="begin"/>
        </w:r>
        <w:r>
          <w:instrText xml:space="preserve"> PAGEREF _Toc15357 \h </w:instrText>
        </w:r>
        <w:r>
          <w:fldChar w:fldCharType="separate"/>
        </w:r>
        <w:r>
          <w:t>5</w:t>
        </w:r>
        <w:r>
          <w:fldChar w:fldCharType="end"/>
        </w:r>
      </w:hyperlink>
    </w:p>
    <w:p>
      <w:pPr>
        <w:pStyle w:val="TOC2"/>
        <w:tabs>
          <w:tab w:val="right" w:leader="dot" w:pos="8306"/>
        </w:tabs>
      </w:pPr>
      <w:hyperlink w:anchor="_Toc25032" w:history="1">
        <w:r>
          <w:rPr>
            <w:rFonts w:ascii="仿宋" w:eastAsia="仿宋" w:hAnsi="仿宋" w:cs="仿宋" w:hint="eastAsia"/>
            <w:lang w:eastAsia="zh-CN"/>
          </w:rPr>
          <w:t>(二)、井口装置项目建设必要性分析</w:t>
        </w:r>
        <w:r>
          <w:tab/>
        </w:r>
        <w:r>
          <w:fldChar w:fldCharType="begin"/>
        </w:r>
        <w:r>
          <w:instrText xml:space="preserve"> PAGEREF _Toc25032 \h </w:instrText>
        </w:r>
        <w:r>
          <w:fldChar w:fldCharType="separate"/>
        </w:r>
        <w:r>
          <w:t>6</w:t>
        </w:r>
        <w:r>
          <w:fldChar w:fldCharType="end"/>
        </w:r>
      </w:hyperlink>
    </w:p>
    <w:p>
      <w:pPr>
        <w:pStyle w:val="TOC1"/>
        <w:tabs>
          <w:tab w:val="right" w:leader="dot" w:pos="8306"/>
        </w:tabs>
      </w:pPr>
      <w:hyperlink w:anchor="_Toc29715" w:history="1">
        <w:r>
          <w:rPr>
            <w:rFonts w:ascii="仿宋" w:eastAsia="仿宋" w:hAnsi="仿宋" w:cs="仿宋" w:hint="eastAsia"/>
            <w:lang w:eastAsia="zh-CN"/>
          </w:rPr>
          <w:t>三、井口装置项目可持续发展</w:t>
        </w:r>
        <w:r>
          <w:tab/>
        </w:r>
        <w:r>
          <w:fldChar w:fldCharType="begin"/>
        </w:r>
        <w:r>
          <w:instrText xml:space="preserve"> PAGEREF _Toc29715 \h </w:instrText>
        </w:r>
        <w:r>
          <w:fldChar w:fldCharType="separate"/>
        </w:r>
        <w:r>
          <w:t>8</w:t>
        </w:r>
        <w:r>
          <w:fldChar w:fldCharType="end"/>
        </w:r>
      </w:hyperlink>
    </w:p>
    <w:p>
      <w:pPr>
        <w:pStyle w:val="TOC2"/>
        <w:tabs>
          <w:tab w:val="right" w:leader="dot" w:pos="8306"/>
        </w:tabs>
      </w:pPr>
      <w:hyperlink w:anchor="_Toc11744" w:history="1">
        <w:r>
          <w:rPr>
            <w:rFonts w:ascii="仿宋" w:eastAsia="仿宋" w:hAnsi="仿宋" w:cs="仿宋" w:hint="eastAsia"/>
            <w:lang w:eastAsia="zh-CN"/>
          </w:rPr>
          <w:t>(一)、可持续战略与实践</w:t>
        </w:r>
        <w:r>
          <w:tab/>
        </w:r>
        <w:r>
          <w:fldChar w:fldCharType="begin"/>
        </w:r>
        <w:r>
          <w:instrText xml:space="preserve"> PAGEREF _Toc11744 \h </w:instrText>
        </w:r>
        <w:r>
          <w:fldChar w:fldCharType="separate"/>
        </w:r>
        <w:r>
          <w:t>8</w:t>
        </w:r>
        <w:r>
          <w:fldChar w:fldCharType="end"/>
        </w:r>
      </w:hyperlink>
    </w:p>
    <w:p>
      <w:pPr>
        <w:pStyle w:val="TOC2"/>
        <w:tabs>
          <w:tab w:val="right" w:leader="dot" w:pos="8306"/>
        </w:tabs>
      </w:pPr>
      <w:hyperlink w:anchor="_Toc31580" w:history="1">
        <w:r>
          <w:rPr>
            <w:rFonts w:ascii="仿宋" w:eastAsia="仿宋" w:hAnsi="仿宋" w:cs="仿宋" w:hint="eastAsia"/>
            <w:lang w:eastAsia="zh-CN"/>
          </w:rPr>
          <w:t>(二)、环保与社会责任</w:t>
        </w:r>
        <w:r>
          <w:tab/>
        </w:r>
        <w:r>
          <w:fldChar w:fldCharType="begin"/>
        </w:r>
        <w:r>
          <w:instrText xml:space="preserve"> PAGEREF _Toc31580 \h </w:instrText>
        </w:r>
        <w:r>
          <w:fldChar w:fldCharType="separate"/>
        </w:r>
        <w:r>
          <w:t>8</w:t>
        </w:r>
        <w:r>
          <w:fldChar w:fldCharType="end"/>
        </w:r>
      </w:hyperlink>
    </w:p>
    <w:p>
      <w:pPr>
        <w:pStyle w:val="TOC1"/>
        <w:tabs>
          <w:tab w:val="right" w:leader="dot" w:pos="8306"/>
        </w:tabs>
      </w:pPr>
      <w:hyperlink w:anchor="_Toc31594" w:history="1">
        <w:r>
          <w:rPr>
            <w:rFonts w:ascii="仿宋" w:eastAsia="仿宋" w:hAnsi="仿宋" w:cs="仿宋" w:hint="eastAsia"/>
            <w:lang w:eastAsia="zh-CN"/>
          </w:rPr>
          <w:t>四、工艺说明</w:t>
        </w:r>
        <w:r>
          <w:tab/>
        </w:r>
        <w:r>
          <w:fldChar w:fldCharType="begin"/>
        </w:r>
        <w:r>
          <w:instrText xml:space="preserve"> PAGEREF _Toc31594 \h </w:instrText>
        </w:r>
        <w:r>
          <w:fldChar w:fldCharType="separate"/>
        </w:r>
        <w:r>
          <w:t>9</w:t>
        </w:r>
        <w:r>
          <w:fldChar w:fldCharType="end"/>
        </w:r>
      </w:hyperlink>
    </w:p>
    <w:p>
      <w:pPr>
        <w:pStyle w:val="TOC2"/>
        <w:tabs>
          <w:tab w:val="right" w:leader="dot" w:pos="8306"/>
        </w:tabs>
      </w:pPr>
      <w:hyperlink w:anchor="_Toc30249" w:history="1">
        <w:r>
          <w:rPr>
            <w:rFonts w:ascii="仿宋" w:eastAsia="仿宋" w:hAnsi="仿宋" w:cs="仿宋" w:hint="eastAsia"/>
            <w:lang w:eastAsia="zh-CN"/>
          </w:rPr>
          <w:t>(一)、技术管理特点</w:t>
        </w:r>
        <w:r>
          <w:tab/>
        </w:r>
        <w:r>
          <w:fldChar w:fldCharType="begin"/>
        </w:r>
        <w:r>
          <w:instrText xml:space="preserve"> PAGEREF _Toc30249 \h </w:instrText>
        </w:r>
        <w:r>
          <w:fldChar w:fldCharType="separate"/>
        </w:r>
        <w:r>
          <w:t>9</w:t>
        </w:r>
        <w:r>
          <w:fldChar w:fldCharType="end"/>
        </w:r>
      </w:hyperlink>
    </w:p>
    <w:p>
      <w:pPr>
        <w:pStyle w:val="TOC2"/>
        <w:tabs>
          <w:tab w:val="right" w:leader="dot" w:pos="8306"/>
        </w:tabs>
      </w:pPr>
      <w:hyperlink w:anchor="_Toc14305" w:history="1">
        <w:r>
          <w:rPr>
            <w:rFonts w:ascii="仿宋" w:eastAsia="仿宋" w:hAnsi="仿宋" w:cs="仿宋" w:hint="eastAsia"/>
            <w:lang w:eastAsia="zh-CN"/>
          </w:rPr>
          <w:t>(二)、井口装置项目工艺技术设计方案</w:t>
        </w:r>
        <w:r>
          <w:tab/>
        </w:r>
        <w:r>
          <w:fldChar w:fldCharType="begin"/>
        </w:r>
        <w:r>
          <w:instrText xml:space="preserve"> PAGEREF _Toc14305 \h </w:instrText>
        </w:r>
        <w:r>
          <w:fldChar w:fldCharType="separate"/>
        </w:r>
        <w:r>
          <w:t>11</w:t>
        </w:r>
        <w:r>
          <w:fldChar w:fldCharType="end"/>
        </w:r>
      </w:hyperlink>
    </w:p>
    <w:p>
      <w:pPr>
        <w:pStyle w:val="TOC2"/>
        <w:tabs>
          <w:tab w:val="right" w:leader="dot" w:pos="8306"/>
        </w:tabs>
      </w:pPr>
      <w:hyperlink w:anchor="_Toc13514" w:history="1">
        <w:r>
          <w:rPr>
            <w:rFonts w:ascii="仿宋" w:eastAsia="仿宋" w:hAnsi="仿宋" w:cs="仿宋" w:hint="eastAsia"/>
            <w:lang w:eastAsia="zh-CN"/>
          </w:rPr>
          <w:t>(三)、设备选型方案</w:t>
        </w:r>
        <w:r>
          <w:tab/>
        </w:r>
        <w:r>
          <w:fldChar w:fldCharType="begin"/>
        </w:r>
        <w:r>
          <w:instrText xml:space="preserve"> PAGEREF _Toc13514 \h </w:instrText>
        </w:r>
        <w:r>
          <w:fldChar w:fldCharType="separate"/>
        </w:r>
        <w:r>
          <w:t>12</w:t>
        </w:r>
        <w:r>
          <w:fldChar w:fldCharType="end"/>
        </w:r>
      </w:hyperlink>
    </w:p>
    <w:p>
      <w:pPr>
        <w:pStyle w:val="TOC1"/>
        <w:tabs>
          <w:tab w:val="right" w:leader="dot" w:pos="8306"/>
        </w:tabs>
      </w:pPr>
      <w:hyperlink w:anchor="_Toc12303" w:history="1">
        <w:r>
          <w:rPr>
            <w:rFonts w:ascii="仿宋" w:eastAsia="仿宋" w:hAnsi="仿宋" w:cs="仿宋" w:hint="eastAsia"/>
            <w:lang w:eastAsia="zh-CN"/>
          </w:rPr>
          <w:t>五、井口装置项目选址可行性分析</w:t>
        </w:r>
        <w:r>
          <w:tab/>
        </w:r>
        <w:r>
          <w:fldChar w:fldCharType="begin"/>
        </w:r>
        <w:r>
          <w:instrText xml:space="preserve"> PAGEREF _Toc12303 \h </w:instrText>
        </w:r>
        <w:r>
          <w:fldChar w:fldCharType="separate"/>
        </w:r>
        <w:r>
          <w:t>13</w:t>
        </w:r>
        <w:r>
          <w:fldChar w:fldCharType="end"/>
        </w:r>
      </w:hyperlink>
    </w:p>
    <w:p>
      <w:pPr>
        <w:pStyle w:val="TOC2"/>
        <w:tabs>
          <w:tab w:val="right" w:leader="dot" w:pos="8306"/>
        </w:tabs>
      </w:pPr>
      <w:hyperlink w:anchor="_Toc32692" w:history="1">
        <w:r>
          <w:rPr>
            <w:rFonts w:ascii="仿宋" w:eastAsia="仿宋" w:hAnsi="仿宋" w:cs="仿宋" w:hint="eastAsia"/>
            <w:lang w:eastAsia="zh-CN"/>
          </w:rPr>
          <w:t>(一)、井口装置项目选址</w:t>
        </w:r>
        <w:r>
          <w:tab/>
        </w:r>
        <w:r>
          <w:fldChar w:fldCharType="begin"/>
        </w:r>
        <w:r>
          <w:instrText xml:space="preserve"> PAGEREF _Toc32692 \h </w:instrText>
        </w:r>
        <w:r>
          <w:fldChar w:fldCharType="separate"/>
        </w:r>
        <w:r>
          <w:t>13</w:t>
        </w:r>
        <w:r>
          <w:fldChar w:fldCharType="end"/>
        </w:r>
      </w:hyperlink>
    </w:p>
    <w:p>
      <w:pPr>
        <w:pStyle w:val="TOC2"/>
        <w:tabs>
          <w:tab w:val="right" w:leader="dot" w:pos="8306"/>
        </w:tabs>
      </w:pPr>
      <w:hyperlink w:anchor="_Toc17948" w:history="1">
        <w:r>
          <w:rPr>
            <w:rFonts w:ascii="仿宋" w:eastAsia="仿宋" w:hAnsi="仿宋" w:cs="仿宋" w:hint="eastAsia"/>
            <w:lang w:eastAsia="zh-CN"/>
          </w:rPr>
          <w:t>(二)、用地控制指标</w:t>
        </w:r>
        <w:r>
          <w:tab/>
        </w:r>
        <w:r>
          <w:fldChar w:fldCharType="begin"/>
        </w:r>
        <w:r>
          <w:instrText xml:space="preserve"> PAGEREF _Toc17948 \h </w:instrText>
        </w:r>
        <w:r>
          <w:fldChar w:fldCharType="separate"/>
        </w:r>
        <w:r>
          <w:t>13</w:t>
        </w:r>
        <w:r>
          <w:fldChar w:fldCharType="end"/>
        </w:r>
      </w:hyperlink>
    </w:p>
    <w:p>
      <w:pPr>
        <w:pStyle w:val="TOC2"/>
        <w:tabs>
          <w:tab w:val="right" w:leader="dot" w:pos="8306"/>
        </w:tabs>
      </w:pPr>
      <w:hyperlink w:anchor="_Toc9675" w:history="1">
        <w:r>
          <w:rPr>
            <w:rFonts w:ascii="仿宋" w:eastAsia="仿宋" w:hAnsi="仿宋" w:cs="仿宋" w:hint="eastAsia"/>
            <w:lang w:eastAsia="zh-CN"/>
          </w:rPr>
          <w:t>(三)、节约用地措施</w:t>
        </w:r>
        <w:r>
          <w:tab/>
        </w:r>
        <w:r>
          <w:fldChar w:fldCharType="begin"/>
        </w:r>
        <w:r>
          <w:instrText xml:space="preserve"> PAGEREF _Toc9675 \h </w:instrText>
        </w:r>
        <w:r>
          <w:fldChar w:fldCharType="separate"/>
        </w:r>
        <w:r>
          <w:t>15</w:t>
        </w:r>
        <w:r>
          <w:fldChar w:fldCharType="end"/>
        </w:r>
      </w:hyperlink>
    </w:p>
    <w:p>
      <w:pPr>
        <w:pStyle w:val="TOC2"/>
        <w:tabs>
          <w:tab w:val="right" w:leader="dot" w:pos="8306"/>
        </w:tabs>
      </w:pPr>
      <w:hyperlink w:anchor="_Toc13624" w:history="1">
        <w:r>
          <w:rPr>
            <w:rFonts w:ascii="仿宋" w:eastAsia="仿宋" w:hAnsi="仿宋" w:cs="仿宋" w:hint="eastAsia"/>
            <w:lang w:eastAsia="zh-CN"/>
          </w:rPr>
          <w:t>(四)、总图布置方案</w:t>
        </w:r>
        <w:r>
          <w:tab/>
        </w:r>
        <w:r>
          <w:fldChar w:fldCharType="begin"/>
        </w:r>
        <w:r>
          <w:instrText xml:space="preserve"> PAGEREF _Toc13624 \h </w:instrText>
        </w:r>
        <w:r>
          <w:fldChar w:fldCharType="separate"/>
        </w:r>
        <w:r>
          <w:t>16</w:t>
        </w:r>
        <w:r>
          <w:fldChar w:fldCharType="end"/>
        </w:r>
      </w:hyperlink>
    </w:p>
    <w:p>
      <w:pPr>
        <w:pStyle w:val="TOC2"/>
        <w:tabs>
          <w:tab w:val="right" w:leader="dot" w:pos="8306"/>
        </w:tabs>
      </w:pPr>
      <w:hyperlink w:anchor="_Toc26104" w:history="1">
        <w:r>
          <w:rPr>
            <w:rFonts w:ascii="仿宋" w:eastAsia="仿宋" w:hAnsi="仿宋" w:cs="仿宋" w:hint="eastAsia"/>
            <w:lang w:eastAsia="zh-CN"/>
          </w:rPr>
          <w:t>(五)、选址综合评价</w:t>
        </w:r>
        <w:r>
          <w:tab/>
        </w:r>
        <w:r>
          <w:fldChar w:fldCharType="begin"/>
        </w:r>
        <w:r>
          <w:instrText xml:space="preserve"> PAGEREF _Toc26104 \h </w:instrText>
        </w:r>
        <w:r>
          <w:fldChar w:fldCharType="separate"/>
        </w:r>
        <w:r>
          <w:t>17</w:t>
        </w:r>
        <w:r>
          <w:fldChar w:fldCharType="end"/>
        </w:r>
      </w:hyperlink>
    </w:p>
    <w:p>
      <w:pPr>
        <w:pStyle w:val="TOC1"/>
        <w:tabs>
          <w:tab w:val="right" w:leader="dot" w:pos="8306"/>
        </w:tabs>
      </w:pPr>
      <w:hyperlink w:anchor="_Toc14159" w:history="1">
        <w:r>
          <w:rPr>
            <w:rFonts w:ascii="仿宋" w:eastAsia="仿宋" w:hAnsi="仿宋" w:cs="仿宋" w:hint="eastAsia"/>
            <w:lang w:eastAsia="zh-CN"/>
          </w:rPr>
          <w:t>六、井口装置项目文档管理</w:t>
        </w:r>
        <w:r>
          <w:tab/>
        </w:r>
        <w:r>
          <w:fldChar w:fldCharType="begin"/>
        </w:r>
        <w:r>
          <w:instrText xml:space="preserve"> PAGEREF _Toc14159 \h </w:instrText>
        </w:r>
        <w:r>
          <w:fldChar w:fldCharType="separate"/>
        </w:r>
        <w:r>
          <w:t>18</w:t>
        </w:r>
        <w:r>
          <w:fldChar w:fldCharType="end"/>
        </w:r>
      </w:hyperlink>
    </w:p>
    <w:p>
      <w:pPr>
        <w:pStyle w:val="TOC2"/>
        <w:tabs>
          <w:tab w:val="right" w:leader="dot" w:pos="8306"/>
        </w:tabs>
      </w:pPr>
      <w:hyperlink w:anchor="_Toc22135" w:history="1">
        <w:r>
          <w:rPr>
            <w:rFonts w:ascii="仿宋" w:eastAsia="仿宋" w:hAnsi="仿宋" w:cs="仿宋" w:hint="eastAsia"/>
            <w:lang w:eastAsia="zh-CN"/>
          </w:rPr>
          <w:t>(一)、文档编制与审查</w:t>
        </w:r>
        <w:r>
          <w:tab/>
        </w:r>
        <w:r>
          <w:fldChar w:fldCharType="begin"/>
        </w:r>
        <w:r>
          <w:instrText xml:space="preserve"> PAGEREF _Toc22135 \h </w:instrText>
        </w:r>
        <w:r>
          <w:fldChar w:fldCharType="separate"/>
        </w:r>
        <w:r>
          <w:t>18</w:t>
        </w:r>
        <w:r>
          <w:fldChar w:fldCharType="end"/>
        </w:r>
      </w:hyperlink>
    </w:p>
    <w:p>
      <w:pPr>
        <w:pStyle w:val="TOC2"/>
        <w:tabs>
          <w:tab w:val="right" w:leader="dot" w:pos="8306"/>
        </w:tabs>
      </w:pPr>
      <w:hyperlink w:anchor="_Toc17834" w:history="1">
        <w:r>
          <w:rPr>
            <w:rFonts w:ascii="仿宋" w:eastAsia="仿宋" w:hAnsi="仿宋" w:cs="仿宋" w:hint="eastAsia"/>
            <w:lang w:eastAsia="zh-CN"/>
          </w:rPr>
          <w:t>(二)、文档发布与分发</w:t>
        </w:r>
        <w:r>
          <w:tab/>
        </w:r>
        <w:r>
          <w:fldChar w:fldCharType="begin"/>
        </w:r>
        <w:r>
          <w:instrText xml:space="preserve"> PAGEREF _Toc17834 \h </w:instrText>
        </w:r>
        <w:r>
          <w:fldChar w:fldCharType="separate"/>
        </w:r>
        <w:r>
          <w:t>20</w:t>
        </w:r>
        <w:r>
          <w:fldChar w:fldCharType="end"/>
        </w:r>
      </w:hyperlink>
    </w:p>
    <w:p>
      <w:pPr>
        <w:pStyle w:val="TOC2"/>
        <w:tabs>
          <w:tab w:val="right" w:leader="dot" w:pos="8306"/>
        </w:tabs>
      </w:pPr>
      <w:hyperlink w:anchor="_Toc16252" w:history="1">
        <w:r>
          <w:rPr>
            <w:rFonts w:ascii="仿宋" w:eastAsia="仿宋" w:hAnsi="仿宋" w:cs="仿宋" w:hint="eastAsia"/>
            <w:lang w:eastAsia="zh-CN"/>
          </w:rPr>
          <w:t>(三)、文档存档与归档</w:t>
        </w:r>
        <w:r>
          <w:tab/>
        </w:r>
        <w:r>
          <w:fldChar w:fldCharType="begin"/>
        </w:r>
        <w:r>
          <w:instrText xml:space="preserve"> PAGEREF _Toc16252 \h </w:instrText>
        </w:r>
        <w:r>
          <w:fldChar w:fldCharType="separate"/>
        </w:r>
        <w:r>
          <w:t>20</w:t>
        </w:r>
        <w:r>
          <w:fldChar w:fldCharType="end"/>
        </w:r>
      </w:hyperlink>
    </w:p>
    <w:p>
      <w:pPr>
        <w:pStyle w:val="TOC1"/>
        <w:tabs>
          <w:tab w:val="right" w:leader="dot" w:pos="8306"/>
        </w:tabs>
      </w:pPr>
      <w:hyperlink w:anchor="_Toc13175" w:history="1">
        <w:r>
          <w:rPr>
            <w:rFonts w:ascii="仿宋" w:eastAsia="仿宋" w:hAnsi="仿宋" w:cs="仿宋" w:hint="eastAsia"/>
            <w:lang w:eastAsia="zh-CN"/>
          </w:rPr>
          <w:t>七、井口装置项目投资规划</w:t>
        </w:r>
        <w:r>
          <w:tab/>
        </w:r>
        <w:r>
          <w:fldChar w:fldCharType="begin"/>
        </w:r>
        <w:r>
          <w:instrText xml:space="preserve"> PAGEREF _Toc13175 \h </w:instrText>
        </w:r>
        <w:r>
          <w:fldChar w:fldCharType="separate"/>
        </w:r>
        <w:r>
          <w:t>22</w:t>
        </w:r>
        <w:r>
          <w:fldChar w:fldCharType="end"/>
        </w:r>
      </w:hyperlink>
    </w:p>
    <w:p>
      <w:pPr>
        <w:pStyle w:val="TOC2"/>
        <w:tabs>
          <w:tab w:val="right" w:leader="dot" w:pos="8306"/>
        </w:tabs>
      </w:pPr>
      <w:hyperlink w:anchor="_Toc19491" w:history="1">
        <w:r>
          <w:rPr>
            <w:rFonts w:ascii="仿宋" w:eastAsia="仿宋" w:hAnsi="仿宋" w:cs="仿宋" w:hint="eastAsia"/>
            <w:lang w:eastAsia="zh-CN"/>
          </w:rPr>
          <w:t>(一)、井口装置项目总投资估算</w:t>
        </w:r>
        <w:r>
          <w:tab/>
        </w:r>
        <w:r>
          <w:fldChar w:fldCharType="begin"/>
        </w:r>
        <w:r>
          <w:instrText xml:space="preserve"> PAGEREF _Toc19491 \h </w:instrText>
        </w:r>
        <w:r>
          <w:fldChar w:fldCharType="separate"/>
        </w:r>
        <w:r>
          <w:t>22</w:t>
        </w:r>
        <w:r>
          <w:fldChar w:fldCharType="end"/>
        </w:r>
      </w:hyperlink>
    </w:p>
    <w:p>
      <w:pPr>
        <w:pStyle w:val="TOC2"/>
        <w:tabs>
          <w:tab w:val="right" w:leader="dot" w:pos="8306"/>
        </w:tabs>
      </w:pPr>
      <w:hyperlink w:anchor="_Toc6524" w:history="1">
        <w:r>
          <w:rPr>
            <w:rFonts w:ascii="仿宋" w:eastAsia="仿宋" w:hAnsi="仿宋" w:cs="仿宋" w:hint="eastAsia"/>
            <w:lang w:eastAsia="zh-CN"/>
          </w:rPr>
          <w:t>(二)、资金筹措</w:t>
        </w:r>
        <w:r>
          <w:tab/>
        </w:r>
        <w:r>
          <w:fldChar w:fldCharType="begin"/>
        </w:r>
        <w:r>
          <w:instrText xml:space="preserve"> PAGEREF _Toc6524 \h </w:instrText>
        </w:r>
        <w:r>
          <w:fldChar w:fldCharType="separate"/>
        </w:r>
        <w:r>
          <w:t>23</w:t>
        </w:r>
        <w:r>
          <w:fldChar w:fldCharType="end"/>
        </w:r>
      </w:hyperlink>
    </w:p>
    <w:p>
      <w:pPr>
        <w:pStyle w:val="TOC1"/>
        <w:tabs>
          <w:tab w:val="right" w:leader="dot" w:pos="8306"/>
        </w:tabs>
      </w:pPr>
      <w:hyperlink w:anchor="_Toc19401" w:history="1">
        <w:r>
          <w:rPr>
            <w:rFonts w:ascii="仿宋" w:eastAsia="仿宋" w:hAnsi="仿宋" w:cs="仿宋" w:hint="eastAsia"/>
            <w:lang w:eastAsia="zh-CN"/>
          </w:rPr>
          <w:t>八、井口装置项目风险管理</w:t>
        </w:r>
        <w:r>
          <w:tab/>
        </w:r>
        <w:r>
          <w:fldChar w:fldCharType="begin"/>
        </w:r>
        <w:r>
          <w:instrText xml:space="preserve"> PAGEREF _Toc19401 \h </w:instrText>
        </w:r>
        <w:r>
          <w:fldChar w:fldCharType="separate"/>
        </w:r>
        <w:r>
          <w:t>24</w:t>
        </w:r>
        <w:r>
          <w:fldChar w:fldCharType="end"/>
        </w:r>
      </w:hyperlink>
    </w:p>
    <w:p>
      <w:pPr>
        <w:pStyle w:val="TOC2"/>
        <w:tabs>
          <w:tab w:val="right" w:leader="dot" w:pos="8306"/>
        </w:tabs>
      </w:pPr>
      <w:hyperlink w:anchor="_Toc1162" w:history="1">
        <w:r>
          <w:rPr>
            <w:rFonts w:ascii="仿宋" w:eastAsia="仿宋" w:hAnsi="仿宋" w:cs="仿宋" w:hint="eastAsia"/>
            <w:lang w:eastAsia="zh-CN"/>
          </w:rPr>
          <w:t>(一)、风险识别与评估</w:t>
        </w:r>
        <w:r>
          <w:tab/>
        </w:r>
        <w:r>
          <w:fldChar w:fldCharType="begin"/>
        </w:r>
        <w:r>
          <w:instrText xml:space="preserve"> PAGEREF _Toc1162 \h </w:instrText>
        </w:r>
        <w:r>
          <w:fldChar w:fldCharType="separate"/>
        </w:r>
        <w:r>
          <w:t>24</w:t>
        </w:r>
        <w:r>
          <w:fldChar w:fldCharType="end"/>
        </w:r>
      </w:hyperlink>
    </w:p>
    <w:p>
      <w:pPr>
        <w:pStyle w:val="TOC2"/>
        <w:tabs>
          <w:tab w:val="right" w:leader="dot" w:pos="8306"/>
        </w:tabs>
      </w:pPr>
      <w:hyperlink w:anchor="_Toc20285" w:history="1">
        <w:r>
          <w:rPr>
            <w:rFonts w:ascii="仿宋" w:eastAsia="仿宋" w:hAnsi="仿宋" w:cs="仿宋" w:hint="eastAsia"/>
            <w:lang w:eastAsia="zh-CN"/>
          </w:rPr>
          <w:t>(二)、风险应对策略</w:t>
        </w:r>
        <w:r>
          <w:tab/>
        </w:r>
        <w:r>
          <w:fldChar w:fldCharType="begin"/>
        </w:r>
        <w:r>
          <w:instrText xml:space="preserve"> PAGEREF _Toc20285 \h </w:instrText>
        </w:r>
        <w:r>
          <w:fldChar w:fldCharType="separate"/>
        </w:r>
        <w:r>
          <w:t>25</w:t>
        </w:r>
        <w:r>
          <w:fldChar w:fldCharType="end"/>
        </w:r>
      </w:hyperlink>
    </w:p>
    <w:p>
      <w:pPr>
        <w:pStyle w:val="TOC2"/>
        <w:tabs>
          <w:tab w:val="right" w:leader="dot" w:pos="8306"/>
        </w:tabs>
      </w:pPr>
      <w:hyperlink w:anchor="_Toc9326" w:history="1">
        <w:r>
          <w:rPr>
            <w:rFonts w:ascii="仿宋" w:eastAsia="仿宋" w:hAnsi="仿宋" w:cs="仿宋" w:hint="eastAsia"/>
            <w:lang w:eastAsia="zh-CN"/>
          </w:rPr>
          <w:t>(三)、风险监控与控制</w:t>
        </w:r>
        <w:r>
          <w:tab/>
        </w:r>
        <w:r>
          <w:fldChar w:fldCharType="begin"/>
        </w:r>
        <w:r>
          <w:instrText xml:space="preserve"> PAGEREF _Toc9326 \h </w:instrText>
        </w:r>
        <w:r>
          <w:fldChar w:fldCharType="separate"/>
        </w:r>
        <w:r>
          <w:t>27</w:t>
        </w:r>
        <w:r>
          <w:fldChar w:fldCharType="end"/>
        </w:r>
      </w:hyperlink>
    </w:p>
    <w:p>
      <w:pPr>
        <w:pStyle w:val="TOC1"/>
        <w:tabs>
          <w:tab w:val="right" w:leader="dot" w:pos="8306"/>
        </w:tabs>
      </w:pPr>
      <w:hyperlink w:anchor="_Toc2158" w:history="1">
        <w:r>
          <w:rPr>
            <w:rFonts w:ascii="仿宋" w:eastAsia="仿宋" w:hAnsi="仿宋" w:cs="仿宋" w:hint="eastAsia"/>
            <w:lang w:eastAsia="zh-CN"/>
          </w:rPr>
          <w:t>九、生产安全保护</w:t>
        </w:r>
        <w:r>
          <w:tab/>
        </w:r>
        <w:r>
          <w:fldChar w:fldCharType="begin"/>
        </w:r>
        <w:r>
          <w:instrText xml:space="preserve"> PAGEREF _Toc2158 \h </w:instrText>
        </w:r>
        <w:r>
          <w:fldChar w:fldCharType="separate"/>
        </w:r>
        <w:r>
          <w:t>28</w:t>
        </w:r>
        <w:r>
          <w:fldChar w:fldCharType="end"/>
        </w:r>
      </w:hyperlink>
    </w:p>
    <w:p>
      <w:pPr>
        <w:pStyle w:val="TOC2"/>
        <w:tabs>
          <w:tab w:val="right" w:leader="dot" w:pos="8306"/>
        </w:tabs>
      </w:pPr>
      <w:hyperlink w:anchor="_Toc26472" w:history="1">
        <w:r>
          <w:rPr>
            <w:rFonts w:ascii="仿宋" w:eastAsia="仿宋" w:hAnsi="仿宋" w:cs="仿宋" w:hint="eastAsia"/>
            <w:lang w:eastAsia="zh-CN"/>
          </w:rPr>
          <w:t>(一)、消防安全</w:t>
        </w:r>
        <w:r>
          <w:tab/>
        </w:r>
        <w:r>
          <w:fldChar w:fldCharType="begin"/>
        </w:r>
        <w:r>
          <w:instrText xml:space="preserve"> PAGEREF _Toc26472 \h </w:instrText>
        </w:r>
        <w:r>
          <w:fldChar w:fldCharType="separate"/>
        </w:r>
        <w:r>
          <w:t>28</w:t>
        </w:r>
        <w:r>
          <w:fldChar w:fldCharType="end"/>
        </w:r>
      </w:hyperlink>
    </w:p>
    <w:p>
      <w:pPr>
        <w:pStyle w:val="TOC2"/>
        <w:tabs>
          <w:tab w:val="right" w:leader="dot" w:pos="8306"/>
        </w:tabs>
      </w:pPr>
      <w:hyperlink w:anchor="_Toc18552" w:history="1">
        <w:r>
          <w:rPr>
            <w:rFonts w:ascii="仿宋" w:eastAsia="仿宋" w:hAnsi="仿宋" w:cs="仿宋" w:hint="eastAsia"/>
            <w:lang w:eastAsia="zh-CN"/>
          </w:rPr>
          <w:t>(二)、防火防爆总图布置措施</w:t>
        </w:r>
        <w:r>
          <w:tab/>
        </w:r>
        <w:r>
          <w:fldChar w:fldCharType="begin"/>
        </w:r>
        <w:r>
          <w:instrText xml:space="preserve"> PAGEREF _Toc18552 \h </w:instrText>
        </w:r>
        <w:r>
          <w:fldChar w:fldCharType="separate"/>
        </w:r>
        <w:r>
          <w:t>29</w:t>
        </w:r>
        <w:r>
          <w:fldChar w:fldCharType="end"/>
        </w:r>
      </w:hyperlink>
    </w:p>
    <w:p>
      <w:pPr>
        <w:pStyle w:val="TOC2"/>
        <w:tabs>
          <w:tab w:val="right" w:leader="dot" w:pos="8306"/>
        </w:tabs>
      </w:pPr>
      <w:hyperlink w:anchor="_Toc3708" w:history="1">
        <w:r>
          <w:rPr>
            <w:rFonts w:ascii="仿宋" w:eastAsia="仿宋" w:hAnsi="仿宋" w:cs="仿宋" w:hint="eastAsia"/>
            <w:lang w:eastAsia="zh-CN"/>
          </w:rPr>
          <w:t>(三)、自然灾害防范措施</w:t>
        </w:r>
        <w:r>
          <w:tab/>
        </w:r>
        <w:r>
          <w:fldChar w:fldCharType="begin"/>
        </w:r>
        <w:r>
          <w:instrText xml:space="preserve"> PAGEREF _Toc3708 \h </w:instrText>
        </w:r>
        <w:r>
          <w:fldChar w:fldCharType="separate"/>
        </w:r>
        <w:r>
          <w:t>30</w:t>
        </w:r>
        <w:r>
          <w:fldChar w:fldCharType="end"/>
        </w:r>
      </w:hyperlink>
    </w:p>
    <w:p>
      <w:pPr>
        <w:pStyle w:val="TOC2"/>
        <w:tabs>
          <w:tab w:val="right" w:leader="dot" w:pos="8306"/>
        </w:tabs>
      </w:pPr>
      <w:hyperlink w:anchor="_Toc5959" w:history="1">
        <w:r>
          <w:rPr>
            <w:rFonts w:ascii="仿宋" w:eastAsia="仿宋" w:hAnsi="仿宋" w:cs="仿宋" w:hint="eastAsia"/>
            <w:lang w:eastAsia="zh-CN"/>
          </w:rPr>
          <w:t>(四)、安全色及安全标志使用要求</w:t>
        </w:r>
        <w:r>
          <w:tab/>
        </w:r>
        <w:r>
          <w:fldChar w:fldCharType="begin"/>
        </w:r>
        <w:r>
          <w:instrText xml:space="preserve"> PAGEREF _Toc5959 \h </w:instrText>
        </w:r>
        <w:r>
          <w:fldChar w:fldCharType="separate"/>
        </w:r>
        <w:r>
          <w:t>31</w:t>
        </w:r>
        <w:r>
          <w:fldChar w:fldCharType="end"/>
        </w:r>
      </w:hyperlink>
    </w:p>
    <w:p>
      <w:pPr>
        <w:pStyle w:val="TOC2"/>
        <w:tabs>
          <w:tab w:val="right" w:leader="dot" w:pos="8306"/>
        </w:tabs>
      </w:pPr>
      <w:hyperlink w:anchor="_Toc26895" w:history="1">
        <w:r>
          <w:rPr>
            <w:rFonts w:ascii="仿宋" w:eastAsia="仿宋" w:hAnsi="仿宋" w:cs="仿宋" w:hint="eastAsia"/>
            <w:lang w:eastAsia="zh-CN"/>
          </w:rPr>
          <w:t>(五)、防尘防毒措施</w:t>
        </w:r>
        <w:r>
          <w:tab/>
        </w:r>
        <w:r>
          <w:fldChar w:fldCharType="begin"/>
        </w:r>
        <w:r>
          <w:instrText xml:space="preserve"> PAGEREF _Toc26895 \h </w:instrText>
        </w:r>
        <w:r>
          <w:fldChar w:fldCharType="separate"/>
        </w:r>
        <w:r>
          <w:t>32</w:t>
        </w:r>
        <w:r>
          <w:fldChar w:fldCharType="end"/>
        </w:r>
      </w:hyperlink>
    </w:p>
    <w:p>
      <w:pPr>
        <w:pStyle w:val="TOC2"/>
        <w:tabs>
          <w:tab w:val="right" w:leader="dot" w:pos="8306"/>
        </w:tabs>
      </w:pPr>
      <w:hyperlink w:anchor="_Toc31017" w:history="1">
        <w:r>
          <w:rPr>
            <w:rFonts w:ascii="仿宋" w:eastAsia="仿宋" w:hAnsi="仿宋" w:cs="仿宋" w:hint="eastAsia"/>
            <w:lang w:eastAsia="zh-CN"/>
          </w:rPr>
          <w:t>(六)、防静电、触电防护及防雷措施</w:t>
        </w:r>
        <w:r>
          <w:tab/>
        </w:r>
        <w:r>
          <w:fldChar w:fldCharType="begin"/>
        </w:r>
        <w:r>
          <w:instrText xml:space="preserve"> PAGEREF _Toc31017 \h </w:instrText>
        </w:r>
        <w:r>
          <w:fldChar w:fldCharType="separate"/>
        </w:r>
        <w:r>
          <w:t>33</w:t>
        </w:r>
        <w:r>
          <w:fldChar w:fldCharType="end"/>
        </w:r>
      </w:hyperlink>
    </w:p>
    <w:p>
      <w:pPr>
        <w:pStyle w:val="TOC2"/>
        <w:tabs>
          <w:tab w:val="right" w:leader="dot" w:pos="8306"/>
        </w:tabs>
      </w:pPr>
      <w:hyperlink w:anchor="_Toc6835" w:history="1">
        <w:r>
          <w:rPr>
            <w:rFonts w:ascii="仿宋" w:eastAsia="仿宋" w:hAnsi="仿宋" w:cs="仿宋" w:hint="eastAsia"/>
            <w:lang w:eastAsia="zh-CN"/>
          </w:rPr>
          <w:t>(七)、机械设备安全保障措施</w:t>
        </w:r>
        <w:r>
          <w:tab/>
        </w:r>
        <w:r>
          <w:fldChar w:fldCharType="begin"/>
        </w:r>
        <w:r>
          <w:instrText xml:space="preserve"> PAGEREF _Toc6835 \h </w:instrText>
        </w:r>
        <w:r>
          <w:fldChar w:fldCharType="separate"/>
        </w:r>
        <w:r>
          <w:t>34</w:t>
        </w:r>
        <w:r>
          <w:fldChar w:fldCharType="end"/>
        </w:r>
      </w:hyperlink>
    </w:p>
    <w:p>
      <w:pPr>
        <w:pStyle w:val="TOC1"/>
        <w:tabs>
          <w:tab w:val="right" w:leader="dot" w:pos="8306"/>
        </w:tabs>
      </w:pPr>
      <w:hyperlink w:anchor="_Toc23039" w:history="1">
        <w:r>
          <w:rPr>
            <w:rFonts w:ascii="仿宋" w:eastAsia="仿宋" w:hAnsi="仿宋" w:cs="仿宋" w:hint="eastAsia"/>
            <w:lang w:eastAsia="zh-CN"/>
          </w:rPr>
          <w:t>十、井口装置项目计划安排</w:t>
        </w:r>
        <w:r>
          <w:tab/>
        </w:r>
        <w:r>
          <w:fldChar w:fldCharType="begin"/>
        </w:r>
        <w:r>
          <w:instrText xml:space="preserve"> PAGEREF _Toc23039 \h </w:instrText>
        </w:r>
        <w:r>
          <w:fldChar w:fldCharType="separate"/>
        </w:r>
        <w:r>
          <w:t>35</w:t>
        </w:r>
        <w:r>
          <w:fldChar w:fldCharType="end"/>
        </w:r>
      </w:hyperlink>
    </w:p>
    <w:p>
      <w:pPr>
        <w:pStyle w:val="TOC2"/>
        <w:tabs>
          <w:tab w:val="right" w:leader="dot" w:pos="8306"/>
        </w:tabs>
      </w:pPr>
      <w:hyperlink w:anchor="_Toc9231" w:history="1">
        <w:r>
          <w:rPr>
            <w:rFonts w:ascii="仿宋" w:eastAsia="仿宋" w:hAnsi="仿宋" w:cs="仿宋" w:hint="eastAsia"/>
            <w:lang w:eastAsia="zh-CN"/>
          </w:rPr>
          <w:t>(一)、建设周期</w:t>
        </w:r>
        <w:r>
          <w:tab/>
        </w:r>
        <w:r>
          <w:fldChar w:fldCharType="begin"/>
        </w:r>
        <w:r>
          <w:instrText xml:space="preserve"> PAGEREF _Toc9231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49" w:history="1">
        <w:r>
          <w:rPr>
            <w:rFonts w:ascii="仿宋" w:eastAsia="仿宋" w:hAnsi="仿宋" w:cs="仿宋" w:hint="eastAsia"/>
            <w:lang w:eastAsia="zh-CN"/>
          </w:rPr>
          <w:t>(二)、建设进度</w:t>
        </w:r>
        <w:r>
          <w:tab/>
        </w:r>
        <w:r>
          <w:fldChar w:fldCharType="begin"/>
        </w:r>
        <w:r>
          <w:instrText xml:space="preserve"> PAGEREF _Toc4849 \h </w:instrText>
        </w:r>
        <w:r>
          <w:fldChar w:fldCharType="separate"/>
        </w:r>
        <w:r>
          <w:t>36</w:t>
        </w:r>
        <w:r>
          <w:fldChar w:fldCharType="end"/>
        </w:r>
      </w:hyperlink>
    </w:p>
    <w:p>
      <w:pPr>
        <w:pStyle w:val="TOC2"/>
        <w:tabs>
          <w:tab w:val="right" w:leader="dot" w:pos="8306"/>
        </w:tabs>
      </w:pPr>
      <w:hyperlink w:anchor="_Toc28740" w:history="1">
        <w:r>
          <w:rPr>
            <w:rFonts w:ascii="仿宋" w:eastAsia="仿宋" w:hAnsi="仿宋" w:cs="仿宋" w:hint="eastAsia"/>
            <w:lang w:eastAsia="zh-CN"/>
          </w:rPr>
          <w:t>(三)、进度安排注意事项</w:t>
        </w:r>
        <w:r>
          <w:tab/>
        </w:r>
        <w:r>
          <w:fldChar w:fldCharType="begin"/>
        </w:r>
        <w:r>
          <w:instrText xml:space="preserve"> PAGEREF _Toc28740 \h </w:instrText>
        </w:r>
        <w:r>
          <w:fldChar w:fldCharType="separate"/>
        </w:r>
        <w:r>
          <w:t>37</w:t>
        </w:r>
        <w:r>
          <w:fldChar w:fldCharType="end"/>
        </w:r>
      </w:hyperlink>
    </w:p>
    <w:p>
      <w:pPr>
        <w:pStyle w:val="TOC2"/>
        <w:tabs>
          <w:tab w:val="right" w:leader="dot" w:pos="8306"/>
        </w:tabs>
      </w:pPr>
      <w:hyperlink w:anchor="_Toc26324" w:history="1">
        <w:r>
          <w:rPr>
            <w:rFonts w:ascii="仿宋" w:eastAsia="仿宋" w:hAnsi="仿宋" w:cs="仿宋" w:hint="eastAsia"/>
            <w:lang w:eastAsia="zh-CN"/>
          </w:rPr>
          <w:t>(四)、人力资源配置</w:t>
        </w:r>
        <w:r>
          <w:tab/>
        </w:r>
        <w:r>
          <w:fldChar w:fldCharType="begin"/>
        </w:r>
        <w:r>
          <w:instrText xml:space="preserve"> PAGEREF _Toc26324 \h </w:instrText>
        </w:r>
        <w:r>
          <w:fldChar w:fldCharType="separate"/>
        </w:r>
        <w:r>
          <w:t>39</w:t>
        </w:r>
        <w:r>
          <w:fldChar w:fldCharType="end"/>
        </w:r>
      </w:hyperlink>
    </w:p>
    <w:p>
      <w:pPr>
        <w:pStyle w:val="TOC1"/>
        <w:tabs>
          <w:tab w:val="right" w:leader="dot" w:pos="8306"/>
        </w:tabs>
      </w:pPr>
      <w:hyperlink w:anchor="_Toc29247" w:history="1">
        <w:r>
          <w:rPr>
            <w:rFonts w:ascii="仿宋" w:eastAsia="仿宋" w:hAnsi="仿宋" w:cs="仿宋" w:hint="eastAsia"/>
            <w:lang w:eastAsia="zh-CN"/>
          </w:rPr>
          <w:t>十一、井口装置项目人力资源培养与发展</w:t>
        </w:r>
        <w:r>
          <w:tab/>
        </w:r>
        <w:r>
          <w:fldChar w:fldCharType="begin"/>
        </w:r>
        <w:r>
          <w:instrText xml:space="preserve"> PAGEREF _Toc29247 \h </w:instrText>
        </w:r>
        <w:r>
          <w:fldChar w:fldCharType="separate"/>
        </w:r>
        <w:r>
          <w:t>40</w:t>
        </w:r>
        <w:r>
          <w:fldChar w:fldCharType="end"/>
        </w:r>
      </w:hyperlink>
    </w:p>
    <w:p>
      <w:pPr>
        <w:pStyle w:val="TOC2"/>
        <w:tabs>
          <w:tab w:val="right" w:leader="dot" w:pos="8306"/>
        </w:tabs>
      </w:pPr>
      <w:hyperlink w:anchor="_Toc29341" w:history="1">
        <w:r>
          <w:rPr>
            <w:rFonts w:ascii="仿宋" w:eastAsia="仿宋" w:hAnsi="仿宋" w:cs="仿宋" w:hint="eastAsia"/>
            <w:lang w:eastAsia="zh-CN"/>
          </w:rPr>
          <w:t>(一)、人才需求与规划</w:t>
        </w:r>
        <w:r>
          <w:tab/>
        </w:r>
        <w:r>
          <w:fldChar w:fldCharType="begin"/>
        </w:r>
        <w:r>
          <w:instrText xml:space="preserve"> PAGEREF _Toc29341 \h </w:instrText>
        </w:r>
        <w:r>
          <w:fldChar w:fldCharType="separate"/>
        </w:r>
        <w:r>
          <w:t>40</w:t>
        </w:r>
        <w:r>
          <w:fldChar w:fldCharType="end"/>
        </w:r>
      </w:hyperlink>
    </w:p>
    <w:p>
      <w:pPr>
        <w:pStyle w:val="TOC2"/>
        <w:tabs>
          <w:tab w:val="right" w:leader="dot" w:pos="8306"/>
        </w:tabs>
      </w:pPr>
      <w:hyperlink w:anchor="_Toc31191" w:history="1">
        <w:r>
          <w:rPr>
            <w:rFonts w:ascii="仿宋" w:eastAsia="仿宋" w:hAnsi="仿宋" w:cs="仿宋" w:hint="eastAsia"/>
            <w:lang w:eastAsia="zh-CN"/>
          </w:rPr>
          <w:t>(二)、培训与发展计划</w:t>
        </w:r>
        <w:r>
          <w:tab/>
        </w:r>
        <w:r>
          <w:fldChar w:fldCharType="begin"/>
        </w:r>
        <w:r>
          <w:instrText xml:space="preserve"> PAGEREF _Toc31191 \h </w:instrText>
        </w:r>
        <w:r>
          <w:fldChar w:fldCharType="separate"/>
        </w:r>
        <w:r>
          <w:t>40</w:t>
        </w:r>
        <w:r>
          <w:fldChar w:fldCharType="end"/>
        </w:r>
      </w:hyperlink>
    </w:p>
    <w:p>
      <w:pPr>
        <w:pStyle w:val="TOC1"/>
        <w:tabs>
          <w:tab w:val="right" w:leader="dot" w:pos="8306"/>
        </w:tabs>
      </w:pPr>
      <w:hyperlink w:anchor="_Toc15002" w:history="1">
        <w:r>
          <w:rPr>
            <w:rFonts w:ascii="仿宋" w:eastAsia="仿宋" w:hAnsi="仿宋" w:cs="仿宋" w:hint="eastAsia"/>
            <w:lang w:eastAsia="zh-CN"/>
          </w:rPr>
          <w:t>十二、井口装置项目技术管理</w:t>
        </w:r>
        <w:r>
          <w:tab/>
        </w:r>
        <w:r>
          <w:fldChar w:fldCharType="begin"/>
        </w:r>
        <w:r>
          <w:instrText xml:space="preserve"> PAGEREF _Toc15002 \h </w:instrText>
        </w:r>
        <w:r>
          <w:fldChar w:fldCharType="separate"/>
        </w:r>
        <w:r>
          <w:t>41</w:t>
        </w:r>
        <w:r>
          <w:fldChar w:fldCharType="end"/>
        </w:r>
      </w:hyperlink>
    </w:p>
    <w:p>
      <w:pPr>
        <w:pStyle w:val="TOC2"/>
        <w:tabs>
          <w:tab w:val="right" w:leader="dot" w:pos="8306"/>
        </w:tabs>
      </w:pPr>
      <w:hyperlink w:anchor="_Toc26285" w:history="1">
        <w:r>
          <w:rPr>
            <w:rFonts w:ascii="仿宋" w:eastAsia="仿宋" w:hAnsi="仿宋" w:cs="仿宋" w:hint="eastAsia"/>
            <w:lang w:eastAsia="zh-CN"/>
          </w:rPr>
          <w:t>(一)、技术方案选用方向</w:t>
        </w:r>
        <w:r>
          <w:tab/>
        </w:r>
        <w:r>
          <w:fldChar w:fldCharType="begin"/>
        </w:r>
        <w:r>
          <w:instrText xml:space="preserve"> PAGEREF _Toc26285 \h </w:instrText>
        </w:r>
        <w:r>
          <w:fldChar w:fldCharType="separate"/>
        </w:r>
        <w:r>
          <w:t>41</w:t>
        </w:r>
        <w:r>
          <w:fldChar w:fldCharType="end"/>
        </w:r>
      </w:hyperlink>
    </w:p>
    <w:p>
      <w:pPr>
        <w:pStyle w:val="TOC2"/>
        <w:tabs>
          <w:tab w:val="right" w:leader="dot" w:pos="8306"/>
        </w:tabs>
      </w:pPr>
      <w:hyperlink w:anchor="_Toc586" w:history="1">
        <w:r>
          <w:rPr>
            <w:rFonts w:ascii="仿宋" w:eastAsia="仿宋" w:hAnsi="仿宋" w:cs="仿宋" w:hint="eastAsia"/>
            <w:lang w:eastAsia="zh-CN"/>
          </w:rPr>
          <w:t>(二)、工艺技术方案选用原则</w:t>
        </w:r>
        <w:r>
          <w:tab/>
        </w:r>
        <w:r>
          <w:fldChar w:fldCharType="begin"/>
        </w:r>
        <w:r>
          <w:instrText xml:space="preserve"> PAGEREF _Toc586 \h </w:instrText>
        </w:r>
        <w:r>
          <w:fldChar w:fldCharType="separate"/>
        </w:r>
        <w:r>
          <w:t>42</w:t>
        </w:r>
        <w:r>
          <w:fldChar w:fldCharType="end"/>
        </w:r>
      </w:hyperlink>
    </w:p>
    <w:p>
      <w:pPr>
        <w:pStyle w:val="TOC2"/>
        <w:tabs>
          <w:tab w:val="right" w:leader="dot" w:pos="8306"/>
        </w:tabs>
      </w:pPr>
      <w:hyperlink w:anchor="_Toc20257" w:history="1">
        <w:r>
          <w:rPr>
            <w:rFonts w:ascii="仿宋" w:eastAsia="仿宋" w:hAnsi="仿宋" w:cs="仿宋" w:hint="eastAsia"/>
            <w:lang w:eastAsia="zh-CN"/>
          </w:rPr>
          <w:t>(三)、工艺技术方案要求</w:t>
        </w:r>
        <w:r>
          <w:tab/>
        </w:r>
        <w:r>
          <w:fldChar w:fldCharType="begin"/>
        </w:r>
        <w:r>
          <w:instrText xml:space="preserve"> PAGEREF _Toc20257 \h </w:instrText>
        </w:r>
        <w:r>
          <w:fldChar w:fldCharType="separate"/>
        </w:r>
        <w:r>
          <w:t>45</w:t>
        </w:r>
        <w:r>
          <w:fldChar w:fldCharType="end"/>
        </w:r>
      </w:hyperlink>
    </w:p>
    <w:p>
      <w:pPr>
        <w:pStyle w:val="TOC1"/>
        <w:tabs>
          <w:tab w:val="right" w:leader="dot" w:pos="8306"/>
        </w:tabs>
      </w:pPr>
      <w:hyperlink w:anchor="_Toc19459" w:history="1">
        <w:r>
          <w:rPr>
            <w:rFonts w:ascii="仿宋" w:eastAsia="仿宋" w:hAnsi="仿宋" w:cs="仿宋" w:hint="eastAsia"/>
            <w:lang w:eastAsia="zh-CN"/>
          </w:rPr>
          <w:t>十三、井口装置项目变更管理</w:t>
        </w:r>
        <w:r>
          <w:tab/>
        </w:r>
        <w:r>
          <w:fldChar w:fldCharType="begin"/>
        </w:r>
        <w:r>
          <w:instrText xml:space="preserve"> PAGEREF _Toc19459 \h </w:instrText>
        </w:r>
        <w:r>
          <w:fldChar w:fldCharType="separate"/>
        </w:r>
        <w:r>
          <w:t>47</w:t>
        </w:r>
        <w:r>
          <w:fldChar w:fldCharType="end"/>
        </w:r>
      </w:hyperlink>
    </w:p>
    <w:p>
      <w:pPr>
        <w:pStyle w:val="TOC2"/>
        <w:tabs>
          <w:tab w:val="right" w:leader="dot" w:pos="8306"/>
        </w:tabs>
      </w:pPr>
      <w:hyperlink w:anchor="_Toc9179" w:history="1">
        <w:r>
          <w:rPr>
            <w:rFonts w:ascii="仿宋" w:eastAsia="仿宋" w:hAnsi="仿宋" w:cs="仿宋" w:hint="eastAsia"/>
            <w:lang w:eastAsia="zh-CN"/>
          </w:rPr>
          <w:t>(一)、变更申请与评估</w:t>
        </w:r>
        <w:r>
          <w:tab/>
        </w:r>
        <w:r>
          <w:fldChar w:fldCharType="begin"/>
        </w:r>
        <w:r>
          <w:instrText xml:space="preserve"> PAGEREF _Toc9179 \h </w:instrText>
        </w:r>
        <w:r>
          <w:fldChar w:fldCharType="separate"/>
        </w:r>
        <w:r>
          <w:t>47</w:t>
        </w:r>
        <w:r>
          <w:fldChar w:fldCharType="end"/>
        </w:r>
      </w:hyperlink>
    </w:p>
    <w:p>
      <w:pPr>
        <w:pStyle w:val="TOC2"/>
        <w:tabs>
          <w:tab w:val="right" w:leader="dot" w:pos="8306"/>
        </w:tabs>
      </w:pPr>
      <w:hyperlink w:anchor="_Toc1741" w:history="1">
        <w:r>
          <w:rPr>
            <w:rFonts w:ascii="仿宋" w:eastAsia="仿宋" w:hAnsi="仿宋" w:cs="仿宋" w:hint="eastAsia"/>
            <w:lang w:eastAsia="zh-CN"/>
          </w:rPr>
          <w:t>(二)、变更实施与控制</w:t>
        </w:r>
        <w:r>
          <w:tab/>
        </w:r>
        <w:r>
          <w:fldChar w:fldCharType="begin"/>
        </w:r>
        <w:r>
          <w:instrText xml:space="preserve"> PAGEREF _Toc1741 \h </w:instrText>
        </w:r>
        <w:r>
          <w:fldChar w:fldCharType="separate"/>
        </w:r>
        <w:r>
          <w:t>47</w:t>
        </w:r>
        <w:r>
          <w:fldChar w:fldCharType="end"/>
        </w:r>
      </w:hyperlink>
    </w:p>
    <w:p>
      <w:pPr>
        <w:pStyle w:val="TOC1"/>
        <w:tabs>
          <w:tab w:val="right" w:leader="dot" w:pos="8306"/>
        </w:tabs>
      </w:pPr>
      <w:hyperlink w:anchor="_Toc23737" w:history="1">
        <w:r>
          <w:rPr>
            <w:rFonts w:ascii="仿宋" w:eastAsia="仿宋" w:hAnsi="仿宋" w:cs="仿宋" w:hint="eastAsia"/>
            <w:lang w:eastAsia="zh-CN"/>
          </w:rPr>
          <w:t>十四、井口装置项目工程方案分析</w:t>
        </w:r>
        <w:r>
          <w:tab/>
        </w:r>
        <w:r>
          <w:fldChar w:fldCharType="begin"/>
        </w:r>
        <w:r>
          <w:instrText xml:space="preserve"> PAGEREF _Toc23737 \h </w:instrText>
        </w:r>
        <w:r>
          <w:fldChar w:fldCharType="separate"/>
        </w:r>
        <w:r>
          <w:t>48</w:t>
        </w:r>
        <w:r>
          <w:fldChar w:fldCharType="end"/>
        </w:r>
      </w:hyperlink>
    </w:p>
    <w:p>
      <w:pPr>
        <w:pStyle w:val="TOC2"/>
        <w:tabs>
          <w:tab w:val="right" w:leader="dot" w:pos="8306"/>
        </w:tabs>
      </w:pPr>
      <w:hyperlink w:anchor="_Toc25629" w:history="1">
        <w:r>
          <w:rPr>
            <w:rFonts w:ascii="仿宋" w:eastAsia="仿宋" w:hAnsi="仿宋" w:cs="仿宋" w:hint="eastAsia"/>
            <w:lang w:eastAsia="zh-CN"/>
          </w:rPr>
          <w:t>(一)、建筑工程设计原则</w:t>
        </w:r>
        <w:r>
          <w:tab/>
        </w:r>
        <w:r>
          <w:fldChar w:fldCharType="begin"/>
        </w:r>
        <w:r>
          <w:instrText xml:space="preserve"> PAGEREF _Toc25629 \h </w:instrText>
        </w:r>
        <w:r>
          <w:fldChar w:fldCharType="separate"/>
        </w:r>
        <w:r>
          <w:t>48</w:t>
        </w:r>
        <w:r>
          <w:fldChar w:fldCharType="end"/>
        </w:r>
      </w:hyperlink>
    </w:p>
    <w:p>
      <w:pPr>
        <w:pStyle w:val="TOC2"/>
        <w:tabs>
          <w:tab w:val="right" w:leader="dot" w:pos="8306"/>
        </w:tabs>
      </w:pPr>
      <w:hyperlink w:anchor="_Toc25128" w:history="1">
        <w:r>
          <w:rPr>
            <w:rFonts w:ascii="仿宋" w:eastAsia="仿宋" w:hAnsi="仿宋" w:cs="仿宋" w:hint="eastAsia"/>
            <w:lang w:eastAsia="zh-CN"/>
          </w:rPr>
          <w:t>(二)、土建工程建设指标</w:t>
        </w:r>
        <w:r>
          <w:tab/>
        </w:r>
        <w:r>
          <w:fldChar w:fldCharType="begin"/>
        </w:r>
        <w:r>
          <w:instrText xml:space="preserve"> PAGEREF _Toc25128 \h </w:instrText>
        </w:r>
        <w:r>
          <w:fldChar w:fldCharType="separate"/>
        </w:r>
        <w:r>
          <w:t>51</w:t>
        </w:r>
        <w:r>
          <w:fldChar w:fldCharType="end"/>
        </w:r>
      </w:hyperlink>
    </w:p>
    <w:p>
      <w:pPr>
        <w:pStyle w:val="TOC1"/>
        <w:tabs>
          <w:tab w:val="right" w:leader="dot" w:pos="8306"/>
        </w:tabs>
      </w:pPr>
      <w:hyperlink w:anchor="_Toc23634" w:history="1">
        <w:r>
          <w:rPr>
            <w:rFonts w:ascii="仿宋" w:eastAsia="仿宋" w:hAnsi="仿宋" w:cs="仿宋" w:hint="eastAsia"/>
            <w:lang w:eastAsia="zh-CN"/>
          </w:rPr>
          <w:t>十五、供应链管理</w:t>
        </w:r>
        <w:r>
          <w:tab/>
        </w:r>
        <w:r>
          <w:fldChar w:fldCharType="begin"/>
        </w:r>
        <w:r>
          <w:instrText xml:space="preserve"> PAGEREF _Toc23634 \h </w:instrText>
        </w:r>
        <w:r>
          <w:fldChar w:fldCharType="separate"/>
        </w:r>
        <w:r>
          <w:t>53</w:t>
        </w:r>
        <w:r>
          <w:fldChar w:fldCharType="end"/>
        </w:r>
      </w:hyperlink>
    </w:p>
    <w:p>
      <w:pPr>
        <w:pStyle w:val="TOC2"/>
        <w:tabs>
          <w:tab w:val="right" w:leader="dot" w:pos="8306"/>
        </w:tabs>
      </w:pPr>
      <w:hyperlink w:anchor="_Toc15911" w:history="1">
        <w:r>
          <w:rPr>
            <w:rFonts w:ascii="仿宋" w:eastAsia="仿宋" w:hAnsi="仿宋" w:cs="仿宋" w:hint="eastAsia"/>
            <w:lang w:eastAsia="zh-CN"/>
          </w:rPr>
          <w:t>(一)、供应链战略规划</w:t>
        </w:r>
        <w:r>
          <w:tab/>
        </w:r>
        <w:r>
          <w:fldChar w:fldCharType="begin"/>
        </w:r>
        <w:r>
          <w:instrText xml:space="preserve"> PAGEREF _Toc15911 \h </w:instrText>
        </w:r>
        <w:r>
          <w:fldChar w:fldCharType="separate"/>
        </w:r>
        <w:r>
          <w:t>53</w:t>
        </w:r>
        <w:r>
          <w:fldChar w:fldCharType="end"/>
        </w:r>
      </w:hyperlink>
    </w:p>
    <w:p>
      <w:pPr>
        <w:pStyle w:val="TOC2"/>
        <w:tabs>
          <w:tab w:val="right" w:leader="dot" w:pos="8306"/>
        </w:tabs>
      </w:pPr>
      <w:hyperlink w:anchor="_Toc24604" w:history="1">
        <w:r>
          <w:rPr>
            <w:rFonts w:ascii="仿宋" w:eastAsia="仿宋" w:hAnsi="仿宋" w:cs="仿宋" w:hint="eastAsia"/>
            <w:lang w:eastAsia="zh-CN"/>
          </w:rPr>
          <w:t>(二)、供应商选择与合作</w:t>
        </w:r>
        <w:r>
          <w:tab/>
        </w:r>
        <w:r>
          <w:fldChar w:fldCharType="begin"/>
        </w:r>
        <w:r>
          <w:instrText xml:space="preserve"> PAGEREF _Toc24604 \h </w:instrText>
        </w:r>
        <w:r>
          <w:fldChar w:fldCharType="separate"/>
        </w:r>
        <w:r>
          <w:t>54</w:t>
        </w:r>
        <w:r>
          <w:fldChar w:fldCharType="end"/>
        </w:r>
      </w:hyperlink>
    </w:p>
    <w:p>
      <w:pPr>
        <w:pStyle w:val="TOC2"/>
        <w:tabs>
          <w:tab w:val="right" w:leader="dot" w:pos="8306"/>
        </w:tabs>
      </w:pPr>
      <w:hyperlink w:anchor="_Toc14988" w:history="1">
        <w:r>
          <w:rPr>
            <w:rFonts w:ascii="仿宋" w:eastAsia="仿宋" w:hAnsi="仿宋" w:cs="仿宋" w:hint="eastAsia"/>
            <w:lang w:eastAsia="zh-CN"/>
          </w:rPr>
          <w:t>(三)、物流与库存管理</w:t>
        </w:r>
        <w:r>
          <w:tab/>
        </w:r>
        <w:r>
          <w:fldChar w:fldCharType="begin"/>
        </w:r>
        <w:r>
          <w:instrText xml:space="preserve"> PAGEREF _Toc14988 \h </w:instrText>
        </w:r>
        <w:r>
          <w:fldChar w:fldCharType="separate"/>
        </w:r>
        <w:r>
          <w:t>56</w:t>
        </w:r>
        <w:r>
          <w:fldChar w:fldCharType="end"/>
        </w:r>
      </w:hyperlink>
    </w:p>
    <w:p>
      <w:pPr>
        <w:pStyle w:val="TOC1"/>
        <w:tabs>
          <w:tab w:val="right" w:leader="dot" w:pos="8306"/>
        </w:tabs>
      </w:pPr>
      <w:hyperlink w:anchor="_Toc26178" w:history="1">
        <w:r>
          <w:rPr>
            <w:rFonts w:ascii="仿宋" w:eastAsia="仿宋" w:hAnsi="仿宋" w:cs="仿宋" w:hint="eastAsia"/>
            <w:lang w:eastAsia="zh-CN"/>
          </w:rPr>
          <w:t>十六、质量管理体系</w:t>
        </w:r>
        <w:r>
          <w:tab/>
        </w:r>
        <w:r>
          <w:fldChar w:fldCharType="begin"/>
        </w:r>
        <w:r>
          <w:instrText xml:space="preserve"> PAGEREF _Toc26178 \h </w:instrText>
        </w:r>
        <w:r>
          <w:fldChar w:fldCharType="separate"/>
        </w:r>
        <w:r>
          <w:t>57</w:t>
        </w:r>
        <w:r>
          <w:fldChar w:fldCharType="end"/>
        </w:r>
      </w:hyperlink>
    </w:p>
    <w:p>
      <w:pPr>
        <w:pStyle w:val="TOC2"/>
        <w:tabs>
          <w:tab w:val="right" w:leader="dot" w:pos="8306"/>
        </w:tabs>
      </w:pPr>
      <w:hyperlink w:anchor="_Toc32318" w:history="1">
        <w:r>
          <w:rPr>
            <w:rFonts w:ascii="仿宋" w:eastAsia="仿宋" w:hAnsi="仿宋" w:cs="仿宋" w:hint="eastAsia"/>
            <w:lang w:eastAsia="zh-CN"/>
          </w:rPr>
          <w:t>(一)、质量目标与方针</w:t>
        </w:r>
        <w:r>
          <w:tab/>
        </w:r>
        <w:r>
          <w:fldChar w:fldCharType="begin"/>
        </w:r>
        <w:r>
          <w:instrText xml:space="preserve"> PAGEREF _Toc32318 \h </w:instrText>
        </w:r>
        <w:r>
          <w:fldChar w:fldCharType="separate"/>
        </w:r>
        <w:r>
          <w:t>57</w:t>
        </w:r>
        <w:r>
          <w:fldChar w:fldCharType="end"/>
        </w:r>
      </w:hyperlink>
    </w:p>
    <w:p>
      <w:pPr>
        <w:pStyle w:val="TOC2"/>
        <w:tabs>
          <w:tab w:val="right" w:leader="dot" w:pos="8306"/>
        </w:tabs>
      </w:pPr>
      <w:hyperlink w:anchor="_Toc16474" w:history="1">
        <w:r>
          <w:rPr>
            <w:rFonts w:ascii="仿宋" w:eastAsia="仿宋" w:hAnsi="仿宋" w:cs="仿宋" w:hint="eastAsia"/>
            <w:lang w:eastAsia="zh-CN"/>
          </w:rPr>
          <w:t>(二)、质量管理责任</w:t>
        </w:r>
        <w:r>
          <w:tab/>
        </w:r>
        <w:r>
          <w:fldChar w:fldCharType="begin"/>
        </w:r>
        <w:r>
          <w:instrText xml:space="preserve"> PAGEREF _Toc16474 \h </w:instrText>
        </w:r>
        <w:r>
          <w:fldChar w:fldCharType="separate"/>
        </w:r>
        <w:r>
          <w:t>58</w:t>
        </w:r>
        <w:r>
          <w:fldChar w:fldCharType="end"/>
        </w:r>
      </w:hyperlink>
    </w:p>
    <w:p>
      <w:pPr>
        <w:pStyle w:val="TOC2"/>
        <w:tabs>
          <w:tab w:val="right" w:leader="dot" w:pos="8306"/>
        </w:tabs>
      </w:pPr>
      <w:hyperlink w:anchor="_Toc2440" w:history="1">
        <w:r>
          <w:rPr>
            <w:rFonts w:ascii="仿宋" w:eastAsia="仿宋" w:hAnsi="仿宋" w:cs="仿宋" w:hint="eastAsia"/>
            <w:lang w:eastAsia="zh-CN"/>
          </w:rPr>
          <w:t>(三)、质量管理体系文件</w:t>
        </w:r>
        <w:r>
          <w:tab/>
        </w:r>
        <w:r>
          <w:fldChar w:fldCharType="begin"/>
        </w:r>
        <w:r>
          <w:instrText xml:space="preserve"> PAGEREF _Toc2440 \h </w:instrText>
        </w:r>
        <w:r>
          <w:fldChar w:fldCharType="separate"/>
        </w:r>
        <w:r>
          <w:t>59</w:t>
        </w:r>
        <w:r>
          <w:fldChar w:fldCharType="end"/>
        </w:r>
      </w:hyperlink>
    </w:p>
    <w:p>
      <w:pPr>
        <w:pStyle w:val="TOC2"/>
        <w:tabs>
          <w:tab w:val="right" w:leader="dot" w:pos="8306"/>
        </w:tabs>
      </w:pPr>
      <w:hyperlink w:anchor="_Toc13931" w:history="1">
        <w:r>
          <w:rPr>
            <w:rFonts w:ascii="仿宋" w:eastAsia="仿宋" w:hAnsi="仿宋" w:cs="仿宋" w:hint="eastAsia"/>
            <w:lang w:eastAsia="zh-CN"/>
          </w:rPr>
          <w:t>(四)、质量培训与教育</w:t>
        </w:r>
        <w:r>
          <w:tab/>
        </w:r>
        <w:r>
          <w:fldChar w:fldCharType="begin"/>
        </w:r>
        <w:r>
          <w:instrText xml:space="preserve"> PAGEREF _Toc13931 \h </w:instrText>
        </w:r>
        <w:r>
          <w:fldChar w:fldCharType="separate"/>
        </w:r>
        <w:r>
          <w:t>61</w:t>
        </w:r>
        <w:r>
          <w:fldChar w:fldCharType="end"/>
        </w:r>
      </w:hyperlink>
    </w:p>
    <w:p>
      <w:pPr>
        <w:pStyle w:val="TOC2"/>
        <w:tabs>
          <w:tab w:val="right" w:leader="dot" w:pos="8306"/>
        </w:tabs>
      </w:pPr>
      <w:hyperlink w:anchor="_Toc12717" w:history="1">
        <w:r>
          <w:rPr>
            <w:rFonts w:ascii="仿宋" w:eastAsia="仿宋" w:hAnsi="仿宋" w:cs="仿宋" w:hint="eastAsia"/>
            <w:lang w:eastAsia="zh-CN"/>
          </w:rPr>
          <w:t>(五)、质量审核与评价</w:t>
        </w:r>
        <w:r>
          <w:tab/>
        </w:r>
        <w:r>
          <w:fldChar w:fldCharType="begin"/>
        </w:r>
        <w:r>
          <w:instrText xml:space="preserve"> PAGEREF _Toc12717 \h </w:instrText>
        </w:r>
        <w:r>
          <w:fldChar w:fldCharType="separate"/>
        </w:r>
        <w:r>
          <w:t>63</w:t>
        </w:r>
        <w:r>
          <w:fldChar w:fldCharType="end"/>
        </w:r>
      </w:hyperlink>
    </w:p>
    <w:p>
      <w:pPr>
        <w:pStyle w:val="TOC2"/>
        <w:tabs>
          <w:tab w:val="right" w:leader="dot" w:pos="8306"/>
        </w:tabs>
      </w:pPr>
      <w:hyperlink w:anchor="_Toc10396" w:history="1">
        <w:r>
          <w:rPr>
            <w:rFonts w:ascii="仿宋" w:eastAsia="仿宋" w:hAnsi="仿宋" w:cs="仿宋" w:hint="eastAsia"/>
            <w:lang w:eastAsia="zh-CN"/>
          </w:rPr>
          <w:t>(六)、不符合与纠正措施</w:t>
        </w:r>
        <w:r>
          <w:tab/>
        </w:r>
        <w:r>
          <w:fldChar w:fldCharType="begin"/>
        </w:r>
        <w:r>
          <w:instrText xml:space="preserve"> PAGEREF _Toc10396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7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井口装置项目的主要产品是XXXX，预计年产值为XXX万元。这一产品在市场中占据着重要的地位，其广泛的应用范围使得该井口装置项目的市场前景非常广阔。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井口装置项目的xxx产品作为重要的原材料之一，将在多个领域发挥关键作用。其在建筑、交通、能源等方面的广泛应用将为整个产业链提供强大的支持，形成产业协同效应。井口装置项目的年产值XXX万XXX万XXX万万元不仅反映了其在市场上的巨大潜力，更预示着它对国民经济的积极贡献。这种关联度高、涉及面广的产业关系，使得该井口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14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总征地面积为XXXX平方米，相当于约XX.XX亩，其中净用地面积为XXXX平方米，红线范围内相当于约XX.XX亩。这一用地规模充分考虑了井口装置项目的建设需求，保障了井口装置项目在合适的空间内得以充分发展。井口装置项目规划的总建筑面积为XXXX平方米，其中主体工程建设占XXXX平方米，计容建筑面积达XXXX平方米。预计建筑工程的投资将达到XXXX万元，为井口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计划购置的设备共计XXXX台（套），设备购置费用为XXXX万元。这一设备购置计划充分考虑到井口装置项目的生产需求和技术要求，确保了井口装置项目在生产运营中具备先进的技术装备和高效的生产能力。设备的合理配置将为井口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计划总投资为XXXX万元，预计年实现营业收入为XXXX万元。这一产能规模的设定旨在确保井口装置项目能够在投资与回报之间取得平衡，实现长期可持续的发展。井口装置项目的总投资充分考虑到各个方面的需求，包括用地建设、设备购置等多个环节，以确保井口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107"/>
      <w:r>
        <w:rPr>
          <w:rFonts w:ascii="仿宋" w:eastAsia="仿宋" w:hAnsi="仿宋" w:cs="仿宋" w:hint="eastAsia"/>
          <w:sz w:val="28"/>
          <w:lang w:eastAsia="zh-CN"/>
        </w:rPr>
        <w:t>二、井口装置项目建设背景及必要性分析</w:t>
      </w:r>
      <w:bookmarkEnd w:id="5"/>
    </w:p>
    <w:p>
      <w:pPr>
        <w:pStyle w:val="Heading2"/>
        <w:rPr>
          <w:rFonts w:ascii="仿宋" w:eastAsia="仿宋" w:hAnsi="仿宋" w:cs="仿宋" w:hint="eastAsia"/>
          <w:lang w:eastAsia="zh-CN"/>
        </w:rPr>
      </w:pPr>
      <w:bookmarkStart w:id="6" w:name="_Toc15357"/>
      <w:r>
        <w:rPr>
          <w:rFonts w:ascii="仿宋" w:eastAsia="仿宋" w:hAnsi="仿宋" w:cs="仿宋" w:hint="eastAsia"/>
          <w:lang w:eastAsia="zh-CN"/>
        </w:rPr>
        <w:t>(一)、井口装置项目背景分析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井口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井口装置项目在这个潮流中的定位。同时，我们将关注行业内涌现的新兴机遇，以便井口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井口装置项目提供了强大的发展动力。我们将聚焦于行业内最新的技术发展趋势，包括但不限于人工智能、大数据分析、物联网等领域。通过深度的技术研究，我们将确保井口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井口装置项目发展的源泉。我们将投入更多的精力对市场需求进行深入剖析，超越表面的需求，深入挖掘潜在的市场痛点和机遇。通过对市场需求的细致了解，井口装置项目将更有针对性地设计解决方案，满足市场的多样化需求，从而更好地促进井口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井口装置项目战略至关重要。我们将对竞争态势进行更为深入的分析，包括但不限于市场份额、产品特点、客户满意度等多个维度。通过深度的竞争分析，井口装置项目将能够更准确地把握市场脉搏，制定具有竞争力的井口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井口装置项目的发展具有直接的影响。我们将进行更为全面的法规和政策分析，了解行业发展中的潜在法律风险和合规挑战。通过充分了解和遵守相关法规，井口装置项目将确保在法律框架内合法合规运营，为井口装置项目的稳健发展提供有力支持。</w:t>
      </w:r>
    </w:p>
    <w:p>
      <w:pPr>
        <w:pStyle w:val="Heading2"/>
        <w:ind w:firstLine="560" w:firstLineChars="200"/>
        <w:rPr>
          <w:rFonts w:ascii="仿宋" w:eastAsia="仿宋" w:hAnsi="仿宋" w:cs="仿宋" w:hint="eastAsia"/>
          <w:sz w:val="28"/>
          <w:lang w:eastAsia="zh-CN"/>
        </w:rPr>
      </w:pPr>
      <w:bookmarkStart w:id="7" w:name="_Toc25032"/>
      <w:r>
        <w:rPr>
          <w:rFonts w:ascii="仿宋" w:eastAsia="仿宋" w:hAnsi="仿宋" w:cs="仿宋" w:hint="eastAsia"/>
          <w:sz w:val="28"/>
          <w:lang w:eastAsia="zh-CN"/>
        </w:rPr>
        <w:t>(二)、井口装置项目建设必要性分析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建设的迫切性源于对行业发展趋势的深刻洞察。我们正处于一个行业变革的时代，科技创新、数字化转型成为企业发展的关键动力。井口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建设不仅仅是为了跟上潮流，更是为了通过技术创新推动企业的持续发展。通过引入先进的技术和解决方案，井口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井口装置项目的建设成为必然选择，通过提高产品质量、拓展服务领域，从而在竞争中获得更多的机会。井口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井口装置项目建设的必要性体现在对客户需求更精准的满足。通过井口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建设的背后是对企业持续创新的追求。只有通过不断创新，企业才能在竞争中立于不败之地。井口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715"/>
      <w:r>
        <w:rPr>
          <w:rFonts w:ascii="仿宋" w:eastAsia="仿宋" w:hAnsi="仿宋" w:cs="仿宋" w:hint="eastAsia"/>
          <w:sz w:val="28"/>
          <w:lang w:eastAsia="zh-CN"/>
        </w:rPr>
        <w:t>三、井口装置项目可持续发展</w:t>
      </w:r>
      <w:bookmarkEnd w:id="8"/>
    </w:p>
    <w:p>
      <w:pPr>
        <w:pStyle w:val="Heading2"/>
        <w:rPr>
          <w:rFonts w:ascii="仿宋" w:eastAsia="仿宋" w:hAnsi="仿宋" w:cs="仿宋" w:hint="eastAsia"/>
          <w:lang w:eastAsia="zh-CN"/>
        </w:rPr>
      </w:pPr>
      <w:bookmarkStart w:id="9" w:name="_Toc1174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口装置项目中，井口装置项目团队着眼于未来，明确了可持续发展的战略方向。制定的具体可持续发展目标包括降低资源使用、采用环保技术、最大化社会效益等。这一步骤不仅有助于井口装置项目在环保和社会责任方面达到最高标准，也为未来提供了明确的指引，确保井口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可持续实践的融入井口装置项目管理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井口装置项目管理周期。从井口装置项目规划开始，井口装置项目团队就考虑了环境和社会的因素。在执行阶段，井口装置项目团队积极推动绿色技术的应用，优化资源利用。此外，关注员工的社会责任，通过培训和沟通活动提高员工对可持续发展的认知，使他们能够在日常工作中践行可持续实践。这些举措不仅为井口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158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扎根于井口装置项目的可持续发展理念，我们深信环保与社会责任是井口装置项目成功的关键支柱。在井口装置项目的每一步，我们都致力于通过创新和实践，履行对环境和社会的坚定责任。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团队通过引入先进的环保技术、建立高效的废物处理系统以及推动能源节约措施，积极履行环保责任。定期的环保监测和评估确保井口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不仅致力于自身可持续发展，还注重对社会的回馈。通过支持社区井口装置项目、参与慈善事业、提供培训机会等方式，井口装置项目积极履行社会责任。与当地社区建立积极互动，关注员工的工作与生活平衡，以及员工的身心健康，是井口装置项目在社会责任层面的关键举措。这样的实践不仅增强了井口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159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3024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口装置项目的技术管理特点体现在其创新导向。通过引入最先进的技术趋势和解决方案，井口装置项目致力于提升科技含量、提高质量和效率水平。这意味着我们将采用最新的工具和方法，确保井口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井口装置项目技术管理的显著特征。通过整合不同领域的技术资源，我们实现了跨学科的协同工作。这有助于优化技术架构，提高整体效能。此外，整合性策略还促进了不同技术团队之间的紧密沟通和高效合作，确保井口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井口装置项目所采用的技术。通过不断优化技术方案，井口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井口装置项目团队将在井口装置项目初期识别可能的技术风险，并采取相应的预防和应对措施。通过建立健全的风险评估机制，井口装置项目能够在实施过程中及时发现并解决潜在的技术问题，保障井口装置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井口装置项目中，技术将成为井口装置项目成功的有力支持。这一深度剖析揭示了技术管理在井口装置项目实施中的关键作用，为井口装置项目的技术基础奠定了坚实的基础。</w:t>
      </w:r>
    </w:p>
    <w:p>
      <w:pPr>
        <w:pStyle w:val="Heading2"/>
        <w:ind w:firstLine="560" w:firstLineChars="200"/>
        <w:rPr>
          <w:rFonts w:ascii="仿宋" w:eastAsia="仿宋" w:hAnsi="仿宋" w:cs="仿宋" w:hint="eastAsia"/>
          <w:sz w:val="28"/>
          <w:lang w:eastAsia="zh-CN"/>
        </w:rPr>
      </w:pPr>
      <w:bookmarkStart w:id="13" w:name="_Toc14305"/>
      <w:r>
        <w:rPr>
          <w:rFonts w:ascii="仿宋" w:eastAsia="仿宋" w:hAnsi="仿宋" w:cs="仿宋" w:hint="eastAsia"/>
          <w:sz w:val="28"/>
          <w:lang w:eastAsia="zh-CN"/>
        </w:rPr>
        <w:t>(二)、井口装置项目工艺技术设计方案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井口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井口装置项目将严格按照相关行业规范要求进行组织。通过有效控制产品质量，井口装置项目将致力于为顾客提供优质的井口装置项目产品和良好的服务。这体现了井口装置项目对于生产活动合规性和质量标准的高度重视，为井口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井口装置项目注重生态效益和清洁生产原则。井口装置项目建设将紧密结合地方特色经济发展，与社会经济发展规划和区域环境保护规划方案相协调一致。通过与当地区域自然生态系统的结合，井口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井口装置项目产品具有多样化的客户需求和个性化的特点。因此，井口装置项目产品规格品种多样，且单批生产数量较小。为满足这一特点，井口装置项目承办单位将建设先进的柔性制造生产线。通过广泛应用柔性制造技术，井口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井口装置项目采用的技术具有较高的技术含量和自动化水平，处于国内先进水平。这一技术选用不仅体现了对生产效率、质量和环境友好性的高标准要求，同时为井口装置项目的可持续发展奠定了坚实的基础。</w:t>
      </w:r>
    </w:p>
    <w:p>
      <w:pPr>
        <w:pStyle w:val="Heading2"/>
        <w:ind w:firstLine="560" w:firstLineChars="200"/>
        <w:rPr>
          <w:rFonts w:ascii="仿宋" w:eastAsia="仿宋" w:hAnsi="仿宋" w:cs="仿宋" w:hint="eastAsia"/>
          <w:sz w:val="28"/>
          <w:lang w:eastAsia="zh-CN"/>
        </w:rPr>
      </w:pPr>
      <w:bookmarkStart w:id="14" w:name="_Toc1351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为确保井口装置项目的高效生产和技术实施，我们制定了一套精心设计的设备选型方案，以满足井口装置项目生产、质量和环保的要求。该方案的主要特点如下：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井口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针对井口装置项目产品的多样性和小批量生产的特点，我们将建设柔性制造生产线。通过在设备选型中考虑柔性制造技术，可以灵活应对不同产品规格和生产需求，实现生产线的高度灵活性和适应性。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303"/>
      <w:r>
        <w:rPr>
          <w:rFonts w:ascii="仿宋" w:eastAsia="仿宋" w:hAnsi="仿宋" w:cs="仿宋" w:hint="eastAsia"/>
          <w:sz w:val="28"/>
          <w:lang w:eastAsia="zh-CN"/>
        </w:rPr>
        <w:t>五、井口装置项目选址可行性分析</w:t>
      </w:r>
      <w:bookmarkEnd w:id="15"/>
    </w:p>
    <w:p>
      <w:pPr>
        <w:pStyle w:val="Heading2"/>
        <w:rPr>
          <w:rFonts w:ascii="仿宋" w:eastAsia="仿宋" w:hAnsi="仿宋" w:cs="仿宋" w:hint="eastAsia"/>
          <w:lang w:eastAsia="zh-CN"/>
        </w:rPr>
      </w:pPr>
      <w:bookmarkStart w:id="16" w:name="_Toc32692"/>
      <w:r>
        <w:rPr>
          <w:rFonts w:ascii="仿宋" w:eastAsia="仿宋" w:hAnsi="仿宋" w:cs="仿宋" w:hint="eastAsia"/>
          <w:lang w:eastAsia="zh-CN"/>
        </w:rPr>
        <w:t>(一)、井口装置项目选址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该井口装置项目选址位于XX省XX市XX区XXX街道</w:t>
      </w:r>
    </w:p>
    <w:p>
      <w:pPr>
        <w:pStyle w:val="Heading2"/>
        <w:ind w:firstLine="560" w:firstLineChars="200"/>
        <w:rPr>
          <w:rFonts w:ascii="仿宋" w:eastAsia="仿宋" w:hAnsi="仿宋" w:cs="仿宋" w:hint="eastAsia"/>
          <w:sz w:val="28"/>
          <w:lang w:eastAsia="zh-CN"/>
        </w:rPr>
      </w:pPr>
      <w:bookmarkStart w:id="17" w:name="_Toc1794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井口装置项目的征地面积将根据井口装置项目的实际规模和需求进行精确规划。具体面积XXX平方米，旨在确保井口装置项目不仅能够满足当前的发展需求，还能够预留空间以适应未来的扩展。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净用地面积是在征地面积基础上去除不可利用面积后的实际可开发用地。具体面积XXX平方米，考虑到环保、交通、安全等多方面因素，以确保井口装置项目在整体利用效率上达到最优。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井口装置项目计划建设的建筑总规模具体面积XXX平方米。这一规模的确定综合考虑了井口装置项目的性质、规模，以及城市规划的相关要求，确保建筑布局与周边环境协调一致。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绿地率是井口装置项目用地中被规划为绿地的比例。具体面积XXX平方米，旨在通过合理规划绿地，改善井口装置项目周边环境，提升居民生活质量，并符合城市整体绿化规划。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容积率是用地上可以建设的建筑总体积与用地面积之比。具体面积XXX，通过合理的容积率规划，确保井口装置项目建筑规模与周边环境和谐共生。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确保井口装置项目选址与当地城市规划相一致，具体面积XXX平方米。通过与城市规划部门深入沟通，确保井口装置项目不仅符合城市的整体发展方向，还能够融入城市的发展布局，为城市的长远发展贡献力量。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井口装置项目选址符合当地产业政策，具体面积XXX平方米。这包括井口装置项目对当地经济的促进作用，以及对相关产业的带动效应，确保井口装置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用地总体要求必须符合环保和可持续发展的原则，具体面积XXX平方米。通过采用绿色建筑设计、节能减排等措施，确保井口装置项目在建设和运营过程中对环境的影响最小化，达到可持续发展的要求。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确保井口装置项目选址具备必要的公共设施配套，具体面积XXX平方米。这包括交通便利性、教育、医疗等基础设施，以提高居民生活品质，使得井口装置项目选址更具吸引力。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考虑用地总体要求对当地社会稳定性的影响，具体面积XXX平方米。通过深入了解当地社区反馈，确保井口装置项目的选址和建设过程对当地社会和谐稳定产生积极作用。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井口装置项目选址不仅符合法规和规划，还在实际操作中具有可行性。这一全面规划将为井口装置项目的成功实施提供坚实的基础，确保井口装置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967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口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井口装置项目的设备规划和空间设计中，我们将采取灵活设备布局的措施。设备布局将根据实际需求进行灵活设计，避免不必要的浪费。通过合理规划设备摆放位置，我们将提高设备的利用率，减少设备间距，以确保井口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井口装置项目内部引入共享设施的概念，例如共享会议室、办公区等。通过这种方式，我们可以减少对资源的重复建设，提高资源共享效率，从而减小井口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362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井口装置项目的总图布置中，我们将不同功能区域进行明确的规划，以最大程度满足井口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https://d.book118.com/508016134007006024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井口装置项目规划设计方案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EC7866"/>
    <w:rsid w:val="03EC78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16134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2023-12-27T02:01:00Z</dcterms:created>
  <dcterms:modified xsi:type="dcterms:W3CDTF">2023-12-27T02:01:46Z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C710D8917CFC46829F821E0F753D0B74_11</vt:lpwstr>
  </property>
  <property fmtid="{D5CDD505-2E9C-101B-9397-08002B2CF9AE}" pid="3" name="KSOProductBuildVer">
    <vt:lpwstr>2052-12.1.0.16120</vt:lpwstr>
  </property>
</Properties>
</file>