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发酵类制品项目规划设计方案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73" w:history="1">
        <w:r>
          <w:rPr>
            <w:rFonts w:ascii="仿宋" w:eastAsia="仿宋" w:hAnsi="仿宋" w:cs="仿宋" w:hint="eastAsia"/>
            <w:lang w:eastAsia="zh-CN"/>
          </w:rPr>
          <w:t>序言</w:t>
        </w:r>
        <w:r>
          <w:tab/>
        </w:r>
        <w:r>
          <w:fldChar w:fldCharType="begin"/>
        </w:r>
        <w:r>
          <w:instrText xml:space="preserve"> PAGEREF _Toc26173 \h </w:instrText>
        </w:r>
        <w:r>
          <w:fldChar w:fldCharType="separate"/>
        </w:r>
        <w:r>
          <w:t>3</w:t>
        </w:r>
        <w:r>
          <w:fldChar w:fldCharType="end"/>
        </w:r>
      </w:hyperlink>
    </w:p>
    <w:p>
      <w:pPr>
        <w:pStyle w:val="TOC1"/>
        <w:tabs>
          <w:tab w:val="right" w:leader="dot" w:pos="8306"/>
        </w:tabs>
      </w:pPr>
      <w:hyperlink w:anchor="_Toc4296" w:history="1">
        <w:r>
          <w:rPr>
            <w:rFonts w:ascii="仿宋" w:eastAsia="仿宋" w:hAnsi="仿宋" w:cs="仿宋" w:hint="eastAsia"/>
            <w:lang w:eastAsia="zh-CN"/>
          </w:rPr>
          <w:t>一、发酵类制品项目建设背景及必要性分析</w:t>
        </w:r>
        <w:r>
          <w:tab/>
        </w:r>
        <w:r>
          <w:fldChar w:fldCharType="begin"/>
        </w:r>
        <w:r>
          <w:instrText xml:space="preserve"> PAGEREF _Toc4296 \h </w:instrText>
        </w:r>
        <w:r>
          <w:fldChar w:fldCharType="separate"/>
        </w:r>
        <w:r>
          <w:t>3</w:t>
        </w:r>
        <w:r>
          <w:fldChar w:fldCharType="end"/>
        </w:r>
      </w:hyperlink>
    </w:p>
    <w:p>
      <w:pPr>
        <w:pStyle w:val="TOC2"/>
        <w:tabs>
          <w:tab w:val="right" w:leader="dot" w:pos="8306"/>
        </w:tabs>
      </w:pPr>
      <w:hyperlink w:anchor="_Toc19305" w:history="1">
        <w:r>
          <w:rPr>
            <w:rFonts w:ascii="仿宋" w:eastAsia="仿宋" w:hAnsi="仿宋" w:cs="仿宋" w:hint="eastAsia"/>
            <w:lang w:eastAsia="zh-CN"/>
          </w:rPr>
          <w:t>(一)、发酵类制品项目背景分析</w:t>
        </w:r>
        <w:r>
          <w:tab/>
        </w:r>
        <w:r>
          <w:fldChar w:fldCharType="begin"/>
        </w:r>
        <w:r>
          <w:instrText xml:space="preserve"> PAGEREF _Toc19305 \h </w:instrText>
        </w:r>
        <w:r>
          <w:fldChar w:fldCharType="separate"/>
        </w:r>
        <w:r>
          <w:t>3</w:t>
        </w:r>
        <w:r>
          <w:fldChar w:fldCharType="end"/>
        </w:r>
      </w:hyperlink>
    </w:p>
    <w:p>
      <w:pPr>
        <w:pStyle w:val="TOC2"/>
        <w:tabs>
          <w:tab w:val="right" w:leader="dot" w:pos="8306"/>
        </w:tabs>
      </w:pPr>
      <w:hyperlink w:anchor="_Toc29229" w:history="1">
        <w:r>
          <w:rPr>
            <w:rFonts w:ascii="仿宋" w:eastAsia="仿宋" w:hAnsi="仿宋" w:cs="仿宋" w:hint="eastAsia"/>
            <w:lang w:eastAsia="zh-CN"/>
          </w:rPr>
          <w:t>(二)、发酵类制品项目建设必要性分析</w:t>
        </w:r>
        <w:r>
          <w:tab/>
        </w:r>
        <w:r>
          <w:fldChar w:fldCharType="begin"/>
        </w:r>
        <w:r>
          <w:instrText xml:space="preserve"> PAGEREF _Toc29229 \h </w:instrText>
        </w:r>
        <w:r>
          <w:fldChar w:fldCharType="separate"/>
        </w:r>
        <w:r>
          <w:t>5</w:t>
        </w:r>
        <w:r>
          <w:fldChar w:fldCharType="end"/>
        </w:r>
      </w:hyperlink>
    </w:p>
    <w:p>
      <w:pPr>
        <w:pStyle w:val="TOC1"/>
        <w:tabs>
          <w:tab w:val="right" w:leader="dot" w:pos="8306"/>
        </w:tabs>
      </w:pPr>
      <w:hyperlink w:anchor="_Toc10648" w:history="1">
        <w:r>
          <w:rPr>
            <w:rFonts w:ascii="仿宋" w:eastAsia="仿宋" w:hAnsi="仿宋" w:cs="仿宋" w:hint="eastAsia"/>
            <w:lang w:eastAsia="zh-CN"/>
          </w:rPr>
          <w:t>二、发酵类制品项目选址可行性分析</w:t>
        </w:r>
        <w:r>
          <w:tab/>
        </w:r>
        <w:r>
          <w:fldChar w:fldCharType="begin"/>
        </w:r>
        <w:r>
          <w:instrText xml:space="preserve"> PAGEREF _Toc10648 \h </w:instrText>
        </w:r>
        <w:r>
          <w:fldChar w:fldCharType="separate"/>
        </w:r>
        <w:r>
          <w:t>6</w:t>
        </w:r>
        <w:r>
          <w:fldChar w:fldCharType="end"/>
        </w:r>
      </w:hyperlink>
    </w:p>
    <w:p>
      <w:pPr>
        <w:pStyle w:val="TOC2"/>
        <w:tabs>
          <w:tab w:val="right" w:leader="dot" w:pos="8306"/>
        </w:tabs>
      </w:pPr>
      <w:hyperlink w:anchor="_Toc12577" w:history="1">
        <w:r>
          <w:rPr>
            <w:rFonts w:ascii="仿宋" w:eastAsia="仿宋" w:hAnsi="仿宋" w:cs="仿宋" w:hint="eastAsia"/>
            <w:lang w:eastAsia="zh-CN"/>
          </w:rPr>
          <w:t>(一)、发酵类制品项目选址</w:t>
        </w:r>
        <w:r>
          <w:tab/>
        </w:r>
        <w:r>
          <w:fldChar w:fldCharType="begin"/>
        </w:r>
        <w:r>
          <w:instrText xml:space="preserve"> PAGEREF _Toc12577 \h </w:instrText>
        </w:r>
        <w:r>
          <w:fldChar w:fldCharType="separate"/>
        </w:r>
        <w:r>
          <w:t>6</w:t>
        </w:r>
        <w:r>
          <w:fldChar w:fldCharType="end"/>
        </w:r>
      </w:hyperlink>
    </w:p>
    <w:p>
      <w:pPr>
        <w:pStyle w:val="TOC2"/>
        <w:tabs>
          <w:tab w:val="right" w:leader="dot" w:pos="8306"/>
        </w:tabs>
      </w:pPr>
      <w:hyperlink w:anchor="_Toc15962" w:history="1">
        <w:r>
          <w:rPr>
            <w:rFonts w:ascii="仿宋" w:eastAsia="仿宋" w:hAnsi="仿宋" w:cs="仿宋" w:hint="eastAsia"/>
            <w:lang w:eastAsia="zh-CN"/>
          </w:rPr>
          <w:t>(二)、用地控制指标</w:t>
        </w:r>
        <w:r>
          <w:tab/>
        </w:r>
        <w:r>
          <w:fldChar w:fldCharType="begin"/>
        </w:r>
        <w:r>
          <w:instrText xml:space="preserve"> PAGEREF _Toc15962 \h </w:instrText>
        </w:r>
        <w:r>
          <w:fldChar w:fldCharType="separate"/>
        </w:r>
        <w:r>
          <w:t>6</w:t>
        </w:r>
        <w:r>
          <w:fldChar w:fldCharType="end"/>
        </w:r>
      </w:hyperlink>
    </w:p>
    <w:p>
      <w:pPr>
        <w:pStyle w:val="TOC2"/>
        <w:tabs>
          <w:tab w:val="right" w:leader="dot" w:pos="8306"/>
        </w:tabs>
      </w:pPr>
      <w:hyperlink w:anchor="_Toc25509" w:history="1">
        <w:r>
          <w:rPr>
            <w:rFonts w:ascii="仿宋" w:eastAsia="仿宋" w:hAnsi="仿宋" w:cs="仿宋" w:hint="eastAsia"/>
            <w:lang w:eastAsia="zh-CN"/>
          </w:rPr>
          <w:t>(三)、节约用地措施</w:t>
        </w:r>
        <w:r>
          <w:tab/>
        </w:r>
        <w:r>
          <w:fldChar w:fldCharType="begin"/>
        </w:r>
        <w:r>
          <w:instrText xml:space="preserve"> PAGEREF _Toc25509 \h </w:instrText>
        </w:r>
        <w:r>
          <w:fldChar w:fldCharType="separate"/>
        </w:r>
        <w:r>
          <w:t>8</w:t>
        </w:r>
        <w:r>
          <w:fldChar w:fldCharType="end"/>
        </w:r>
      </w:hyperlink>
    </w:p>
    <w:p>
      <w:pPr>
        <w:pStyle w:val="TOC2"/>
        <w:tabs>
          <w:tab w:val="right" w:leader="dot" w:pos="8306"/>
        </w:tabs>
      </w:pPr>
      <w:hyperlink w:anchor="_Toc9107" w:history="1">
        <w:r>
          <w:rPr>
            <w:rFonts w:ascii="仿宋" w:eastAsia="仿宋" w:hAnsi="仿宋" w:cs="仿宋" w:hint="eastAsia"/>
            <w:lang w:eastAsia="zh-CN"/>
          </w:rPr>
          <w:t>(四)、总图布置方案</w:t>
        </w:r>
        <w:r>
          <w:tab/>
        </w:r>
        <w:r>
          <w:fldChar w:fldCharType="begin"/>
        </w:r>
        <w:r>
          <w:instrText xml:space="preserve"> PAGEREF _Toc9107 \h </w:instrText>
        </w:r>
        <w:r>
          <w:fldChar w:fldCharType="separate"/>
        </w:r>
        <w:r>
          <w:t>9</w:t>
        </w:r>
        <w:r>
          <w:fldChar w:fldCharType="end"/>
        </w:r>
      </w:hyperlink>
    </w:p>
    <w:p>
      <w:pPr>
        <w:pStyle w:val="TOC2"/>
        <w:tabs>
          <w:tab w:val="right" w:leader="dot" w:pos="8306"/>
        </w:tabs>
      </w:pPr>
      <w:hyperlink w:anchor="_Toc20558" w:history="1">
        <w:r>
          <w:rPr>
            <w:rFonts w:ascii="仿宋" w:eastAsia="仿宋" w:hAnsi="仿宋" w:cs="仿宋" w:hint="eastAsia"/>
            <w:lang w:eastAsia="zh-CN"/>
          </w:rPr>
          <w:t>(五)、选址综合评价</w:t>
        </w:r>
        <w:r>
          <w:tab/>
        </w:r>
        <w:r>
          <w:fldChar w:fldCharType="begin"/>
        </w:r>
        <w:r>
          <w:instrText xml:space="preserve"> PAGEREF _Toc20558 \h </w:instrText>
        </w:r>
        <w:r>
          <w:fldChar w:fldCharType="separate"/>
        </w:r>
        <w:r>
          <w:t>10</w:t>
        </w:r>
        <w:r>
          <w:fldChar w:fldCharType="end"/>
        </w:r>
      </w:hyperlink>
    </w:p>
    <w:p>
      <w:pPr>
        <w:pStyle w:val="TOC1"/>
        <w:tabs>
          <w:tab w:val="right" w:leader="dot" w:pos="8306"/>
        </w:tabs>
      </w:pPr>
      <w:hyperlink w:anchor="_Toc20668" w:history="1">
        <w:r>
          <w:rPr>
            <w:rFonts w:ascii="仿宋" w:eastAsia="仿宋" w:hAnsi="仿宋" w:cs="仿宋" w:hint="eastAsia"/>
            <w:lang w:eastAsia="zh-CN"/>
          </w:rPr>
          <w:t>三、工艺说明</w:t>
        </w:r>
        <w:r>
          <w:tab/>
        </w:r>
        <w:r>
          <w:fldChar w:fldCharType="begin"/>
        </w:r>
        <w:r>
          <w:instrText xml:space="preserve"> PAGEREF _Toc20668 \h </w:instrText>
        </w:r>
        <w:r>
          <w:fldChar w:fldCharType="separate"/>
        </w:r>
        <w:r>
          <w:t>11</w:t>
        </w:r>
        <w:r>
          <w:fldChar w:fldCharType="end"/>
        </w:r>
      </w:hyperlink>
    </w:p>
    <w:p>
      <w:pPr>
        <w:pStyle w:val="TOC2"/>
        <w:tabs>
          <w:tab w:val="right" w:leader="dot" w:pos="8306"/>
        </w:tabs>
      </w:pPr>
      <w:hyperlink w:anchor="_Toc5891" w:history="1">
        <w:r>
          <w:rPr>
            <w:rFonts w:ascii="仿宋" w:eastAsia="仿宋" w:hAnsi="仿宋" w:cs="仿宋" w:hint="eastAsia"/>
            <w:lang w:eastAsia="zh-CN"/>
          </w:rPr>
          <w:t>(一)、技术管理特点</w:t>
        </w:r>
        <w:r>
          <w:tab/>
        </w:r>
        <w:r>
          <w:fldChar w:fldCharType="begin"/>
        </w:r>
        <w:r>
          <w:instrText xml:space="preserve"> PAGEREF _Toc5891 \h </w:instrText>
        </w:r>
        <w:r>
          <w:fldChar w:fldCharType="separate"/>
        </w:r>
        <w:r>
          <w:t>11</w:t>
        </w:r>
        <w:r>
          <w:fldChar w:fldCharType="end"/>
        </w:r>
      </w:hyperlink>
    </w:p>
    <w:p>
      <w:pPr>
        <w:pStyle w:val="TOC2"/>
        <w:tabs>
          <w:tab w:val="right" w:leader="dot" w:pos="8306"/>
        </w:tabs>
      </w:pPr>
      <w:hyperlink w:anchor="_Toc6958" w:history="1">
        <w:r>
          <w:rPr>
            <w:rFonts w:ascii="仿宋" w:eastAsia="仿宋" w:hAnsi="仿宋" w:cs="仿宋" w:hint="eastAsia"/>
            <w:lang w:eastAsia="zh-CN"/>
          </w:rPr>
          <w:t>(二)、发酵类制品项目工艺技术设计方案</w:t>
        </w:r>
        <w:r>
          <w:tab/>
        </w:r>
        <w:r>
          <w:fldChar w:fldCharType="begin"/>
        </w:r>
        <w:r>
          <w:instrText xml:space="preserve"> PAGEREF _Toc6958 \h </w:instrText>
        </w:r>
        <w:r>
          <w:fldChar w:fldCharType="separate"/>
        </w:r>
        <w:r>
          <w:t>12</w:t>
        </w:r>
        <w:r>
          <w:fldChar w:fldCharType="end"/>
        </w:r>
      </w:hyperlink>
    </w:p>
    <w:p>
      <w:pPr>
        <w:pStyle w:val="TOC2"/>
        <w:tabs>
          <w:tab w:val="right" w:leader="dot" w:pos="8306"/>
        </w:tabs>
      </w:pPr>
      <w:hyperlink w:anchor="_Toc16539" w:history="1">
        <w:r>
          <w:rPr>
            <w:rFonts w:ascii="仿宋" w:eastAsia="仿宋" w:hAnsi="仿宋" w:cs="仿宋" w:hint="eastAsia"/>
            <w:lang w:eastAsia="zh-CN"/>
          </w:rPr>
          <w:t>(三)、设备选型方案</w:t>
        </w:r>
        <w:r>
          <w:tab/>
        </w:r>
        <w:r>
          <w:fldChar w:fldCharType="begin"/>
        </w:r>
        <w:r>
          <w:instrText xml:space="preserve"> PAGEREF _Toc16539 \h </w:instrText>
        </w:r>
        <w:r>
          <w:fldChar w:fldCharType="separate"/>
        </w:r>
        <w:r>
          <w:t>14</w:t>
        </w:r>
        <w:r>
          <w:fldChar w:fldCharType="end"/>
        </w:r>
      </w:hyperlink>
    </w:p>
    <w:p>
      <w:pPr>
        <w:pStyle w:val="TOC1"/>
        <w:tabs>
          <w:tab w:val="right" w:leader="dot" w:pos="8306"/>
        </w:tabs>
      </w:pPr>
      <w:hyperlink w:anchor="_Toc21948" w:history="1">
        <w:r>
          <w:rPr>
            <w:rFonts w:ascii="仿宋" w:eastAsia="仿宋" w:hAnsi="仿宋" w:cs="仿宋" w:hint="eastAsia"/>
            <w:lang w:eastAsia="zh-CN"/>
          </w:rPr>
          <w:t>四、产品规划分析</w:t>
        </w:r>
        <w:r>
          <w:tab/>
        </w:r>
        <w:r>
          <w:fldChar w:fldCharType="begin"/>
        </w:r>
        <w:r>
          <w:instrText xml:space="preserve"> PAGEREF _Toc21948 \h </w:instrText>
        </w:r>
        <w:r>
          <w:fldChar w:fldCharType="separate"/>
        </w:r>
        <w:r>
          <w:t>15</w:t>
        </w:r>
        <w:r>
          <w:fldChar w:fldCharType="end"/>
        </w:r>
      </w:hyperlink>
    </w:p>
    <w:p>
      <w:pPr>
        <w:pStyle w:val="TOC2"/>
        <w:tabs>
          <w:tab w:val="right" w:leader="dot" w:pos="8306"/>
        </w:tabs>
      </w:pPr>
      <w:hyperlink w:anchor="_Toc29838" w:history="1">
        <w:r>
          <w:rPr>
            <w:rFonts w:ascii="仿宋" w:eastAsia="仿宋" w:hAnsi="仿宋" w:cs="仿宋" w:hint="eastAsia"/>
            <w:lang w:eastAsia="zh-CN"/>
          </w:rPr>
          <w:t>(一)、产品规划</w:t>
        </w:r>
        <w:r>
          <w:tab/>
        </w:r>
        <w:r>
          <w:fldChar w:fldCharType="begin"/>
        </w:r>
        <w:r>
          <w:instrText xml:space="preserve"> PAGEREF _Toc29838 \h </w:instrText>
        </w:r>
        <w:r>
          <w:fldChar w:fldCharType="separate"/>
        </w:r>
        <w:r>
          <w:t>15</w:t>
        </w:r>
        <w:r>
          <w:fldChar w:fldCharType="end"/>
        </w:r>
      </w:hyperlink>
    </w:p>
    <w:p>
      <w:pPr>
        <w:pStyle w:val="TOC2"/>
        <w:tabs>
          <w:tab w:val="right" w:leader="dot" w:pos="8306"/>
        </w:tabs>
      </w:pPr>
      <w:hyperlink w:anchor="_Toc29225" w:history="1">
        <w:r>
          <w:rPr>
            <w:rFonts w:ascii="仿宋" w:eastAsia="仿宋" w:hAnsi="仿宋" w:cs="仿宋" w:hint="eastAsia"/>
            <w:lang w:eastAsia="zh-CN"/>
          </w:rPr>
          <w:t>(二)、建设规模</w:t>
        </w:r>
        <w:r>
          <w:tab/>
        </w:r>
        <w:r>
          <w:fldChar w:fldCharType="begin"/>
        </w:r>
        <w:r>
          <w:instrText xml:space="preserve"> PAGEREF _Toc29225 \h </w:instrText>
        </w:r>
        <w:r>
          <w:fldChar w:fldCharType="separate"/>
        </w:r>
        <w:r>
          <w:t>16</w:t>
        </w:r>
        <w:r>
          <w:fldChar w:fldCharType="end"/>
        </w:r>
      </w:hyperlink>
    </w:p>
    <w:p>
      <w:pPr>
        <w:pStyle w:val="TOC1"/>
        <w:tabs>
          <w:tab w:val="right" w:leader="dot" w:pos="8306"/>
        </w:tabs>
      </w:pPr>
      <w:hyperlink w:anchor="_Toc19735" w:history="1">
        <w:r>
          <w:rPr>
            <w:rFonts w:ascii="仿宋" w:eastAsia="仿宋" w:hAnsi="仿宋" w:cs="仿宋" w:hint="eastAsia"/>
            <w:lang w:eastAsia="zh-CN"/>
          </w:rPr>
          <w:t>五、发酵类制品项目概论</w:t>
        </w:r>
        <w:r>
          <w:tab/>
        </w:r>
        <w:r>
          <w:fldChar w:fldCharType="begin"/>
        </w:r>
        <w:r>
          <w:instrText xml:space="preserve"> PAGEREF _Toc19735 \h </w:instrText>
        </w:r>
        <w:r>
          <w:fldChar w:fldCharType="separate"/>
        </w:r>
        <w:r>
          <w:t>17</w:t>
        </w:r>
        <w:r>
          <w:fldChar w:fldCharType="end"/>
        </w:r>
      </w:hyperlink>
    </w:p>
    <w:p>
      <w:pPr>
        <w:pStyle w:val="TOC2"/>
        <w:tabs>
          <w:tab w:val="right" w:leader="dot" w:pos="8306"/>
        </w:tabs>
      </w:pPr>
      <w:hyperlink w:anchor="_Toc23354" w:history="1">
        <w:r>
          <w:rPr>
            <w:rFonts w:ascii="仿宋" w:eastAsia="仿宋" w:hAnsi="仿宋" w:cs="仿宋" w:hint="eastAsia"/>
            <w:lang w:eastAsia="zh-CN"/>
          </w:rPr>
          <w:t>(一)、发酵类制品项目概况</w:t>
        </w:r>
        <w:r>
          <w:tab/>
        </w:r>
        <w:r>
          <w:fldChar w:fldCharType="begin"/>
        </w:r>
        <w:r>
          <w:instrText xml:space="preserve"> PAGEREF _Toc23354 \h </w:instrText>
        </w:r>
        <w:r>
          <w:fldChar w:fldCharType="separate"/>
        </w:r>
        <w:r>
          <w:t>17</w:t>
        </w:r>
        <w:r>
          <w:fldChar w:fldCharType="end"/>
        </w:r>
      </w:hyperlink>
    </w:p>
    <w:p>
      <w:pPr>
        <w:pStyle w:val="TOC2"/>
        <w:tabs>
          <w:tab w:val="right" w:leader="dot" w:pos="8306"/>
        </w:tabs>
      </w:pPr>
      <w:hyperlink w:anchor="_Toc17785" w:history="1">
        <w:r>
          <w:rPr>
            <w:rFonts w:ascii="仿宋" w:eastAsia="仿宋" w:hAnsi="仿宋" w:cs="仿宋" w:hint="eastAsia"/>
            <w:lang w:eastAsia="zh-CN"/>
          </w:rPr>
          <w:t>(二)、发酵类制品项目目标</w:t>
        </w:r>
        <w:r>
          <w:tab/>
        </w:r>
        <w:r>
          <w:fldChar w:fldCharType="begin"/>
        </w:r>
        <w:r>
          <w:instrText xml:space="preserve"> PAGEREF _Toc17785 \h </w:instrText>
        </w:r>
        <w:r>
          <w:fldChar w:fldCharType="separate"/>
        </w:r>
        <w:r>
          <w:t>19</w:t>
        </w:r>
        <w:r>
          <w:fldChar w:fldCharType="end"/>
        </w:r>
      </w:hyperlink>
    </w:p>
    <w:p>
      <w:pPr>
        <w:pStyle w:val="TOC2"/>
        <w:tabs>
          <w:tab w:val="right" w:leader="dot" w:pos="8306"/>
        </w:tabs>
      </w:pPr>
      <w:hyperlink w:anchor="_Toc13431" w:history="1">
        <w:r>
          <w:rPr>
            <w:rFonts w:ascii="仿宋" w:eastAsia="仿宋" w:hAnsi="仿宋" w:cs="仿宋" w:hint="eastAsia"/>
            <w:lang w:eastAsia="zh-CN"/>
          </w:rPr>
          <w:t>(三)、发酵类制品项目提出的理由</w:t>
        </w:r>
        <w:r>
          <w:tab/>
        </w:r>
        <w:r>
          <w:fldChar w:fldCharType="begin"/>
        </w:r>
        <w:r>
          <w:instrText xml:space="preserve"> PAGEREF _Toc13431 \h </w:instrText>
        </w:r>
        <w:r>
          <w:fldChar w:fldCharType="separate"/>
        </w:r>
        <w:r>
          <w:t>20</w:t>
        </w:r>
        <w:r>
          <w:fldChar w:fldCharType="end"/>
        </w:r>
      </w:hyperlink>
    </w:p>
    <w:p>
      <w:pPr>
        <w:pStyle w:val="TOC2"/>
        <w:tabs>
          <w:tab w:val="right" w:leader="dot" w:pos="8306"/>
        </w:tabs>
      </w:pPr>
      <w:hyperlink w:anchor="_Toc23357" w:history="1">
        <w:r>
          <w:rPr>
            <w:rFonts w:ascii="仿宋" w:eastAsia="仿宋" w:hAnsi="仿宋" w:cs="仿宋" w:hint="eastAsia"/>
            <w:lang w:eastAsia="zh-CN"/>
          </w:rPr>
          <w:t>(四)、发酵类制品项目意义</w:t>
        </w:r>
        <w:r>
          <w:tab/>
        </w:r>
        <w:r>
          <w:fldChar w:fldCharType="begin"/>
        </w:r>
        <w:r>
          <w:instrText xml:space="preserve"> PAGEREF _Toc23357 \h </w:instrText>
        </w:r>
        <w:r>
          <w:fldChar w:fldCharType="separate"/>
        </w:r>
        <w:r>
          <w:t>22</w:t>
        </w:r>
        <w:r>
          <w:fldChar w:fldCharType="end"/>
        </w:r>
      </w:hyperlink>
    </w:p>
    <w:p>
      <w:pPr>
        <w:pStyle w:val="TOC2"/>
        <w:tabs>
          <w:tab w:val="right" w:leader="dot" w:pos="8306"/>
        </w:tabs>
      </w:pPr>
      <w:hyperlink w:anchor="_Toc21720" w:history="1">
        <w:r>
          <w:rPr>
            <w:rFonts w:ascii="仿宋" w:eastAsia="仿宋" w:hAnsi="仿宋" w:cs="仿宋" w:hint="eastAsia"/>
            <w:lang w:eastAsia="zh-CN"/>
          </w:rPr>
          <w:t>(五)、发酵类制品项目背景</w:t>
        </w:r>
        <w:r>
          <w:tab/>
        </w:r>
        <w:r>
          <w:fldChar w:fldCharType="begin"/>
        </w:r>
        <w:r>
          <w:instrText xml:space="preserve"> PAGEREF _Toc21720 \h </w:instrText>
        </w:r>
        <w:r>
          <w:fldChar w:fldCharType="separate"/>
        </w:r>
        <w:r>
          <w:t>23</w:t>
        </w:r>
        <w:r>
          <w:fldChar w:fldCharType="end"/>
        </w:r>
      </w:hyperlink>
    </w:p>
    <w:p>
      <w:pPr>
        <w:pStyle w:val="TOC1"/>
        <w:tabs>
          <w:tab w:val="right" w:leader="dot" w:pos="8306"/>
        </w:tabs>
      </w:pPr>
      <w:hyperlink w:anchor="_Toc685" w:history="1">
        <w:r>
          <w:rPr>
            <w:rFonts w:ascii="仿宋" w:eastAsia="仿宋" w:hAnsi="仿宋" w:cs="仿宋" w:hint="eastAsia"/>
            <w:lang w:eastAsia="zh-CN"/>
          </w:rPr>
          <w:t>六、发酵类制品项目绩效评估</w:t>
        </w:r>
        <w:r>
          <w:tab/>
        </w:r>
        <w:r>
          <w:fldChar w:fldCharType="begin"/>
        </w:r>
        <w:r>
          <w:instrText xml:space="preserve"> PAGEREF _Toc685 \h </w:instrText>
        </w:r>
        <w:r>
          <w:fldChar w:fldCharType="separate"/>
        </w:r>
        <w:r>
          <w:t>23</w:t>
        </w:r>
        <w:r>
          <w:fldChar w:fldCharType="end"/>
        </w:r>
      </w:hyperlink>
    </w:p>
    <w:p>
      <w:pPr>
        <w:pStyle w:val="TOC2"/>
        <w:tabs>
          <w:tab w:val="right" w:leader="dot" w:pos="8306"/>
        </w:tabs>
      </w:pPr>
      <w:hyperlink w:anchor="_Toc15344" w:history="1">
        <w:r>
          <w:rPr>
            <w:rFonts w:ascii="仿宋" w:eastAsia="仿宋" w:hAnsi="仿宋" w:cs="仿宋" w:hint="eastAsia"/>
            <w:lang w:eastAsia="zh-CN"/>
          </w:rPr>
          <w:t>(一)、绩效评估指标</w:t>
        </w:r>
        <w:r>
          <w:tab/>
        </w:r>
        <w:r>
          <w:fldChar w:fldCharType="begin"/>
        </w:r>
        <w:r>
          <w:instrText xml:space="preserve"> PAGEREF _Toc15344 \h </w:instrText>
        </w:r>
        <w:r>
          <w:fldChar w:fldCharType="separate"/>
        </w:r>
        <w:r>
          <w:t>23</w:t>
        </w:r>
        <w:r>
          <w:fldChar w:fldCharType="end"/>
        </w:r>
      </w:hyperlink>
    </w:p>
    <w:p>
      <w:pPr>
        <w:pStyle w:val="TOC2"/>
        <w:tabs>
          <w:tab w:val="right" w:leader="dot" w:pos="8306"/>
        </w:tabs>
      </w:pPr>
      <w:hyperlink w:anchor="_Toc20436" w:history="1">
        <w:r>
          <w:rPr>
            <w:rFonts w:ascii="仿宋" w:eastAsia="仿宋" w:hAnsi="仿宋" w:cs="仿宋" w:hint="eastAsia"/>
            <w:lang w:eastAsia="zh-CN"/>
          </w:rPr>
          <w:t>(二)、绩效评估方法</w:t>
        </w:r>
        <w:r>
          <w:tab/>
        </w:r>
        <w:r>
          <w:fldChar w:fldCharType="begin"/>
        </w:r>
        <w:r>
          <w:instrText xml:space="preserve"> PAGEREF _Toc20436 \h </w:instrText>
        </w:r>
        <w:r>
          <w:fldChar w:fldCharType="separate"/>
        </w:r>
        <w:r>
          <w:t>25</w:t>
        </w:r>
        <w:r>
          <w:fldChar w:fldCharType="end"/>
        </w:r>
      </w:hyperlink>
    </w:p>
    <w:p>
      <w:pPr>
        <w:pStyle w:val="TOC2"/>
        <w:tabs>
          <w:tab w:val="right" w:leader="dot" w:pos="8306"/>
        </w:tabs>
      </w:pPr>
      <w:hyperlink w:anchor="_Toc32081" w:history="1">
        <w:r>
          <w:rPr>
            <w:rFonts w:ascii="仿宋" w:eastAsia="仿宋" w:hAnsi="仿宋" w:cs="仿宋" w:hint="eastAsia"/>
            <w:lang w:eastAsia="zh-CN"/>
          </w:rPr>
          <w:t>(三)、绩效评估周期</w:t>
        </w:r>
        <w:r>
          <w:tab/>
        </w:r>
        <w:r>
          <w:fldChar w:fldCharType="begin"/>
        </w:r>
        <w:r>
          <w:instrText xml:space="preserve"> PAGEREF _Toc32081 \h </w:instrText>
        </w:r>
        <w:r>
          <w:fldChar w:fldCharType="separate"/>
        </w:r>
        <w:r>
          <w:t>26</w:t>
        </w:r>
        <w:r>
          <w:fldChar w:fldCharType="end"/>
        </w:r>
      </w:hyperlink>
    </w:p>
    <w:p>
      <w:pPr>
        <w:pStyle w:val="TOC1"/>
        <w:tabs>
          <w:tab w:val="right" w:leader="dot" w:pos="8306"/>
        </w:tabs>
      </w:pPr>
      <w:hyperlink w:anchor="_Toc201" w:history="1">
        <w:r>
          <w:rPr>
            <w:rFonts w:ascii="仿宋" w:eastAsia="仿宋" w:hAnsi="仿宋" w:cs="仿宋" w:hint="eastAsia"/>
            <w:lang w:eastAsia="zh-CN"/>
          </w:rPr>
          <w:t>七、发酵类制品项目经营效益</w:t>
        </w:r>
        <w:r>
          <w:tab/>
        </w:r>
        <w:r>
          <w:fldChar w:fldCharType="begin"/>
        </w:r>
        <w:r>
          <w:instrText xml:space="preserve"> PAGEREF _Toc201 \h </w:instrText>
        </w:r>
        <w:r>
          <w:fldChar w:fldCharType="separate"/>
        </w:r>
        <w:r>
          <w:t>27</w:t>
        </w:r>
        <w:r>
          <w:fldChar w:fldCharType="end"/>
        </w:r>
      </w:hyperlink>
    </w:p>
    <w:p>
      <w:pPr>
        <w:pStyle w:val="TOC2"/>
        <w:tabs>
          <w:tab w:val="right" w:leader="dot" w:pos="8306"/>
        </w:tabs>
      </w:pPr>
      <w:hyperlink w:anchor="_Toc15430" w:history="1">
        <w:r>
          <w:rPr>
            <w:rFonts w:ascii="仿宋" w:eastAsia="仿宋" w:hAnsi="仿宋" w:cs="仿宋" w:hint="eastAsia"/>
            <w:lang w:eastAsia="zh-CN"/>
          </w:rPr>
          <w:t>(一)、经济评价财务测算</w:t>
        </w:r>
        <w:r>
          <w:tab/>
        </w:r>
        <w:r>
          <w:fldChar w:fldCharType="begin"/>
        </w:r>
        <w:r>
          <w:instrText xml:space="preserve"> PAGEREF _Toc15430 \h </w:instrText>
        </w:r>
        <w:r>
          <w:fldChar w:fldCharType="separate"/>
        </w:r>
        <w:r>
          <w:t>27</w:t>
        </w:r>
        <w:r>
          <w:fldChar w:fldCharType="end"/>
        </w:r>
      </w:hyperlink>
    </w:p>
    <w:p>
      <w:pPr>
        <w:pStyle w:val="TOC2"/>
        <w:tabs>
          <w:tab w:val="right" w:leader="dot" w:pos="8306"/>
        </w:tabs>
      </w:pPr>
      <w:hyperlink w:anchor="_Toc15124" w:history="1">
        <w:r>
          <w:rPr>
            <w:rFonts w:ascii="仿宋" w:eastAsia="仿宋" w:hAnsi="仿宋" w:cs="仿宋" w:hint="eastAsia"/>
            <w:lang w:eastAsia="zh-CN"/>
          </w:rPr>
          <w:t>(二)、发酵类制品项目盈利能力分析</w:t>
        </w:r>
        <w:r>
          <w:tab/>
        </w:r>
        <w:r>
          <w:fldChar w:fldCharType="begin"/>
        </w:r>
        <w:r>
          <w:instrText xml:space="preserve"> PAGEREF _Toc15124 \h </w:instrText>
        </w:r>
        <w:r>
          <w:fldChar w:fldCharType="separate"/>
        </w:r>
        <w:r>
          <w:t>28</w:t>
        </w:r>
        <w:r>
          <w:fldChar w:fldCharType="end"/>
        </w:r>
      </w:hyperlink>
    </w:p>
    <w:p>
      <w:pPr>
        <w:pStyle w:val="TOC1"/>
        <w:tabs>
          <w:tab w:val="right" w:leader="dot" w:pos="8306"/>
        </w:tabs>
      </w:pPr>
      <w:hyperlink w:anchor="_Toc25101" w:history="1">
        <w:r>
          <w:rPr>
            <w:rFonts w:ascii="仿宋" w:eastAsia="仿宋" w:hAnsi="仿宋" w:cs="仿宋" w:hint="eastAsia"/>
            <w:lang w:eastAsia="zh-CN"/>
          </w:rPr>
          <w:t>八、发酵类制品项目风险管理</w:t>
        </w:r>
        <w:r>
          <w:tab/>
        </w:r>
        <w:r>
          <w:fldChar w:fldCharType="begin"/>
        </w:r>
        <w:r>
          <w:instrText xml:space="preserve"> PAGEREF _Toc25101 \h </w:instrText>
        </w:r>
        <w:r>
          <w:fldChar w:fldCharType="separate"/>
        </w:r>
        <w:r>
          <w:t>29</w:t>
        </w:r>
        <w:r>
          <w:fldChar w:fldCharType="end"/>
        </w:r>
      </w:hyperlink>
    </w:p>
    <w:p>
      <w:pPr>
        <w:pStyle w:val="TOC2"/>
        <w:tabs>
          <w:tab w:val="right" w:leader="dot" w:pos="8306"/>
        </w:tabs>
      </w:pPr>
      <w:hyperlink w:anchor="_Toc7527" w:history="1">
        <w:r>
          <w:rPr>
            <w:rFonts w:ascii="仿宋" w:eastAsia="仿宋" w:hAnsi="仿宋" w:cs="仿宋" w:hint="eastAsia"/>
            <w:lang w:eastAsia="zh-CN"/>
          </w:rPr>
          <w:t>(一)、风险识别与评估</w:t>
        </w:r>
        <w:r>
          <w:tab/>
        </w:r>
        <w:r>
          <w:fldChar w:fldCharType="begin"/>
        </w:r>
        <w:r>
          <w:instrText xml:space="preserve"> PAGEREF _Toc7527 \h </w:instrText>
        </w:r>
        <w:r>
          <w:fldChar w:fldCharType="separate"/>
        </w:r>
        <w:r>
          <w:t>29</w:t>
        </w:r>
        <w:r>
          <w:fldChar w:fldCharType="end"/>
        </w:r>
      </w:hyperlink>
    </w:p>
    <w:p>
      <w:pPr>
        <w:pStyle w:val="TOC2"/>
        <w:tabs>
          <w:tab w:val="right" w:leader="dot" w:pos="8306"/>
        </w:tabs>
      </w:pPr>
      <w:hyperlink w:anchor="_Toc19258" w:history="1">
        <w:r>
          <w:rPr>
            <w:rFonts w:ascii="仿宋" w:eastAsia="仿宋" w:hAnsi="仿宋" w:cs="仿宋" w:hint="eastAsia"/>
            <w:lang w:eastAsia="zh-CN"/>
          </w:rPr>
          <w:t>(二)、风险应对策略</w:t>
        </w:r>
        <w:r>
          <w:tab/>
        </w:r>
        <w:r>
          <w:fldChar w:fldCharType="begin"/>
        </w:r>
        <w:r>
          <w:instrText xml:space="preserve"> PAGEREF _Toc19258 \h </w:instrText>
        </w:r>
        <w:r>
          <w:fldChar w:fldCharType="separate"/>
        </w:r>
        <w:r>
          <w:t>30</w:t>
        </w:r>
        <w:r>
          <w:fldChar w:fldCharType="end"/>
        </w:r>
      </w:hyperlink>
    </w:p>
    <w:p>
      <w:pPr>
        <w:pStyle w:val="TOC2"/>
        <w:tabs>
          <w:tab w:val="right" w:leader="dot" w:pos="8306"/>
        </w:tabs>
      </w:pPr>
      <w:hyperlink w:anchor="_Toc4106" w:history="1">
        <w:r>
          <w:rPr>
            <w:rFonts w:ascii="仿宋" w:eastAsia="仿宋" w:hAnsi="仿宋" w:cs="仿宋" w:hint="eastAsia"/>
            <w:lang w:eastAsia="zh-CN"/>
          </w:rPr>
          <w:t>(三)、风险监控与控制</w:t>
        </w:r>
        <w:r>
          <w:tab/>
        </w:r>
        <w:r>
          <w:fldChar w:fldCharType="begin"/>
        </w:r>
        <w:r>
          <w:instrText xml:space="preserve"> PAGEREF _Toc4106 \h </w:instrText>
        </w:r>
        <w:r>
          <w:fldChar w:fldCharType="separate"/>
        </w:r>
        <w:r>
          <w:t>32</w:t>
        </w:r>
        <w:r>
          <w:fldChar w:fldCharType="end"/>
        </w:r>
      </w:hyperlink>
    </w:p>
    <w:p>
      <w:pPr>
        <w:pStyle w:val="TOC1"/>
        <w:tabs>
          <w:tab w:val="right" w:leader="dot" w:pos="8306"/>
        </w:tabs>
      </w:pPr>
      <w:hyperlink w:anchor="_Toc19698" w:history="1">
        <w:r>
          <w:rPr>
            <w:rFonts w:ascii="仿宋" w:eastAsia="仿宋" w:hAnsi="仿宋" w:cs="仿宋" w:hint="eastAsia"/>
            <w:lang w:eastAsia="zh-CN"/>
          </w:rPr>
          <w:t>九、发酵类制品项目人力资源管理</w:t>
        </w:r>
        <w:r>
          <w:tab/>
        </w:r>
        <w:r>
          <w:fldChar w:fldCharType="begin"/>
        </w:r>
        <w:r>
          <w:instrText xml:space="preserve"> PAGEREF _Toc19698 \h </w:instrText>
        </w:r>
        <w:r>
          <w:fldChar w:fldCharType="separate"/>
        </w:r>
        <w:r>
          <w:t>33</w:t>
        </w:r>
        <w:r>
          <w:fldChar w:fldCharType="end"/>
        </w:r>
      </w:hyperlink>
    </w:p>
    <w:p>
      <w:pPr>
        <w:pStyle w:val="TOC2"/>
        <w:tabs>
          <w:tab w:val="right" w:leader="dot" w:pos="8306"/>
        </w:tabs>
      </w:pPr>
      <w:hyperlink w:anchor="_Toc20898" w:history="1">
        <w:r>
          <w:rPr>
            <w:rFonts w:ascii="仿宋" w:eastAsia="仿宋" w:hAnsi="仿宋" w:cs="仿宋" w:hint="eastAsia"/>
            <w:lang w:eastAsia="zh-CN"/>
          </w:rPr>
          <w:t>(一)、建立健全的预算管理制度</w:t>
        </w:r>
        <w:r>
          <w:tab/>
        </w:r>
        <w:r>
          <w:fldChar w:fldCharType="begin"/>
        </w:r>
        <w:r>
          <w:instrText xml:space="preserve"> PAGEREF _Toc20898 \h </w:instrText>
        </w:r>
        <w:r>
          <w:fldChar w:fldCharType="separate"/>
        </w:r>
        <w:r>
          <w:t>33</w:t>
        </w:r>
        <w:r>
          <w:fldChar w:fldCharType="end"/>
        </w:r>
      </w:hyperlink>
    </w:p>
    <w:p>
      <w:pPr>
        <w:pStyle w:val="TOC2"/>
        <w:tabs>
          <w:tab w:val="right" w:leader="dot" w:pos="8306"/>
        </w:tabs>
      </w:pPr>
      <w:hyperlink w:anchor="_Toc14607" w:history="1">
        <w:r>
          <w:rPr>
            <w:rFonts w:ascii="仿宋" w:eastAsia="仿宋" w:hAnsi="仿宋" w:cs="仿宋" w:hint="eastAsia"/>
            <w:lang w:eastAsia="zh-CN"/>
          </w:rPr>
          <w:t>(二)、加强资金流动监控</w:t>
        </w:r>
        <w:r>
          <w:tab/>
        </w:r>
        <w:r>
          <w:fldChar w:fldCharType="begin"/>
        </w:r>
        <w:r>
          <w:instrText xml:space="preserve"> PAGEREF _Toc14607 \h </w:instrText>
        </w:r>
        <w:r>
          <w:fldChar w:fldCharType="separate"/>
        </w:r>
        <w:r>
          <w:t>34</w:t>
        </w:r>
        <w:r>
          <w:fldChar w:fldCharType="end"/>
        </w:r>
      </w:hyperlink>
    </w:p>
    <w:p>
      <w:pPr>
        <w:pStyle w:val="TOC2"/>
        <w:tabs>
          <w:tab w:val="right" w:leader="dot" w:pos="8306"/>
        </w:tabs>
      </w:pPr>
      <w:hyperlink w:anchor="_Toc27454" w:history="1">
        <w:r>
          <w:rPr>
            <w:rFonts w:ascii="仿宋" w:eastAsia="仿宋" w:hAnsi="仿宋" w:cs="仿宋" w:hint="eastAsia"/>
            <w:lang w:eastAsia="zh-CN"/>
          </w:rPr>
          <w:t>(三)、制定完善的风险控制机制</w:t>
        </w:r>
        <w:r>
          <w:tab/>
        </w:r>
        <w:r>
          <w:fldChar w:fldCharType="begin"/>
        </w:r>
        <w:r>
          <w:instrText xml:space="preserve"> PAGEREF _Toc27454 \h </w:instrText>
        </w:r>
        <w:r>
          <w:fldChar w:fldCharType="separate"/>
        </w:r>
        <w:r>
          <w:t>35</w:t>
        </w:r>
        <w:r>
          <w:fldChar w:fldCharType="end"/>
        </w:r>
      </w:hyperlink>
    </w:p>
    <w:p>
      <w:pPr>
        <w:pStyle w:val="TOC2"/>
        <w:tabs>
          <w:tab w:val="right" w:leader="dot" w:pos="8306"/>
        </w:tabs>
      </w:pPr>
      <w:hyperlink w:anchor="_Toc124" w:history="1">
        <w:r>
          <w:rPr>
            <w:rFonts w:ascii="仿宋" w:eastAsia="仿宋" w:hAnsi="仿宋" w:cs="仿宋" w:hint="eastAsia"/>
            <w:lang w:eastAsia="zh-CN"/>
          </w:rPr>
          <w:t>(四)、优化成本管理</w:t>
        </w:r>
        <w:r>
          <w:tab/>
        </w:r>
        <w:r>
          <w:fldChar w:fldCharType="begin"/>
        </w:r>
        <w:r>
          <w:instrText xml:space="preserve"> PAGEREF _Toc124 \h </w:instrText>
        </w:r>
        <w:r>
          <w:fldChar w:fldCharType="separate"/>
        </w:r>
        <w:r>
          <w:t>37</w:t>
        </w:r>
        <w:r>
          <w:fldChar w:fldCharType="end"/>
        </w:r>
      </w:hyperlink>
    </w:p>
    <w:p>
      <w:pPr>
        <w:pStyle w:val="TOC1"/>
        <w:tabs>
          <w:tab w:val="right" w:leader="dot" w:pos="8306"/>
        </w:tabs>
      </w:pPr>
      <w:hyperlink w:anchor="_Toc19925" w:history="1">
        <w:r>
          <w:rPr>
            <w:rFonts w:ascii="仿宋" w:eastAsia="仿宋" w:hAnsi="仿宋" w:cs="仿宋" w:hint="eastAsia"/>
            <w:lang w:eastAsia="zh-CN"/>
          </w:rPr>
          <w:t>十、发酵类制品项目技术管理</w:t>
        </w:r>
        <w:r>
          <w:tab/>
        </w:r>
        <w:r>
          <w:fldChar w:fldCharType="begin"/>
        </w:r>
        <w:r>
          <w:instrText xml:space="preserve"> PAGEREF _Toc19925 \h </w:instrText>
        </w:r>
        <w:r>
          <w:fldChar w:fldCharType="separate"/>
        </w:r>
        <w:r>
          <w:t>38</w:t>
        </w:r>
        <w:r>
          <w:fldChar w:fldCharType="end"/>
        </w:r>
      </w:hyperlink>
    </w:p>
    <w:p>
      <w:pPr>
        <w:pStyle w:val="TOC2"/>
        <w:tabs>
          <w:tab w:val="right" w:leader="dot" w:pos="8306"/>
        </w:tabs>
      </w:pPr>
      <w:hyperlink w:anchor="_Toc19775" w:history="1">
        <w:r>
          <w:rPr>
            <w:rFonts w:ascii="仿宋" w:eastAsia="仿宋" w:hAnsi="仿宋" w:cs="仿宋" w:hint="eastAsia"/>
            <w:lang w:eastAsia="zh-CN"/>
          </w:rPr>
          <w:t>(一)、技术方案选用方向</w:t>
        </w:r>
        <w:r>
          <w:tab/>
        </w:r>
        <w:r>
          <w:fldChar w:fldCharType="begin"/>
        </w:r>
        <w:r>
          <w:instrText xml:space="preserve"> PAGEREF _Toc19775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10" w:history="1">
        <w:r>
          <w:rPr>
            <w:rFonts w:ascii="仿宋" w:eastAsia="仿宋" w:hAnsi="仿宋" w:cs="仿宋" w:hint="eastAsia"/>
            <w:lang w:eastAsia="zh-CN"/>
          </w:rPr>
          <w:t>(二)、工艺技术方案选用原则</w:t>
        </w:r>
        <w:r>
          <w:tab/>
        </w:r>
        <w:r>
          <w:fldChar w:fldCharType="begin"/>
        </w:r>
        <w:r>
          <w:instrText xml:space="preserve"> PAGEREF _Toc11410 \h </w:instrText>
        </w:r>
        <w:r>
          <w:fldChar w:fldCharType="separate"/>
        </w:r>
        <w:r>
          <w:t>40</w:t>
        </w:r>
        <w:r>
          <w:fldChar w:fldCharType="end"/>
        </w:r>
      </w:hyperlink>
    </w:p>
    <w:p>
      <w:pPr>
        <w:pStyle w:val="TOC2"/>
        <w:tabs>
          <w:tab w:val="right" w:leader="dot" w:pos="8306"/>
        </w:tabs>
      </w:pPr>
      <w:hyperlink w:anchor="_Toc31248" w:history="1">
        <w:r>
          <w:rPr>
            <w:rFonts w:ascii="仿宋" w:eastAsia="仿宋" w:hAnsi="仿宋" w:cs="仿宋" w:hint="eastAsia"/>
            <w:lang w:eastAsia="zh-CN"/>
          </w:rPr>
          <w:t>(三)、工艺技术方案要求</w:t>
        </w:r>
        <w:r>
          <w:tab/>
        </w:r>
        <w:r>
          <w:fldChar w:fldCharType="begin"/>
        </w:r>
        <w:r>
          <w:instrText xml:space="preserve"> PAGEREF _Toc31248 \h </w:instrText>
        </w:r>
        <w:r>
          <w:fldChar w:fldCharType="separate"/>
        </w:r>
        <w:r>
          <w:t>42</w:t>
        </w:r>
        <w:r>
          <w:fldChar w:fldCharType="end"/>
        </w:r>
      </w:hyperlink>
    </w:p>
    <w:p>
      <w:pPr>
        <w:pStyle w:val="TOC1"/>
        <w:tabs>
          <w:tab w:val="right" w:leader="dot" w:pos="8306"/>
        </w:tabs>
      </w:pPr>
      <w:hyperlink w:anchor="_Toc676" w:history="1">
        <w:r>
          <w:rPr>
            <w:rFonts w:ascii="仿宋" w:eastAsia="仿宋" w:hAnsi="仿宋" w:cs="仿宋" w:hint="eastAsia"/>
            <w:lang w:eastAsia="zh-CN"/>
          </w:rPr>
          <w:t>十一、发酵类制品项目计划安排</w:t>
        </w:r>
        <w:r>
          <w:tab/>
        </w:r>
        <w:r>
          <w:fldChar w:fldCharType="begin"/>
        </w:r>
        <w:r>
          <w:instrText xml:space="preserve"> PAGEREF _Toc676 \h </w:instrText>
        </w:r>
        <w:r>
          <w:fldChar w:fldCharType="separate"/>
        </w:r>
        <w:r>
          <w:t>44</w:t>
        </w:r>
        <w:r>
          <w:fldChar w:fldCharType="end"/>
        </w:r>
      </w:hyperlink>
    </w:p>
    <w:p>
      <w:pPr>
        <w:pStyle w:val="TOC2"/>
        <w:tabs>
          <w:tab w:val="right" w:leader="dot" w:pos="8306"/>
        </w:tabs>
      </w:pPr>
      <w:hyperlink w:anchor="_Toc15214" w:history="1">
        <w:r>
          <w:rPr>
            <w:rFonts w:ascii="仿宋" w:eastAsia="仿宋" w:hAnsi="仿宋" w:cs="仿宋" w:hint="eastAsia"/>
            <w:lang w:eastAsia="zh-CN"/>
          </w:rPr>
          <w:t>(一)、建设周期</w:t>
        </w:r>
        <w:r>
          <w:tab/>
        </w:r>
        <w:r>
          <w:fldChar w:fldCharType="begin"/>
        </w:r>
        <w:r>
          <w:instrText xml:space="preserve"> PAGEREF _Toc15214 \h </w:instrText>
        </w:r>
        <w:r>
          <w:fldChar w:fldCharType="separate"/>
        </w:r>
        <w:r>
          <w:t>44</w:t>
        </w:r>
        <w:r>
          <w:fldChar w:fldCharType="end"/>
        </w:r>
      </w:hyperlink>
    </w:p>
    <w:p>
      <w:pPr>
        <w:pStyle w:val="TOC2"/>
        <w:tabs>
          <w:tab w:val="right" w:leader="dot" w:pos="8306"/>
        </w:tabs>
      </w:pPr>
      <w:hyperlink w:anchor="_Toc26733" w:history="1">
        <w:r>
          <w:rPr>
            <w:rFonts w:ascii="仿宋" w:eastAsia="仿宋" w:hAnsi="仿宋" w:cs="仿宋" w:hint="eastAsia"/>
            <w:lang w:eastAsia="zh-CN"/>
          </w:rPr>
          <w:t>(二)、建设进度</w:t>
        </w:r>
        <w:r>
          <w:tab/>
        </w:r>
        <w:r>
          <w:fldChar w:fldCharType="begin"/>
        </w:r>
        <w:r>
          <w:instrText xml:space="preserve"> PAGEREF _Toc26733 \h </w:instrText>
        </w:r>
        <w:r>
          <w:fldChar w:fldCharType="separate"/>
        </w:r>
        <w:r>
          <w:t>45</w:t>
        </w:r>
        <w:r>
          <w:fldChar w:fldCharType="end"/>
        </w:r>
      </w:hyperlink>
    </w:p>
    <w:p>
      <w:pPr>
        <w:pStyle w:val="TOC2"/>
        <w:tabs>
          <w:tab w:val="right" w:leader="dot" w:pos="8306"/>
        </w:tabs>
      </w:pPr>
      <w:hyperlink w:anchor="_Toc11917" w:history="1">
        <w:r>
          <w:rPr>
            <w:rFonts w:ascii="仿宋" w:eastAsia="仿宋" w:hAnsi="仿宋" w:cs="仿宋" w:hint="eastAsia"/>
            <w:lang w:eastAsia="zh-CN"/>
          </w:rPr>
          <w:t>(三)、进度安排注意事项</w:t>
        </w:r>
        <w:r>
          <w:tab/>
        </w:r>
        <w:r>
          <w:fldChar w:fldCharType="begin"/>
        </w:r>
        <w:r>
          <w:instrText xml:space="preserve"> PAGEREF _Toc11917 \h </w:instrText>
        </w:r>
        <w:r>
          <w:fldChar w:fldCharType="separate"/>
        </w:r>
        <w:r>
          <w:t>46</w:t>
        </w:r>
        <w:r>
          <w:fldChar w:fldCharType="end"/>
        </w:r>
      </w:hyperlink>
    </w:p>
    <w:p>
      <w:pPr>
        <w:pStyle w:val="TOC2"/>
        <w:tabs>
          <w:tab w:val="right" w:leader="dot" w:pos="8306"/>
        </w:tabs>
      </w:pPr>
      <w:hyperlink w:anchor="_Toc15169" w:history="1">
        <w:r>
          <w:rPr>
            <w:rFonts w:ascii="仿宋" w:eastAsia="仿宋" w:hAnsi="仿宋" w:cs="仿宋" w:hint="eastAsia"/>
            <w:lang w:eastAsia="zh-CN"/>
          </w:rPr>
          <w:t>(四)、人力资源配置</w:t>
        </w:r>
        <w:r>
          <w:tab/>
        </w:r>
        <w:r>
          <w:fldChar w:fldCharType="begin"/>
        </w:r>
        <w:r>
          <w:instrText xml:space="preserve"> PAGEREF _Toc15169 \h </w:instrText>
        </w:r>
        <w:r>
          <w:fldChar w:fldCharType="separate"/>
        </w:r>
        <w:r>
          <w:t>48</w:t>
        </w:r>
        <w:r>
          <w:fldChar w:fldCharType="end"/>
        </w:r>
      </w:hyperlink>
    </w:p>
    <w:p>
      <w:pPr>
        <w:pStyle w:val="TOC1"/>
        <w:tabs>
          <w:tab w:val="right" w:leader="dot" w:pos="8306"/>
        </w:tabs>
      </w:pPr>
      <w:hyperlink w:anchor="_Toc25756" w:history="1">
        <w:r>
          <w:rPr>
            <w:rFonts w:ascii="仿宋" w:eastAsia="仿宋" w:hAnsi="仿宋" w:cs="仿宋" w:hint="eastAsia"/>
            <w:lang w:eastAsia="zh-CN"/>
          </w:rPr>
          <w:t>十二、发酵类制品项目人力资源培养与发展</w:t>
        </w:r>
        <w:r>
          <w:tab/>
        </w:r>
        <w:r>
          <w:fldChar w:fldCharType="begin"/>
        </w:r>
        <w:r>
          <w:instrText xml:space="preserve"> PAGEREF _Toc25756 \h </w:instrText>
        </w:r>
        <w:r>
          <w:fldChar w:fldCharType="separate"/>
        </w:r>
        <w:r>
          <w:t>48</w:t>
        </w:r>
        <w:r>
          <w:fldChar w:fldCharType="end"/>
        </w:r>
      </w:hyperlink>
    </w:p>
    <w:p>
      <w:pPr>
        <w:pStyle w:val="TOC2"/>
        <w:tabs>
          <w:tab w:val="right" w:leader="dot" w:pos="8306"/>
        </w:tabs>
      </w:pPr>
      <w:hyperlink w:anchor="_Toc29721" w:history="1">
        <w:r>
          <w:rPr>
            <w:rFonts w:ascii="仿宋" w:eastAsia="仿宋" w:hAnsi="仿宋" w:cs="仿宋" w:hint="eastAsia"/>
            <w:lang w:eastAsia="zh-CN"/>
          </w:rPr>
          <w:t>(一)、人才需求与规划</w:t>
        </w:r>
        <w:r>
          <w:tab/>
        </w:r>
        <w:r>
          <w:fldChar w:fldCharType="begin"/>
        </w:r>
        <w:r>
          <w:instrText xml:space="preserve"> PAGEREF _Toc29721 \h </w:instrText>
        </w:r>
        <w:r>
          <w:fldChar w:fldCharType="separate"/>
        </w:r>
        <w:r>
          <w:t>48</w:t>
        </w:r>
        <w:r>
          <w:fldChar w:fldCharType="end"/>
        </w:r>
      </w:hyperlink>
    </w:p>
    <w:p>
      <w:pPr>
        <w:pStyle w:val="TOC2"/>
        <w:tabs>
          <w:tab w:val="right" w:leader="dot" w:pos="8306"/>
        </w:tabs>
      </w:pPr>
      <w:hyperlink w:anchor="_Toc29989" w:history="1">
        <w:r>
          <w:rPr>
            <w:rFonts w:ascii="仿宋" w:eastAsia="仿宋" w:hAnsi="仿宋" w:cs="仿宋" w:hint="eastAsia"/>
            <w:lang w:eastAsia="zh-CN"/>
          </w:rPr>
          <w:t>(二)、培训与发展计划</w:t>
        </w:r>
        <w:r>
          <w:tab/>
        </w:r>
        <w:r>
          <w:fldChar w:fldCharType="begin"/>
        </w:r>
        <w:r>
          <w:instrText xml:space="preserve"> PAGEREF _Toc29989 \h </w:instrText>
        </w:r>
        <w:r>
          <w:fldChar w:fldCharType="separate"/>
        </w:r>
        <w:r>
          <w:t>49</w:t>
        </w:r>
        <w:r>
          <w:fldChar w:fldCharType="end"/>
        </w:r>
      </w:hyperlink>
    </w:p>
    <w:p>
      <w:pPr>
        <w:pStyle w:val="TOC1"/>
        <w:tabs>
          <w:tab w:val="right" w:leader="dot" w:pos="8306"/>
        </w:tabs>
      </w:pPr>
      <w:hyperlink w:anchor="_Toc11496" w:history="1">
        <w:r>
          <w:rPr>
            <w:rFonts w:ascii="仿宋" w:eastAsia="仿宋" w:hAnsi="仿宋" w:cs="仿宋" w:hint="eastAsia"/>
            <w:lang w:eastAsia="zh-CN"/>
          </w:rPr>
          <w:t>十三、风险识别与分类</w:t>
        </w:r>
        <w:r>
          <w:tab/>
        </w:r>
        <w:r>
          <w:fldChar w:fldCharType="begin"/>
        </w:r>
        <w:r>
          <w:instrText xml:space="preserve"> PAGEREF _Toc11496 \h </w:instrText>
        </w:r>
        <w:r>
          <w:fldChar w:fldCharType="separate"/>
        </w:r>
        <w:r>
          <w:t>49</w:t>
        </w:r>
        <w:r>
          <w:fldChar w:fldCharType="end"/>
        </w:r>
      </w:hyperlink>
    </w:p>
    <w:p>
      <w:pPr>
        <w:pStyle w:val="TOC2"/>
        <w:tabs>
          <w:tab w:val="right" w:leader="dot" w:pos="8306"/>
        </w:tabs>
      </w:pPr>
      <w:hyperlink w:anchor="_Toc14494" w:history="1">
        <w:r>
          <w:rPr>
            <w:rFonts w:ascii="仿宋" w:eastAsia="仿宋" w:hAnsi="仿宋" w:cs="仿宋" w:hint="eastAsia"/>
            <w:lang w:eastAsia="zh-CN"/>
          </w:rPr>
          <w:t>(一)、风险识别</w:t>
        </w:r>
        <w:r>
          <w:tab/>
        </w:r>
        <w:r>
          <w:fldChar w:fldCharType="begin"/>
        </w:r>
        <w:r>
          <w:instrText xml:space="preserve"> PAGEREF _Toc14494 \h </w:instrText>
        </w:r>
        <w:r>
          <w:fldChar w:fldCharType="separate"/>
        </w:r>
        <w:r>
          <w:t>49</w:t>
        </w:r>
        <w:r>
          <w:fldChar w:fldCharType="end"/>
        </w:r>
      </w:hyperlink>
    </w:p>
    <w:p>
      <w:pPr>
        <w:pStyle w:val="TOC2"/>
        <w:tabs>
          <w:tab w:val="right" w:leader="dot" w:pos="8306"/>
        </w:tabs>
      </w:pPr>
      <w:hyperlink w:anchor="_Toc4458" w:history="1">
        <w:r>
          <w:rPr>
            <w:rFonts w:ascii="仿宋" w:eastAsia="仿宋" w:hAnsi="仿宋" w:cs="仿宋" w:hint="eastAsia"/>
            <w:lang w:eastAsia="zh-CN"/>
          </w:rPr>
          <w:t>(二)、风险分类</w:t>
        </w:r>
        <w:r>
          <w:tab/>
        </w:r>
        <w:r>
          <w:fldChar w:fldCharType="begin"/>
        </w:r>
        <w:r>
          <w:instrText xml:space="preserve"> PAGEREF _Toc4458 \h </w:instrText>
        </w:r>
        <w:r>
          <w:fldChar w:fldCharType="separate"/>
        </w:r>
        <w:r>
          <w:t>51</w:t>
        </w:r>
        <w:r>
          <w:fldChar w:fldCharType="end"/>
        </w:r>
      </w:hyperlink>
    </w:p>
    <w:p>
      <w:pPr>
        <w:pStyle w:val="TOC1"/>
        <w:tabs>
          <w:tab w:val="right" w:leader="dot" w:pos="8306"/>
        </w:tabs>
      </w:pPr>
      <w:hyperlink w:anchor="_Toc5227" w:history="1">
        <w:r>
          <w:rPr>
            <w:rFonts w:ascii="仿宋" w:eastAsia="仿宋" w:hAnsi="仿宋" w:cs="仿宋" w:hint="eastAsia"/>
            <w:lang w:eastAsia="zh-CN"/>
          </w:rPr>
          <w:t>十四、发酵类制品项目实施保障措施</w:t>
        </w:r>
        <w:r>
          <w:tab/>
        </w:r>
        <w:r>
          <w:fldChar w:fldCharType="begin"/>
        </w:r>
        <w:r>
          <w:instrText xml:space="preserve"> PAGEREF _Toc5227 \h </w:instrText>
        </w:r>
        <w:r>
          <w:fldChar w:fldCharType="separate"/>
        </w:r>
        <w:r>
          <w:t>53</w:t>
        </w:r>
        <w:r>
          <w:fldChar w:fldCharType="end"/>
        </w:r>
      </w:hyperlink>
    </w:p>
    <w:p>
      <w:pPr>
        <w:pStyle w:val="TOC2"/>
        <w:tabs>
          <w:tab w:val="right" w:leader="dot" w:pos="8306"/>
        </w:tabs>
      </w:pPr>
      <w:hyperlink w:anchor="_Toc8108" w:history="1">
        <w:r>
          <w:rPr>
            <w:rFonts w:ascii="仿宋" w:eastAsia="仿宋" w:hAnsi="仿宋" w:cs="仿宋" w:hint="eastAsia"/>
            <w:lang w:eastAsia="zh-CN"/>
          </w:rPr>
          <w:t>(一)、发酵类制品项目实施保障机制</w:t>
        </w:r>
        <w:r>
          <w:tab/>
        </w:r>
        <w:r>
          <w:fldChar w:fldCharType="begin"/>
        </w:r>
        <w:r>
          <w:instrText xml:space="preserve"> PAGEREF _Toc8108 \h </w:instrText>
        </w:r>
        <w:r>
          <w:fldChar w:fldCharType="separate"/>
        </w:r>
        <w:r>
          <w:t>53</w:t>
        </w:r>
        <w:r>
          <w:fldChar w:fldCharType="end"/>
        </w:r>
      </w:hyperlink>
    </w:p>
    <w:p>
      <w:pPr>
        <w:pStyle w:val="TOC2"/>
        <w:tabs>
          <w:tab w:val="right" w:leader="dot" w:pos="8306"/>
        </w:tabs>
      </w:pPr>
      <w:hyperlink w:anchor="_Toc19407" w:history="1">
        <w:r>
          <w:rPr>
            <w:rFonts w:ascii="仿宋" w:eastAsia="仿宋" w:hAnsi="仿宋" w:cs="仿宋" w:hint="eastAsia"/>
            <w:lang w:eastAsia="zh-CN"/>
          </w:rPr>
          <w:t>(二)、发酵类制品项目法律合规要求</w:t>
        </w:r>
        <w:r>
          <w:tab/>
        </w:r>
        <w:r>
          <w:fldChar w:fldCharType="begin"/>
        </w:r>
        <w:r>
          <w:instrText xml:space="preserve"> PAGEREF _Toc19407 \h </w:instrText>
        </w:r>
        <w:r>
          <w:fldChar w:fldCharType="separate"/>
        </w:r>
        <w:r>
          <w:t>56</w:t>
        </w:r>
        <w:r>
          <w:fldChar w:fldCharType="end"/>
        </w:r>
      </w:hyperlink>
    </w:p>
    <w:p>
      <w:pPr>
        <w:pStyle w:val="TOC2"/>
        <w:tabs>
          <w:tab w:val="right" w:leader="dot" w:pos="8306"/>
        </w:tabs>
      </w:pPr>
      <w:hyperlink w:anchor="_Toc32161" w:history="1">
        <w:r>
          <w:rPr>
            <w:rFonts w:ascii="仿宋" w:eastAsia="仿宋" w:hAnsi="仿宋" w:cs="仿宋" w:hint="eastAsia"/>
            <w:lang w:eastAsia="zh-CN"/>
          </w:rPr>
          <w:t>(三)、发酵类制品项目合同管理与法律事务</w:t>
        </w:r>
        <w:r>
          <w:tab/>
        </w:r>
        <w:r>
          <w:fldChar w:fldCharType="begin"/>
        </w:r>
        <w:r>
          <w:instrText xml:space="preserve"> PAGEREF _Toc32161 \h </w:instrText>
        </w:r>
        <w:r>
          <w:fldChar w:fldCharType="separate"/>
        </w:r>
        <w:r>
          <w:t>60</w:t>
        </w:r>
        <w:r>
          <w:fldChar w:fldCharType="end"/>
        </w:r>
      </w:hyperlink>
    </w:p>
    <w:p>
      <w:pPr>
        <w:pStyle w:val="TOC2"/>
        <w:tabs>
          <w:tab w:val="right" w:leader="dot" w:pos="8306"/>
        </w:tabs>
      </w:pPr>
      <w:hyperlink w:anchor="_Toc9644" w:history="1">
        <w:r>
          <w:rPr>
            <w:rFonts w:ascii="仿宋" w:eastAsia="仿宋" w:hAnsi="仿宋" w:cs="仿宋" w:hint="eastAsia"/>
            <w:lang w:eastAsia="zh-CN"/>
          </w:rPr>
          <w:t>(四)、发酵类制品项目知识产权保护策略</w:t>
        </w:r>
        <w:r>
          <w:tab/>
        </w:r>
        <w:r>
          <w:fldChar w:fldCharType="begin"/>
        </w:r>
        <w:r>
          <w:instrText xml:space="preserve"> PAGEREF _Toc9644 \h </w:instrText>
        </w:r>
        <w:r>
          <w:fldChar w:fldCharType="separate"/>
        </w:r>
        <w:r>
          <w:t>67</w:t>
        </w:r>
        <w:r>
          <w:fldChar w:fldCharType="end"/>
        </w:r>
      </w:hyperlink>
    </w:p>
    <w:p>
      <w:pPr>
        <w:pStyle w:val="TOC1"/>
        <w:tabs>
          <w:tab w:val="right" w:leader="dot" w:pos="8306"/>
        </w:tabs>
      </w:pPr>
      <w:hyperlink w:anchor="_Toc5238" w:history="1">
        <w:r>
          <w:rPr>
            <w:rFonts w:ascii="仿宋" w:eastAsia="仿宋" w:hAnsi="仿宋" w:cs="仿宋" w:hint="eastAsia"/>
            <w:lang w:eastAsia="zh-CN"/>
          </w:rPr>
          <w:t>十五、发酵类制品项目实施时间节点</w:t>
        </w:r>
        <w:r>
          <w:tab/>
        </w:r>
        <w:r>
          <w:fldChar w:fldCharType="begin"/>
        </w:r>
        <w:r>
          <w:instrText xml:space="preserve"> PAGEREF _Toc5238 \h </w:instrText>
        </w:r>
        <w:r>
          <w:fldChar w:fldCharType="separate"/>
        </w:r>
        <w:r>
          <w:t>69</w:t>
        </w:r>
        <w:r>
          <w:fldChar w:fldCharType="end"/>
        </w:r>
      </w:hyperlink>
    </w:p>
    <w:p>
      <w:pPr>
        <w:pStyle w:val="TOC2"/>
        <w:tabs>
          <w:tab w:val="right" w:leader="dot" w:pos="8306"/>
        </w:tabs>
      </w:pPr>
      <w:hyperlink w:anchor="_Toc29955" w:history="1">
        <w:r>
          <w:rPr>
            <w:rFonts w:ascii="仿宋" w:eastAsia="仿宋" w:hAnsi="仿宋" w:cs="仿宋" w:hint="eastAsia"/>
            <w:lang w:eastAsia="zh-CN"/>
          </w:rPr>
          <w:t>(一)、发酵类制品项目启动阶段时间节点</w:t>
        </w:r>
        <w:r>
          <w:tab/>
        </w:r>
        <w:r>
          <w:fldChar w:fldCharType="begin"/>
        </w:r>
        <w:r>
          <w:instrText xml:space="preserve"> PAGEREF _Toc29955 \h </w:instrText>
        </w:r>
        <w:r>
          <w:fldChar w:fldCharType="separate"/>
        </w:r>
        <w:r>
          <w:t>69</w:t>
        </w:r>
        <w:r>
          <w:fldChar w:fldCharType="end"/>
        </w:r>
      </w:hyperlink>
    </w:p>
    <w:p>
      <w:pPr>
        <w:pStyle w:val="TOC2"/>
        <w:tabs>
          <w:tab w:val="right" w:leader="dot" w:pos="8306"/>
        </w:tabs>
      </w:pPr>
      <w:hyperlink w:anchor="_Toc26511" w:history="1">
        <w:r>
          <w:rPr>
            <w:rFonts w:ascii="仿宋" w:eastAsia="仿宋" w:hAnsi="仿宋" w:cs="仿宋" w:hint="eastAsia"/>
            <w:lang w:eastAsia="zh-CN"/>
          </w:rPr>
          <w:t>(二)、发酵类制品项目执行阶段时间节点</w:t>
        </w:r>
        <w:r>
          <w:tab/>
        </w:r>
        <w:r>
          <w:fldChar w:fldCharType="begin"/>
        </w:r>
        <w:r>
          <w:instrText xml:space="preserve"> PAGEREF _Toc26511 \h </w:instrText>
        </w:r>
        <w:r>
          <w:fldChar w:fldCharType="separate"/>
        </w:r>
        <w:r>
          <w:t>70</w:t>
        </w:r>
        <w:r>
          <w:fldChar w:fldCharType="end"/>
        </w:r>
      </w:hyperlink>
    </w:p>
    <w:p>
      <w:pPr>
        <w:pStyle w:val="TOC2"/>
        <w:tabs>
          <w:tab w:val="right" w:leader="dot" w:pos="8306"/>
        </w:tabs>
      </w:pPr>
      <w:hyperlink w:anchor="_Toc17027" w:history="1">
        <w:r>
          <w:rPr>
            <w:rFonts w:ascii="仿宋" w:eastAsia="仿宋" w:hAnsi="仿宋" w:cs="仿宋" w:hint="eastAsia"/>
            <w:lang w:eastAsia="zh-CN"/>
          </w:rPr>
          <w:t>(三)、发酵类制品项目完成阶段时间节点</w:t>
        </w:r>
        <w:r>
          <w:tab/>
        </w:r>
        <w:r>
          <w:fldChar w:fldCharType="begin"/>
        </w:r>
        <w:r>
          <w:instrText xml:space="preserve"> PAGEREF _Toc17027 \h </w:instrText>
        </w:r>
        <w:r>
          <w:fldChar w:fldCharType="separate"/>
        </w:r>
        <w:r>
          <w:t>71</w:t>
        </w:r>
        <w:r>
          <w:fldChar w:fldCharType="end"/>
        </w:r>
      </w:hyperlink>
    </w:p>
    <w:p>
      <w:pPr>
        <w:pStyle w:val="TOC1"/>
        <w:tabs>
          <w:tab w:val="right" w:leader="dot" w:pos="8306"/>
        </w:tabs>
      </w:pPr>
      <w:hyperlink w:anchor="_Toc3147" w:history="1">
        <w:r>
          <w:rPr>
            <w:rFonts w:ascii="仿宋" w:eastAsia="仿宋" w:hAnsi="仿宋" w:cs="仿宋" w:hint="eastAsia"/>
            <w:lang w:eastAsia="zh-CN"/>
          </w:rPr>
          <w:t>十六、营销与推广策略</w:t>
        </w:r>
        <w:r>
          <w:tab/>
        </w:r>
        <w:r>
          <w:fldChar w:fldCharType="begin"/>
        </w:r>
        <w:r>
          <w:instrText xml:space="preserve"> PAGEREF _Toc3147 \h </w:instrText>
        </w:r>
        <w:r>
          <w:fldChar w:fldCharType="separate"/>
        </w:r>
        <w:r>
          <w:t>72</w:t>
        </w:r>
        <w:r>
          <w:fldChar w:fldCharType="end"/>
        </w:r>
      </w:hyperlink>
    </w:p>
    <w:p>
      <w:pPr>
        <w:pStyle w:val="TOC2"/>
        <w:tabs>
          <w:tab w:val="right" w:leader="dot" w:pos="8306"/>
        </w:tabs>
      </w:pPr>
      <w:hyperlink w:anchor="_Toc1980" w:history="1">
        <w:r>
          <w:rPr>
            <w:rFonts w:ascii="仿宋" w:eastAsia="仿宋" w:hAnsi="仿宋" w:cs="仿宋" w:hint="eastAsia"/>
            <w:lang w:eastAsia="zh-CN"/>
          </w:rPr>
          <w:t>(一)、产品/服务定位与特点</w:t>
        </w:r>
        <w:r>
          <w:tab/>
        </w:r>
        <w:r>
          <w:fldChar w:fldCharType="begin"/>
        </w:r>
        <w:r>
          <w:instrText xml:space="preserve"> PAGEREF _Toc1980 \h </w:instrText>
        </w:r>
        <w:r>
          <w:fldChar w:fldCharType="separate"/>
        </w:r>
        <w:r>
          <w:t>72</w:t>
        </w:r>
        <w:r>
          <w:fldChar w:fldCharType="end"/>
        </w:r>
      </w:hyperlink>
    </w:p>
    <w:p>
      <w:pPr>
        <w:pStyle w:val="TOC2"/>
        <w:tabs>
          <w:tab w:val="right" w:leader="dot" w:pos="8306"/>
        </w:tabs>
      </w:pPr>
      <w:hyperlink w:anchor="_Toc4350" w:history="1">
        <w:r>
          <w:rPr>
            <w:rFonts w:ascii="仿宋" w:eastAsia="仿宋" w:hAnsi="仿宋" w:cs="仿宋" w:hint="eastAsia"/>
            <w:lang w:eastAsia="zh-CN"/>
          </w:rPr>
          <w:t>(二)、市场定位与竞争分析</w:t>
        </w:r>
        <w:r>
          <w:tab/>
        </w:r>
        <w:r>
          <w:fldChar w:fldCharType="begin"/>
        </w:r>
        <w:r>
          <w:instrText xml:space="preserve"> PAGEREF _Toc4350 \h </w:instrText>
        </w:r>
        <w:r>
          <w:fldChar w:fldCharType="separate"/>
        </w:r>
        <w:r>
          <w:t>74</w:t>
        </w:r>
        <w:r>
          <w:fldChar w:fldCharType="end"/>
        </w:r>
      </w:hyperlink>
    </w:p>
    <w:p>
      <w:pPr>
        <w:pStyle w:val="TOC2"/>
        <w:tabs>
          <w:tab w:val="right" w:leader="dot" w:pos="8306"/>
        </w:tabs>
      </w:pPr>
      <w:hyperlink w:anchor="_Toc12456" w:history="1">
        <w:r>
          <w:rPr>
            <w:rFonts w:ascii="仿宋" w:eastAsia="仿宋" w:hAnsi="仿宋" w:cs="仿宋" w:hint="eastAsia"/>
            <w:lang w:eastAsia="zh-CN"/>
          </w:rPr>
          <w:t>(三)、营销渠道与策略</w:t>
        </w:r>
        <w:r>
          <w:tab/>
        </w:r>
        <w:r>
          <w:fldChar w:fldCharType="begin"/>
        </w:r>
        <w:r>
          <w:instrText xml:space="preserve"> PAGEREF _Toc12456 \h </w:instrText>
        </w:r>
        <w:r>
          <w:fldChar w:fldCharType="separate"/>
        </w:r>
        <w:r>
          <w:t>75</w:t>
        </w:r>
        <w:r>
          <w:fldChar w:fldCharType="end"/>
        </w:r>
      </w:hyperlink>
    </w:p>
    <w:p>
      <w:pPr>
        <w:pStyle w:val="TOC2"/>
        <w:tabs>
          <w:tab w:val="right" w:leader="dot" w:pos="8306"/>
        </w:tabs>
      </w:pPr>
      <w:hyperlink w:anchor="_Toc21709" w:history="1">
        <w:r>
          <w:rPr>
            <w:rFonts w:ascii="仿宋" w:eastAsia="仿宋" w:hAnsi="仿宋" w:cs="仿宋" w:hint="eastAsia"/>
            <w:lang w:eastAsia="zh-CN"/>
          </w:rPr>
          <w:t>(四)、推广与宣传活动</w:t>
        </w:r>
        <w:r>
          <w:tab/>
        </w:r>
        <w:r>
          <w:fldChar w:fldCharType="begin"/>
        </w:r>
        <w:r>
          <w:instrText xml:space="preserve"> PAGEREF _Toc21709 \h </w:instrText>
        </w:r>
        <w:r>
          <w:fldChar w:fldCharType="separate"/>
        </w:r>
        <w:r>
          <w:t>76</w:t>
        </w:r>
        <w:r>
          <w:fldChar w:fldCharType="end"/>
        </w:r>
      </w:hyperlink>
    </w:p>
    <w:p>
      <w:pPr>
        <w:pStyle w:val="TOC1"/>
        <w:tabs>
          <w:tab w:val="right" w:leader="dot" w:pos="8306"/>
        </w:tabs>
      </w:pPr>
      <w:hyperlink w:anchor="_Toc32417" w:history="1">
        <w:r>
          <w:rPr>
            <w:rFonts w:ascii="仿宋" w:eastAsia="仿宋" w:hAnsi="仿宋" w:cs="仿宋" w:hint="eastAsia"/>
            <w:lang w:eastAsia="zh-CN"/>
          </w:rPr>
          <w:t>十七、质量管理体系</w:t>
        </w:r>
        <w:r>
          <w:tab/>
        </w:r>
        <w:r>
          <w:fldChar w:fldCharType="begin"/>
        </w:r>
        <w:r>
          <w:instrText xml:space="preserve"> PAGEREF _Toc32417 \h </w:instrText>
        </w:r>
        <w:r>
          <w:fldChar w:fldCharType="separate"/>
        </w:r>
        <w:r>
          <w:t>81</w:t>
        </w:r>
        <w:r>
          <w:fldChar w:fldCharType="end"/>
        </w:r>
      </w:hyperlink>
    </w:p>
    <w:p>
      <w:pPr>
        <w:pStyle w:val="TOC2"/>
        <w:tabs>
          <w:tab w:val="right" w:leader="dot" w:pos="8306"/>
        </w:tabs>
      </w:pPr>
      <w:hyperlink w:anchor="_Toc8012" w:history="1">
        <w:r>
          <w:rPr>
            <w:rFonts w:ascii="仿宋" w:eastAsia="仿宋" w:hAnsi="仿宋" w:cs="仿宋" w:hint="eastAsia"/>
            <w:lang w:eastAsia="zh-CN"/>
          </w:rPr>
          <w:t>(一)、质量目标与方针</w:t>
        </w:r>
        <w:r>
          <w:tab/>
        </w:r>
        <w:r>
          <w:fldChar w:fldCharType="begin"/>
        </w:r>
        <w:r>
          <w:instrText xml:space="preserve"> PAGEREF _Toc8012 \h </w:instrText>
        </w:r>
        <w:r>
          <w:fldChar w:fldCharType="separate"/>
        </w:r>
        <w:r>
          <w:t>81</w:t>
        </w:r>
        <w:r>
          <w:fldChar w:fldCharType="end"/>
        </w:r>
      </w:hyperlink>
    </w:p>
    <w:p>
      <w:pPr>
        <w:pStyle w:val="TOC2"/>
        <w:tabs>
          <w:tab w:val="right" w:leader="dot" w:pos="8306"/>
        </w:tabs>
      </w:pPr>
      <w:hyperlink w:anchor="_Toc9" w:history="1">
        <w:r>
          <w:rPr>
            <w:rFonts w:ascii="仿宋" w:eastAsia="仿宋" w:hAnsi="仿宋" w:cs="仿宋" w:hint="eastAsia"/>
            <w:lang w:eastAsia="zh-CN"/>
          </w:rPr>
          <w:t>(二)、质量管理责任</w:t>
        </w:r>
        <w:r>
          <w:tab/>
        </w:r>
        <w:r>
          <w:fldChar w:fldCharType="begin"/>
        </w:r>
        <w:r>
          <w:instrText xml:space="preserve"> PAGEREF _Toc9 \h </w:instrText>
        </w:r>
        <w:r>
          <w:fldChar w:fldCharType="separate"/>
        </w:r>
        <w:r>
          <w:t>82</w:t>
        </w:r>
        <w:r>
          <w:fldChar w:fldCharType="end"/>
        </w:r>
      </w:hyperlink>
    </w:p>
    <w:p>
      <w:pPr>
        <w:pStyle w:val="TOC2"/>
        <w:tabs>
          <w:tab w:val="right" w:leader="dot" w:pos="8306"/>
        </w:tabs>
      </w:pPr>
      <w:hyperlink w:anchor="_Toc32261" w:history="1">
        <w:r>
          <w:rPr>
            <w:rFonts w:ascii="仿宋" w:eastAsia="仿宋" w:hAnsi="仿宋" w:cs="仿宋" w:hint="eastAsia"/>
            <w:lang w:eastAsia="zh-CN"/>
          </w:rPr>
          <w:t>(三)、质量管理体系文件</w:t>
        </w:r>
        <w:r>
          <w:tab/>
        </w:r>
        <w:r>
          <w:fldChar w:fldCharType="begin"/>
        </w:r>
        <w:r>
          <w:instrText xml:space="preserve"> PAGEREF _Toc32261 \h </w:instrText>
        </w:r>
        <w:r>
          <w:fldChar w:fldCharType="separate"/>
        </w:r>
        <w:r>
          <w:t>84</w:t>
        </w:r>
        <w:r>
          <w:fldChar w:fldCharType="end"/>
        </w:r>
      </w:hyperlink>
    </w:p>
    <w:p>
      <w:pPr>
        <w:pStyle w:val="TOC2"/>
        <w:tabs>
          <w:tab w:val="right" w:leader="dot" w:pos="8306"/>
        </w:tabs>
      </w:pPr>
      <w:hyperlink w:anchor="_Toc10795" w:history="1">
        <w:r>
          <w:rPr>
            <w:rFonts w:ascii="仿宋" w:eastAsia="仿宋" w:hAnsi="仿宋" w:cs="仿宋" w:hint="eastAsia"/>
            <w:lang w:eastAsia="zh-CN"/>
          </w:rPr>
          <w:t>(四)、质量培训与教育</w:t>
        </w:r>
        <w:r>
          <w:tab/>
        </w:r>
        <w:r>
          <w:fldChar w:fldCharType="begin"/>
        </w:r>
        <w:r>
          <w:instrText xml:space="preserve"> PAGEREF _Toc10795 \h </w:instrText>
        </w:r>
        <w:r>
          <w:fldChar w:fldCharType="separate"/>
        </w:r>
        <w:r>
          <w:t>86</w:t>
        </w:r>
        <w:r>
          <w:fldChar w:fldCharType="end"/>
        </w:r>
      </w:hyperlink>
    </w:p>
    <w:p>
      <w:pPr>
        <w:pStyle w:val="TOC2"/>
        <w:tabs>
          <w:tab w:val="right" w:leader="dot" w:pos="8306"/>
        </w:tabs>
      </w:pPr>
      <w:hyperlink w:anchor="_Toc24409" w:history="1">
        <w:r>
          <w:rPr>
            <w:rFonts w:ascii="仿宋" w:eastAsia="仿宋" w:hAnsi="仿宋" w:cs="仿宋" w:hint="eastAsia"/>
            <w:lang w:eastAsia="zh-CN"/>
          </w:rPr>
          <w:t>(五)、质量审核与评价</w:t>
        </w:r>
        <w:r>
          <w:tab/>
        </w:r>
        <w:r>
          <w:fldChar w:fldCharType="begin"/>
        </w:r>
        <w:r>
          <w:instrText xml:space="preserve"> PAGEREF _Toc24409 \h </w:instrText>
        </w:r>
        <w:r>
          <w:fldChar w:fldCharType="separate"/>
        </w:r>
        <w:r>
          <w:t>87</w:t>
        </w:r>
        <w:r>
          <w:fldChar w:fldCharType="end"/>
        </w:r>
      </w:hyperlink>
    </w:p>
    <w:p>
      <w:pPr>
        <w:pStyle w:val="TOC2"/>
        <w:tabs>
          <w:tab w:val="right" w:leader="dot" w:pos="8306"/>
        </w:tabs>
      </w:pPr>
      <w:hyperlink w:anchor="_Toc20252" w:history="1">
        <w:r>
          <w:rPr>
            <w:rFonts w:ascii="仿宋" w:eastAsia="仿宋" w:hAnsi="仿宋" w:cs="仿宋" w:hint="eastAsia"/>
            <w:lang w:eastAsia="zh-CN"/>
          </w:rPr>
          <w:t>(六)、不符合与纠正措施</w:t>
        </w:r>
        <w:r>
          <w:tab/>
        </w:r>
        <w:r>
          <w:fldChar w:fldCharType="begin"/>
        </w:r>
        <w:r>
          <w:instrText xml:space="preserve"> PAGEREF _Toc20252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296"/>
      <w:r>
        <w:rPr>
          <w:rFonts w:ascii="仿宋" w:eastAsia="仿宋" w:hAnsi="仿宋" w:cs="仿宋" w:hint="eastAsia"/>
          <w:sz w:val="28"/>
          <w:lang w:eastAsia="zh-CN"/>
        </w:rPr>
        <w:t>一、发酵类制品项目建设背景及必要性分析</w:t>
      </w:r>
      <w:bookmarkEnd w:id="2"/>
    </w:p>
    <w:p>
      <w:pPr>
        <w:pStyle w:val="Heading2"/>
        <w:rPr>
          <w:rFonts w:ascii="仿宋" w:eastAsia="仿宋" w:hAnsi="仿宋" w:cs="仿宋" w:hint="eastAsia"/>
          <w:lang w:eastAsia="zh-CN"/>
        </w:rPr>
      </w:pPr>
      <w:bookmarkStart w:id="3" w:name="_Toc19305"/>
      <w:r>
        <w:rPr>
          <w:rFonts w:ascii="仿宋" w:eastAsia="仿宋" w:hAnsi="仿宋" w:cs="仿宋" w:hint="eastAsia"/>
          <w:lang w:eastAsia="zh-CN"/>
        </w:rPr>
        <w:t>(一)、发酵类制品项目背景分析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类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发酵类制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发酵类制品项目在这个潮流中的定位。同时，我们将关注行业内涌现的新兴机遇，以便发酵类制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发酵类制品项目提供了强大的发展动力。我们将聚焦于行业内最新的技术发展趋势，包括但不限于人工智能、大数据分析、物联网等领域。通过深度的技术研究，我们将确保发酵类制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发酵类制品项目发展的源泉。我们将投入更多的精力对市场需求进行深入剖析，超越表面的需求，深入挖掘潜在的市场痛点和机遇。通过对市场需求的细致了解，发酵类制品项目将更有针对性地设计解决方案，满足市场的多样化需求，从而更好地促进发酵类制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发酵类制品项目战略至关重要。我们将对竞争态势进行更为深入的分析，包括但不限于市场份额、产品特点、客户满意度等多个维度。通过深度的竞争分析，发酵类制品项目将能够更准确地把握市场脉搏，制定具有竞争力的发酵类制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发酵类制品项目的发展具有直接的影响。我们将进行更为全面的法规和政策分析，了解行业发展中的潜在法律风险和合规挑战。通过充分了解和遵守相关法规，发酵类制品项目将确保在法律框架内合法合规运营，为发酵类制品项目的稳健发展提供有力支持。</w:t>
      </w:r>
    </w:p>
    <w:p>
      <w:pPr>
        <w:pStyle w:val="Heading2"/>
        <w:ind w:firstLine="560" w:firstLineChars="200"/>
        <w:rPr>
          <w:rFonts w:ascii="仿宋" w:eastAsia="仿宋" w:hAnsi="仿宋" w:cs="仿宋" w:hint="eastAsia"/>
          <w:sz w:val="28"/>
          <w:lang w:eastAsia="zh-CN"/>
        </w:rPr>
      </w:pPr>
      <w:bookmarkStart w:id="4" w:name="_Toc29229"/>
      <w:r>
        <w:rPr>
          <w:rFonts w:ascii="仿宋" w:eastAsia="仿宋" w:hAnsi="仿宋" w:cs="仿宋" w:hint="eastAsia"/>
          <w:sz w:val="28"/>
          <w:lang w:eastAsia="zh-CN"/>
        </w:rPr>
        <w:t>(二)、发酵类制品项目建设必要性分析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类制品项目建设的迫切性源于对行业发展趋势的深刻洞察。我们正处于一个行业变革的时代，科技创新、数字化转型成为企业发展的关键动力。发酵类制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类制品项目建设不仅仅是为了跟上潮流，更是为了通过技术创新推动企业的持续发展。通过引入先进的技术和解决方案，发酵类制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发酵类制品项目的建设成为必然选择，通过提高产品质量、拓展服务领域，从而在竞争中获得更多的机会。发酵类制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发酵类制品项目建设的必要性体现在对客户需求更精准的满足。通过发酵类制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类制品项目建设的背后是对企业持续创新的追求。只有通过不断创新，企业才能在竞争中立于不败之地。发酵类制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0648"/>
      <w:r>
        <w:rPr>
          <w:rFonts w:ascii="仿宋" w:eastAsia="仿宋" w:hAnsi="仿宋" w:cs="仿宋" w:hint="eastAsia"/>
          <w:sz w:val="28"/>
          <w:lang w:eastAsia="zh-CN"/>
        </w:rPr>
        <w:t>二、发酵类制品项目选址可行性分析</w:t>
      </w:r>
      <w:bookmarkEnd w:id="5"/>
    </w:p>
    <w:p>
      <w:pPr>
        <w:pStyle w:val="Heading2"/>
        <w:rPr>
          <w:rFonts w:ascii="仿宋" w:eastAsia="仿宋" w:hAnsi="仿宋" w:cs="仿宋" w:hint="eastAsia"/>
          <w:lang w:eastAsia="zh-CN"/>
        </w:rPr>
      </w:pPr>
      <w:bookmarkStart w:id="6" w:name="_Toc12577"/>
      <w:r>
        <w:rPr>
          <w:rFonts w:ascii="仿宋" w:eastAsia="仿宋" w:hAnsi="仿宋" w:cs="仿宋" w:hint="eastAsia"/>
          <w:lang w:eastAsia="zh-CN"/>
        </w:rPr>
        <w:t>(一)、发酵类制品项目选址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该发酵类制品项目选址位于XX省XX市XX区XXX街道</w:t>
      </w:r>
    </w:p>
    <w:p>
      <w:pPr>
        <w:pStyle w:val="Heading2"/>
        <w:ind w:firstLine="560" w:firstLineChars="200"/>
        <w:rPr>
          <w:rFonts w:ascii="仿宋" w:eastAsia="仿宋" w:hAnsi="仿宋" w:cs="仿宋" w:hint="eastAsia"/>
          <w:sz w:val="28"/>
          <w:lang w:eastAsia="zh-CN"/>
        </w:rPr>
      </w:pPr>
      <w:bookmarkStart w:id="7" w:name="_Toc15962"/>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发酵类制品项目的征地面积将根据发酵类制品项目的实际规模和需求进行精确规划。具体面积XXX平方米，旨在确保发酵类制品项目不仅能够满足当前的发展需求，还能够预留空间以适应未来的扩展。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净用地面积是在征地面积基础上去除不可利用面积后的实际可开发用地。具体面积XXX平方米，考虑到环保、交通、安全等多方面因素，以确保发酵类制品项目在整体利用效率上达到最优。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发酵类制品项目计划建设的建筑总规模具体面积XXX平方米。这一规模的确定综合考虑了发酵类制品项目的性质、规模，以及城市规划的相关要求，确保建筑布局与周边环境协调一致。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绿地率是发酵类制品项目用地中被规划为绿地的比例。具体面积XXX平方米，旨在通过合理规划绿地，改善发酵类制品项目周边环境，提升居民生活质量，并符合城市整体绿化规划。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容积率是用地上可以建设的建筑总体积与用地面积之比。具体面积XXX，通过合理的容积率规划，确保发酵类制品项目建筑规模与周边环境和谐共生。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发酵类制品项目选址与当地城市规划相一致，具体面积XXX平方米。通过与城市规划部门深入沟通，确保发酵类制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发酵类制品项目选址符合当地产业政策，具体面积XXX平方米。这包括发酵类制品项目对当地经济的促进作用，以及对相关产业的带动效应，确保发酵类制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用地总体要求必须符合环保和可持续发展的原则，具体面积XXX平方米。通过采用绿色建筑设计、节能减排等措施，确保发酵类制品项目在建设和运营过程中对环境的影响最小化，达到可持续发展的要求。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 公共设施配套： 确保发酵类制品项目选址具备必要的公共设施配套，具体面积XXX平方米。这包括交通便利性、教育、医疗等基础设施，以提高居民生活品质，使得发酵类制品项目选址更具吸引力。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考虑用地总体要求对当地社会稳定性的影响，具体面积XXX平方米。通过深入了解当地社区反馈，确保发酵类制品项目的选址和建设过程对当地社会和谐稳定产生积极作用。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发酵类制品项目选址不仅符合法规和规划，还在实际操作中具有可行性。这一全面规划将为发酵类制品项目的成功实施提供坚实的基础，确保发酵类制品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5509"/>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发酵类制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发酵类制品项目的设备规划和空间设计中，我们将采取灵活设备布局的措施。设备布局将根据实际需求进行灵活设计，避免不必要的浪费。通过合理规划设备摆放位置，我们将提高设备的利用率，减少设备间距，以确保发酵类制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发酵类制品项目内部引入共享设施的概念，例如共享会议室、办公区等。通过这种方式，我们可以减少对资源的重复建设，提高资源共享效率，从而减小发酵类制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910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发酵类制品项目的总图布置中，我们将不同功能区域进行明确的规划，以最大程度满足发酵类制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0558"/>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发酵类制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发酵类制品项目对环境的影响是综合评价的重要因素之一。我们将详细考虑选址周边的自然环境、生态保护区、水源地等情况，确保发酵类制品项目的建设和运营对环境影响最小化，并符合当地的环保法规标准。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对选址的评价还需充分考虑当地政府的产业政策和法规。我们将详细了解发酵类制品项目所在地的相关政策，确保发酵类制品项目的规划和运营与当地法规相符，降低不必要的法律风险。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考虑到社会稳定性对企业运营的重要性，我们将评估选址地区的社会安全情况、劳工关系、社区反馈等方面，以确保发酵类制品项目的建设和运营不会受到社会稳定性的负面影响。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最后，我们将综合考虑用地成本，包括土地购置费用、土地开发成本等。通过对用地成本的详细评估，我们能够做出更为精确的经济效益分析，为发酵类制品项目的投资决策提供有力支持。</w:t>
      </w:r>
    </w:p>
    <w:p>
      <w:pPr>
        <w:pStyle w:val="Heading1"/>
        <w:ind w:firstLine="560" w:firstLineChars="200"/>
        <w:rPr>
          <w:rFonts w:ascii="仿宋" w:eastAsia="仿宋" w:hAnsi="仿宋" w:cs="仿宋" w:hint="eastAsia"/>
          <w:sz w:val="28"/>
          <w:lang w:eastAsia="zh-CN"/>
        </w:rPr>
      </w:pPr>
      <w:bookmarkStart w:id="11" w:name="_Toc20668"/>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5891"/>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发酵类制品项目的技术管理特点体现在其创新导向。通过引入最先进的技术趋势和解决方案，发酵类制品项目致力于提升科技含量、提高质量和效率水平。这意味着我们将采用最新的工具和方法，确保发酵类制品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发酵类制品项目技术管理的显著特征。通过整合不同领域的技术资源，我们实现了跨学科的协同工作。这有助于优化技术架构，提高整体效能。此外，整合性策略还促进了不同技术团队之间的紧密沟通和高效合作，确保发酵类制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发酵类制品项目所采用的技术。通过不断优化技术方案，发酵类制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发酵类制品项目团队将在发酵类制品项目初期识别可能的技术风险，并采取相应的预防和应对措施。通过建立健全的风险评估机制，发酵类制品项目能够在实施过程中及时发现并解决潜在的技术问题，保障发酵类制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发酵类制品项目中，技术将成为发酵类制品项目成功的有力支持。这一深度剖析揭示了技术管理在发酵类制品项目实施中的关键作用，为发酵类制品项目的技术基础奠定了坚实的基础。</w:t>
      </w:r>
    </w:p>
    <w:p>
      <w:pPr>
        <w:pStyle w:val="Heading2"/>
        <w:ind w:firstLine="560" w:firstLineChars="200"/>
        <w:rPr>
          <w:rFonts w:ascii="仿宋" w:eastAsia="仿宋" w:hAnsi="仿宋" w:cs="仿宋" w:hint="eastAsia"/>
          <w:sz w:val="28"/>
          <w:lang w:eastAsia="zh-CN"/>
        </w:rPr>
      </w:pPr>
      <w:bookmarkStart w:id="13" w:name="_Toc6958"/>
      <w:r>
        <w:rPr>
          <w:rFonts w:ascii="仿宋" w:eastAsia="仿宋" w:hAnsi="仿宋" w:cs="仿宋" w:hint="eastAsia"/>
          <w:sz w:val="28"/>
          <w:lang w:eastAsia="zh-CN"/>
        </w:rPr>
        <w:t>(二)、发酵类制品项目工艺技术设计方案</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发酵类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发酵类制品项目将严格按照相关行业规范要求进行组织。通过有效控制产品质量，发酵类制品项目将致力于为顾客提供优质的发酵类制品项目产品和良好的服务。这体现了发酵类制品项目对于生产活动合规性和质量标准的高度重视，为发酵类制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发酵类制品项目注重生态效益和清洁生产原则。发酵类制品项目建设将紧密结合地方特色经济发展，与社会经济发展规划和区域环境保护规划方案相协调一致。通过与当地区域自然生态系统的结合，发酵类制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发酵类制品项目产品具有多样化的客户需求和个性化的特点。因此，发酵类制品项目产品规格品种多样，且单批生产数量较小。为满足这一特点，发酵类制品项目承办单位将建设先进的柔性制造生产线。通过广泛应用柔性制造技术，发酵类制品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总体而言，发酵类制品项目采用的技术具有较高的技术含量和自动化水平，处于国内先进水平。这一技术选用不仅体现了对生产效率、质量和环境友好性的高标准要求，同时为发酵类制品项目的可持续发展奠定了坚实的基础。</w:t>
      </w:r>
    </w:p>
    <w:p>
      <w:pPr>
        <w:pStyle w:val="Heading2"/>
        <w:ind w:firstLine="560" w:firstLineChars="200"/>
        <w:rPr>
          <w:rFonts w:ascii="仿宋" w:eastAsia="仿宋" w:hAnsi="仿宋" w:cs="仿宋" w:hint="eastAsia"/>
          <w:sz w:val="28"/>
          <w:lang w:eastAsia="zh-CN"/>
        </w:rPr>
      </w:pPr>
      <w:bookmarkStart w:id="14" w:name="_Toc16539"/>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为确保发酵类制品项目的高效生产和技术实施，我们制定了一套精心设计的设备选型方案，以满足发酵类制品项目生产、质量和环保的要求。该方案的主要特点如下：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发酵类制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针对发酵类制品项目产品的多样性和小批量生产的特点，我们将建设柔性制造生产线。通过在设备选型中考虑柔性制造技术，可以灵活应对不同产品规格和生产需求，实现生产线的高度灵活性和适应性。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1948"/>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29838"/>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发酵类制品项目的主要产品是XXXX，预计年产值为XXX万元。这一产品在市场中占据着重要的地位，其广泛的应用范围使得该发酵类制品项目的市场前景非常广阔。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发酵类制品项目的xxx产品作为重要的原材料之一，将在多个领域发挥关键作用。其在建筑、交通、能源等方面的广泛应用将为整个产业链提供强大的支持，形成产业协同效应。发酵类制品项目的年产值XXX万XXX万XXX万万元不仅反映了其在市场上的巨大潜力，更预示着它对国民经济的积极贡献。这种关联度高、涉及面广的产业关系，使得该发酵类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9225"/>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类制品项目总征地面积为XXXX平方米，相当于约XX.XX亩，其中净用地面积为XXXX平方米，红线范围内相当于约XX.XX亩。这一用地规模充分考虑了发酵类制品项目的建设需求，保障了发酵类制品项目在合适的空间内得以充分发展。发酵类制品项目规划的总建筑面积为XXXX平方米，其中主体工程建设占XXXX平方米，计容建筑面积达XXXX平方米。预计建筑工程的投资将达到XXXX万元，为发酵类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类制品项目计划购置的设备共计XXXX台（套），设备购置费用为XXXX万元。这一设备购置计划充分考虑到发酵类制品项目的生产需求和技术要求，确保了发酵类制品项目在生产运营中具备先进的技术装备和高效的生产能力。设备的合理配置将为发酵类制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https://d.book118.com/508017125135006034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4D220A"/>
    <w:rsid w:val="7D4D22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8017125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2024-02-07T00:02:00Z</dcterms:created>
  <dcterms:modified xsi:type="dcterms:W3CDTF">2024-02-07T00:03:19Z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C12A985E834C42A496EB1F7D8233C57A_11</vt:lpwstr>
  </property>
  <property fmtid="{D5CDD505-2E9C-101B-9397-08002B2CF9AE}" pid="3" name="KSOProductBuildVer">
    <vt:lpwstr>2052-12.1.0.16250</vt:lpwstr>
  </property>
</Properties>
</file>