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油料作物行业相关公司筹备报告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35" w:history="1">
        <w:r>
          <w:rPr>
            <w:rFonts w:ascii="仿宋" w:eastAsia="仿宋" w:hAnsi="仿宋" w:cs="仿宋" w:hint="eastAsia"/>
            <w:lang w:eastAsia="zh-CN"/>
          </w:rPr>
          <w:t>前言</w:t>
        </w:r>
        <w:r>
          <w:tab/>
        </w:r>
        <w:r>
          <w:fldChar w:fldCharType="begin"/>
        </w:r>
        <w:r>
          <w:instrText xml:space="preserve"> PAGEREF _Toc22535 \h </w:instrText>
        </w:r>
        <w:r>
          <w:fldChar w:fldCharType="separate"/>
        </w:r>
        <w:r>
          <w:t>3</w:t>
        </w:r>
        <w:r>
          <w:fldChar w:fldCharType="end"/>
        </w:r>
      </w:hyperlink>
    </w:p>
    <w:p>
      <w:pPr>
        <w:pStyle w:val="TOC1"/>
        <w:tabs>
          <w:tab w:val="right" w:leader="dot" w:pos="8306"/>
        </w:tabs>
      </w:pPr>
      <w:hyperlink w:anchor="_Toc28468" w:history="1">
        <w:r>
          <w:rPr>
            <w:rFonts w:ascii="仿宋" w:eastAsia="仿宋" w:hAnsi="仿宋" w:cs="仿宋" w:hint="eastAsia"/>
            <w:lang w:eastAsia="zh-CN"/>
          </w:rPr>
          <w:t>一、行业、市场分析</w:t>
        </w:r>
        <w:r>
          <w:tab/>
        </w:r>
        <w:r>
          <w:fldChar w:fldCharType="begin"/>
        </w:r>
        <w:r>
          <w:instrText xml:space="preserve"> PAGEREF _Toc28468 \h </w:instrText>
        </w:r>
        <w:r>
          <w:fldChar w:fldCharType="separate"/>
        </w:r>
        <w:r>
          <w:t>3</w:t>
        </w:r>
        <w:r>
          <w:fldChar w:fldCharType="end"/>
        </w:r>
      </w:hyperlink>
    </w:p>
    <w:p>
      <w:pPr>
        <w:pStyle w:val="TOC2"/>
        <w:tabs>
          <w:tab w:val="right" w:leader="dot" w:pos="8306"/>
        </w:tabs>
      </w:pPr>
      <w:hyperlink w:anchor="_Toc32320" w:history="1">
        <w:r>
          <w:rPr>
            <w:rFonts w:ascii="仿宋" w:eastAsia="仿宋" w:hAnsi="仿宋" w:cs="仿宋" w:hint="eastAsia"/>
            <w:lang w:eastAsia="zh-CN"/>
          </w:rPr>
          <w:t>(一)、行业分析</w:t>
        </w:r>
        <w:r>
          <w:tab/>
        </w:r>
        <w:r>
          <w:fldChar w:fldCharType="begin"/>
        </w:r>
        <w:r>
          <w:instrText xml:space="preserve"> PAGEREF _Toc32320 \h </w:instrText>
        </w:r>
        <w:r>
          <w:fldChar w:fldCharType="separate"/>
        </w:r>
        <w:r>
          <w:t>3</w:t>
        </w:r>
        <w:r>
          <w:fldChar w:fldCharType="end"/>
        </w:r>
      </w:hyperlink>
    </w:p>
    <w:p>
      <w:pPr>
        <w:pStyle w:val="TOC2"/>
        <w:tabs>
          <w:tab w:val="right" w:leader="dot" w:pos="8306"/>
        </w:tabs>
      </w:pPr>
      <w:hyperlink w:anchor="_Toc13016" w:history="1">
        <w:r>
          <w:rPr>
            <w:rFonts w:ascii="仿宋" w:eastAsia="仿宋" w:hAnsi="仿宋" w:cs="仿宋" w:hint="eastAsia"/>
            <w:lang w:eastAsia="zh-CN"/>
          </w:rPr>
          <w:t>(二)、市场分析</w:t>
        </w:r>
        <w:r>
          <w:tab/>
        </w:r>
        <w:r>
          <w:fldChar w:fldCharType="begin"/>
        </w:r>
        <w:r>
          <w:instrText xml:space="preserve"> PAGEREF _Toc13016 \h </w:instrText>
        </w:r>
        <w:r>
          <w:fldChar w:fldCharType="separate"/>
        </w:r>
        <w:r>
          <w:t>4</w:t>
        </w:r>
        <w:r>
          <w:fldChar w:fldCharType="end"/>
        </w:r>
      </w:hyperlink>
    </w:p>
    <w:p>
      <w:pPr>
        <w:pStyle w:val="TOC2"/>
        <w:tabs>
          <w:tab w:val="right" w:leader="dot" w:pos="8306"/>
        </w:tabs>
      </w:pPr>
      <w:hyperlink w:anchor="_Toc4489" w:history="1">
        <w:r>
          <w:rPr>
            <w:rFonts w:ascii="仿宋" w:eastAsia="仿宋" w:hAnsi="仿宋" w:cs="仿宋" w:hint="eastAsia"/>
            <w:lang w:eastAsia="zh-CN"/>
          </w:rPr>
          <w:t>(三)、行业发展及市场前景分析</w:t>
        </w:r>
        <w:r>
          <w:tab/>
        </w:r>
        <w:r>
          <w:fldChar w:fldCharType="begin"/>
        </w:r>
        <w:r>
          <w:instrText xml:space="preserve"> PAGEREF _Toc4489 \h </w:instrText>
        </w:r>
        <w:r>
          <w:fldChar w:fldCharType="separate"/>
        </w:r>
        <w:r>
          <w:t>4</w:t>
        </w:r>
        <w:r>
          <w:fldChar w:fldCharType="end"/>
        </w:r>
      </w:hyperlink>
    </w:p>
    <w:p>
      <w:pPr>
        <w:pStyle w:val="TOC1"/>
        <w:tabs>
          <w:tab w:val="right" w:leader="dot" w:pos="8306"/>
        </w:tabs>
      </w:pPr>
      <w:hyperlink w:anchor="_Toc23289" w:history="1">
        <w:r>
          <w:rPr>
            <w:rFonts w:ascii="仿宋" w:eastAsia="仿宋" w:hAnsi="仿宋" w:cs="仿宋" w:hint="eastAsia"/>
            <w:lang w:eastAsia="zh-CN"/>
          </w:rPr>
          <w:t>二、选址分析</w:t>
        </w:r>
        <w:r>
          <w:tab/>
        </w:r>
        <w:r>
          <w:fldChar w:fldCharType="begin"/>
        </w:r>
        <w:r>
          <w:instrText xml:space="preserve"> PAGEREF _Toc23289 \h </w:instrText>
        </w:r>
        <w:r>
          <w:fldChar w:fldCharType="separate"/>
        </w:r>
        <w:r>
          <w:t>6</w:t>
        </w:r>
        <w:r>
          <w:fldChar w:fldCharType="end"/>
        </w:r>
      </w:hyperlink>
    </w:p>
    <w:p>
      <w:pPr>
        <w:pStyle w:val="TOC2"/>
        <w:tabs>
          <w:tab w:val="right" w:leader="dot" w:pos="8306"/>
        </w:tabs>
      </w:pPr>
      <w:hyperlink w:anchor="_Toc32081" w:history="1">
        <w:r>
          <w:rPr>
            <w:rFonts w:ascii="仿宋" w:eastAsia="仿宋" w:hAnsi="仿宋" w:cs="仿宋" w:hint="eastAsia"/>
            <w:lang w:eastAsia="zh-CN"/>
          </w:rPr>
          <w:t>(一)、油料作物项目选址原则</w:t>
        </w:r>
        <w:r>
          <w:tab/>
        </w:r>
        <w:r>
          <w:fldChar w:fldCharType="begin"/>
        </w:r>
        <w:r>
          <w:instrText xml:space="preserve"> PAGEREF _Toc32081 \h </w:instrText>
        </w:r>
        <w:r>
          <w:fldChar w:fldCharType="separate"/>
        </w:r>
        <w:r>
          <w:t>6</w:t>
        </w:r>
        <w:r>
          <w:fldChar w:fldCharType="end"/>
        </w:r>
      </w:hyperlink>
    </w:p>
    <w:p>
      <w:pPr>
        <w:pStyle w:val="TOC2"/>
        <w:tabs>
          <w:tab w:val="right" w:leader="dot" w:pos="8306"/>
        </w:tabs>
      </w:pPr>
      <w:hyperlink w:anchor="_Toc19643" w:history="1">
        <w:r>
          <w:rPr>
            <w:rFonts w:ascii="仿宋" w:eastAsia="仿宋" w:hAnsi="仿宋" w:cs="仿宋" w:hint="eastAsia"/>
            <w:lang w:eastAsia="zh-CN"/>
          </w:rPr>
          <w:t>(二)、建设区基本情况</w:t>
        </w:r>
        <w:r>
          <w:tab/>
        </w:r>
        <w:r>
          <w:fldChar w:fldCharType="begin"/>
        </w:r>
        <w:r>
          <w:instrText xml:space="preserve"> PAGEREF _Toc19643 \h </w:instrText>
        </w:r>
        <w:r>
          <w:fldChar w:fldCharType="separate"/>
        </w:r>
        <w:r>
          <w:t>7</w:t>
        </w:r>
        <w:r>
          <w:fldChar w:fldCharType="end"/>
        </w:r>
      </w:hyperlink>
    </w:p>
    <w:p>
      <w:pPr>
        <w:pStyle w:val="TOC2"/>
        <w:tabs>
          <w:tab w:val="right" w:leader="dot" w:pos="8306"/>
        </w:tabs>
      </w:pPr>
      <w:hyperlink w:anchor="_Toc25559" w:history="1">
        <w:r>
          <w:rPr>
            <w:rFonts w:ascii="仿宋" w:eastAsia="仿宋" w:hAnsi="仿宋" w:cs="仿宋" w:hint="eastAsia"/>
            <w:lang w:eastAsia="zh-CN"/>
          </w:rPr>
          <w:t>(三)、发展目标</w:t>
        </w:r>
        <w:r>
          <w:tab/>
        </w:r>
        <w:r>
          <w:fldChar w:fldCharType="begin"/>
        </w:r>
        <w:r>
          <w:instrText xml:space="preserve"> PAGEREF _Toc25559 \h </w:instrText>
        </w:r>
        <w:r>
          <w:fldChar w:fldCharType="separate"/>
        </w:r>
        <w:r>
          <w:t>8</w:t>
        </w:r>
        <w:r>
          <w:fldChar w:fldCharType="end"/>
        </w:r>
      </w:hyperlink>
    </w:p>
    <w:p>
      <w:pPr>
        <w:pStyle w:val="TOC2"/>
        <w:tabs>
          <w:tab w:val="right" w:leader="dot" w:pos="8306"/>
        </w:tabs>
      </w:pPr>
      <w:hyperlink w:anchor="_Toc21609" w:history="1">
        <w:r>
          <w:rPr>
            <w:rFonts w:ascii="仿宋" w:eastAsia="仿宋" w:hAnsi="仿宋" w:cs="仿宋" w:hint="eastAsia"/>
            <w:lang w:eastAsia="zh-CN"/>
          </w:rPr>
          <w:t>(四)、产业发展方向</w:t>
        </w:r>
        <w:r>
          <w:tab/>
        </w:r>
        <w:r>
          <w:fldChar w:fldCharType="begin"/>
        </w:r>
        <w:r>
          <w:instrText xml:space="preserve"> PAGEREF _Toc21609 \h </w:instrText>
        </w:r>
        <w:r>
          <w:fldChar w:fldCharType="separate"/>
        </w:r>
        <w:r>
          <w:t>9</w:t>
        </w:r>
        <w:r>
          <w:fldChar w:fldCharType="end"/>
        </w:r>
      </w:hyperlink>
    </w:p>
    <w:p>
      <w:pPr>
        <w:pStyle w:val="TOC2"/>
        <w:tabs>
          <w:tab w:val="right" w:leader="dot" w:pos="8306"/>
        </w:tabs>
      </w:pPr>
      <w:hyperlink w:anchor="_Toc20273" w:history="1">
        <w:r>
          <w:rPr>
            <w:rFonts w:ascii="仿宋" w:eastAsia="仿宋" w:hAnsi="仿宋" w:cs="仿宋" w:hint="eastAsia"/>
            <w:lang w:eastAsia="zh-CN"/>
          </w:rPr>
          <w:t>(五)、油料作物项目选址综合评价</w:t>
        </w:r>
        <w:r>
          <w:tab/>
        </w:r>
        <w:r>
          <w:fldChar w:fldCharType="begin"/>
        </w:r>
        <w:r>
          <w:instrText xml:space="preserve"> PAGEREF _Toc20273 \h </w:instrText>
        </w:r>
        <w:r>
          <w:fldChar w:fldCharType="separate"/>
        </w:r>
        <w:r>
          <w:t>10</w:t>
        </w:r>
        <w:r>
          <w:fldChar w:fldCharType="end"/>
        </w:r>
      </w:hyperlink>
    </w:p>
    <w:p>
      <w:pPr>
        <w:pStyle w:val="TOC1"/>
        <w:tabs>
          <w:tab w:val="right" w:leader="dot" w:pos="8306"/>
        </w:tabs>
      </w:pPr>
      <w:hyperlink w:anchor="_Toc28367" w:history="1">
        <w:r>
          <w:rPr>
            <w:rFonts w:ascii="仿宋" w:eastAsia="仿宋" w:hAnsi="仿宋" w:cs="仿宋" w:hint="eastAsia"/>
            <w:lang w:eastAsia="zh-CN"/>
          </w:rPr>
          <w:t>三、发展规划</w:t>
        </w:r>
        <w:r>
          <w:tab/>
        </w:r>
        <w:r>
          <w:fldChar w:fldCharType="begin"/>
        </w:r>
        <w:r>
          <w:instrText xml:space="preserve"> PAGEREF _Toc28367 \h </w:instrText>
        </w:r>
        <w:r>
          <w:fldChar w:fldCharType="separate"/>
        </w:r>
        <w:r>
          <w:t>11</w:t>
        </w:r>
        <w:r>
          <w:fldChar w:fldCharType="end"/>
        </w:r>
      </w:hyperlink>
    </w:p>
    <w:p>
      <w:pPr>
        <w:pStyle w:val="TOC2"/>
        <w:tabs>
          <w:tab w:val="right" w:leader="dot" w:pos="8306"/>
        </w:tabs>
      </w:pPr>
      <w:hyperlink w:anchor="_Toc16327" w:history="1">
        <w:r>
          <w:rPr>
            <w:rFonts w:ascii="仿宋" w:eastAsia="仿宋" w:hAnsi="仿宋" w:cs="仿宋" w:hint="eastAsia"/>
            <w:lang w:eastAsia="zh-CN"/>
          </w:rPr>
          <w:t>(一)、公司发展规划</w:t>
        </w:r>
        <w:r>
          <w:tab/>
        </w:r>
        <w:r>
          <w:fldChar w:fldCharType="begin"/>
        </w:r>
        <w:r>
          <w:instrText xml:space="preserve"> PAGEREF _Toc16327 \h </w:instrText>
        </w:r>
        <w:r>
          <w:fldChar w:fldCharType="separate"/>
        </w:r>
        <w:r>
          <w:t>11</w:t>
        </w:r>
        <w:r>
          <w:fldChar w:fldCharType="end"/>
        </w:r>
      </w:hyperlink>
    </w:p>
    <w:p>
      <w:pPr>
        <w:pStyle w:val="TOC2"/>
        <w:tabs>
          <w:tab w:val="right" w:leader="dot" w:pos="8306"/>
        </w:tabs>
      </w:pPr>
      <w:hyperlink w:anchor="_Toc24149" w:history="1">
        <w:r>
          <w:rPr>
            <w:rFonts w:ascii="仿宋" w:eastAsia="仿宋" w:hAnsi="仿宋" w:cs="仿宋" w:hint="eastAsia"/>
            <w:lang w:eastAsia="zh-CN"/>
          </w:rPr>
          <w:t>(二)、保障措施</w:t>
        </w:r>
        <w:r>
          <w:tab/>
        </w:r>
        <w:r>
          <w:fldChar w:fldCharType="begin"/>
        </w:r>
        <w:r>
          <w:instrText xml:space="preserve"> PAGEREF _Toc24149 \h </w:instrText>
        </w:r>
        <w:r>
          <w:fldChar w:fldCharType="separate"/>
        </w:r>
        <w:r>
          <w:t>12</w:t>
        </w:r>
        <w:r>
          <w:fldChar w:fldCharType="end"/>
        </w:r>
      </w:hyperlink>
    </w:p>
    <w:p>
      <w:pPr>
        <w:pStyle w:val="TOC1"/>
        <w:tabs>
          <w:tab w:val="right" w:leader="dot" w:pos="8306"/>
        </w:tabs>
      </w:pPr>
      <w:hyperlink w:anchor="_Toc11131" w:history="1">
        <w:r>
          <w:rPr>
            <w:rFonts w:ascii="仿宋" w:eastAsia="仿宋" w:hAnsi="仿宋" w:cs="仿宋" w:hint="eastAsia"/>
            <w:lang w:eastAsia="zh-CN"/>
          </w:rPr>
          <w:t>四、公司成立方案</w:t>
        </w:r>
        <w:r>
          <w:tab/>
        </w:r>
        <w:r>
          <w:fldChar w:fldCharType="begin"/>
        </w:r>
        <w:r>
          <w:instrText xml:space="preserve"> PAGEREF _Toc11131 \h </w:instrText>
        </w:r>
        <w:r>
          <w:fldChar w:fldCharType="separate"/>
        </w:r>
        <w:r>
          <w:t>17</w:t>
        </w:r>
        <w:r>
          <w:fldChar w:fldCharType="end"/>
        </w:r>
      </w:hyperlink>
    </w:p>
    <w:p>
      <w:pPr>
        <w:pStyle w:val="TOC2"/>
        <w:tabs>
          <w:tab w:val="right" w:leader="dot" w:pos="8306"/>
        </w:tabs>
      </w:pPr>
      <w:hyperlink w:anchor="_Toc29195" w:history="1">
        <w:r>
          <w:rPr>
            <w:rFonts w:ascii="仿宋" w:eastAsia="仿宋" w:hAnsi="仿宋" w:cs="仿宋" w:hint="eastAsia"/>
            <w:lang w:eastAsia="zh-CN"/>
          </w:rPr>
          <w:t>(一)、公司经营宗旨</w:t>
        </w:r>
        <w:r>
          <w:tab/>
        </w:r>
        <w:r>
          <w:fldChar w:fldCharType="begin"/>
        </w:r>
        <w:r>
          <w:instrText xml:space="preserve"> PAGEREF _Toc29195 \h </w:instrText>
        </w:r>
        <w:r>
          <w:fldChar w:fldCharType="separate"/>
        </w:r>
        <w:r>
          <w:t>17</w:t>
        </w:r>
        <w:r>
          <w:fldChar w:fldCharType="end"/>
        </w:r>
      </w:hyperlink>
    </w:p>
    <w:p>
      <w:pPr>
        <w:pStyle w:val="TOC2"/>
        <w:tabs>
          <w:tab w:val="right" w:leader="dot" w:pos="8306"/>
        </w:tabs>
      </w:pPr>
      <w:hyperlink w:anchor="_Toc23300" w:history="1">
        <w:r>
          <w:rPr>
            <w:rFonts w:ascii="仿宋" w:eastAsia="仿宋" w:hAnsi="仿宋" w:cs="仿宋" w:hint="eastAsia"/>
            <w:lang w:eastAsia="zh-CN"/>
          </w:rPr>
          <w:t>(二)、公司的目标、主要职责</w:t>
        </w:r>
        <w:r>
          <w:tab/>
        </w:r>
        <w:r>
          <w:fldChar w:fldCharType="begin"/>
        </w:r>
        <w:r>
          <w:instrText xml:space="preserve"> PAGEREF _Toc23300 \h </w:instrText>
        </w:r>
        <w:r>
          <w:fldChar w:fldCharType="separate"/>
        </w:r>
        <w:r>
          <w:t>18</w:t>
        </w:r>
        <w:r>
          <w:fldChar w:fldCharType="end"/>
        </w:r>
      </w:hyperlink>
    </w:p>
    <w:p>
      <w:pPr>
        <w:pStyle w:val="TOC2"/>
        <w:tabs>
          <w:tab w:val="right" w:leader="dot" w:pos="8306"/>
        </w:tabs>
      </w:pPr>
      <w:hyperlink w:anchor="_Toc22026" w:history="1">
        <w:r>
          <w:rPr>
            <w:rFonts w:ascii="仿宋" w:eastAsia="仿宋" w:hAnsi="仿宋" w:cs="仿宋" w:hint="eastAsia"/>
            <w:lang w:eastAsia="zh-CN"/>
          </w:rPr>
          <w:t>(三)、公司组建方式</w:t>
        </w:r>
        <w:r>
          <w:tab/>
        </w:r>
        <w:r>
          <w:fldChar w:fldCharType="begin"/>
        </w:r>
        <w:r>
          <w:instrText xml:space="preserve"> PAGEREF _Toc22026 \h </w:instrText>
        </w:r>
        <w:r>
          <w:fldChar w:fldCharType="separate"/>
        </w:r>
        <w:r>
          <w:t>21</w:t>
        </w:r>
        <w:r>
          <w:fldChar w:fldCharType="end"/>
        </w:r>
      </w:hyperlink>
    </w:p>
    <w:p>
      <w:pPr>
        <w:pStyle w:val="TOC2"/>
        <w:tabs>
          <w:tab w:val="right" w:leader="dot" w:pos="8306"/>
        </w:tabs>
      </w:pPr>
      <w:hyperlink w:anchor="_Toc16214" w:history="1">
        <w:r>
          <w:rPr>
            <w:rFonts w:ascii="仿宋" w:eastAsia="仿宋" w:hAnsi="仿宋" w:cs="仿宋" w:hint="eastAsia"/>
            <w:lang w:eastAsia="zh-CN"/>
          </w:rPr>
          <w:t>(四)、公司管理体制</w:t>
        </w:r>
        <w:r>
          <w:tab/>
        </w:r>
        <w:r>
          <w:fldChar w:fldCharType="begin"/>
        </w:r>
        <w:r>
          <w:instrText xml:space="preserve"> PAGEREF _Toc16214 \h </w:instrText>
        </w:r>
        <w:r>
          <w:fldChar w:fldCharType="separate"/>
        </w:r>
        <w:r>
          <w:t>21</w:t>
        </w:r>
        <w:r>
          <w:fldChar w:fldCharType="end"/>
        </w:r>
      </w:hyperlink>
    </w:p>
    <w:p>
      <w:pPr>
        <w:pStyle w:val="TOC2"/>
        <w:tabs>
          <w:tab w:val="right" w:leader="dot" w:pos="8306"/>
        </w:tabs>
      </w:pPr>
      <w:hyperlink w:anchor="_Toc16333" w:history="1">
        <w:r>
          <w:rPr>
            <w:rFonts w:ascii="仿宋" w:eastAsia="仿宋" w:hAnsi="仿宋" w:cs="仿宋" w:hint="eastAsia"/>
            <w:lang w:eastAsia="zh-CN"/>
          </w:rPr>
          <w:t>(五)、部门职责及权限</w:t>
        </w:r>
        <w:r>
          <w:tab/>
        </w:r>
        <w:r>
          <w:fldChar w:fldCharType="begin"/>
        </w:r>
        <w:r>
          <w:instrText xml:space="preserve"> PAGEREF _Toc16333 \h </w:instrText>
        </w:r>
        <w:r>
          <w:fldChar w:fldCharType="separate"/>
        </w:r>
        <w:r>
          <w:t>22</w:t>
        </w:r>
        <w:r>
          <w:fldChar w:fldCharType="end"/>
        </w:r>
      </w:hyperlink>
    </w:p>
    <w:p>
      <w:pPr>
        <w:pStyle w:val="TOC2"/>
        <w:tabs>
          <w:tab w:val="right" w:leader="dot" w:pos="8306"/>
        </w:tabs>
      </w:pPr>
      <w:hyperlink w:anchor="_Toc26372" w:history="1">
        <w:r>
          <w:rPr>
            <w:rFonts w:ascii="仿宋" w:eastAsia="仿宋" w:hAnsi="仿宋" w:cs="仿宋" w:hint="eastAsia"/>
            <w:lang w:eastAsia="zh-CN"/>
          </w:rPr>
          <w:t>(六)、核心人员介绍</w:t>
        </w:r>
        <w:r>
          <w:tab/>
        </w:r>
        <w:r>
          <w:fldChar w:fldCharType="begin"/>
        </w:r>
        <w:r>
          <w:instrText xml:space="preserve"> PAGEREF _Toc26372 \h </w:instrText>
        </w:r>
        <w:r>
          <w:fldChar w:fldCharType="separate"/>
        </w:r>
        <w:r>
          <w:t>25</w:t>
        </w:r>
        <w:r>
          <w:fldChar w:fldCharType="end"/>
        </w:r>
      </w:hyperlink>
    </w:p>
    <w:p>
      <w:pPr>
        <w:pStyle w:val="TOC2"/>
        <w:tabs>
          <w:tab w:val="right" w:leader="dot" w:pos="8306"/>
        </w:tabs>
      </w:pPr>
      <w:hyperlink w:anchor="_Toc7799" w:history="1">
        <w:r>
          <w:rPr>
            <w:rFonts w:ascii="仿宋" w:eastAsia="仿宋" w:hAnsi="仿宋" w:cs="仿宋" w:hint="eastAsia"/>
            <w:lang w:eastAsia="zh-CN"/>
          </w:rPr>
          <w:t>(七)、财务会计制度</w:t>
        </w:r>
        <w:r>
          <w:tab/>
        </w:r>
        <w:r>
          <w:fldChar w:fldCharType="begin"/>
        </w:r>
        <w:r>
          <w:instrText xml:space="preserve"> PAGEREF _Toc7799 \h </w:instrText>
        </w:r>
        <w:r>
          <w:fldChar w:fldCharType="separate"/>
        </w:r>
        <w:r>
          <w:t>27</w:t>
        </w:r>
        <w:r>
          <w:fldChar w:fldCharType="end"/>
        </w:r>
      </w:hyperlink>
    </w:p>
    <w:p>
      <w:pPr>
        <w:pStyle w:val="TOC1"/>
        <w:tabs>
          <w:tab w:val="right" w:leader="dot" w:pos="8306"/>
        </w:tabs>
      </w:pPr>
      <w:hyperlink w:anchor="_Toc15364" w:history="1">
        <w:r>
          <w:rPr>
            <w:rFonts w:ascii="仿宋" w:eastAsia="仿宋" w:hAnsi="仿宋" w:cs="仿宋" w:hint="eastAsia"/>
            <w:lang w:eastAsia="zh-CN"/>
          </w:rPr>
          <w:t>五、油料作物项目概况</w:t>
        </w:r>
        <w:r>
          <w:tab/>
        </w:r>
        <w:r>
          <w:fldChar w:fldCharType="begin"/>
        </w:r>
        <w:r>
          <w:instrText xml:space="preserve"> PAGEREF _Toc15364 \h </w:instrText>
        </w:r>
        <w:r>
          <w:fldChar w:fldCharType="separate"/>
        </w:r>
        <w:r>
          <w:t>32</w:t>
        </w:r>
        <w:r>
          <w:fldChar w:fldCharType="end"/>
        </w:r>
      </w:hyperlink>
    </w:p>
    <w:p>
      <w:pPr>
        <w:pStyle w:val="TOC2"/>
        <w:tabs>
          <w:tab w:val="right" w:leader="dot" w:pos="8306"/>
        </w:tabs>
      </w:pPr>
      <w:hyperlink w:anchor="_Toc30238" w:history="1">
        <w:r>
          <w:rPr>
            <w:rFonts w:ascii="仿宋" w:eastAsia="仿宋" w:hAnsi="仿宋" w:cs="仿宋" w:hint="eastAsia"/>
            <w:lang w:eastAsia="zh-CN"/>
          </w:rPr>
          <w:t>(一)、投资路径</w:t>
        </w:r>
        <w:r>
          <w:tab/>
        </w:r>
        <w:r>
          <w:fldChar w:fldCharType="begin"/>
        </w:r>
        <w:r>
          <w:instrText xml:space="preserve"> PAGEREF _Toc30238 \h </w:instrText>
        </w:r>
        <w:r>
          <w:fldChar w:fldCharType="separate"/>
        </w:r>
        <w:r>
          <w:t>32</w:t>
        </w:r>
        <w:r>
          <w:fldChar w:fldCharType="end"/>
        </w:r>
      </w:hyperlink>
    </w:p>
    <w:p>
      <w:pPr>
        <w:pStyle w:val="TOC2"/>
        <w:tabs>
          <w:tab w:val="right" w:leader="dot" w:pos="8306"/>
        </w:tabs>
      </w:pPr>
      <w:hyperlink w:anchor="_Toc13371" w:history="1">
        <w:r>
          <w:rPr>
            <w:rFonts w:ascii="仿宋" w:eastAsia="仿宋" w:hAnsi="仿宋" w:cs="仿宋" w:hint="eastAsia"/>
            <w:lang w:eastAsia="zh-CN"/>
          </w:rPr>
          <w:t>(二)、油料作物项目提出的理由</w:t>
        </w:r>
        <w:r>
          <w:tab/>
        </w:r>
        <w:r>
          <w:fldChar w:fldCharType="begin"/>
        </w:r>
        <w:r>
          <w:instrText xml:space="preserve"> PAGEREF _Toc13371 \h </w:instrText>
        </w:r>
        <w:r>
          <w:fldChar w:fldCharType="separate"/>
        </w:r>
        <w:r>
          <w:t>32</w:t>
        </w:r>
        <w:r>
          <w:fldChar w:fldCharType="end"/>
        </w:r>
      </w:hyperlink>
    </w:p>
    <w:p>
      <w:pPr>
        <w:pStyle w:val="TOC2"/>
        <w:tabs>
          <w:tab w:val="right" w:leader="dot" w:pos="8306"/>
        </w:tabs>
      </w:pPr>
      <w:hyperlink w:anchor="_Toc1682" w:history="1">
        <w:r>
          <w:rPr>
            <w:rFonts w:ascii="仿宋" w:eastAsia="仿宋" w:hAnsi="仿宋" w:cs="仿宋" w:hint="eastAsia"/>
            <w:lang w:eastAsia="zh-CN"/>
          </w:rPr>
          <w:t>(三)、油料作物项目选址</w:t>
        </w:r>
        <w:r>
          <w:tab/>
        </w:r>
        <w:r>
          <w:fldChar w:fldCharType="begin"/>
        </w:r>
        <w:r>
          <w:instrText xml:space="preserve"> PAGEREF _Toc1682 \h </w:instrText>
        </w:r>
        <w:r>
          <w:fldChar w:fldCharType="separate"/>
        </w:r>
        <w:r>
          <w:t>33</w:t>
        </w:r>
        <w:r>
          <w:fldChar w:fldCharType="end"/>
        </w:r>
      </w:hyperlink>
    </w:p>
    <w:p>
      <w:pPr>
        <w:pStyle w:val="TOC2"/>
        <w:tabs>
          <w:tab w:val="right" w:leader="dot" w:pos="8306"/>
        </w:tabs>
      </w:pPr>
      <w:hyperlink w:anchor="_Toc13240" w:history="1">
        <w:r>
          <w:rPr>
            <w:rFonts w:ascii="仿宋" w:eastAsia="仿宋" w:hAnsi="仿宋" w:cs="仿宋" w:hint="eastAsia"/>
            <w:lang w:eastAsia="zh-CN"/>
          </w:rPr>
          <w:t>(四)、生产规模</w:t>
        </w:r>
        <w:r>
          <w:tab/>
        </w:r>
        <w:r>
          <w:fldChar w:fldCharType="begin"/>
        </w:r>
        <w:r>
          <w:instrText xml:space="preserve"> PAGEREF _Toc13240 \h </w:instrText>
        </w:r>
        <w:r>
          <w:fldChar w:fldCharType="separate"/>
        </w:r>
        <w:r>
          <w:t>34</w:t>
        </w:r>
        <w:r>
          <w:fldChar w:fldCharType="end"/>
        </w:r>
      </w:hyperlink>
    </w:p>
    <w:p>
      <w:pPr>
        <w:pStyle w:val="TOC2"/>
        <w:tabs>
          <w:tab w:val="right" w:leader="dot" w:pos="8306"/>
        </w:tabs>
      </w:pPr>
      <w:hyperlink w:anchor="_Toc8504" w:history="1">
        <w:r>
          <w:rPr>
            <w:rFonts w:ascii="仿宋" w:eastAsia="仿宋" w:hAnsi="仿宋" w:cs="仿宋" w:hint="eastAsia"/>
            <w:lang w:eastAsia="zh-CN"/>
          </w:rPr>
          <w:t>(五)、建设规模</w:t>
        </w:r>
        <w:r>
          <w:tab/>
        </w:r>
        <w:r>
          <w:fldChar w:fldCharType="begin"/>
        </w:r>
        <w:r>
          <w:instrText xml:space="preserve"> PAGEREF _Toc8504 \h </w:instrText>
        </w:r>
        <w:r>
          <w:fldChar w:fldCharType="separate"/>
        </w:r>
        <w:r>
          <w:t>34</w:t>
        </w:r>
        <w:r>
          <w:fldChar w:fldCharType="end"/>
        </w:r>
      </w:hyperlink>
    </w:p>
    <w:p>
      <w:pPr>
        <w:pStyle w:val="TOC2"/>
        <w:tabs>
          <w:tab w:val="right" w:leader="dot" w:pos="8306"/>
        </w:tabs>
      </w:pPr>
      <w:hyperlink w:anchor="_Toc5519" w:history="1">
        <w:r>
          <w:rPr>
            <w:rFonts w:ascii="仿宋" w:eastAsia="仿宋" w:hAnsi="仿宋" w:cs="仿宋" w:hint="eastAsia"/>
            <w:lang w:eastAsia="zh-CN"/>
          </w:rPr>
          <w:t>(六)、油料作物项目投资</w:t>
        </w:r>
        <w:r>
          <w:tab/>
        </w:r>
        <w:r>
          <w:fldChar w:fldCharType="begin"/>
        </w:r>
        <w:r>
          <w:instrText xml:space="preserve"> PAGEREF _Toc5519 \h </w:instrText>
        </w:r>
        <w:r>
          <w:fldChar w:fldCharType="separate"/>
        </w:r>
        <w:r>
          <w:t>34</w:t>
        </w:r>
        <w:r>
          <w:fldChar w:fldCharType="end"/>
        </w:r>
      </w:hyperlink>
    </w:p>
    <w:p>
      <w:pPr>
        <w:pStyle w:val="TOC2"/>
        <w:tabs>
          <w:tab w:val="right" w:leader="dot" w:pos="8306"/>
        </w:tabs>
      </w:pPr>
      <w:hyperlink w:anchor="_Toc28407" w:history="1">
        <w:r>
          <w:rPr>
            <w:rFonts w:ascii="仿宋" w:eastAsia="仿宋" w:hAnsi="仿宋" w:cs="仿宋" w:hint="eastAsia"/>
            <w:lang w:eastAsia="zh-CN"/>
          </w:rPr>
          <w:t>(七)、油料作物项目进度规划</w:t>
        </w:r>
        <w:r>
          <w:tab/>
        </w:r>
        <w:r>
          <w:fldChar w:fldCharType="begin"/>
        </w:r>
        <w:r>
          <w:instrText xml:space="preserve"> PAGEREF _Toc28407 \h </w:instrText>
        </w:r>
        <w:r>
          <w:fldChar w:fldCharType="separate"/>
        </w:r>
        <w:r>
          <w:t>35</w:t>
        </w:r>
        <w:r>
          <w:fldChar w:fldCharType="end"/>
        </w:r>
      </w:hyperlink>
    </w:p>
    <w:p>
      <w:pPr>
        <w:pStyle w:val="TOC2"/>
        <w:tabs>
          <w:tab w:val="right" w:leader="dot" w:pos="8306"/>
        </w:tabs>
      </w:pPr>
      <w:hyperlink w:anchor="_Toc14504" w:history="1">
        <w:r>
          <w:rPr>
            <w:rFonts w:ascii="仿宋" w:eastAsia="仿宋" w:hAnsi="仿宋" w:cs="仿宋" w:hint="eastAsia"/>
            <w:lang w:eastAsia="zh-CN"/>
          </w:rPr>
          <w:t>(八)、经济效益(正常经营年份)</w:t>
        </w:r>
        <w:r>
          <w:tab/>
        </w:r>
        <w:r>
          <w:fldChar w:fldCharType="begin"/>
        </w:r>
        <w:r>
          <w:instrText xml:space="preserve"> PAGEREF _Toc14504 \h </w:instrText>
        </w:r>
        <w:r>
          <w:fldChar w:fldCharType="separate"/>
        </w:r>
        <w:r>
          <w:t>35</w:t>
        </w:r>
        <w:r>
          <w:fldChar w:fldCharType="end"/>
        </w:r>
      </w:hyperlink>
    </w:p>
    <w:p>
      <w:pPr>
        <w:pStyle w:val="TOC2"/>
        <w:tabs>
          <w:tab w:val="right" w:leader="dot" w:pos="8306"/>
        </w:tabs>
      </w:pPr>
      <w:hyperlink w:anchor="_Toc11846" w:history="1">
        <w:r>
          <w:rPr>
            <w:rFonts w:ascii="仿宋" w:eastAsia="仿宋" w:hAnsi="仿宋" w:cs="仿宋" w:hint="eastAsia"/>
            <w:lang w:eastAsia="zh-CN"/>
          </w:rPr>
          <w:t>(九)、油料作物项目综合评价</w:t>
        </w:r>
        <w:r>
          <w:tab/>
        </w:r>
        <w:r>
          <w:fldChar w:fldCharType="begin"/>
        </w:r>
        <w:r>
          <w:instrText xml:space="preserve"> PAGEREF _Toc11846 \h </w:instrText>
        </w:r>
        <w:r>
          <w:fldChar w:fldCharType="separate"/>
        </w:r>
        <w:r>
          <w:t>36</w:t>
        </w:r>
        <w:r>
          <w:fldChar w:fldCharType="end"/>
        </w:r>
      </w:hyperlink>
    </w:p>
    <w:p>
      <w:pPr>
        <w:pStyle w:val="TOC1"/>
        <w:tabs>
          <w:tab w:val="right" w:leader="dot" w:pos="8306"/>
        </w:tabs>
      </w:pPr>
      <w:hyperlink w:anchor="_Toc6155" w:history="1">
        <w:r>
          <w:rPr>
            <w:rFonts w:ascii="仿宋" w:eastAsia="仿宋" w:hAnsi="仿宋" w:cs="仿宋" w:hint="eastAsia"/>
            <w:lang w:eastAsia="zh-CN"/>
          </w:rPr>
          <w:t>六、目标客户和受众分析</w:t>
        </w:r>
        <w:r>
          <w:tab/>
        </w:r>
        <w:r>
          <w:fldChar w:fldCharType="begin"/>
        </w:r>
        <w:r>
          <w:instrText xml:space="preserve"> PAGEREF _Toc6155 \h </w:instrText>
        </w:r>
        <w:r>
          <w:fldChar w:fldCharType="separate"/>
        </w:r>
        <w:r>
          <w:t>36</w:t>
        </w:r>
        <w:r>
          <w:fldChar w:fldCharType="end"/>
        </w:r>
      </w:hyperlink>
    </w:p>
    <w:p>
      <w:pPr>
        <w:pStyle w:val="TOC2"/>
        <w:tabs>
          <w:tab w:val="right" w:leader="dot" w:pos="8306"/>
        </w:tabs>
      </w:pPr>
      <w:hyperlink w:anchor="_Toc29394" w:history="1">
        <w:r>
          <w:rPr>
            <w:rFonts w:ascii="仿宋" w:eastAsia="仿宋" w:hAnsi="仿宋" w:cs="仿宋" w:hint="eastAsia"/>
            <w:lang w:eastAsia="zh-CN"/>
          </w:rPr>
          <w:t>(一)、客户群体描述</w:t>
        </w:r>
        <w:r>
          <w:tab/>
        </w:r>
        <w:r>
          <w:fldChar w:fldCharType="begin"/>
        </w:r>
        <w:r>
          <w:instrText xml:space="preserve"> PAGEREF _Toc29394 \h </w:instrText>
        </w:r>
        <w:r>
          <w:fldChar w:fldCharType="separate"/>
        </w:r>
        <w:r>
          <w:t>36</w:t>
        </w:r>
        <w:r>
          <w:fldChar w:fldCharType="end"/>
        </w:r>
      </w:hyperlink>
    </w:p>
    <w:p>
      <w:pPr>
        <w:pStyle w:val="TOC2"/>
        <w:tabs>
          <w:tab w:val="right" w:leader="dot" w:pos="8306"/>
        </w:tabs>
      </w:pPr>
      <w:hyperlink w:anchor="_Toc29284" w:history="1">
        <w:r>
          <w:rPr>
            <w:rFonts w:ascii="仿宋" w:eastAsia="仿宋" w:hAnsi="仿宋" w:cs="仿宋" w:hint="eastAsia"/>
            <w:lang w:eastAsia="zh-CN"/>
          </w:rPr>
          <w:t>(二)、客户需求和期望</w:t>
        </w:r>
        <w:r>
          <w:tab/>
        </w:r>
        <w:r>
          <w:fldChar w:fldCharType="begin"/>
        </w:r>
        <w:r>
          <w:instrText xml:space="preserve"> PAGEREF _Toc29284 \h </w:instrText>
        </w:r>
        <w:r>
          <w:fldChar w:fldCharType="separate"/>
        </w:r>
        <w:r>
          <w:t>38</w:t>
        </w:r>
        <w:r>
          <w:fldChar w:fldCharType="end"/>
        </w:r>
      </w:hyperlink>
    </w:p>
    <w:p>
      <w:pPr>
        <w:pStyle w:val="TOC2"/>
        <w:tabs>
          <w:tab w:val="right" w:leader="dot" w:pos="8306"/>
        </w:tabs>
      </w:pPr>
      <w:hyperlink w:anchor="_Toc31594" w:history="1">
        <w:r>
          <w:rPr>
            <w:rFonts w:ascii="仿宋" w:eastAsia="仿宋" w:hAnsi="仿宋" w:cs="仿宋" w:hint="eastAsia"/>
            <w:lang w:eastAsia="zh-CN"/>
          </w:rPr>
          <w:t>(三)、客户获取策略</w:t>
        </w:r>
        <w:r>
          <w:tab/>
        </w:r>
        <w:r>
          <w:fldChar w:fldCharType="begin"/>
        </w:r>
        <w:r>
          <w:instrText xml:space="preserve"> PAGEREF _Toc31594 \h </w:instrText>
        </w:r>
        <w:r>
          <w:fldChar w:fldCharType="separate"/>
        </w:r>
        <w:r>
          <w:t>39</w:t>
        </w:r>
        <w:r>
          <w:fldChar w:fldCharType="end"/>
        </w:r>
      </w:hyperlink>
    </w:p>
    <w:p>
      <w:pPr>
        <w:pStyle w:val="TOC2"/>
        <w:tabs>
          <w:tab w:val="right" w:leader="dot" w:pos="8306"/>
        </w:tabs>
      </w:pPr>
      <w:hyperlink w:anchor="_Toc25303" w:history="1">
        <w:r>
          <w:rPr>
            <w:rFonts w:ascii="仿宋" w:eastAsia="仿宋" w:hAnsi="仿宋" w:cs="仿宋" w:hint="eastAsia"/>
            <w:lang w:eastAsia="zh-CN"/>
          </w:rPr>
          <w:t>(四)、客户关系管理</w:t>
        </w:r>
        <w:r>
          <w:tab/>
        </w:r>
        <w:r>
          <w:fldChar w:fldCharType="begin"/>
        </w:r>
        <w:r>
          <w:instrText xml:space="preserve"> PAGEREF _Toc25303 \h </w:instrText>
        </w:r>
        <w:r>
          <w:fldChar w:fldCharType="separate"/>
        </w:r>
        <w:r>
          <w:t>41</w:t>
        </w:r>
        <w:r>
          <w:fldChar w:fldCharType="end"/>
        </w:r>
      </w:hyperlink>
    </w:p>
    <w:p>
      <w:pPr>
        <w:pStyle w:val="TOC1"/>
        <w:tabs>
          <w:tab w:val="right" w:leader="dot" w:pos="8306"/>
        </w:tabs>
      </w:pPr>
      <w:hyperlink w:anchor="_Toc6144" w:history="1">
        <w:r>
          <w:rPr>
            <w:rFonts w:ascii="仿宋" w:eastAsia="仿宋" w:hAnsi="仿宋" w:cs="仿宋" w:hint="eastAsia"/>
            <w:lang w:eastAsia="zh-CN"/>
          </w:rPr>
          <w:t>七、SWOT分析</w:t>
        </w:r>
        <w:r>
          <w:tab/>
        </w:r>
        <w:r>
          <w:fldChar w:fldCharType="begin"/>
        </w:r>
        <w:r>
          <w:instrText xml:space="preserve"> PAGEREF _Toc6144 \h </w:instrText>
        </w:r>
        <w:r>
          <w:fldChar w:fldCharType="separate"/>
        </w:r>
        <w:r>
          <w:t>43</w:t>
        </w:r>
        <w:r>
          <w:fldChar w:fldCharType="end"/>
        </w:r>
      </w:hyperlink>
    </w:p>
    <w:p>
      <w:pPr>
        <w:pStyle w:val="TOC2"/>
        <w:tabs>
          <w:tab w:val="right" w:leader="dot" w:pos="8306"/>
        </w:tabs>
      </w:pPr>
      <w:hyperlink w:anchor="_Toc7526" w:history="1">
        <w:r>
          <w:rPr>
            <w:rFonts w:ascii="仿宋" w:eastAsia="仿宋" w:hAnsi="仿宋" w:cs="仿宋" w:hint="eastAsia"/>
            <w:lang w:eastAsia="zh-CN"/>
          </w:rPr>
          <w:t>(一)、优势分析(S)</w:t>
        </w:r>
        <w:r>
          <w:tab/>
        </w:r>
        <w:r>
          <w:fldChar w:fldCharType="begin"/>
        </w:r>
        <w:r>
          <w:instrText xml:space="preserve"> PAGEREF _Toc7526 \h </w:instrText>
        </w:r>
        <w:r>
          <w:fldChar w:fldCharType="separate"/>
        </w:r>
        <w:r>
          <w:t>43</w:t>
        </w:r>
        <w:r>
          <w:fldChar w:fldCharType="end"/>
        </w:r>
      </w:hyperlink>
    </w:p>
    <w:p>
      <w:pPr>
        <w:pStyle w:val="TOC2"/>
        <w:tabs>
          <w:tab w:val="right" w:leader="dot" w:pos="8306"/>
        </w:tabs>
      </w:pPr>
      <w:hyperlink w:anchor="_Toc10500" w:history="1">
        <w:r>
          <w:rPr>
            <w:rFonts w:ascii="仿宋" w:eastAsia="仿宋" w:hAnsi="仿宋" w:cs="仿宋" w:hint="eastAsia"/>
            <w:lang w:eastAsia="zh-CN"/>
          </w:rPr>
          <w:t>(二)、劣势分析(W)</w:t>
        </w:r>
        <w:r>
          <w:tab/>
        </w:r>
        <w:r>
          <w:fldChar w:fldCharType="begin"/>
        </w:r>
        <w:r>
          <w:instrText xml:space="preserve"> PAGEREF _Toc10500 \h </w:instrText>
        </w:r>
        <w:r>
          <w:fldChar w:fldCharType="separate"/>
        </w:r>
        <w:r>
          <w:t>44</w:t>
        </w:r>
        <w:r>
          <w:fldChar w:fldCharType="end"/>
        </w:r>
      </w:hyperlink>
    </w:p>
    <w:p>
      <w:pPr>
        <w:pStyle w:val="TOC2"/>
        <w:tabs>
          <w:tab w:val="right" w:leader="dot" w:pos="8306"/>
        </w:tabs>
      </w:pPr>
      <w:hyperlink w:anchor="_Toc21352" w:history="1">
        <w:r>
          <w:rPr>
            <w:rFonts w:ascii="仿宋" w:eastAsia="仿宋" w:hAnsi="仿宋" w:cs="仿宋" w:hint="eastAsia"/>
            <w:lang w:eastAsia="zh-CN"/>
          </w:rPr>
          <w:t>(三)、机会分析()</w:t>
        </w:r>
        <w:r>
          <w:tab/>
        </w:r>
        <w:r>
          <w:fldChar w:fldCharType="begin"/>
        </w:r>
        <w:r>
          <w:instrText xml:space="preserve"> PAGEREF _Toc21352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57" w:history="1">
        <w:r>
          <w:rPr>
            <w:rFonts w:ascii="仿宋" w:eastAsia="仿宋" w:hAnsi="仿宋" w:cs="仿宋" w:hint="eastAsia"/>
            <w:lang w:eastAsia="zh-CN"/>
          </w:rPr>
          <w:t>(四)、威胁分析(T)</w:t>
        </w:r>
        <w:r>
          <w:tab/>
        </w:r>
        <w:r>
          <w:fldChar w:fldCharType="begin"/>
        </w:r>
        <w:r>
          <w:instrText xml:space="preserve"> PAGEREF _Toc19057 \h </w:instrText>
        </w:r>
        <w:r>
          <w:fldChar w:fldCharType="separate"/>
        </w:r>
        <w:r>
          <w:t>45</w:t>
        </w:r>
        <w:r>
          <w:fldChar w:fldCharType="end"/>
        </w:r>
      </w:hyperlink>
    </w:p>
    <w:p>
      <w:pPr>
        <w:pStyle w:val="TOC1"/>
        <w:tabs>
          <w:tab w:val="right" w:leader="dot" w:pos="8306"/>
        </w:tabs>
      </w:pPr>
      <w:hyperlink w:anchor="_Toc10474" w:history="1">
        <w:r>
          <w:rPr>
            <w:rFonts w:ascii="仿宋" w:eastAsia="仿宋" w:hAnsi="仿宋" w:cs="仿宋" w:hint="eastAsia"/>
            <w:lang w:eastAsia="zh-CN"/>
          </w:rPr>
          <w:t>八、油料作物项目风险分析</w:t>
        </w:r>
        <w:r>
          <w:tab/>
        </w:r>
        <w:r>
          <w:fldChar w:fldCharType="begin"/>
        </w:r>
        <w:r>
          <w:instrText xml:space="preserve"> PAGEREF _Toc10474 \h </w:instrText>
        </w:r>
        <w:r>
          <w:fldChar w:fldCharType="separate"/>
        </w:r>
        <w:r>
          <w:t>46</w:t>
        </w:r>
        <w:r>
          <w:fldChar w:fldCharType="end"/>
        </w:r>
      </w:hyperlink>
    </w:p>
    <w:p>
      <w:pPr>
        <w:pStyle w:val="TOC2"/>
        <w:tabs>
          <w:tab w:val="right" w:leader="dot" w:pos="8306"/>
        </w:tabs>
      </w:pPr>
      <w:hyperlink w:anchor="_Toc4146" w:history="1">
        <w:r>
          <w:rPr>
            <w:rFonts w:ascii="仿宋" w:eastAsia="仿宋" w:hAnsi="仿宋" w:cs="仿宋" w:hint="eastAsia"/>
            <w:lang w:eastAsia="zh-CN"/>
          </w:rPr>
          <w:t>(一)、油料作物项目风险分析</w:t>
        </w:r>
        <w:r>
          <w:tab/>
        </w:r>
        <w:r>
          <w:fldChar w:fldCharType="begin"/>
        </w:r>
        <w:r>
          <w:instrText xml:space="preserve"> PAGEREF _Toc4146 \h </w:instrText>
        </w:r>
        <w:r>
          <w:fldChar w:fldCharType="separate"/>
        </w:r>
        <w:r>
          <w:t>46</w:t>
        </w:r>
        <w:r>
          <w:fldChar w:fldCharType="end"/>
        </w:r>
      </w:hyperlink>
    </w:p>
    <w:p>
      <w:pPr>
        <w:pStyle w:val="TOC2"/>
        <w:tabs>
          <w:tab w:val="right" w:leader="dot" w:pos="8306"/>
        </w:tabs>
      </w:pPr>
      <w:hyperlink w:anchor="_Toc10740" w:history="1">
        <w:r>
          <w:rPr>
            <w:rFonts w:ascii="仿宋" w:eastAsia="仿宋" w:hAnsi="仿宋" w:cs="仿宋" w:hint="eastAsia"/>
            <w:lang w:eastAsia="zh-CN"/>
          </w:rPr>
          <w:t>(二)、油料作物项目风险对策</w:t>
        </w:r>
        <w:r>
          <w:tab/>
        </w:r>
        <w:r>
          <w:fldChar w:fldCharType="begin"/>
        </w:r>
        <w:r>
          <w:instrText xml:space="preserve"> PAGEREF _Toc10740 \h </w:instrText>
        </w:r>
        <w:r>
          <w:fldChar w:fldCharType="separate"/>
        </w:r>
        <w:r>
          <w:t>47</w:t>
        </w:r>
        <w:r>
          <w:fldChar w:fldCharType="end"/>
        </w:r>
      </w:hyperlink>
    </w:p>
    <w:p>
      <w:pPr>
        <w:pStyle w:val="TOC1"/>
        <w:tabs>
          <w:tab w:val="right" w:leader="dot" w:pos="8306"/>
        </w:tabs>
      </w:pPr>
      <w:hyperlink w:anchor="_Toc9937" w:history="1">
        <w:r>
          <w:rPr>
            <w:rFonts w:ascii="仿宋" w:eastAsia="仿宋" w:hAnsi="仿宋" w:cs="仿宋" w:hint="eastAsia"/>
            <w:lang w:eastAsia="zh-CN"/>
          </w:rPr>
          <w:t>九、油料作物项目经济效益</w:t>
        </w:r>
        <w:r>
          <w:tab/>
        </w:r>
        <w:r>
          <w:fldChar w:fldCharType="begin"/>
        </w:r>
        <w:r>
          <w:instrText xml:space="preserve"> PAGEREF _Toc9937 \h </w:instrText>
        </w:r>
        <w:r>
          <w:fldChar w:fldCharType="separate"/>
        </w:r>
        <w:r>
          <w:t>48</w:t>
        </w:r>
        <w:r>
          <w:fldChar w:fldCharType="end"/>
        </w:r>
      </w:hyperlink>
    </w:p>
    <w:p>
      <w:pPr>
        <w:pStyle w:val="TOC2"/>
        <w:tabs>
          <w:tab w:val="right" w:leader="dot" w:pos="8306"/>
        </w:tabs>
      </w:pPr>
      <w:hyperlink w:anchor="_Toc26368" w:history="1">
        <w:r>
          <w:rPr>
            <w:rFonts w:ascii="仿宋" w:eastAsia="仿宋" w:hAnsi="仿宋" w:cs="仿宋" w:hint="eastAsia"/>
            <w:lang w:eastAsia="zh-CN"/>
          </w:rPr>
          <w:t>(一)、基本假设及基础参数选取</w:t>
        </w:r>
        <w:r>
          <w:tab/>
        </w:r>
        <w:r>
          <w:fldChar w:fldCharType="begin"/>
        </w:r>
        <w:r>
          <w:instrText xml:space="preserve"> PAGEREF _Toc26368 \h </w:instrText>
        </w:r>
        <w:r>
          <w:fldChar w:fldCharType="separate"/>
        </w:r>
        <w:r>
          <w:t>48</w:t>
        </w:r>
        <w:r>
          <w:fldChar w:fldCharType="end"/>
        </w:r>
      </w:hyperlink>
    </w:p>
    <w:p>
      <w:pPr>
        <w:pStyle w:val="TOC2"/>
        <w:tabs>
          <w:tab w:val="right" w:leader="dot" w:pos="8306"/>
        </w:tabs>
      </w:pPr>
      <w:hyperlink w:anchor="_Toc659" w:history="1">
        <w:r>
          <w:rPr>
            <w:rFonts w:ascii="仿宋" w:eastAsia="仿宋" w:hAnsi="仿宋" w:cs="仿宋" w:hint="eastAsia"/>
            <w:lang w:eastAsia="zh-CN"/>
          </w:rPr>
          <w:t>(二)、经济评价财务测算</w:t>
        </w:r>
        <w:r>
          <w:tab/>
        </w:r>
        <w:r>
          <w:fldChar w:fldCharType="begin"/>
        </w:r>
        <w:r>
          <w:instrText xml:space="preserve"> PAGEREF _Toc659 \h </w:instrText>
        </w:r>
        <w:r>
          <w:fldChar w:fldCharType="separate"/>
        </w:r>
        <w:r>
          <w:t>49</w:t>
        </w:r>
        <w:r>
          <w:fldChar w:fldCharType="end"/>
        </w:r>
      </w:hyperlink>
    </w:p>
    <w:p>
      <w:pPr>
        <w:pStyle w:val="TOC2"/>
        <w:tabs>
          <w:tab w:val="right" w:leader="dot" w:pos="8306"/>
        </w:tabs>
      </w:pPr>
      <w:hyperlink w:anchor="_Toc23081" w:history="1">
        <w:r>
          <w:rPr>
            <w:rFonts w:ascii="仿宋" w:eastAsia="仿宋" w:hAnsi="仿宋" w:cs="仿宋" w:hint="eastAsia"/>
            <w:lang w:eastAsia="zh-CN"/>
          </w:rPr>
          <w:t>(三)、油料作物项目盈利能力分析</w:t>
        </w:r>
        <w:r>
          <w:tab/>
        </w:r>
        <w:r>
          <w:fldChar w:fldCharType="begin"/>
        </w:r>
        <w:r>
          <w:instrText xml:space="preserve"> PAGEREF _Toc23081 \h </w:instrText>
        </w:r>
        <w:r>
          <w:fldChar w:fldCharType="separate"/>
        </w:r>
        <w:r>
          <w:t>50</w:t>
        </w:r>
        <w:r>
          <w:fldChar w:fldCharType="end"/>
        </w:r>
      </w:hyperlink>
    </w:p>
    <w:p>
      <w:pPr>
        <w:pStyle w:val="TOC2"/>
        <w:tabs>
          <w:tab w:val="right" w:leader="dot" w:pos="8306"/>
        </w:tabs>
      </w:pPr>
      <w:hyperlink w:anchor="_Toc22631" w:history="1">
        <w:r>
          <w:rPr>
            <w:rFonts w:ascii="仿宋" w:eastAsia="仿宋" w:hAnsi="仿宋" w:cs="仿宋" w:hint="eastAsia"/>
            <w:lang w:eastAsia="zh-CN"/>
          </w:rPr>
          <w:t>(四)、财务生存能力分析</w:t>
        </w:r>
        <w:r>
          <w:tab/>
        </w:r>
        <w:r>
          <w:fldChar w:fldCharType="begin"/>
        </w:r>
        <w:r>
          <w:instrText xml:space="preserve"> PAGEREF _Toc22631 \h </w:instrText>
        </w:r>
        <w:r>
          <w:fldChar w:fldCharType="separate"/>
        </w:r>
        <w:r>
          <w:t>51</w:t>
        </w:r>
        <w:r>
          <w:fldChar w:fldCharType="end"/>
        </w:r>
      </w:hyperlink>
    </w:p>
    <w:p>
      <w:pPr>
        <w:pStyle w:val="TOC2"/>
        <w:tabs>
          <w:tab w:val="right" w:leader="dot" w:pos="8306"/>
        </w:tabs>
      </w:pPr>
      <w:hyperlink w:anchor="_Toc735" w:history="1">
        <w:r>
          <w:rPr>
            <w:rFonts w:ascii="仿宋" w:eastAsia="仿宋" w:hAnsi="仿宋" w:cs="仿宋" w:hint="eastAsia"/>
            <w:lang w:eastAsia="zh-CN"/>
          </w:rPr>
          <w:t>(五)、偿债能力分析</w:t>
        </w:r>
        <w:r>
          <w:tab/>
        </w:r>
        <w:r>
          <w:fldChar w:fldCharType="begin"/>
        </w:r>
        <w:r>
          <w:instrText xml:space="preserve"> PAGEREF _Toc735 \h </w:instrText>
        </w:r>
        <w:r>
          <w:fldChar w:fldCharType="separate"/>
        </w:r>
        <w:r>
          <w:t>52</w:t>
        </w:r>
        <w:r>
          <w:fldChar w:fldCharType="end"/>
        </w:r>
      </w:hyperlink>
    </w:p>
    <w:p>
      <w:pPr>
        <w:pStyle w:val="TOC2"/>
        <w:tabs>
          <w:tab w:val="right" w:leader="dot" w:pos="8306"/>
        </w:tabs>
      </w:pPr>
      <w:hyperlink w:anchor="_Toc14161" w:history="1">
        <w:r>
          <w:rPr>
            <w:rFonts w:ascii="仿宋" w:eastAsia="仿宋" w:hAnsi="仿宋" w:cs="仿宋" w:hint="eastAsia"/>
            <w:lang w:eastAsia="zh-CN"/>
          </w:rPr>
          <w:t>(六)、经济评价结论</w:t>
        </w:r>
        <w:r>
          <w:tab/>
        </w:r>
        <w:r>
          <w:fldChar w:fldCharType="begin"/>
        </w:r>
        <w:r>
          <w:instrText xml:space="preserve"> PAGEREF _Toc14161 \h </w:instrText>
        </w:r>
        <w:r>
          <w:fldChar w:fldCharType="separate"/>
        </w:r>
        <w:r>
          <w:t>53</w:t>
        </w:r>
        <w:r>
          <w:fldChar w:fldCharType="end"/>
        </w:r>
      </w:hyperlink>
    </w:p>
    <w:p>
      <w:pPr>
        <w:pStyle w:val="TOC1"/>
        <w:tabs>
          <w:tab w:val="right" w:leader="dot" w:pos="8306"/>
        </w:tabs>
      </w:pPr>
      <w:hyperlink w:anchor="_Toc21534" w:history="1">
        <w:r>
          <w:rPr>
            <w:rFonts w:ascii="仿宋" w:eastAsia="仿宋" w:hAnsi="仿宋" w:cs="仿宋" w:hint="eastAsia"/>
            <w:lang w:eastAsia="zh-CN"/>
          </w:rPr>
          <w:t>十、公司组建背景分析</w:t>
        </w:r>
        <w:r>
          <w:tab/>
        </w:r>
        <w:r>
          <w:fldChar w:fldCharType="begin"/>
        </w:r>
        <w:r>
          <w:instrText xml:space="preserve"> PAGEREF _Toc21534 \h </w:instrText>
        </w:r>
        <w:r>
          <w:fldChar w:fldCharType="separate"/>
        </w:r>
        <w:r>
          <w:t>54</w:t>
        </w:r>
        <w:r>
          <w:fldChar w:fldCharType="end"/>
        </w:r>
      </w:hyperlink>
    </w:p>
    <w:p>
      <w:pPr>
        <w:pStyle w:val="TOC2"/>
        <w:tabs>
          <w:tab w:val="right" w:leader="dot" w:pos="8306"/>
        </w:tabs>
      </w:pPr>
      <w:hyperlink w:anchor="_Toc3645" w:history="1">
        <w:r>
          <w:rPr>
            <w:rFonts w:ascii="仿宋" w:eastAsia="仿宋" w:hAnsi="仿宋" w:cs="仿宋" w:hint="eastAsia"/>
            <w:lang w:eastAsia="zh-CN"/>
          </w:rPr>
          <w:t>(一)、油料作物项目背景分析</w:t>
        </w:r>
        <w:r>
          <w:tab/>
        </w:r>
        <w:r>
          <w:fldChar w:fldCharType="begin"/>
        </w:r>
        <w:r>
          <w:instrText xml:space="preserve"> PAGEREF _Toc3645 \h </w:instrText>
        </w:r>
        <w:r>
          <w:fldChar w:fldCharType="separate"/>
        </w:r>
        <w:r>
          <w:t>54</w:t>
        </w:r>
        <w:r>
          <w:fldChar w:fldCharType="end"/>
        </w:r>
      </w:hyperlink>
    </w:p>
    <w:p>
      <w:pPr>
        <w:pStyle w:val="TOC2"/>
        <w:tabs>
          <w:tab w:val="right" w:leader="dot" w:pos="8306"/>
        </w:tabs>
      </w:pPr>
      <w:hyperlink w:anchor="_Toc12668" w:history="1">
        <w:r>
          <w:rPr>
            <w:rFonts w:ascii="仿宋" w:eastAsia="仿宋" w:hAnsi="仿宋" w:cs="仿宋" w:hint="eastAsia"/>
            <w:lang w:eastAsia="zh-CN"/>
          </w:rPr>
          <w:t>(二)、油料作物项目建设必要性分析</w:t>
        </w:r>
        <w:r>
          <w:tab/>
        </w:r>
        <w:r>
          <w:fldChar w:fldCharType="begin"/>
        </w:r>
        <w:r>
          <w:instrText xml:space="preserve"> PAGEREF _Toc12668 \h </w:instrText>
        </w:r>
        <w:r>
          <w:fldChar w:fldCharType="separate"/>
        </w:r>
        <w:r>
          <w:t>55</w:t>
        </w:r>
        <w:r>
          <w:fldChar w:fldCharType="end"/>
        </w:r>
      </w:hyperlink>
    </w:p>
    <w:p>
      <w:pPr>
        <w:pStyle w:val="TOC2"/>
        <w:tabs>
          <w:tab w:val="right" w:leader="dot" w:pos="8306"/>
        </w:tabs>
      </w:pPr>
      <w:hyperlink w:anchor="_Toc2398" w:history="1">
        <w:r>
          <w:rPr>
            <w:rFonts w:ascii="仿宋" w:eastAsia="仿宋" w:hAnsi="仿宋" w:cs="仿宋" w:hint="eastAsia"/>
            <w:lang w:eastAsia="zh-CN"/>
          </w:rPr>
          <w:t>(三)、鼓励中小企业发展</w:t>
        </w:r>
        <w:r>
          <w:tab/>
        </w:r>
        <w:r>
          <w:fldChar w:fldCharType="begin"/>
        </w:r>
        <w:r>
          <w:instrText xml:space="preserve"> PAGEREF _Toc2398 \h </w:instrText>
        </w:r>
        <w:r>
          <w:fldChar w:fldCharType="separate"/>
        </w:r>
        <w:r>
          <w:t>56</w:t>
        </w:r>
        <w:r>
          <w:fldChar w:fldCharType="end"/>
        </w:r>
      </w:hyperlink>
    </w:p>
    <w:p>
      <w:pPr>
        <w:pStyle w:val="TOC2"/>
        <w:tabs>
          <w:tab w:val="right" w:leader="dot" w:pos="8306"/>
        </w:tabs>
      </w:pPr>
      <w:hyperlink w:anchor="_Toc22922" w:history="1">
        <w:r>
          <w:rPr>
            <w:rFonts w:ascii="仿宋" w:eastAsia="仿宋" w:hAnsi="仿宋" w:cs="仿宋" w:hint="eastAsia"/>
            <w:lang w:eastAsia="zh-CN"/>
          </w:rPr>
          <w:t>(四)、宏观经济形势分析</w:t>
        </w:r>
        <w:r>
          <w:tab/>
        </w:r>
        <w:r>
          <w:fldChar w:fldCharType="begin"/>
        </w:r>
        <w:r>
          <w:instrText xml:space="preserve"> PAGEREF _Toc22922 \h </w:instrText>
        </w:r>
        <w:r>
          <w:fldChar w:fldCharType="separate"/>
        </w:r>
        <w:r>
          <w:t>57</w:t>
        </w:r>
        <w:r>
          <w:fldChar w:fldCharType="end"/>
        </w:r>
      </w:hyperlink>
    </w:p>
    <w:p>
      <w:pPr>
        <w:pStyle w:val="TOC1"/>
        <w:tabs>
          <w:tab w:val="right" w:leader="dot" w:pos="8306"/>
        </w:tabs>
      </w:pPr>
      <w:hyperlink w:anchor="_Toc19329" w:history="1">
        <w:r>
          <w:rPr>
            <w:rFonts w:ascii="仿宋" w:eastAsia="仿宋" w:hAnsi="仿宋" w:cs="仿宋" w:hint="eastAsia"/>
            <w:lang w:eastAsia="zh-CN"/>
          </w:rPr>
          <w:t>十一、法律和合规事项</w:t>
        </w:r>
        <w:r>
          <w:tab/>
        </w:r>
        <w:r>
          <w:fldChar w:fldCharType="begin"/>
        </w:r>
        <w:r>
          <w:instrText xml:space="preserve"> PAGEREF _Toc19329 \h </w:instrText>
        </w:r>
        <w:r>
          <w:fldChar w:fldCharType="separate"/>
        </w:r>
        <w:r>
          <w:t>58</w:t>
        </w:r>
        <w:r>
          <w:fldChar w:fldCharType="end"/>
        </w:r>
      </w:hyperlink>
    </w:p>
    <w:p>
      <w:pPr>
        <w:pStyle w:val="TOC2"/>
        <w:tabs>
          <w:tab w:val="right" w:leader="dot" w:pos="8306"/>
        </w:tabs>
      </w:pPr>
      <w:hyperlink w:anchor="_Toc20571" w:history="1">
        <w:r>
          <w:rPr>
            <w:rFonts w:ascii="仿宋" w:eastAsia="仿宋" w:hAnsi="仿宋" w:cs="仿宋" w:hint="eastAsia"/>
            <w:lang w:eastAsia="zh-CN"/>
          </w:rPr>
          <w:t>(一)、公司注册和法律地位</w:t>
        </w:r>
        <w:r>
          <w:tab/>
        </w:r>
        <w:r>
          <w:fldChar w:fldCharType="begin"/>
        </w:r>
        <w:r>
          <w:instrText xml:space="preserve"> PAGEREF _Toc20571 \h </w:instrText>
        </w:r>
        <w:r>
          <w:fldChar w:fldCharType="separate"/>
        </w:r>
        <w:r>
          <w:t>58</w:t>
        </w:r>
        <w:r>
          <w:fldChar w:fldCharType="end"/>
        </w:r>
      </w:hyperlink>
    </w:p>
    <w:p>
      <w:pPr>
        <w:pStyle w:val="TOC2"/>
        <w:tabs>
          <w:tab w:val="right" w:leader="dot" w:pos="8306"/>
        </w:tabs>
      </w:pPr>
      <w:hyperlink w:anchor="_Toc27389" w:history="1">
        <w:r>
          <w:rPr>
            <w:rFonts w:ascii="仿宋" w:eastAsia="仿宋" w:hAnsi="仿宋" w:cs="仿宋" w:hint="eastAsia"/>
            <w:lang w:eastAsia="zh-CN"/>
          </w:rPr>
          <w:t>(二)、专业许可与许可证</w:t>
        </w:r>
        <w:r>
          <w:tab/>
        </w:r>
        <w:r>
          <w:fldChar w:fldCharType="begin"/>
        </w:r>
        <w:r>
          <w:instrText xml:space="preserve"> PAGEREF _Toc27389 \h </w:instrText>
        </w:r>
        <w:r>
          <w:fldChar w:fldCharType="separate"/>
        </w:r>
        <w:r>
          <w:t>58</w:t>
        </w:r>
        <w:r>
          <w:fldChar w:fldCharType="end"/>
        </w:r>
      </w:hyperlink>
    </w:p>
    <w:p>
      <w:pPr>
        <w:pStyle w:val="TOC2"/>
        <w:tabs>
          <w:tab w:val="right" w:leader="dot" w:pos="8306"/>
        </w:tabs>
      </w:pPr>
      <w:hyperlink w:anchor="_Toc13108" w:history="1">
        <w:r>
          <w:rPr>
            <w:rFonts w:ascii="仿宋" w:eastAsia="仿宋" w:hAnsi="仿宋" w:cs="仿宋" w:hint="eastAsia"/>
            <w:lang w:eastAsia="zh-CN"/>
          </w:rPr>
          <w:t>(三)、知识产权</w:t>
        </w:r>
        <w:r>
          <w:tab/>
        </w:r>
        <w:r>
          <w:fldChar w:fldCharType="begin"/>
        </w:r>
        <w:r>
          <w:instrText xml:space="preserve"> PAGEREF _Toc13108 \h </w:instrText>
        </w:r>
        <w:r>
          <w:fldChar w:fldCharType="separate"/>
        </w:r>
        <w:r>
          <w:t>59</w:t>
        </w:r>
        <w:r>
          <w:fldChar w:fldCharType="end"/>
        </w:r>
      </w:hyperlink>
    </w:p>
    <w:p>
      <w:pPr>
        <w:pStyle w:val="TOC2"/>
        <w:tabs>
          <w:tab w:val="right" w:leader="dot" w:pos="8306"/>
        </w:tabs>
      </w:pPr>
      <w:hyperlink w:anchor="_Toc5931" w:history="1">
        <w:r>
          <w:rPr>
            <w:rFonts w:ascii="仿宋" w:eastAsia="仿宋" w:hAnsi="仿宋" w:cs="仿宋" w:hint="eastAsia"/>
            <w:lang w:eastAsia="zh-CN"/>
          </w:rPr>
          <w:t>(四)、合同与法律义务</w:t>
        </w:r>
        <w:r>
          <w:tab/>
        </w:r>
        <w:r>
          <w:fldChar w:fldCharType="begin"/>
        </w:r>
        <w:r>
          <w:instrText xml:space="preserve"> PAGEREF _Toc5931 \h </w:instrText>
        </w:r>
        <w:r>
          <w:fldChar w:fldCharType="separate"/>
        </w:r>
        <w:r>
          <w:t>59</w:t>
        </w:r>
        <w:r>
          <w:fldChar w:fldCharType="end"/>
        </w:r>
      </w:hyperlink>
    </w:p>
    <w:p>
      <w:pPr>
        <w:pStyle w:val="TOC1"/>
        <w:tabs>
          <w:tab w:val="right" w:leader="dot" w:pos="8306"/>
        </w:tabs>
      </w:pPr>
      <w:hyperlink w:anchor="_Toc26277" w:history="1">
        <w:r>
          <w:rPr>
            <w:rFonts w:ascii="仿宋" w:eastAsia="仿宋" w:hAnsi="仿宋" w:cs="仿宋" w:hint="eastAsia"/>
            <w:lang w:eastAsia="zh-CN"/>
          </w:rPr>
          <w:t>十二、未来计划和展望</w:t>
        </w:r>
        <w:r>
          <w:tab/>
        </w:r>
        <w:r>
          <w:fldChar w:fldCharType="begin"/>
        </w:r>
        <w:r>
          <w:instrText xml:space="preserve"> PAGEREF _Toc26277 \h </w:instrText>
        </w:r>
        <w:r>
          <w:fldChar w:fldCharType="separate"/>
        </w:r>
        <w:r>
          <w:t>60</w:t>
        </w:r>
        <w:r>
          <w:fldChar w:fldCharType="end"/>
        </w:r>
      </w:hyperlink>
    </w:p>
    <w:p>
      <w:pPr>
        <w:pStyle w:val="TOC2"/>
        <w:tabs>
          <w:tab w:val="right" w:leader="dot" w:pos="8306"/>
        </w:tabs>
      </w:pPr>
      <w:hyperlink w:anchor="_Toc12933" w:history="1">
        <w:r>
          <w:rPr>
            <w:rFonts w:ascii="仿宋" w:eastAsia="仿宋" w:hAnsi="仿宋" w:cs="仿宋" w:hint="eastAsia"/>
            <w:lang w:eastAsia="zh-CN"/>
          </w:rPr>
          <w:t>(一)、公司未来的发展计划</w:t>
        </w:r>
        <w:r>
          <w:tab/>
        </w:r>
        <w:r>
          <w:fldChar w:fldCharType="begin"/>
        </w:r>
        <w:r>
          <w:instrText xml:space="preserve"> PAGEREF _Toc12933 \h </w:instrText>
        </w:r>
        <w:r>
          <w:fldChar w:fldCharType="separate"/>
        </w:r>
        <w:r>
          <w:t>60</w:t>
        </w:r>
        <w:r>
          <w:fldChar w:fldCharType="end"/>
        </w:r>
      </w:hyperlink>
    </w:p>
    <w:p>
      <w:pPr>
        <w:pStyle w:val="TOC2"/>
        <w:tabs>
          <w:tab w:val="right" w:leader="dot" w:pos="8306"/>
        </w:tabs>
      </w:pPr>
      <w:hyperlink w:anchor="_Toc23210" w:history="1">
        <w:r>
          <w:rPr>
            <w:rFonts w:ascii="仿宋" w:eastAsia="仿宋" w:hAnsi="仿宋" w:cs="仿宋" w:hint="eastAsia"/>
            <w:lang w:eastAsia="zh-CN"/>
          </w:rPr>
          <w:t>(二)、长期目标和目标</w:t>
        </w:r>
        <w:r>
          <w:tab/>
        </w:r>
        <w:r>
          <w:fldChar w:fldCharType="begin"/>
        </w:r>
        <w:r>
          <w:instrText xml:space="preserve"> PAGEREF _Toc23210 \h </w:instrText>
        </w:r>
        <w:r>
          <w:fldChar w:fldCharType="separate"/>
        </w:r>
        <w:r>
          <w:t>60</w:t>
        </w:r>
        <w:r>
          <w:fldChar w:fldCharType="end"/>
        </w:r>
      </w:hyperlink>
    </w:p>
    <w:p>
      <w:pPr>
        <w:pStyle w:val="TOC1"/>
        <w:tabs>
          <w:tab w:val="right" w:leader="dot" w:pos="8306"/>
        </w:tabs>
      </w:pPr>
      <w:hyperlink w:anchor="_Toc20192" w:history="1">
        <w:r>
          <w:rPr>
            <w:rFonts w:ascii="仿宋" w:eastAsia="仿宋" w:hAnsi="仿宋" w:cs="仿宋" w:hint="eastAsia"/>
            <w:lang w:eastAsia="zh-CN"/>
          </w:rPr>
          <w:t>十三、风险分析</w:t>
        </w:r>
        <w:r>
          <w:tab/>
        </w:r>
        <w:r>
          <w:fldChar w:fldCharType="begin"/>
        </w:r>
        <w:r>
          <w:instrText xml:space="preserve"> PAGEREF _Toc20192 \h </w:instrText>
        </w:r>
        <w:r>
          <w:fldChar w:fldCharType="separate"/>
        </w:r>
        <w:r>
          <w:t>61</w:t>
        </w:r>
        <w:r>
          <w:fldChar w:fldCharType="end"/>
        </w:r>
      </w:hyperlink>
    </w:p>
    <w:p>
      <w:pPr>
        <w:pStyle w:val="TOC2"/>
        <w:tabs>
          <w:tab w:val="right" w:leader="dot" w:pos="8306"/>
        </w:tabs>
      </w:pPr>
      <w:hyperlink w:anchor="_Toc15484" w:history="1">
        <w:r>
          <w:rPr>
            <w:rFonts w:ascii="仿宋" w:eastAsia="仿宋" w:hAnsi="仿宋" w:cs="仿宋" w:hint="eastAsia"/>
            <w:lang w:eastAsia="zh-CN"/>
          </w:rPr>
          <w:t>(一)、内部风险</w:t>
        </w:r>
        <w:r>
          <w:tab/>
        </w:r>
        <w:r>
          <w:fldChar w:fldCharType="begin"/>
        </w:r>
        <w:r>
          <w:instrText xml:space="preserve"> PAGEREF _Toc15484 \h </w:instrText>
        </w:r>
        <w:r>
          <w:fldChar w:fldCharType="separate"/>
        </w:r>
        <w:r>
          <w:t>61</w:t>
        </w:r>
        <w:r>
          <w:fldChar w:fldCharType="end"/>
        </w:r>
      </w:hyperlink>
    </w:p>
    <w:p>
      <w:pPr>
        <w:pStyle w:val="TOC2"/>
        <w:tabs>
          <w:tab w:val="right" w:leader="dot" w:pos="8306"/>
        </w:tabs>
      </w:pPr>
      <w:hyperlink w:anchor="_Toc9313" w:history="1">
        <w:r>
          <w:rPr>
            <w:rFonts w:ascii="仿宋" w:eastAsia="仿宋" w:hAnsi="仿宋" w:cs="仿宋" w:hint="eastAsia"/>
            <w:lang w:eastAsia="zh-CN"/>
          </w:rPr>
          <w:t>(二)、外部风险</w:t>
        </w:r>
        <w:r>
          <w:tab/>
        </w:r>
        <w:r>
          <w:fldChar w:fldCharType="begin"/>
        </w:r>
        <w:r>
          <w:instrText xml:space="preserve"> PAGEREF _Toc9313 \h </w:instrText>
        </w:r>
        <w:r>
          <w:fldChar w:fldCharType="separate"/>
        </w:r>
        <w:r>
          <w:t>62</w:t>
        </w:r>
        <w:r>
          <w:fldChar w:fldCharType="end"/>
        </w:r>
      </w:hyperlink>
    </w:p>
    <w:p>
      <w:pPr>
        <w:pStyle w:val="TOC2"/>
        <w:tabs>
          <w:tab w:val="right" w:leader="dot" w:pos="8306"/>
        </w:tabs>
      </w:pPr>
      <w:hyperlink w:anchor="_Toc27702" w:history="1">
        <w:r>
          <w:rPr>
            <w:rFonts w:ascii="仿宋" w:eastAsia="仿宋" w:hAnsi="仿宋" w:cs="仿宋" w:hint="eastAsia"/>
            <w:lang w:eastAsia="zh-CN"/>
          </w:rPr>
          <w:t>(三)、风险管理策略</w:t>
        </w:r>
        <w:r>
          <w:tab/>
        </w:r>
        <w:r>
          <w:fldChar w:fldCharType="begin"/>
        </w:r>
        <w:r>
          <w:instrText xml:space="preserve"> PAGEREF _Toc27702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8468"/>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32320"/>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一、油料作物行业分析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油料作物行业规模及增长性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油料作物行业代表品牌及对应公司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3016"/>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根据相关机构的最新数据，油料作物行业在未来几年将继续保持增长，预计到2023年，该行业的价值将达到XXX亿美元。这一行业正在经历新的变革，出现了一些明显趋势。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电子商务的崛起对油料作物包装产生了重要影响。\需要具备适应不同销售渠道的特性，以保证产品在运输和在线销售中的完好无损。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总体而言，油料作物包装行业呈现出稳健的年均增长率，约为4-5%。这一增长受到不断变化的消费者偏好、意识提高和不断增长的收入水平的推动。。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4489"/>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油料作物包装行业一直处于稳步增长的轨道，并且未来前景看好。以下是对行业发展及市场前景的分析：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https://d.book118.com/508022133133006027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油料作物行业相关公司筹备报告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油料作物行业相关公司筹备报告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油料作物行业相关公司筹备报告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油料作物行业相关公司筹备报告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油料作物行业相关公司筹备报告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08022133133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2024-01-01T20:52:00Z</dcterms:created>
  <dcterms:modified xsi:type="dcterms:W3CDTF">2024-01-01T20:53:04Z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26F5D506D4D345588DA43E94A688DAB4_11</vt:lpwstr>
  </property>
  <property fmtid="{D5CDD505-2E9C-101B-9397-08002B2CF9AE}" pid="3" name="KSOProductBuildVer">
    <vt:lpwstr>2052-12.1.0.16120</vt:lpwstr>
  </property>
</Properties>
</file>