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color w:val="000000"/>
          <w:sz w:val="32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10922000</wp:posOffset>
            </wp:positionV>
            <wp:extent cx="457200" cy="368300"/>
            <wp:effectExtent l="0" t="0" r="0" b="12700"/>
            <wp:wrapNone/>
            <wp:docPr id="100200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0" name="图片 100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color w:val="000000"/>
          <w:sz w:val="32"/>
        </w:rPr>
        <w:t>202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年普通高中学业水平等级性考试（北京卷）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物理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本试卷分第一部分和第二部分。满分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00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分，考试时间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90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分钟。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第一部分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本部分共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4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小题，每小题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分，共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42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分。在每小题列出的四个选项中，选出最符合题目要求的一项。</w:t>
      </w:r>
    </w:p>
    <w:p>
      <w:pPr>
        <w:spacing w:line="360" w:lineRule="auto"/>
        <w:jc w:val="both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夜间由于气温降低，汽车轮胎内的气体压强变低。与白天相比，夜间轮胎内的气体（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分子的平均动能更小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单位体积内分子的个数更少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所有分子的运动速率都更小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分子对轮胎内壁单位面积的平均作用力更大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AC</w:t>
      </w:r>
      <w:r>
        <w:rPr>
          <w:rFonts w:ascii="微软雅黑" w:eastAsia="微软雅黑" w:hAnsi="微软雅黑" w:cs="微软雅黑" w:hint="eastAsia"/>
          <w:color w:val="000000"/>
        </w:rPr>
        <w:t>．夜间气温低，分子的平均动能更小，但不是所有分子的运动速率都更小，故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正确、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BD</w:t>
      </w:r>
      <w:r>
        <w:rPr>
          <w:rFonts w:ascii="微软雅黑" w:eastAsia="微软雅黑" w:hAnsi="微软雅黑" w:cs="微软雅黑" w:hint="eastAsia"/>
          <w:color w:val="000000"/>
        </w:rPr>
        <w:t>．由于汽车轮胎内的气体压强变低，轮胎会略微被压瘪，则单位体积内分子的个数更多，分子对轮胎内壁单位面积的平均作用力更小，</w:t>
      </w:r>
      <w:r>
        <w:rPr>
          <w:rFonts w:ascii="微软雅黑" w:eastAsia="微软雅黑" w:hAnsi="微软雅黑" w:cs="微软雅黑" w:hint="eastAsia"/>
          <w:color w:val="000000"/>
        </w:rPr>
        <w:t>BD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2. </w:t>
      </w:r>
      <w:r>
        <w:rPr>
          <w:rFonts w:ascii="微软雅黑" w:eastAsia="微软雅黑" w:hAnsi="微软雅黑" w:cs="微软雅黑" w:hint="eastAsia"/>
          <w:color w:val="000000"/>
        </w:rPr>
        <w:t>阳光下的肥皂膜呈现彩色条纹，这种现象属于光的（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偏振现象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衍射现象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干涉现象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全反射现象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color w:val="000000"/>
          <w:sz w:val="32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10922000</wp:posOffset>
            </wp:positionV>
            <wp:extent cx="457200" cy="368300"/>
            <wp:effectExtent l="0" t="0" r="0" b="12700"/>
            <wp:wrapNone/>
            <wp:docPr id="762822793" name="图片 1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822793" name="图片 100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color w:val="000000"/>
          <w:sz w:val="32"/>
        </w:rPr>
        <w:t>202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年普通高中学业水平等级性考试（北京卷）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>物理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本试卷分第一部分和第二部分。满分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00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分，考试时间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90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分钟。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第一部分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本部分共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4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小题，每小题</w:t>
      </w:r>
    </w:p>
    <w:p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分，共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42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分。在每小题列出的四个选项中，选出最符合题目要求的一项。</w:t>
      </w:r>
    </w:p>
    <w:p>
      <w:pPr>
        <w:spacing w:line="360" w:lineRule="auto"/>
        <w:jc w:val="both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夜间由于气温降低，汽车轮胎内的气体压强变低。与白天相比，夜间轮胎内的气体（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分子的平均动能更小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单位体积内分子的个数更少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所有分子的运动速率都更小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分子对轮胎内壁单位面积的平均作用力更大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AC</w:t>
      </w:r>
      <w:r>
        <w:rPr>
          <w:rFonts w:ascii="微软雅黑" w:eastAsia="微软雅黑" w:hAnsi="微软雅黑" w:cs="微软雅黑" w:hint="eastAsia"/>
          <w:color w:val="000000"/>
        </w:rPr>
        <w:t>．夜间气温低，分子的平均动能更小，但不是所有分子的运动速率都更小，故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正确、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BD</w:t>
      </w:r>
      <w:r>
        <w:rPr>
          <w:rFonts w:ascii="微软雅黑" w:eastAsia="微软雅黑" w:hAnsi="微软雅黑" w:cs="微软雅黑" w:hint="eastAsia"/>
          <w:color w:val="000000"/>
        </w:rPr>
        <w:t>．由于汽车轮胎内的气体压强变低，轮胎会略微被压瘪，则单位体积内分子的个数更多，分子对轮胎内壁单位面积的平均作用力更小，</w:t>
      </w:r>
      <w:r>
        <w:rPr>
          <w:rFonts w:ascii="微软雅黑" w:eastAsia="微软雅黑" w:hAnsi="微软雅黑" w:cs="微软雅黑" w:hint="eastAsia"/>
          <w:color w:val="000000"/>
        </w:rPr>
        <w:t>BD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2. </w:t>
      </w:r>
      <w:r>
        <w:rPr>
          <w:rFonts w:ascii="微软雅黑" w:eastAsia="微软雅黑" w:hAnsi="微软雅黑" w:cs="微软雅黑" w:hint="eastAsia"/>
          <w:color w:val="000000"/>
        </w:rPr>
        <w:t>阳光下的肥皂膜呈现彩色条纹，这种现象属于光的（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偏振现象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衍射现象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干涉现象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全反射现象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阳光下的肥皂膜呈现彩色条纹，这种现象属于光的薄膜干涉现象。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下列核反应方程中括号内的粒子为中子的是（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2pt;height:19.5pt" o:ole="" coordsize="21600,21600" o:preferrelative="t" filled="f" stroked="f">
            <v:stroke joinstyle="miter"/>
            <v:imagedata r:id="rId16" o:title="eqIdd44d111d7630e4c18e1276e323b1218f"/>
            <o:lock v:ext="edit" aspectratio="t"/>
            <w10:anchorlock/>
          </v:shape>
          <o:OLEObject Type="Embed" ProgID="Equation.DSMT4" ShapeID="_x0000_i1025" DrawAspect="Content" ObjectID="_1468075725" r:id="rId17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26" type="#_x0000_t75" alt="学科网(www.zxxk.com)--教育资源门户，提供试卷、教案、课件、论文、素材以及各类教学资源下载，还有大量而丰富的教学相关资讯！" style="width:106.5pt;height:19.5pt" o:ole="" coordsize="21600,21600" o:preferrelative="t" filled="f" stroked="f">
            <v:stroke joinstyle="miter"/>
            <v:imagedata r:id="rId18" o:title="eqIde14290613efe6587e33f3d99a3145a8d"/>
            <o:lock v:ext="edit" aspectratio="t"/>
            <w10:anchorlock/>
          </v:shape>
          <o:OLEObject Type="Embed" ProgID="Equation.DSMT4" ShapeID="_x0000_i1026" DrawAspect="Content" ObjectID="_1468075726" r:id="rId1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27" type="#_x0000_t75" alt="学科网(www.zxxk.com)--教育资源门户，提供试卷、教案、课件、论文、素材以及各类教学资源下载，还有大量而丰富的教学相关资讯！" style="width:124.5pt;height:19.5pt" o:ole="" coordsize="21600,21600" o:preferrelative="t" filled="f" stroked="f">
            <v:stroke joinstyle="miter"/>
            <v:imagedata r:id="rId20" o:title="eqIdbc8243e5b47c575670e85ce8857c90e0"/>
            <o:lock v:ext="edit" aspectratio="t"/>
            <w10:anchorlock/>
          </v:shape>
          <o:OLEObject Type="Embed" ProgID="Equation.DSMT4" ShapeID="_x0000_i1027" DrawAspect="Content" ObjectID="_1468075727" r:id="rId21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28" type="#_x0000_t75" alt="学科网(www.zxxk.com)--教育资源门户，提供试卷、教案、课件、论文、素材以及各类教学资源下载，还有大量而丰富的教学相关资讯！" style="width:93pt;height:19.5pt" o:ole="" coordsize="21600,21600" o:preferrelative="t" filled="f" stroked="f">
            <v:stroke joinstyle="miter"/>
            <v:imagedata r:id="rId22" o:title="eqId9ff9da8cc3086cb87d5a6ccdf58528d4"/>
            <o:lock v:ext="edit" aspectratio="t"/>
            <w10:anchorlock/>
          </v:shape>
          <o:OLEObject Type="Embed" ProgID="Equation.DSMT4" ShapeID="_x0000_i1028" DrawAspect="Content" ObjectID="_1468075728" r:id="rId23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．根据电荷数和质量数守恒知，核反应方程为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29" type="#_x0000_t75" alt="学科网(www.zxxk.com)--教育资源门户，提供试卷、教案、课件、论文、素材以及各类教学资源下载，还有大量而丰富的教学相关资讯！" style="width:156.75pt;height:18.75pt" o:ole="" coordsize="21600,21600" o:preferrelative="t" filled="f" stroked="f">
            <v:stroke joinstyle="miter"/>
            <v:imagedata r:id="rId24" o:title="eqIdd4a7cc614d1b6c93dcffbd036f07307f"/>
            <o:lock v:ext="edit" aspectratio="t"/>
            <w10:anchorlock/>
          </v:shape>
          <o:OLEObject Type="Embed" ProgID="Equation.DSMT4" ShapeID="_x0000_i1029" DrawAspect="Content" ObjectID="_1468075729" r:id="rId25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．根据电荷数和质量数守恒知，核反应方程为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0" type="#_x0000_t75" alt="学科网(www.zxxk.com)--教育资源门户，提供试卷、教案、课件、论文、素材以及各类教学资源下载，还有大量而丰富的教学相关资讯！" style="width:105.75pt;height:18.75pt" o:ole="" coordsize="21600,21600" o:preferrelative="t" filled="f" stroked="f">
            <v:stroke joinstyle="miter"/>
            <v:imagedata r:id="rId26" o:title="eqIdbf00fa214ae13c3c572cdb3d5b9cf6c8"/>
            <o:lock v:ext="edit" aspectratio="t"/>
            <w10:anchorlock/>
          </v:shape>
          <o:OLEObject Type="Embed" ProgID="Equation.DSMT4" ShapeID="_x0000_i1030" DrawAspect="Content" ObjectID="_1468075730" r:id="rId27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．根据电荷数和质量数守恒知，核反应方程为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1" type="#_x0000_t75" alt="学科网(www.zxxk.com)--教育资源门户，提供试卷、教案、课件、论文、素材以及各类教学资源下载，还有大量而丰富的教学相关资讯！" style="width:116.25pt;height:18.75pt" o:ole="" coordsize="21600,21600" o:preferrelative="t" filled="f" stroked="f">
            <v:stroke joinstyle="miter"/>
            <v:imagedata r:id="rId28" o:title="eqId10e29ee2ca0107f81c7b136bc1e3b586"/>
            <o:lock v:ext="edit" aspectratio="t"/>
            <w10:anchorlock/>
          </v:shape>
          <o:OLEObject Type="Embed" ProgID="Equation.DSMT4" ShapeID="_x0000_i1031" DrawAspect="Content" ObjectID="_1468075731" r:id="rId29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．根据电荷数和质量数守恒知，核反应方程为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2" type="#_x0000_t75" alt="学科网(www.zxxk.com)--教育资源门户，提供试卷、教案、课件、论文、素材以及各类教学资源下载，还有大量而丰富的教学相关资讯！" style="width:86.25pt;height:18.75pt" o:ole="" coordsize="21600,21600" o:preferrelative="t" filled="f" stroked="f">
            <v:stroke joinstyle="miter"/>
            <v:imagedata r:id="rId30" o:title="eqId65eac133693177b11e9feb9c946ba38c"/>
            <o:lock v:ext="edit" aspectratio="t"/>
            <w10:anchorlock/>
          </v:shape>
          <o:OLEObject Type="Embed" ProgID="Equation.DSMT4" ShapeID="_x0000_i1032" DrawAspect="Content" ObjectID="_1468075732" r:id="rId31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不符合题意。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32"/>
          <w:footerReference w:type="even" r:id="rId33"/>
          <w:footerReference w:type="default" r:id="rId34"/>
          <w:headerReference w:type="first" r:id="rId35"/>
          <w:footerReference w:type="first" r:id="rId36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4. </w:t>
      </w:r>
      <w:r>
        <w:rPr>
          <w:rFonts w:ascii="微软雅黑" w:eastAsia="微软雅黑" w:hAnsi="微软雅黑" w:cs="微软雅黑" w:hint="eastAsia"/>
          <w:color w:val="000000"/>
        </w:rPr>
        <w:t>位于坐标原点处的波源发出一列沿</w:t>
      </w:r>
      <w:r>
        <w:rPr>
          <w:rFonts w:ascii="微软雅黑" w:eastAsia="微软雅黑" w:hAnsi="微软雅黑" w:cs="微软雅黑" w:hint="eastAsia"/>
          <w:i/>
          <w:color w:val="000000"/>
        </w:rPr>
        <w:t>x</w:t>
      </w:r>
      <w:r>
        <w:rPr>
          <w:rFonts w:ascii="微软雅黑" w:eastAsia="微软雅黑" w:hAnsi="微软雅黑" w:cs="微软雅黑" w:hint="eastAsia"/>
          <w:color w:val="000000"/>
        </w:rPr>
        <w:t>轴正方向传播的简谐横波。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0</w:t>
      </w:r>
      <w:r>
        <w:rPr>
          <w:rFonts w:ascii="微软雅黑" w:eastAsia="微软雅黑" w:hAnsi="微软雅黑" w:cs="微软雅黑" w:hint="eastAsia"/>
          <w:color w:val="000000"/>
        </w:rPr>
        <w:t>时波源开始振动，其位移</w:t>
      </w:r>
      <w:r>
        <w:rPr>
          <w:rFonts w:ascii="微软雅黑" w:eastAsia="微软雅黑" w:hAnsi="微软雅黑" w:cs="微软雅黑" w:hint="eastAsia"/>
          <w:i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随时间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>变化的关系式为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3" type="#_x0000_t75" alt="学科网(www.zxxk.com)--教育资源门户，提供试卷、教案、课件、论文、素材以及各类教学资源下载，还有大量而丰富的教学相关资讯！" style="width:75pt;height:31pt" o:ole="" coordsize="21600,21600" o:preferrelative="t" filled="f" stroked="f">
            <v:stroke joinstyle="miter"/>
            <v:imagedata r:id="rId37" o:title="eqId8888bf88f34640c74e2cf9b22dac654f"/>
            <o:lock v:ext="edit" aspectratio="t"/>
            <w10:anchorlock/>
          </v:shape>
          <o:OLEObject Type="Embed" ProgID="Equation.DSMT4" ShapeID="_x0000_i1033" DrawAspect="Content" ObjectID="_1468075733" r:id="rId38"/>
        </w:object>
      </w:r>
      <w:r>
        <w:rPr>
          <w:rFonts w:ascii="微软雅黑" w:eastAsia="微软雅黑" w:hAnsi="微软雅黑" w:cs="微软雅黑" w:hint="eastAsia"/>
          <w:color w:val="000000"/>
        </w:rPr>
        <w:t>，则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>时的波形图为（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33350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34302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34302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34302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由于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0</w:t>
      </w:r>
      <w:r>
        <w:rPr>
          <w:rFonts w:ascii="微软雅黑" w:eastAsia="微软雅黑" w:hAnsi="微软雅黑" w:cs="微软雅黑" w:hint="eastAsia"/>
          <w:color w:val="000000"/>
        </w:rPr>
        <w:t>时波源从平衡位置开始振动，由振动方程可知，波源起振方向沿</w:t>
      </w:r>
      <w:r>
        <w:rPr>
          <w:rFonts w:ascii="微软雅黑" w:eastAsia="微软雅黑" w:hAnsi="微软雅黑" w:cs="微软雅黑" w:hint="eastAsia"/>
          <w:i/>
          <w:color w:val="000000"/>
        </w:rPr>
        <w:t>y</w:t>
      </w:r>
      <w:r>
        <w:rPr>
          <w:rFonts w:ascii="微软雅黑" w:eastAsia="微软雅黑" w:hAnsi="微软雅黑" w:cs="微软雅黑" w:hint="eastAsia"/>
          <w:color w:val="000000"/>
        </w:rPr>
        <w:t>轴正方向，且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>时波的图像应和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0</w:t>
      </w:r>
      <w:r>
        <w:rPr>
          <w:rFonts w:ascii="微软雅黑" w:eastAsia="微软雅黑" w:hAnsi="微软雅黑" w:cs="微软雅黑" w:hint="eastAsia"/>
          <w:color w:val="000000"/>
        </w:rPr>
        <w:t>时的相同，根据“上坡下，下坡上”可知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>时的波形图为选项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图。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5. </w:t>
      </w:r>
      <w:r>
        <w:rPr>
          <w:rFonts w:ascii="微软雅黑" w:eastAsia="微软雅黑" w:hAnsi="微软雅黑" w:cs="微软雅黑" w:hint="eastAsia"/>
          <w:color w:val="000000"/>
        </w:rPr>
        <w:t>如图所示，</w:t>
      </w:r>
      <w:r>
        <w:rPr>
          <w:rFonts w:ascii="微软雅黑" w:eastAsia="微软雅黑" w:hAnsi="微软雅黑" w:cs="微软雅黑" w:hint="eastAsia"/>
          <w:i/>
          <w:color w:val="000000"/>
        </w:rPr>
        <w:t>L</w:t>
      </w:r>
      <w:r>
        <w:rPr>
          <w:rFonts w:ascii="微软雅黑" w:eastAsia="微软雅黑" w:hAnsi="微软雅黑" w:cs="微软雅黑" w:hint="eastAsia"/>
          <w:color w:val="000000"/>
        </w:rPr>
        <w:t>是自感系数很大、电阻很小的线圈，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是两个相同的小灯泡，开始时，开关</w:t>
      </w:r>
      <w:r>
        <w:rPr>
          <w:rFonts w:ascii="微软雅黑" w:eastAsia="微软雅黑" w:hAnsi="微软雅黑" w:cs="微软雅黑" w:hint="eastAsia"/>
          <w:color w:val="000000"/>
        </w:rPr>
        <w:t>S</w:t>
      </w:r>
      <w:r>
        <w:rPr>
          <w:rFonts w:ascii="微软雅黑" w:eastAsia="微软雅黑" w:hAnsi="微软雅黑" w:cs="微软雅黑" w:hint="eastAsia"/>
          <w:color w:val="000000"/>
        </w:rPr>
        <w:t>处于闭合状态，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灯微亮，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灯正常发光，断开开关（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45732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与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同时熄灭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比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先熄灭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闪亮后再熄灭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闪亮后再熄灭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44"/>
          <w:footerReference w:type="even" r:id="rId45"/>
          <w:footerReference w:type="default" r:id="rId46"/>
          <w:headerReference w:type="first" r:id="rId47"/>
          <w:footerReference w:type="first" r:id="rId48"/>
          <w:type w:val="nextPage"/>
          <w:pgSz w:w="11906" w:h="16838"/>
          <w:pgMar w:top="910" w:right="1080" w:bottom="1440" w:left="1080" w:header="152" w:footer="0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由题知，开始时，开关</w:t>
      </w:r>
      <w:r>
        <w:rPr>
          <w:rFonts w:ascii="微软雅黑" w:eastAsia="微软雅黑" w:hAnsi="微软雅黑" w:cs="微软雅黑" w:hint="eastAsia"/>
          <w:color w:val="000000"/>
        </w:rPr>
        <w:t>S</w:t>
      </w:r>
      <w:r>
        <w:rPr>
          <w:rFonts w:ascii="微软雅黑" w:eastAsia="微软雅黑" w:hAnsi="微软雅黑" w:cs="微软雅黑" w:hint="eastAsia"/>
          <w:color w:val="000000"/>
        </w:rPr>
        <w:t>闭合时，由于</w:t>
      </w:r>
      <w:r>
        <w:rPr>
          <w:rFonts w:ascii="微软雅黑" w:eastAsia="微软雅黑" w:hAnsi="微软雅黑" w:cs="微软雅黑" w:hint="eastAsia"/>
          <w:i/>
          <w:color w:val="000000"/>
        </w:rPr>
        <w:t>L</w:t>
      </w:r>
      <w:r>
        <w:rPr>
          <w:rFonts w:ascii="微软雅黑" w:eastAsia="微软雅黑" w:hAnsi="微软雅黑" w:cs="微软雅黑" w:hint="eastAsia"/>
          <w:color w:val="000000"/>
        </w:rPr>
        <w:t>的电阻很小，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灯正常发光，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灯微亮，断开开关前通过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灯的电流远大于通过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灯的电流，断开开关时，</w:t>
      </w:r>
      <w:r>
        <w:rPr>
          <w:rFonts w:ascii="微软雅黑" w:eastAsia="微软雅黑" w:hAnsi="微软雅黑" w:cs="微软雅黑" w:hint="eastAsia"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所在电路未闭合，立即熄灭，由于自感，</w:t>
      </w:r>
      <w:r>
        <w:rPr>
          <w:rFonts w:ascii="微软雅黑" w:eastAsia="微软雅黑" w:hAnsi="微软雅黑" w:cs="微软雅黑" w:hint="eastAsia"/>
          <w:i/>
          <w:color w:val="000000"/>
        </w:rPr>
        <w:t>L</w:t>
      </w:r>
      <w:r>
        <w:rPr>
          <w:rFonts w:ascii="微软雅黑" w:eastAsia="微软雅黑" w:hAnsi="微软雅黑" w:cs="微软雅黑" w:hint="eastAsia"/>
          <w:color w:val="000000"/>
        </w:rPr>
        <w:t>中产生感应电动势，与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组成闭合回路，故</w:t>
      </w:r>
      <w:r>
        <w:rPr>
          <w:rFonts w:ascii="微软雅黑" w:eastAsia="微软雅黑" w:hAnsi="微软雅黑" w:cs="微软雅黑" w:hint="eastAsia"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灯闪亮后再熄灭。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6. </w:t>
      </w:r>
      <w:r>
        <w:rPr>
          <w:rFonts w:ascii="微软雅黑" w:eastAsia="微软雅黑" w:hAnsi="微软雅黑" w:cs="微软雅黑" w:hint="eastAsia"/>
          <w:color w:val="000000"/>
        </w:rPr>
        <w:t>如图所示，在光滑水平地面上，两相同物块用细线相连，两物块质量均为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kg</w:t>
      </w:r>
      <w:r>
        <w:rPr>
          <w:rFonts w:ascii="微软雅黑" w:eastAsia="微软雅黑" w:hAnsi="微软雅黑" w:cs="微软雅黑" w:hint="eastAsia"/>
          <w:color w:val="000000"/>
        </w:rPr>
        <w:t>，细线能承受的最大拉力为</w:t>
      </w:r>
      <w:r>
        <w:rPr>
          <w:rFonts w:ascii="微软雅黑" w:eastAsia="微软雅黑" w:hAnsi="微软雅黑" w:cs="微软雅黑" w:hint="eastAsia"/>
          <w:color w:val="000000"/>
        </w:rPr>
        <w:t>2N</w:t>
      </w:r>
      <w:r>
        <w:rPr>
          <w:rFonts w:ascii="微软雅黑" w:eastAsia="微软雅黑" w:hAnsi="微软雅黑" w:cs="微软雅黑" w:hint="eastAsia"/>
          <w:color w:val="000000"/>
        </w:rPr>
        <w:t>。若在水平拉力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作用下，两物块一起向右做匀加速直线运动。则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的最大值为（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314450" cy="361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2N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4N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5N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对两物块整体做受力分析有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2</w:t>
      </w:r>
      <w:r>
        <w:rPr>
          <w:rFonts w:ascii="微软雅黑" w:eastAsia="微软雅黑" w:hAnsi="微软雅黑" w:cs="微软雅黑" w:hint="eastAsia"/>
          <w:i/>
          <w:color w:val="000000"/>
        </w:rPr>
        <w:t>ma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再对于后面的物块有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Tmax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ma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Tmax</w:t>
      </w:r>
      <w:r>
        <w:rPr>
          <w:rFonts w:ascii="微软雅黑" w:eastAsia="微软雅黑" w:hAnsi="微软雅黑" w:cs="微软雅黑" w:hint="eastAsia"/>
          <w:i/>
          <w:color w:val="000000"/>
        </w:rPr>
        <w:t xml:space="preserve">= </w:t>
      </w:r>
      <w:r>
        <w:rPr>
          <w:rFonts w:ascii="微软雅黑" w:eastAsia="微软雅黑" w:hAnsi="微软雅黑" w:cs="微软雅黑" w:hint="eastAsia"/>
          <w:color w:val="000000"/>
        </w:rPr>
        <w:t>2N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联立解得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4N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7. </w:t>
      </w:r>
      <w:r>
        <w:rPr>
          <w:rFonts w:ascii="微软雅黑" w:eastAsia="微软雅黑" w:hAnsi="微软雅黑" w:cs="微软雅黑" w:hint="eastAsia"/>
          <w:color w:val="000000"/>
        </w:rPr>
        <w:t>自制一个原、副线圈匝数分别为</w:t>
      </w:r>
      <w:r>
        <w:rPr>
          <w:rFonts w:ascii="微软雅黑" w:eastAsia="微软雅黑" w:hAnsi="微软雅黑" w:cs="微软雅黑" w:hint="eastAsia"/>
          <w:color w:val="000000"/>
        </w:rPr>
        <w:t>600</w:t>
      </w:r>
      <w:r>
        <w:rPr>
          <w:rFonts w:ascii="微软雅黑" w:eastAsia="微软雅黑" w:hAnsi="微软雅黑" w:cs="微软雅黑" w:hint="eastAsia"/>
          <w:color w:val="000000"/>
        </w:rPr>
        <w:t>匝和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90</w:t>
      </w:r>
      <w:r>
        <w:rPr>
          <w:rFonts w:ascii="微软雅黑" w:eastAsia="微软雅黑" w:hAnsi="微软雅黑" w:cs="微软雅黑" w:hint="eastAsia"/>
          <w:color w:val="000000"/>
        </w:rPr>
        <w:t>匝的变压器，原线圈接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2V</w:t>
      </w:r>
      <w:r>
        <w:rPr>
          <w:rFonts w:ascii="微软雅黑" w:eastAsia="微软雅黑" w:hAnsi="微软雅黑" w:cs="微软雅黑" w:hint="eastAsia"/>
          <w:color w:val="000000"/>
        </w:rPr>
        <w:t>的正弦交流电源，副线圈接额定电压为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.8V</w:t>
      </w:r>
      <w:r>
        <w:rPr>
          <w:rFonts w:ascii="微软雅黑" w:eastAsia="微软雅黑" w:hAnsi="微软雅黑" w:cs="微软雅黑" w:hint="eastAsia"/>
          <w:color w:val="000000"/>
        </w:rPr>
        <w:t>的小灯泡。实际测得小灯泡两端电压为</w:t>
      </w:r>
      <w:r>
        <w:rPr>
          <w:rFonts w:ascii="微软雅黑" w:eastAsia="微软雅黑" w:hAnsi="微软雅黑" w:cs="微软雅黑" w:hint="eastAsia"/>
          <w:color w:val="000000"/>
        </w:rPr>
        <w:t>2.5V</w:t>
      </w:r>
      <w:r>
        <w:rPr>
          <w:rFonts w:ascii="微软雅黑" w:eastAsia="微软雅黑" w:hAnsi="微软雅黑" w:cs="微软雅黑" w:hint="eastAsia"/>
          <w:color w:val="000000"/>
        </w:rPr>
        <w:t>。下列措施有可能使小灯泡正常发光的是（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仅增加原线圈匝数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仅增加副线圈匝数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50"/>
          <w:footerReference w:type="even" r:id="rId51"/>
          <w:footerReference w:type="default" r:id="rId52"/>
          <w:headerReference w:type="first" r:id="rId53"/>
          <w:footerReference w:type="first" r:id="rId54"/>
          <w:type w:val="nextPage"/>
          <w:pgSz w:w="11906" w:h="16838"/>
          <w:pgMar w:top="910" w:right="1080" w:bottom="1440" w:left="1080" w:header="152" w:footer="0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将原、副线圈匝数都增为原来的两倍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将两个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.8V</w:t>
      </w:r>
      <w:r>
        <w:rPr>
          <w:rFonts w:ascii="微软雅黑" w:eastAsia="微软雅黑" w:hAnsi="微软雅黑" w:cs="微软雅黑" w:hint="eastAsia"/>
          <w:color w:val="000000"/>
        </w:rPr>
        <w:t>小灯泡并联起来接入副线圈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B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．由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4" type="#_x0000_t75" alt="学科网(www.zxxk.com)--教育资源门户，提供试卷、教案、课件、论文、素材以及各类教学资源下载，还有大量而丰富的教学相关资讯！" style="width:43pt;height:34pt" o:ole="" coordsize="21600,21600" o:preferrelative="t" filled="f" stroked="f">
            <v:stroke joinstyle="miter"/>
            <v:imagedata r:id="rId55" o:title="eqId1caf13c561f513afec9202df620825d0"/>
            <o:lock v:ext="edit" aspectratio="t"/>
            <w10:anchorlock/>
          </v:shape>
          <o:OLEObject Type="Embed" ProgID="Equation.DSMT4" ShapeID="_x0000_i1034" DrawAspect="Content" ObjectID="_1468075734" r:id="rId56"/>
        </w:object>
      </w:r>
      <w:r>
        <w:rPr>
          <w:rFonts w:ascii="微软雅黑" w:eastAsia="微软雅黑" w:hAnsi="微软雅黑" w:cs="微软雅黑" w:hint="eastAsia"/>
          <w:color w:val="000000"/>
        </w:rPr>
        <w:t>知，仅增加原线圈匝数，副线圈的输出电压</w:t>
      </w:r>
      <w:r>
        <w:rPr>
          <w:rFonts w:ascii="微软雅黑" w:eastAsia="微软雅黑" w:hAnsi="微软雅黑" w:cs="微软雅黑" w:hint="eastAsia"/>
          <w:i/>
          <w:color w:val="000000"/>
        </w:rPr>
        <w:t>U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减小，不能使小灯泡正常发光，故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．由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5" type="#_x0000_t75" alt="学科网(www.zxxk.com)--教育资源门户，提供试卷、教案、课件、论文、素材以及各类教学资源下载，还有大量而丰富的教学相关资讯！" style="width:43pt;height:34pt" o:ole="" coordsize="21600,21600" o:preferrelative="t" filled="f" stroked="f">
            <v:stroke joinstyle="miter"/>
            <v:imagedata r:id="rId55" o:title="eqId1caf13c561f513afec9202df620825d0"/>
            <o:lock v:ext="edit" aspectratio="t"/>
            <w10:anchorlock/>
          </v:shape>
          <o:OLEObject Type="Embed" ProgID="Equation.DSMT4" ShapeID="_x0000_i1035" DrawAspect="Content" ObjectID="_1468075735" r:id="rId57"/>
        </w:object>
      </w:r>
      <w:r>
        <w:rPr>
          <w:rFonts w:ascii="微软雅黑" w:eastAsia="微软雅黑" w:hAnsi="微软雅黑" w:cs="微软雅黑" w:hint="eastAsia"/>
          <w:color w:val="000000"/>
        </w:rPr>
        <w:t>知，仅增加副线圈匝数，副线圈的输出电压</w:t>
      </w:r>
      <w:r>
        <w:rPr>
          <w:rFonts w:ascii="微软雅黑" w:eastAsia="微软雅黑" w:hAnsi="微软雅黑" w:cs="微软雅黑" w:hint="eastAsia"/>
          <w:i/>
          <w:color w:val="000000"/>
        </w:rPr>
        <w:t>U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增大，有可能使小灯泡正常发光，故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．由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6" type="#_x0000_t75" alt="学科网(www.zxxk.com)--教育资源门户，提供试卷、教案、课件、论文、素材以及各类教学资源下载，还有大量而丰富的教学相关资讯！" style="width:43pt;height:34pt" o:ole="" coordsize="21600,21600" o:preferrelative="t" filled="f" stroked="f">
            <v:stroke joinstyle="miter"/>
            <v:imagedata r:id="rId55" o:title="eqId1caf13c561f513afec9202df620825d0"/>
            <o:lock v:ext="edit" aspectratio="t"/>
            <w10:anchorlock/>
          </v:shape>
          <o:OLEObject Type="Embed" ProgID="Equation.DSMT4" ShapeID="_x0000_i1036" DrawAspect="Content" ObjectID="_1468075736" r:id="rId58"/>
        </w:object>
      </w:r>
      <w:r>
        <w:rPr>
          <w:rFonts w:ascii="微软雅黑" w:eastAsia="微软雅黑" w:hAnsi="微软雅黑" w:cs="微软雅黑" w:hint="eastAsia"/>
          <w:color w:val="000000"/>
        </w:rPr>
        <w:t>知，将原、副线圈匝数都增为原来的两倍，但由于原线圈的电压不变，则副线圈的输出电压</w:t>
      </w:r>
      <w:r>
        <w:rPr>
          <w:rFonts w:ascii="微软雅黑" w:eastAsia="微软雅黑" w:hAnsi="微软雅黑" w:cs="微软雅黑" w:hint="eastAsia"/>
          <w:i/>
          <w:color w:val="000000"/>
        </w:rPr>
        <w:t>U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不变，不能使小灯泡正常发光，故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．将两个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.8V</w:t>
      </w:r>
      <w:r>
        <w:rPr>
          <w:rFonts w:ascii="微软雅黑" w:eastAsia="微软雅黑" w:hAnsi="微软雅黑" w:cs="微软雅黑" w:hint="eastAsia"/>
          <w:color w:val="000000"/>
        </w:rPr>
        <w:t>小灯泡并联，但由于原线圈的电压不变，则副线圈的输出电压</w:t>
      </w:r>
      <w:r>
        <w:rPr>
          <w:rFonts w:ascii="微软雅黑" w:eastAsia="微软雅黑" w:hAnsi="微软雅黑" w:cs="微软雅黑" w:hint="eastAsia"/>
          <w:i/>
          <w:color w:val="000000"/>
        </w:rPr>
        <w:t>U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不变，不能使小灯泡正常发光，故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8. </w:t>
      </w:r>
      <w:r>
        <w:rPr>
          <w:rFonts w:ascii="微软雅黑" w:eastAsia="微软雅黑" w:hAnsi="微软雅黑" w:cs="微软雅黑" w:hint="eastAsia"/>
          <w:color w:val="000000"/>
        </w:rPr>
        <w:t>如图所示，两个带等量正电的点电荷位于</w:t>
      </w:r>
      <w:r>
        <w:rPr>
          <w:rFonts w:ascii="微软雅黑" w:eastAsia="微软雅黑" w:hAnsi="微软雅黑" w:cs="微软雅黑" w:hint="eastAsia"/>
          <w:i/>
          <w:color w:val="000000"/>
        </w:rPr>
        <w:t>M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>两点上，</w:t>
      </w:r>
      <w:r>
        <w:rPr>
          <w:rFonts w:ascii="微软雅黑" w:eastAsia="微软雅黑" w:hAnsi="微软雅黑" w:cs="微软雅黑" w:hint="eastAsia"/>
          <w:i/>
          <w:color w:val="000000"/>
        </w:rPr>
        <w:t>E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是</w:t>
      </w:r>
      <w:r>
        <w:rPr>
          <w:rFonts w:ascii="微软雅黑" w:eastAsia="微软雅黑" w:hAnsi="微软雅黑" w:cs="微软雅黑" w:hint="eastAsia"/>
          <w:i/>
          <w:color w:val="000000"/>
        </w:rPr>
        <w:t>MN</w:t>
      </w:r>
      <w:r>
        <w:rPr>
          <w:rFonts w:ascii="微软雅黑" w:eastAsia="微软雅黑" w:hAnsi="微软雅黑" w:cs="微软雅黑" w:hint="eastAsia"/>
          <w:color w:val="000000"/>
        </w:rPr>
        <w:t>连线中垂线上的两点，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为</w:t>
      </w:r>
      <w:r>
        <w:rPr>
          <w:rFonts w:ascii="微软雅黑" w:eastAsia="微软雅黑" w:hAnsi="微软雅黑" w:cs="微软雅黑" w:hint="eastAsia"/>
          <w:i/>
          <w:color w:val="000000"/>
        </w:rPr>
        <w:t>EF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i/>
          <w:color w:val="000000"/>
        </w:rPr>
        <w:t>MN</w:t>
      </w:r>
      <w:r>
        <w:rPr>
          <w:rFonts w:ascii="微软雅黑" w:eastAsia="微软雅黑" w:hAnsi="微软雅黑" w:cs="微软雅黑" w:hint="eastAsia"/>
          <w:color w:val="000000"/>
        </w:rPr>
        <w:t>的交点，</w:t>
      </w:r>
      <w:r>
        <w:rPr>
          <w:rFonts w:ascii="微软雅黑" w:eastAsia="微软雅黑" w:hAnsi="微软雅黑" w:cs="微软雅黑" w:hint="eastAsia"/>
          <w:i/>
          <w:color w:val="000000"/>
        </w:rPr>
        <w:t>EO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OF</w:t>
      </w:r>
      <w:r>
        <w:rPr>
          <w:rFonts w:ascii="微软雅黑" w:eastAsia="微软雅黑" w:hAnsi="微软雅黑" w:cs="微软雅黑" w:hint="eastAsia"/>
          <w:color w:val="000000"/>
        </w:rPr>
        <w:t>。一带负电的点电荷在</w:t>
      </w:r>
      <w:r>
        <w:rPr>
          <w:rFonts w:ascii="微软雅黑" w:eastAsia="微软雅黑" w:hAnsi="微软雅黑" w:cs="微软雅黑" w:hint="eastAsia"/>
          <w:i/>
          <w:color w:val="000000"/>
        </w:rPr>
        <w:t>E</w:t>
      </w:r>
      <w:r>
        <w:rPr>
          <w:rFonts w:ascii="微软雅黑" w:eastAsia="微软雅黑" w:hAnsi="微软雅黑" w:cs="微软雅黑" w:hint="eastAsia"/>
          <w:color w:val="000000"/>
        </w:rPr>
        <w:t>点由静止释放后（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152525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做匀加速直线运动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在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点所受静电力最大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60"/>
          <w:footerReference w:type="even" r:id="rId61"/>
          <w:footerReference w:type="default" r:id="rId62"/>
          <w:headerReference w:type="first" r:id="rId63"/>
          <w:footerReference w:type="first" r:id="rId64"/>
          <w:type w:val="nextPage"/>
          <w:pgSz w:w="11906" w:h="16838"/>
          <w:pgMar w:top="910" w:right="1080" w:bottom="1440" w:left="1080" w:header="152" w:footer="0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由</w:t>
      </w:r>
      <w:r>
        <w:rPr>
          <w:rFonts w:ascii="微软雅黑" w:eastAsia="微软雅黑" w:hAnsi="微软雅黑" w:cs="微软雅黑" w:hint="eastAsia"/>
          <w:i/>
          <w:color w:val="000000"/>
        </w:rPr>
        <w:t>E</w:t>
      </w:r>
      <w:r>
        <w:rPr>
          <w:rFonts w:ascii="微软雅黑" w:eastAsia="微软雅黑" w:hAnsi="微软雅黑" w:cs="微软雅黑" w:hint="eastAsia"/>
          <w:color w:val="000000"/>
        </w:rPr>
        <w:t>到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的时间等于由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到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的时间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由</w:t>
      </w:r>
      <w:r>
        <w:rPr>
          <w:rFonts w:ascii="微软雅黑" w:eastAsia="微软雅黑" w:hAnsi="微软雅黑" w:cs="微软雅黑" w:hint="eastAsia"/>
          <w:i/>
          <w:color w:val="000000"/>
        </w:rPr>
        <w:t>E</w:t>
      </w:r>
      <w:r>
        <w:rPr>
          <w:rFonts w:ascii="微软雅黑" w:eastAsia="微软雅黑" w:hAnsi="微软雅黑" w:cs="微软雅黑" w:hint="eastAsia"/>
          <w:color w:val="000000"/>
        </w:rPr>
        <w:t>到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的过程中电势能先增大后减小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AB</w:t>
      </w:r>
      <w:r>
        <w:rPr>
          <w:rFonts w:ascii="微软雅黑" w:eastAsia="微软雅黑" w:hAnsi="微软雅黑" w:cs="微软雅黑" w:hint="eastAsia"/>
          <w:color w:val="000000"/>
        </w:rPr>
        <w:t>．带负电的点电荷在</w:t>
      </w:r>
      <w:r>
        <w:rPr>
          <w:rFonts w:ascii="微软雅黑" w:eastAsia="微软雅黑" w:hAnsi="微软雅黑" w:cs="微软雅黑" w:hint="eastAsia"/>
          <w:i/>
          <w:color w:val="000000"/>
        </w:rPr>
        <w:t>E</w:t>
      </w:r>
      <w:r>
        <w:rPr>
          <w:rFonts w:ascii="微软雅黑" w:eastAsia="微软雅黑" w:hAnsi="微软雅黑" w:cs="微软雅黑" w:hint="eastAsia"/>
          <w:color w:val="000000"/>
        </w:rPr>
        <w:t>点由静止释放，将以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点为平衡位置做简谐运动，在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点所受电场力为零，故</w:t>
      </w:r>
      <w:r>
        <w:rPr>
          <w:rFonts w:ascii="微软雅黑" w:eastAsia="微软雅黑" w:hAnsi="微软雅黑" w:cs="微软雅黑" w:hint="eastAsia"/>
          <w:color w:val="000000"/>
        </w:rPr>
        <w:t>AB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．根据简谐运动的对称性可知，点电荷由</w:t>
      </w:r>
      <w:r>
        <w:rPr>
          <w:rFonts w:ascii="微软雅黑" w:eastAsia="微软雅黑" w:hAnsi="微软雅黑" w:cs="微软雅黑" w:hint="eastAsia"/>
          <w:i/>
          <w:color w:val="000000"/>
        </w:rPr>
        <w:t>E</w:t>
      </w:r>
      <w:r>
        <w:rPr>
          <w:rFonts w:ascii="微软雅黑" w:eastAsia="微软雅黑" w:hAnsi="微软雅黑" w:cs="微软雅黑" w:hint="eastAsia"/>
          <w:color w:val="000000"/>
        </w:rPr>
        <w:t>到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的时间等于由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到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的时间，故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．点电荷由</w:t>
      </w:r>
      <w:r>
        <w:rPr>
          <w:rFonts w:ascii="微软雅黑" w:eastAsia="微软雅黑" w:hAnsi="微软雅黑" w:cs="微软雅黑" w:hint="eastAsia"/>
          <w:i/>
          <w:color w:val="000000"/>
        </w:rPr>
        <w:t>E</w:t>
      </w:r>
      <w:r>
        <w:rPr>
          <w:rFonts w:ascii="微软雅黑" w:eastAsia="微软雅黑" w:hAnsi="微软雅黑" w:cs="微软雅黑" w:hint="eastAsia"/>
          <w:color w:val="000000"/>
        </w:rPr>
        <w:t>到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的过程中电场力先做正功后做负功，则电势能先减小后增大，故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9. </w:t>
      </w:r>
      <w:r>
        <w:rPr>
          <w:rFonts w:ascii="微软雅黑" w:eastAsia="微软雅黑" w:hAnsi="微软雅黑" w:cs="微软雅黑" w:hint="eastAsia"/>
          <w:color w:val="000000"/>
        </w:rPr>
        <w:t>如图所示，光滑水平面上的正方形导线框，以某一初速度进入竖直向下的匀强磁场并最终完全穿出。线框的边长小于磁场宽度。下列说法正确的是（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466850" cy="847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线框进磁场的过程中电流方向为顺时针方向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线框出磁场的过程中做匀减速直线运动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线框在进和出的两过程中产生的焦耳热相等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线框在进和出的两过程中通过导线横截面的电荷量相等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．线框进磁场的过程中由楞次定律知电流方向为逆时针方向，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．线框出磁场的过程中，根据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E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Blv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66"/>
          <w:footerReference w:type="even" r:id="rId67"/>
          <w:footerReference w:type="default" r:id="rId68"/>
          <w:headerReference w:type="first" r:id="rId69"/>
          <w:footerReference w:type="first" r:id="rId70"/>
          <w:type w:val="nextPage"/>
          <w:pgSz w:w="11906" w:h="16838"/>
          <w:pgMar w:top="910" w:right="1080" w:bottom="1440" w:left="1080" w:header="152" w:footer="0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7" type="#_x0000_t75" alt="学科网(www.zxxk.com)--教育资源门户，提供试卷、教案、课件、论文、素材以及各类教学资源下载，还有大量而丰富的教学相关资讯！" style="width:32.25pt;height:30.75pt" o:ole="" coordsize="21600,21600" o:preferrelative="t" filled="f" stroked="f">
            <v:stroke joinstyle="miter"/>
            <v:imagedata r:id="rId71" o:title="eqId987f283b65458ebcfc07e0dc9ac62d7e"/>
            <o:lock v:ext="edit" aspectratio="t"/>
            <w10:anchorlock/>
          </v:shape>
          <o:OLEObject Type="Embed" ProgID="Equation.DSMT4" ShapeID="_x0000_i1037" DrawAspect="Content" ObjectID="_1468075737" r:id="rId72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联立有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8" type="#_x0000_t75" alt="学科网(www.zxxk.com)--教育资源门户，提供试卷、教案、课件、论文、素材以及各类教学资源下载，还有大量而丰富的教学相关资讯！" style="width:86.25pt;height:33pt" o:ole="" coordsize="21600,21600" o:preferrelative="t" filled="f" stroked="f">
            <v:stroke joinstyle="miter"/>
            <v:imagedata r:id="rId73" o:title="eqId5e4fa3a38404a4da5691f6ca786b197a"/>
            <o:lock v:ext="edit" aspectratio="t"/>
            <w10:anchorlock/>
          </v:shape>
          <o:OLEObject Type="Embed" ProgID="Equation.DSMT4" ShapeID="_x0000_i1038" DrawAspect="Content" ObjectID="_1468075738" r:id="rId74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由于线框出磁场过程中由左手定则可知线框受到的安培力向左，则</w:t>
      </w:r>
      <w:r>
        <w:rPr>
          <w:rFonts w:ascii="微软雅黑" w:eastAsia="微软雅黑" w:hAnsi="微软雅黑" w:cs="微软雅黑" w:hint="eastAsia"/>
          <w:i/>
          <w:color w:val="000000"/>
        </w:rPr>
        <w:t>v</w:t>
      </w:r>
      <w:r>
        <w:rPr>
          <w:rFonts w:ascii="微软雅黑" w:eastAsia="微软雅黑" w:hAnsi="微软雅黑" w:cs="微软雅黑" w:hint="eastAsia"/>
          <w:color w:val="000000"/>
        </w:rPr>
        <w:t>减小，线框做加速度减小的减速运动，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．由能量守恒定律得线框产生的焦耳热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A</w:t>
      </w:r>
      <w:r>
        <w:rPr>
          <w:rFonts w:ascii="微软雅黑" w:eastAsia="微软雅黑" w:hAnsi="微软雅黑" w:cs="微软雅黑" w:hint="eastAsia"/>
          <w:i/>
          <w:color w:val="000000"/>
        </w:rPr>
        <w:t>L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其中线框进出磁场时均做减速运动，但其进磁场时的速度大，安培力大，产生的焦耳热多，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．线框在进和出的两过程中通过导线横截面的电荷量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9" type="#_x0000_t75" alt="学科网(www.zxxk.com)--教育资源门户，提供试卷、教案、课件、论文、素材以及各类教学资源下载，还有大量而丰富的教学相关资讯！" style="width:27pt;height:17.25pt" o:ole="" coordsize="21600,21600" o:preferrelative="t" filled="f" stroked="f">
            <v:stroke joinstyle="miter"/>
            <v:imagedata r:id="rId75" o:title="eqIde9677bf25ed9becba6518f7108fd215b"/>
            <o:lock v:ext="edit" aspectratio="t"/>
            <w10:anchorlock/>
          </v:shape>
          <o:OLEObject Type="Embed" ProgID="Equation.DSMT4" ShapeID="_x0000_i1039" DrawAspect="Content" ObjectID="_1468075739" r:id="rId76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其中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40" type="#_x0000_t75" alt="学科网(www.zxxk.com)--教育资源门户，提供试卷、教案、课件、论文、素材以及各类教学资源下载，还有大量而丰富的教学相关资讯！" style="width:32.25pt;height:32.25pt" o:ole="" coordsize="21600,21600" o:preferrelative="t" filled="f" stroked="f">
            <v:stroke joinstyle="miter"/>
            <v:imagedata r:id="rId77" o:title="eqId831073659c74b9206a210e57832776b0"/>
            <o:lock v:ext="edit" aspectratio="t"/>
            <w10:anchorlock/>
          </v:shape>
          <o:OLEObject Type="Embed" ProgID="Equation.DSMT4" ShapeID="_x0000_i1040" DrawAspect="Content" ObjectID="_1468075740" r:id="rId78"/>
        </w:object>
      </w:r>
      <w:r>
        <w:rPr>
          <w:rFonts w:ascii="微软雅黑" w:eastAsia="微软雅黑" w:hAnsi="微软雅黑" w:cs="微软雅黑" w:hint="eastAsia"/>
          <w:color w:val="000000"/>
        </w:rPr>
        <w:t>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1" type="#_x0000_t75" alt="学科网(www.zxxk.com)--教育资源门户，提供试卷、教案、课件、论文、素材以及各类教学资源下载，还有大量而丰富的教学相关资讯！" style="width:48pt;height:30.75pt" o:ole="" coordsize="21600,21600" o:preferrelative="t" filled="f" stroked="f">
            <v:stroke joinstyle="miter"/>
            <v:imagedata r:id="rId79" o:title="eqId776e6435217f52e57c41639e8bcf4cb7"/>
            <o:lock v:ext="edit" aspectratio="t"/>
            <w10:anchorlock/>
          </v:shape>
          <o:OLEObject Type="Embed" ProgID="Equation.DSMT4" ShapeID="_x0000_i1041" DrawAspect="Content" ObjectID="_1468075741" r:id="rId80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则联立有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42" type="#_x0000_t75" alt="学科网(www.zxxk.com)--教育资源门户，提供试卷、教案、课件、论文、素材以及各类教学资源下载，还有大量而丰富的教学相关资讯！" style="width:40.35pt;height:27.55pt" o:ole="" coordsize="21600,21600" o:preferrelative="t" filled="f" stroked="f">
            <v:stroke joinstyle="miter"/>
            <v:imagedata r:id="rId81" o:title="eqId16699b7bd9a1ea302419114f7fa5e392"/>
            <o:lock v:ext="edit" aspectratio="t"/>
            <w10:anchorlock/>
          </v:shape>
          <o:OLEObject Type="Embed" ProgID="Equation.DSMT4" ShapeID="_x0000_i1042" DrawAspect="Content" ObjectID="_1468075742" r:id="rId82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由于线框在进和出的两过程中线框的位移均为</w:t>
      </w:r>
      <w:r>
        <w:rPr>
          <w:rFonts w:ascii="微软雅黑" w:eastAsia="微软雅黑" w:hAnsi="微软雅黑" w:cs="微软雅黑" w:hint="eastAsia"/>
          <w:i/>
          <w:color w:val="000000"/>
        </w:rPr>
        <w:t>L</w:t>
      </w:r>
      <w:r>
        <w:rPr>
          <w:rFonts w:ascii="微软雅黑" w:eastAsia="微软雅黑" w:hAnsi="微软雅黑" w:cs="微软雅黑" w:hint="eastAsia"/>
          <w:color w:val="000000"/>
        </w:rPr>
        <w:t>，则线框在进和出的两过程中通过导线横截面的电荷量相等，故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正确。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0. </w:t>
      </w:r>
      <w:r>
        <w:rPr>
          <w:rFonts w:ascii="微软雅黑" w:eastAsia="微软雅黑" w:hAnsi="微软雅黑" w:cs="微软雅黑" w:hint="eastAsia"/>
          <w:color w:val="000000"/>
        </w:rPr>
        <w:t>在太空实验室中可以利用匀速圆周运动测量小球质量。如图所示，不可伸长的轻绳一端固定于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点，另一端系一待测小球，使其绕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做匀速圆周运动，用力传感器测得绳上的拉力为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，用停表测得小球转过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>圈所用的时间为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>，用刻度尺测得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点到球心的距离为圆周运动的半径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</w:rPr>
        <w:t>。下列说法正确的是（　　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910" w:right="1080" w:bottom="1440" w:left="1080" w:header="152" w:footer="0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457325" cy="695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圆周运动轨道可处于任意平面内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小球的质量为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3" type="#_x0000_t75" alt="学科网(www.zxxk.com)--教育资源门户，提供试卷、教案、课件、论文、素材以及各类教学资源下载，还有大量而丰富的教学相关资讯！" style="width:34.5pt;height:33pt" o:ole="" coordsize="21600,21600" o:preferrelative="t" filled="f" stroked="f">
            <v:stroke joinstyle="miter"/>
            <v:imagedata r:id="rId89" o:title="eqIdc40dbb84a23799fe18e8b0920176ce07"/>
            <o:lock v:ext="edit" aspectratio="t"/>
            <w10:anchorlock/>
          </v:shape>
          <o:OLEObject Type="Embed" ProgID="Equation.DSMT4" ShapeID="_x0000_i1043" DrawAspect="Content" ObjectID="_1468075743" r:id="rId90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若误将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4" type="#_x0000_t75" alt="学科网(www.zxxk.com)--教育资源门户，提供试卷、教案、课件、论文、素材以及各类教学资源下载，还有大量而丰富的教学相关资讯！" style="width:24.75pt;height:12.75pt" o:ole="" coordsize="21600,21600" o:preferrelative="t" filled="f" stroked="f">
            <v:stroke joinstyle="miter"/>
            <v:imagedata r:id="rId91" o:title="eqId5aadf9ab510510120699c5eee39ab18b"/>
            <o:lock v:ext="edit" aspectratio="t"/>
            <w10:anchorlock/>
          </v:shape>
          <o:OLEObject Type="Embed" ProgID="Equation.DSMT4" ShapeID="_x0000_i1044" DrawAspect="Content" ObjectID="_1468075744" r:id="rId92"/>
        </w:object>
      </w:r>
      <w:r>
        <w:rPr>
          <w:rFonts w:ascii="微软雅黑" w:eastAsia="微软雅黑" w:hAnsi="微软雅黑" w:cs="微软雅黑" w:hint="eastAsia"/>
          <w:color w:val="000000"/>
        </w:rPr>
        <w:t>圈记作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>圈，则所得质量偏大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若测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</w:rPr>
        <w:t>时未计入小球半径，则所得质量偏小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．空间站内的物体都处于完全失重状态，可知圆周运动的轨道可处于任意平面内，故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．根据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45" type="#_x0000_t75" alt="学科网(www.zxxk.com)--教育资源门户，提供试卷、教案、课件、论文、素材以及各类教学资源下载，还有大量而丰富的教学相关资讯！" style="width:54.25pt;height:16.15pt" o:ole="" coordsize="21600,21600" o:preferrelative="t" filled="f" stroked="f">
            <v:stroke joinstyle="miter"/>
            <v:imagedata r:id="rId93" o:title="eqIdb5635097b0fb198776e9dfe7c5bc7e8c"/>
            <o:lock v:ext="edit" aspectratio="t"/>
            <w10:anchorlock/>
          </v:shape>
          <o:OLEObject Type="Embed" ProgID="Equation.DSMT4" ShapeID="_x0000_i1045" DrawAspect="Content" ObjectID="_1468075745" r:id="rId94"/>
        </w:objec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46" type="#_x0000_t75" alt="学科网(www.zxxk.com)--教育资源门户，提供试卷、教案、课件、论文、素材以及各类教学资源下载，还有大量而丰富的教学相关资讯！" style="width:46.75pt;height:31.7pt" o:ole="" coordsize="21600,21600" o:preferrelative="t" filled="f" stroked="f">
            <v:stroke joinstyle="miter"/>
            <v:imagedata r:id="rId95" o:title="eqId78b75f3fc04e4bde6769daef64cb3e1d"/>
            <o:lock v:ext="edit" aspectratio="t"/>
            <w10:anchorlock/>
          </v:shape>
          <o:OLEObject Type="Embed" ProgID="Equation.DSMT4" ShapeID="_x0000_i1046" DrawAspect="Content" ObjectID="_1468075746" r:id="rId96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解得小球质量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47" type="#_x0000_t75" alt="学科网(www.zxxk.com)--教育资源门户，提供试卷、教案、课件、论文、素材以及各类教学资源下载，还有大量而丰富的教学相关资讯！" style="width:63pt;height:33pt" o:ole="" coordsize="21600,21600" o:preferrelative="t" filled="f" stroked="f">
            <v:stroke joinstyle="miter"/>
            <v:imagedata r:id="rId97" o:title="eqId418df07ec9f4956c900702b37cf620ad"/>
            <o:lock v:ext="edit" aspectratio="t"/>
            <w10:anchorlock/>
          </v:shape>
          <o:OLEObject Type="Embed" ProgID="Equation.DSMT4" ShapeID="_x0000_i1047" DrawAspect="Content" ObjectID="_1468075747" r:id="rId98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．若误将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>-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圈记作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>圈，则得到的质量偏小，故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．若测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</w:rPr>
        <w:t>时未计入小球</w:t>
      </w:r>
      <w:r>
        <w:rPr>
          <w:rFonts w:ascii="微软雅黑" w:eastAsia="微软雅黑" w:hAnsi="微软雅黑" w:cs="微软雅黑" w:hint="eastAsia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72421626" name="图片 57242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421626" name="图片 5724216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半径，则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</w:rPr>
        <w:t>偏小，所测质量偏大，故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00"/>
          <w:footerReference w:type="even" r:id="rId101"/>
          <w:footerReference w:type="default" r:id="rId102"/>
          <w:headerReference w:type="first" r:id="rId103"/>
          <w:footerReference w:type="first" r:id="rId104"/>
          <w:type w:val="nextPage"/>
          <w:pgSz w:w="11906" w:h="16838"/>
          <w:pgMar w:top="910" w:right="1080" w:bottom="1440" w:left="1080" w:header="152" w:footer="0" w:gutter="0"/>
          <w:pgNumType w:start="8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如图所示，一物体在力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作用下沿水平桌面做匀加速直线运动。已知物体质量为</w:t>
      </w:r>
      <w:r>
        <w:rPr>
          <w:rFonts w:ascii="微软雅黑" w:eastAsia="微软雅黑" w:hAnsi="微软雅黑" w:cs="微软雅黑" w:hint="eastAsia"/>
          <w:i/>
          <w:color w:val="000000"/>
        </w:rPr>
        <w:t>m</w:t>
      </w:r>
      <w:r>
        <w:rPr>
          <w:rFonts w:ascii="微软雅黑" w:eastAsia="微软雅黑" w:hAnsi="微软雅黑" w:cs="微软雅黑" w:hint="eastAsia"/>
          <w:color w:val="000000"/>
        </w:rPr>
        <w:t>，加速度大小为</w:t>
      </w:r>
      <w:r>
        <w:rPr>
          <w:rFonts w:ascii="微软雅黑" w:eastAsia="微软雅黑" w:hAnsi="微软雅黑" w:cs="微软雅黑" w:hint="eastAsia"/>
          <w:i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，物体和桌面之间的动摩擦因数为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12.75pt" o:ole="" coordsize="21600,21600" o:preferrelative="t" filled="f" stroked="f">
            <v:stroke joinstyle="miter"/>
            <v:imagedata r:id="rId105" o:title="eqId1100379a4385b9ce064847bc21760adc"/>
            <o:lock v:ext="edit" aspectratio="t"/>
            <w10:anchorlock/>
          </v:shape>
          <o:OLEObject Type="Embed" ProgID="Equation.DSMT4" ShapeID="_x0000_i1048" DrawAspect="Content" ObjectID="_1468075748" r:id="rId106"/>
        </w:object>
      </w:r>
      <w:r>
        <w:rPr>
          <w:rFonts w:ascii="微软雅黑" w:eastAsia="微软雅黑" w:hAnsi="微软雅黑" w:cs="微软雅黑" w:hint="eastAsia"/>
          <w:color w:val="000000"/>
        </w:rPr>
        <w:t>，重力加速度为</w:t>
      </w:r>
      <w:r>
        <w:rPr>
          <w:rFonts w:ascii="微软雅黑" w:eastAsia="微软雅黑" w:hAnsi="微软雅黑" w:cs="微软雅黑" w:hint="eastAsia"/>
          <w:i/>
          <w:color w:val="000000"/>
        </w:rPr>
        <w:t>g</w:t>
      </w:r>
      <w:r>
        <w:rPr>
          <w:rFonts w:ascii="微软雅黑" w:eastAsia="微软雅黑" w:hAnsi="微软雅黑" w:cs="微软雅黑" w:hint="eastAsia"/>
          <w:color w:val="000000"/>
        </w:rPr>
        <w:t>，在物体移动距离为</w:t>
      </w:r>
      <w:r>
        <w:rPr>
          <w:rFonts w:ascii="微软雅黑" w:eastAsia="微软雅黑" w:hAnsi="微软雅黑" w:cs="微软雅黑" w:hint="eastAsia"/>
          <w:i/>
          <w:color w:val="000000"/>
        </w:rPr>
        <w:t>x</w:t>
      </w:r>
      <w:r>
        <w:rPr>
          <w:rFonts w:ascii="微软雅黑" w:eastAsia="微软雅黑" w:hAnsi="微软雅黑" w:cs="微软雅黑" w:hint="eastAsia"/>
          <w:color w:val="000000"/>
        </w:rPr>
        <w:t>的过程中（　　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400175" cy="714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摩擦力做功大小与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方向无关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合力做功大小与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方向有关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为水平方向时，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做功为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9" type="#_x0000_t75" alt="学科网(www.zxxk.com)--教育资源门户，提供试卷、教案、课件、论文、素材以及各类教学资源下载，还有大量而丰富的教学相关资讯！" style="width:32.25pt;height:12.75pt" o:ole="" coordsize="21600,21600" o:preferrelative="t" filled="f" stroked="f">
            <v:stroke joinstyle="miter"/>
            <v:imagedata r:id="rId108" o:title="eqIdfcc72104c6ba882cfa7560d39e22f513"/>
            <o:lock v:ext="edit" aspectratio="t"/>
            <w10:anchorlock/>
          </v:shape>
          <o:OLEObject Type="Embed" ProgID="Equation.DSMT4" ShapeID="_x0000_i1049" DrawAspect="Content" ObjectID="_1468075749" r:id="rId109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做功的最小值为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0" type="#_x0000_t75" alt="学科网(www.zxxk.com)--教育资源门户，提供试卷、教案、课件、论文、素材以及各类教学资源下载，还有大量而丰富的教学相关资讯！" style="width:24pt;height:11.25pt" o:ole="" coordsize="21600,21600" o:preferrelative="t" filled="f" stroked="f">
            <v:stroke joinstyle="miter"/>
            <v:imagedata r:id="rId110" o:title="eqIdb97f04f61834e015f37b3aa76ac65f96"/>
            <o:lock v:ext="edit" aspectratio="t"/>
            <w10:anchorlock/>
          </v:shape>
          <o:OLEObject Type="Embed" ProgID="Equation.DSMT4" ShapeID="_x0000_i1050" DrawAspect="Content" ObjectID="_1468075750" r:id="rId111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．设力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与水平方向的夹角为</w:t>
      </w:r>
      <w:r>
        <w:rPr>
          <w:rFonts w:ascii="微软雅黑" w:eastAsia="微软雅黑" w:hAnsi="微软雅黑" w:cs="微软雅黑" w:hint="eastAsia"/>
          <w:i/>
          <w:color w:val="000000"/>
        </w:rPr>
        <w:t>θ</w:t>
      </w:r>
      <w:r>
        <w:rPr>
          <w:rFonts w:ascii="微软雅黑" w:eastAsia="微软雅黑" w:hAnsi="微软雅黑" w:cs="微软雅黑" w:hint="eastAsia"/>
          <w:color w:val="000000"/>
        </w:rPr>
        <w:t>，则摩擦力为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51" type="#_x0000_t75" alt="学科网(www.zxxk.com)--教育资源门户，提供试卷、教案、课件、论文、素材以及各类教学资源下载，还有大量而丰富的教学相关资讯！" style="width:99.75pt;height:15.75pt" o:ole="" coordsize="21600,21600" o:preferrelative="t" filled="f" stroked="f">
            <v:stroke joinstyle="miter"/>
            <v:imagedata r:id="rId112" o:title="eqId0f0f76eb1a4884ba8eaaa645037496ce"/>
            <o:lock v:ext="edit" aspectratio="t"/>
            <w10:anchorlock/>
          </v:shape>
          <o:OLEObject Type="Embed" ProgID="Equation.DSMT4" ShapeID="_x0000_i1051" DrawAspect="Content" ObjectID="_1468075751" r:id="rId113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摩擦力的功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52" type="#_x0000_t75" alt="学科网(www.zxxk.com)--教育资源门户，提供试卷、教案、课件、论文、素材以及各类教学资源下载，还有大量而丰富的教学相关资讯！" style="width:112pt;height:19pt" o:ole="" coordsize="21600,21600" o:preferrelative="t" filled="f" stroked="f">
            <v:stroke joinstyle="miter"/>
            <v:imagedata r:id="rId114" o:title="eqId2d740ec6eab02546d79174e8751a58ad"/>
            <o:lock v:ext="edit" aspectratio="t"/>
            <w10:anchorlock/>
          </v:shape>
          <o:OLEObject Type="Embed" ProgID="Equation.DSMT4" ShapeID="_x0000_i1052" DrawAspect="Content" ObjectID="_1468075752" r:id="rId115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即摩擦力的功与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的方向有关，选项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．合力功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53" type="#_x0000_t75" alt="学科网(www.zxxk.com)--教育资源门户，提供试卷、教案、课件、论文、素材以及各类教学资源下载，还有大量而丰富的教学相关资讯！" style="width:86.25pt;height:18pt" o:ole="" coordsize="21600,21600" o:preferrelative="t" filled="f" stroked="f">
            <v:stroke joinstyle="miter"/>
            <v:imagedata r:id="rId116" o:title="eqId89d32ffea2f3767a08c907dd92b8d7df"/>
            <o:lock v:ext="edit" aspectratio="t"/>
            <w10:anchorlock/>
          </v:shape>
          <o:OLEObject Type="Embed" ProgID="Equation.DSMT4" ShapeID="_x0000_i1053" DrawAspect="Content" ObjectID="_1468075753" r:id="rId117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可知合力功与力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方向无关，选项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．当力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水平时，则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54" type="#_x0000_t75" alt="学科网(www.zxxk.com)--教育资源门户，提供试卷、教案、课件、论文、素材以及各类教学资源下载，还有大量而丰富的教学相关资讯！" style="width:74.25pt;height:15.75pt" o:ole="" coordsize="21600,21600" o:preferrelative="t" filled="f" stroked="f">
            <v:stroke joinstyle="miter"/>
            <v:imagedata r:id="rId118" o:title="eqId140643c9b4c6a2541008339071b7ccc8"/>
            <o:lock v:ext="edit" aspectratio="t"/>
            <w10:anchorlock/>
          </v:shape>
          <o:OLEObject Type="Embed" ProgID="Equation.DSMT4" ShapeID="_x0000_i1054" DrawAspect="Content" ObjectID="_1468075754" r:id="rId119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做功为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55" type="#_x0000_t75" alt="学科网(www.zxxk.com)--教育资源门户，提供试卷、教案、课件、论文、素材以及各类教学资源下载，还有大量而丰富的教学相关资讯！" style="width:120pt;height:18pt" o:ole="" coordsize="21600,21600" o:preferrelative="t" filled="f" stroked="f">
            <v:stroke joinstyle="miter"/>
            <v:imagedata r:id="rId120" o:title="eqId116e0a79895cc7536c97c67ac78954c1"/>
            <o:lock v:ext="edit" aspectratio="t"/>
            <w10:anchorlock/>
          </v:shape>
          <o:OLEObject Type="Embed" ProgID="Equation.DSMT4" ShapeID="_x0000_i1055" DrawAspect="Content" ObjectID="_1468075755" r:id="rId121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选项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．因合外力功为</w:t>
      </w:r>
      <w:r>
        <w:rPr>
          <w:rFonts w:ascii="微软雅黑" w:eastAsia="微软雅黑" w:hAnsi="微软雅黑" w:cs="微软雅黑" w:hint="eastAsia"/>
          <w:i/>
          <w:color w:val="000000"/>
        </w:rPr>
        <w:t>max</w:t>
      </w:r>
      <w:r>
        <w:rPr>
          <w:rFonts w:ascii="微软雅黑" w:eastAsia="微软雅黑" w:hAnsi="微软雅黑" w:cs="微软雅黑" w:hint="eastAsia"/>
          <w:color w:val="000000"/>
        </w:rPr>
        <w:t>大小一定，而合外力的功等于力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与摩擦力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做功的代数和，而当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6" type="#_x0000_t75" alt="学科网(www.zxxk.com)--教育资源门户，提供试卷、教案、课件、论文、素材以及各类教学资源下载，还有大量而丰富的教学相关资讯！" style="width:63.75pt;height:15.75pt" o:ole="" coordsize="21600,21600" o:preferrelative="t" filled="f" stroked="f">
            <v:stroke joinstyle="miter"/>
            <v:imagedata r:id="rId122" o:title="eqId1657b3237dd18ac71f3776933cef2eb1"/>
            <o:lock v:ext="edit" aspectratio="t"/>
            <w10:anchorlock/>
          </v:shape>
          <o:OLEObject Type="Embed" ProgID="Equation.DSMT4" ShapeID="_x0000_i1056" DrawAspect="Content" ObjectID="_1468075756" r:id="rId123"/>
        </w:object>
      </w:r>
      <w:r>
        <w:rPr>
          <w:rFonts w:ascii="微软雅黑" w:eastAsia="微软雅黑" w:hAnsi="微软雅黑" w:cs="微软雅黑" w:hint="eastAsia"/>
          <w:color w:val="000000"/>
        </w:rPr>
        <w:t>时，摩擦力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=0</w:t>
      </w:r>
      <w:r>
        <w:rPr>
          <w:rFonts w:ascii="微软雅黑" w:eastAsia="微软雅黑" w:hAnsi="微软雅黑" w:cs="微软雅黑" w:hint="eastAsia"/>
          <w:color w:val="000000"/>
        </w:rPr>
        <w:t>，则此时摩擦力做功为零，此时力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</w:rPr>
        <w:t>做功最小，最小值为</w:t>
      </w:r>
      <w:r>
        <w:rPr>
          <w:rFonts w:ascii="微软雅黑" w:eastAsia="微软雅黑" w:hAnsi="微软雅黑" w:cs="微软雅黑" w:hint="eastAsia"/>
          <w:i/>
          <w:color w:val="000000"/>
        </w:rPr>
        <w:t>max</w:t>
      </w:r>
      <w:r>
        <w:rPr>
          <w:rFonts w:ascii="微软雅黑" w:eastAsia="微软雅黑" w:hAnsi="微软雅黑" w:cs="微软雅黑" w:hint="eastAsia"/>
          <w:color w:val="000000"/>
        </w:rPr>
        <w:t>，选项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正确。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24"/>
          <w:footerReference w:type="even" r:id="rId125"/>
          <w:footerReference w:type="default" r:id="rId126"/>
          <w:headerReference w:type="first" r:id="rId127"/>
          <w:footerReference w:type="first" r:id="rId128"/>
          <w:type w:val="nextPage"/>
          <w:pgSz w:w="11906" w:h="16838"/>
          <w:pgMar w:top="910" w:right="1080" w:bottom="1440" w:left="1080" w:header="152" w:footer="0" w:gutter="0"/>
          <w:pgNumType w:start="9"/>
          <w:cols w:num="1" w:space="720"/>
          <w:titlePg w:val="0"/>
          <w:docGrid w:type="lines" w:linePitch="312" w:charSpace="0"/>
        </w:sect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2. </w:t>
      </w:r>
      <w:r>
        <w:rPr>
          <w:rFonts w:ascii="微软雅黑" w:eastAsia="微软雅黑" w:hAnsi="微软雅黑" w:cs="微软雅黑" w:hint="eastAsia"/>
          <w:color w:val="000000"/>
        </w:rPr>
        <w:t>2022</w:t>
      </w:r>
      <w:r>
        <w:rPr>
          <w:rFonts w:ascii="微软雅黑" w:eastAsia="微软雅黑" w:hAnsi="微软雅黑" w:cs="微软雅黑" w:hint="eastAsia"/>
          <w:color w:val="000000"/>
        </w:rPr>
        <w:t>年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0</w:t>
      </w:r>
      <w:r>
        <w:rPr>
          <w:rFonts w:ascii="微软雅黑" w:eastAsia="微软雅黑" w:hAnsi="微软雅黑" w:cs="微软雅黑" w:hint="eastAsia"/>
          <w:color w:val="000000"/>
        </w:rPr>
        <w:t>月</w:t>
      </w:r>
      <w:r>
        <w:rPr>
          <w:rFonts w:ascii="微软雅黑" w:eastAsia="微软雅黑" w:hAnsi="微软雅黑" w:cs="微软雅黑" w:hint="eastAsia"/>
          <w:color w:val="000000"/>
        </w:rPr>
        <w:t>9</w:t>
      </w:r>
      <w:r>
        <w:rPr>
          <w:rFonts w:ascii="微软雅黑" w:eastAsia="微软雅黑" w:hAnsi="微软雅黑" w:cs="微软雅黑" w:hint="eastAsia"/>
          <w:color w:val="000000"/>
        </w:rPr>
        <w:t>日，我国综合性太阳探测卫星“夸父一号”成功发射，实现了对太阳探测的跨越式突破。“夸父一号”卫星绕地球做匀速圆周运动，距地面高度约为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7" type="#_x0000_t75" alt="学科网(www.zxxk.com)--教育资源门户，提供试卷、教案、课件、论文、素材以及各类教学资源下载，还有大量而丰富的教学相关资讯！" style="width:37.4pt;height:13.85pt" o:ole="" coordsize="21600,21600" o:preferrelative="t" filled="f" stroked="f">
            <v:stroke joinstyle="miter"/>
            <v:imagedata r:id="rId129" o:title="eqId9906020dcc72adfe393f36d76f0960c9"/>
            <o:lock v:ext="edit" aspectratio="t"/>
            <w10:anchorlock/>
          </v:shape>
          <o:OLEObject Type="Embed" ProgID="Equation.DSMT4" ShapeID="_x0000_i1057" DrawAspect="Content" ObjectID="_1468075757" r:id="rId130"/>
        </w:object>
      </w:r>
      <w:r>
        <w:rPr>
          <w:rFonts w:ascii="微软雅黑" w:eastAsia="微软雅黑" w:hAnsi="微软雅黑" w:cs="微软雅黑" w:hint="eastAsia"/>
          <w:color w:val="000000"/>
        </w:rPr>
        <w:t>，运行一圈所用时间约为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00</w:t>
      </w:r>
      <w:r>
        <w:rPr>
          <w:rFonts w:ascii="微软雅黑" w:eastAsia="微软雅黑" w:hAnsi="微软雅黑" w:cs="微软雅黑" w:hint="eastAsia"/>
          <w:color w:val="000000"/>
        </w:rPr>
        <w:t>分钟。如图所示，为了随时跟踪和观测太阳的活动，“夸父一号”在随地球绕太阳公转的过程中，需要其轨道平面始终与太阳保持固定的取向，使太阳光能照射到“夸父一号”，下列说法正确的是（　　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666875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“夸父一号”的运行轨道平面平均每天转动的角度约为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2.75pt" o:ole="" coordsize="21600,21600" o:preferrelative="t" filled="f" stroked="f">
            <v:stroke joinstyle="miter"/>
            <v:imagedata r:id="rId132" o:title="eqIdb4ddb845faf7e292b5a11992cd1e3ed9"/>
            <o:lock v:ext="edit" aspectratio="t"/>
            <w10:anchorlock/>
          </v:shape>
          <o:OLEObject Type="Embed" ProgID="Equation.DSMT4" ShapeID="_x0000_i1058" DrawAspect="Content" ObjectID="_1468075758" r:id="rId133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“夸父一号”绕地球做圆周运动</w:t>
      </w:r>
      <w:r>
        <w:rPr>
          <w:rFonts w:ascii="微软雅黑" w:eastAsia="微软雅黑" w:hAnsi="微软雅黑" w:cs="微软雅黑" w:hint="eastAsia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72421624" name="图片 572421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421624" name="图片 5724216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速度大于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9" type="#_x0000_t75" alt="学科网(www.zxxk.com)--教育资源门户，提供试卷、教案、课件、论文、素材以及各类教学资源下载，还有大量而丰富的教学相关资讯！" style="width:42.05pt;height:13.75pt" o:ole="" coordsize="21600,21600" o:preferrelative="t" filled="f" stroked="f">
            <v:stroke joinstyle="miter"/>
            <v:imagedata r:id="rId134" o:title="eqId327992d53ed80926cb9182c8b55045fb"/>
            <o:lock v:ext="edit" aspectratio="t"/>
            <w10:anchorlock/>
          </v:shape>
          <o:OLEObject Type="Embed" ProgID="Equation.DSMT4" ShapeID="_x0000_i1059" DrawAspect="Content" ObjectID="_1468075759" r:id="rId135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“夸父一号”绕地球做圆周运动的向心加速度大于地球表面的重力加速度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由题干信息，根据开普勒第三定律，可求出日地间平均距离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．因为</w:t>
      </w:r>
      <w:r>
        <w:rPr>
          <w:rFonts w:ascii="微软雅黑" w:eastAsia="微软雅黑" w:hAnsi="微软雅黑" w:cs="微软雅黑" w:hint="eastAsia"/>
          <w:color w:val="000000"/>
        </w:rPr>
        <w:t>“</w:t>
      </w:r>
      <w:r>
        <w:rPr>
          <w:rFonts w:ascii="微软雅黑" w:eastAsia="微软雅黑" w:hAnsi="微软雅黑" w:cs="微软雅黑" w:hint="eastAsia"/>
          <w:color w:val="000000"/>
        </w:rPr>
        <w:t>夸父一号</w:t>
      </w:r>
      <w:r>
        <w:rPr>
          <w:rFonts w:ascii="微软雅黑" w:eastAsia="微软雅黑" w:hAnsi="微软雅黑" w:cs="微软雅黑" w:hint="eastAsia"/>
          <w:color w:val="000000"/>
        </w:rPr>
        <w:t>”</w:t>
      </w:r>
      <w:r>
        <w:rPr>
          <w:rFonts w:ascii="微软雅黑" w:eastAsia="微软雅黑" w:hAnsi="微软雅黑" w:cs="微软雅黑" w:hint="eastAsia"/>
          <w:color w:val="000000"/>
        </w:rPr>
        <w:t>轨道要始终保持要太阳光照射到，则在一年之内转动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60°</w:t>
      </w:r>
      <w:r>
        <w:rPr>
          <w:rFonts w:ascii="微软雅黑" w:eastAsia="微软雅黑" w:hAnsi="微软雅黑" w:cs="微软雅黑" w:hint="eastAsia"/>
          <w:color w:val="000000"/>
        </w:rPr>
        <w:t>角，即轨道平面平均每天约转动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°</w:t>
      </w:r>
      <w:r>
        <w:rPr>
          <w:rFonts w:ascii="微软雅黑" w:eastAsia="微软雅黑" w:hAnsi="微软雅黑" w:cs="微软雅黑" w:hint="eastAsia"/>
          <w:color w:val="000000"/>
        </w:rPr>
        <w:t>，故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．第一宇宙速度是所有绕地球做圆周运动的卫星的最大环绕速度，则</w:t>
      </w:r>
      <w:r>
        <w:rPr>
          <w:rFonts w:ascii="微软雅黑" w:eastAsia="微软雅黑" w:hAnsi="微软雅黑" w:cs="微软雅黑" w:hint="eastAsia"/>
          <w:color w:val="000000"/>
        </w:rPr>
        <w:t>“</w:t>
      </w:r>
      <w:r>
        <w:rPr>
          <w:rFonts w:ascii="微软雅黑" w:eastAsia="微软雅黑" w:hAnsi="微软雅黑" w:cs="微软雅黑" w:hint="eastAsia"/>
          <w:color w:val="000000"/>
        </w:rPr>
        <w:t>夸父一号</w:t>
      </w:r>
      <w:r>
        <w:rPr>
          <w:rFonts w:ascii="微软雅黑" w:eastAsia="微软雅黑" w:hAnsi="微软雅黑" w:cs="微软雅黑" w:hint="eastAsia"/>
          <w:color w:val="000000"/>
        </w:rPr>
        <w:t>”</w:t>
      </w:r>
      <w:r>
        <w:rPr>
          <w:rFonts w:ascii="微软雅黑" w:eastAsia="微软雅黑" w:hAnsi="微软雅黑" w:cs="微软雅黑" w:hint="eastAsia"/>
          <w:color w:val="000000"/>
        </w:rPr>
        <w:t>的速度小于</w:t>
      </w:r>
      <w:r>
        <w:rPr>
          <w:rFonts w:ascii="微软雅黑" w:eastAsia="微软雅黑" w:hAnsi="微软雅黑" w:cs="微软雅黑" w:hint="eastAsia"/>
          <w:color w:val="000000"/>
        </w:rPr>
        <w:t>7.9km/s</w:t>
      </w:r>
      <w:r>
        <w:rPr>
          <w:rFonts w:ascii="微软雅黑" w:eastAsia="微软雅黑" w:hAnsi="微软雅黑" w:cs="微软雅黑" w:hint="eastAsia"/>
          <w:color w:val="000000"/>
        </w:rPr>
        <w:t>，故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．根据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60" type="#_x0000_t75" alt="学科网(www.zxxk.com)--教育资源门户，提供试卷、教案、课件、论文、素材以及各类教学资源下载，还有大量而丰富的教学相关资讯！" style="width:62.25pt;height:30.75pt" o:ole="" coordsize="21600,21600" o:preferrelative="t" filled="f" stroked="f">
            <v:stroke joinstyle="miter"/>
            <v:imagedata r:id="rId136" o:title="eqId64d78a2d70ab19415e77e38833db7109"/>
            <o:lock v:ext="edit" aspectratio="t"/>
            <w10:anchorlock/>
          </v:shape>
          <o:OLEObject Type="Embed" ProgID="Equation.DSMT4" ShapeID="_x0000_i1060" DrawAspect="Content" ObjectID="_1468075760" r:id="rId137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38"/>
          <w:footerReference w:type="even" r:id="rId139"/>
          <w:footerReference w:type="default" r:id="rId140"/>
          <w:headerReference w:type="first" r:id="rId141"/>
          <w:footerReference w:type="first" r:id="rId142"/>
          <w:type w:val="nextPage"/>
          <w:pgSz w:w="11906" w:h="16838"/>
          <w:pgMar w:top="910" w:right="1080" w:bottom="1440" w:left="1080" w:header="152" w:footer="0" w:gutter="0"/>
          <w:pgNumType w:start="10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可知</w:t>
      </w:r>
      <w:r>
        <w:rPr>
          <w:rFonts w:ascii="微软雅黑" w:eastAsia="微软雅黑" w:hAnsi="微软雅黑" w:cs="微软雅黑" w:hint="eastAsia"/>
          <w:color w:val="000000"/>
        </w:rPr>
        <w:t>“</w:t>
      </w:r>
      <w:r>
        <w:rPr>
          <w:rFonts w:ascii="微软雅黑" w:eastAsia="微软雅黑" w:hAnsi="微软雅黑" w:cs="微软雅黑" w:hint="eastAsia"/>
          <w:color w:val="000000"/>
        </w:rPr>
        <w:t>夸父一号</w:t>
      </w:r>
      <w:r>
        <w:rPr>
          <w:rFonts w:ascii="微软雅黑" w:eastAsia="微软雅黑" w:hAnsi="微软雅黑" w:cs="微软雅黑" w:hint="eastAsia"/>
          <w:color w:val="000000"/>
        </w:rPr>
        <w:t>”</w:t>
      </w:r>
      <w:r>
        <w:rPr>
          <w:rFonts w:ascii="微软雅黑" w:eastAsia="微软雅黑" w:hAnsi="微软雅黑" w:cs="微软雅黑" w:hint="eastAsia"/>
          <w:color w:val="000000"/>
        </w:rPr>
        <w:t>绕地球做圆周运动的向心加速度小于地球表面的重力加速度，故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</w:t>
      </w:r>
      <w:r>
        <w:rPr>
          <w:rFonts w:ascii="微软雅黑" w:eastAsia="微软雅黑" w:hAnsi="微软雅黑" w:cs="微软雅黑" w:hint="eastAsia"/>
          <w:color w:val="000000"/>
        </w:rPr>
        <w:t>“</w:t>
      </w:r>
      <w:r>
        <w:rPr>
          <w:rFonts w:ascii="微软雅黑" w:eastAsia="微软雅黑" w:hAnsi="微软雅黑" w:cs="微软雅黑" w:hint="eastAsia"/>
          <w:color w:val="000000"/>
        </w:rPr>
        <w:t>夸父一号</w:t>
      </w:r>
      <w:r>
        <w:rPr>
          <w:rFonts w:ascii="微软雅黑" w:eastAsia="微软雅黑" w:hAnsi="微软雅黑" w:cs="微软雅黑" w:hint="eastAsia"/>
          <w:color w:val="000000"/>
        </w:rPr>
        <w:t>”</w:t>
      </w:r>
      <w:r>
        <w:rPr>
          <w:rFonts w:ascii="微软雅黑" w:eastAsia="微软雅黑" w:hAnsi="微软雅黑" w:cs="微软雅黑" w:hint="eastAsia"/>
          <w:color w:val="000000"/>
        </w:rPr>
        <w:t>绕地球转动，地球绕太阳转动，中心天体不同，则根据题中信息不能求解地球与太阳的距离，故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如图所示，在磁感应强度大小为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、方向垂直纸面向外的匀强磁场中，固定一内部真空且内壁光滑的圆柱形薄壁绝缘管道，其轴线与磁场垂直。管道横截面半径为</w:t>
      </w:r>
      <w:r>
        <w:rPr>
          <w:rFonts w:ascii="微软雅黑" w:eastAsia="微软雅黑" w:hAnsi="微软雅黑" w:cs="微软雅黑" w:hint="eastAsia"/>
          <w:i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，长度为</w:t>
      </w:r>
      <w:r>
        <w:rPr>
          <w:rFonts w:ascii="微软雅黑" w:eastAsia="微软雅黑" w:hAnsi="微软雅黑" w:cs="微软雅黑" w:hint="eastAsia"/>
          <w:i/>
          <w:color w:val="000000"/>
        </w:rPr>
        <w:t>l</w:t>
      </w:r>
      <w:r>
        <w:rPr>
          <w:rFonts w:ascii="微软雅黑" w:eastAsia="微软雅黑" w:hAnsi="微软雅黑" w:cs="微软雅黑" w:hint="eastAsia"/>
          <w:color w:val="000000"/>
        </w:rPr>
        <w:t>（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1" type="#_x0000_t75" alt="学科网(www.zxxk.com)--教育资源门户，提供试卷、教案、课件、论文、素材以及各类教学资源下载，还有大量而丰富的教学相关资讯！" style="width:32pt;height:14pt" o:ole="" coordsize="21600,21600" o:preferrelative="t" filled="f" stroked="f">
            <v:stroke joinstyle="miter"/>
            <v:imagedata r:id="rId143" o:title="eqIda80982d488ef7c94b8dc2e6f0823d15d"/>
            <o:lock v:ext="edit" aspectratio="t"/>
            <w10:anchorlock/>
          </v:shape>
          <o:OLEObject Type="Embed" ProgID="Equation.DSMT4" ShapeID="_x0000_i1061" DrawAspect="Content" ObjectID="_1468075761" r:id="rId144"/>
        </w:object>
      </w:r>
      <w:r>
        <w:rPr>
          <w:rFonts w:ascii="微软雅黑" w:eastAsia="微软雅黑" w:hAnsi="微软雅黑" w:cs="微软雅黑" w:hint="eastAsia"/>
          <w:color w:val="000000"/>
        </w:rPr>
        <w:t>）。带电粒子束持续以某一速度</w:t>
      </w:r>
      <w:r>
        <w:rPr>
          <w:rFonts w:ascii="微软雅黑" w:eastAsia="微软雅黑" w:hAnsi="微软雅黑" w:cs="微软雅黑" w:hint="eastAsia"/>
          <w:i/>
          <w:color w:val="000000"/>
        </w:rPr>
        <w:t>v</w:t>
      </w:r>
      <w:r>
        <w:rPr>
          <w:rFonts w:ascii="微软雅黑" w:eastAsia="微软雅黑" w:hAnsi="微软雅黑" w:cs="微软雅黑" w:hint="eastAsia"/>
          <w:color w:val="000000"/>
        </w:rPr>
        <w:t>沿轴线进入管道，粒子在磁场力作用下经过一段圆弧垂直打到管壁上，与管壁发生弹性碰撞，多次碰撞后从另一端射出，单位时间进入管道的粒子数为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>，粒子电荷量为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2" type="#_x0000_t75" alt="学科网(www.zxxk.com)--教育资源门户，提供试卷、教案、课件、论文、素材以及各类教学资源下载，还有大量而丰富的教学相关资讯！" style="width:17.2pt;height:13.95pt" o:ole="" coordsize="21600,21600" o:preferrelative="t" filled="f" stroked="f">
            <v:stroke joinstyle="miter"/>
            <v:imagedata r:id="rId145" o:title="eqId56b2087eadbbd0dab72b7483b9181585"/>
            <o:lock v:ext="edit" aspectratio="t"/>
            <w10:anchorlock/>
          </v:shape>
          <o:OLEObject Type="Embed" ProgID="Equation.DSMT4" ShapeID="_x0000_i1062" DrawAspect="Content" ObjectID="_1468075762" r:id="rId146"/>
        </w:object>
      </w:r>
      <w:r>
        <w:rPr>
          <w:rFonts w:ascii="微软雅黑" w:eastAsia="微软雅黑" w:hAnsi="微软雅黑" w:cs="微软雅黑" w:hint="eastAsia"/>
          <w:color w:val="000000"/>
        </w:rPr>
        <w:t>，不计粒子的重力、粒子间的相互作用，下列说法不正确的是（　　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666875" cy="904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粒子在磁场中运动的圆弧半径为</w:t>
      </w:r>
      <w:r>
        <w:rPr>
          <w:rFonts w:ascii="微软雅黑" w:eastAsia="微软雅黑" w:hAnsi="微软雅黑" w:cs="微软雅黑" w:hint="eastAsia"/>
          <w:i/>
          <w:color w:val="000000"/>
        </w:rPr>
        <w:t>a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粒子质量为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3" type="#_x0000_t75" alt="学科网(www.zxxk.com)--教育资源门户，提供试卷、教案、课件、论文、素材以及各类教学资源下载，还有大量而丰富的教学相关资讯！" style="width:25.5pt;height:31.5pt" o:ole="" coordsize="21600,21600" o:preferrelative="t" filled="f" stroked="f">
            <v:stroke joinstyle="miter"/>
            <v:imagedata r:id="rId148" o:title="eqId4bf41e2c1e3b37db4323433b226c9c87"/>
            <o:lock v:ext="edit" aspectratio="t"/>
            <w10:anchorlock/>
          </v:shape>
          <o:OLEObject Type="Embed" ProgID="Equation.DSMT4" ShapeID="_x0000_i1063" DrawAspect="Content" ObjectID="_1468075763" r:id="rId149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管道内的等效电流为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4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150" o:title="eqId87b9512b80f163999554c0abbd4eaeae"/>
            <o:lock v:ext="edit" aspectratio="t"/>
            <w10:anchorlock/>
          </v:shape>
          <o:OLEObject Type="Embed" ProgID="Equation.DSMT4" ShapeID="_x0000_i1064" DrawAspect="Content" ObjectID="_1468075764" r:id="rId151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粒子束对管道的平均作用力大小为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5" type="#_x0000_t75" alt="学科网(www.zxxk.com)--教育资源门户，提供试卷、教案、课件、论文、素材以及各类教学资源下载，还有大量而丰富的教学相关资讯！" style="width:28.5pt;height:16.5pt" o:ole="" coordsize="21600,21600" o:preferrelative="t" filled="f" stroked="f">
            <v:stroke joinstyle="miter"/>
            <v:imagedata r:id="rId152" o:title="eqId526518880a14b70e4b5fd715281f569a"/>
            <o:lock v:ext="edit" aspectratio="t"/>
            <w10:anchorlock/>
          </v:shape>
          <o:OLEObject Type="Embed" ProgID="Equation.DSMT4" ShapeID="_x0000_i1065" DrawAspect="Content" ObjectID="_1468075765" r:id="rId153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．带正电的粒子沿轴线射入，然后垂直打到管壁上，可知粒子运动的圆弧半径为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</w:rPr>
        <w:t>=</w:t>
      </w:r>
      <w:r>
        <w:rPr>
          <w:rFonts w:ascii="微软雅黑" w:eastAsia="微软雅黑" w:hAnsi="微软雅黑" w:cs="微软雅黑" w:hint="eastAsia"/>
          <w:i/>
          <w:color w:val="000000"/>
        </w:rPr>
        <w:t>a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正确，不符合题意；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．根据</w:t>
      </w:r>
      <w:r>
        <w:rPr>
          <w:rFonts w:ascii="微软雅黑" w:eastAsia="微软雅黑" w:hAnsi="微软雅黑" w:cs="微软雅黑" w:hint="eastAsia"/>
          <w:color w:val="000000"/>
        </w:rPr>
        <w:br/>
      </w:r>
      <w:r>
        <w:rPr>
          <w:rFonts w:ascii="微软雅黑" w:eastAsia="微软雅黑" w:hAnsi="微软雅黑" w:cs="微软雅黑" w:hint="eastAsia"/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https://d.book118.com/508024066053006042</w:t>
        </w:r>
      </w:hyperlink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sectPr>
      <w:headerReference w:type="even" r:id="rId155"/>
      <w:footerReference w:type="even" r:id="rId156"/>
      <w:footerReference w:type="default" r:id="rId157"/>
      <w:headerReference w:type="first" r:id="rId158"/>
      <w:footerReference w:type="first" r:id="rId159"/>
      <w:type w:val="nextPage"/>
      <w:pgSz w:w="11906" w:h="16838"/>
      <w:pgMar w:top="910" w:right="1080" w:bottom="1440" w:left="1080" w:header="152" w:footer="0" w:gutter="0"/>
      <w:pgNumType w:start="11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1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2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2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3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4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5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6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7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8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9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10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11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4F73CC"/>
    <w:rsid w:val="38274566"/>
    <w:rsid w:val="426A2695"/>
    <w:rsid w:val="4CFF1BD0"/>
    <w:rsid w:val="637A0217"/>
  </w:rsids>
  <w:docVars>
    <w:docVar w:name="commondata" w:val="eyJoZGlkIjoiOGJiMGQ3NmNiNDBlZjk3NmQzODViMjhiY2E3MTYwZG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PageNumber">
    <w:name w:val="page number"/>
    <w:basedOn w:val="DefaultParagraphFont"/>
    <w:autoRedefine/>
    <w:qFormat/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00" Type="http://schemas.openxmlformats.org/officeDocument/2006/relationships/header" Target="header17.xml" /><Relationship Id="rId101" Type="http://schemas.openxmlformats.org/officeDocument/2006/relationships/footer" Target="footer25.xml" /><Relationship Id="rId102" Type="http://schemas.openxmlformats.org/officeDocument/2006/relationships/footer" Target="footer26.xml" /><Relationship Id="rId103" Type="http://schemas.openxmlformats.org/officeDocument/2006/relationships/header" Target="header18.xml" /><Relationship Id="rId104" Type="http://schemas.openxmlformats.org/officeDocument/2006/relationships/footer" Target="footer27.xml" /><Relationship Id="rId105" Type="http://schemas.openxmlformats.org/officeDocument/2006/relationships/image" Target="media/image33.wmf" /><Relationship Id="rId106" Type="http://schemas.openxmlformats.org/officeDocument/2006/relationships/oleObject" Target="embeddings/oleObject24.bin" /><Relationship Id="rId107" Type="http://schemas.openxmlformats.org/officeDocument/2006/relationships/image" Target="media/image34.png" /><Relationship Id="rId108" Type="http://schemas.openxmlformats.org/officeDocument/2006/relationships/image" Target="media/image35.wmf" /><Relationship Id="rId109" Type="http://schemas.openxmlformats.org/officeDocument/2006/relationships/oleObject" Target="embeddings/oleObject25.bin" /><Relationship Id="rId11" Type="http://schemas.openxmlformats.org/officeDocument/2006/relationships/header" Target="header3.xml" /><Relationship Id="rId110" Type="http://schemas.openxmlformats.org/officeDocument/2006/relationships/image" Target="media/image36.wmf" /><Relationship Id="rId111" Type="http://schemas.openxmlformats.org/officeDocument/2006/relationships/oleObject" Target="embeddings/oleObject26.bin" /><Relationship Id="rId112" Type="http://schemas.openxmlformats.org/officeDocument/2006/relationships/image" Target="media/image37.wmf" /><Relationship Id="rId113" Type="http://schemas.openxmlformats.org/officeDocument/2006/relationships/oleObject" Target="embeddings/oleObject27.bin" /><Relationship Id="rId114" Type="http://schemas.openxmlformats.org/officeDocument/2006/relationships/image" Target="media/image38.wmf" /><Relationship Id="rId115" Type="http://schemas.openxmlformats.org/officeDocument/2006/relationships/oleObject" Target="embeddings/oleObject28.bin" /><Relationship Id="rId116" Type="http://schemas.openxmlformats.org/officeDocument/2006/relationships/image" Target="media/image39.wmf" /><Relationship Id="rId117" Type="http://schemas.openxmlformats.org/officeDocument/2006/relationships/oleObject" Target="embeddings/oleObject29.bin" /><Relationship Id="rId118" Type="http://schemas.openxmlformats.org/officeDocument/2006/relationships/image" Target="media/image40.wmf" /><Relationship Id="rId119" Type="http://schemas.openxmlformats.org/officeDocument/2006/relationships/oleObject" Target="embeddings/oleObject30.bin" /><Relationship Id="rId12" Type="http://schemas.openxmlformats.org/officeDocument/2006/relationships/footer" Target="footer4.xml" /><Relationship Id="rId120" Type="http://schemas.openxmlformats.org/officeDocument/2006/relationships/image" Target="media/image41.wmf" /><Relationship Id="rId121" Type="http://schemas.openxmlformats.org/officeDocument/2006/relationships/oleObject" Target="embeddings/oleObject31.bin" /><Relationship Id="rId122" Type="http://schemas.openxmlformats.org/officeDocument/2006/relationships/image" Target="media/image42.wmf" /><Relationship Id="rId123" Type="http://schemas.openxmlformats.org/officeDocument/2006/relationships/oleObject" Target="embeddings/oleObject32.bin" /><Relationship Id="rId124" Type="http://schemas.openxmlformats.org/officeDocument/2006/relationships/header" Target="header19.xml" /><Relationship Id="rId125" Type="http://schemas.openxmlformats.org/officeDocument/2006/relationships/footer" Target="footer28.xml" /><Relationship Id="rId126" Type="http://schemas.openxmlformats.org/officeDocument/2006/relationships/footer" Target="footer29.xml" /><Relationship Id="rId127" Type="http://schemas.openxmlformats.org/officeDocument/2006/relationships/header" Target="header20.xml" /><Relationship Id="rId128" Type="http://schemas.openxmlformats.org/officeDocument/2006/relationships/footer" Target="footer30.xml" /><Relationship Id="rId129" Type="http://schemas.openxmlformats.org/officeDocument/2006/relationships/image" Target="media/image43.wmf" /><Relationship Id="rId13" Type="http://schemas.openxmlformats.org/officeDocument/2006/relationships/footer" Target="footer5.xml" /><Relationship Id="rId130" Type="http://schemas.openxmlformats.org/officeDocument/2006/relationships/oleObject" Target="embeddings/oleObject33.bin" /><Relationship Id="rId131" Type="http://schemas.openxmlformats.org/officeDocument/2006/relationships/image" Target="media/image44.png" /><Relationship Id="rId132" Type="http://schemas.openxmlformats.org/officeDocument/2006/relationships/image" Target="media/image45.wmf" /><Relationship Id="rId133" Type="http://schemas.openxmlformats.org/officeDocument/2006/relationships/oleObject" Target="embeddings/oleObject34.bin" /><Relationship Id="rId134" Type="http://schemas.openxmlformats.org/officeDocument/2006/relationships/image" Target="media/image46.wmf" /><Relationship Id="rId135" Type="http://schemas.openxmlformats.org/officeDocument/2006/relationships/oleObject" Target="embeddings/oleObject35.bin" /><Relationship Id="rId136" Type="http://schemas.openxmlformats.org/officeDocument/2006/relationships/image" Target="media/image47.wmf" /><Relationship Id="rId137" Type="http://schemas.openxmlformats.org/officeDocument/2006/relationships/oleObject" Target="embeddings/oleObject36.bin" /><Relationship Id="rId138" Type="http://schemas.openxmlformats.org/officeDocument/2006/relationships/header" Target="header21.xml" /><Relationship Id="rId139" Type="http://schemas.openxmlformats.org/officeDocument/2006/relationships/footer" Target="footer31.xml" /><Relationship Id="rId14" Type="http://schemas.openxmlformats.org/officeDocument/2006/relationships/header" Target="header4.xml" /><Relationship Id="rId140" Type="http://schemas.openxmlformats.org/officeDocument/2006/relationships/footer" Target="footer32.xml" /><Relationship Id="rId141" Type="http://schemas.openxmlformats.org/officeDocument/2006/relationships/header" Target="header22.xml" /><Relationship Id="rId142" Type="http://schemas.openxmlformats.org/officeDocument/2006/relationships/footer" Target="footer33.xml" /><Relationship Id="rId143" Type="http://schemas.openxmlformats.org/officeDocument/2006/relationships/image" Target="media/image48.wmf" /><Relationship Id="rId144" Type="http://schemas.openxmlformats.org/officeDocument/2006/relationships/oleObject" Target="embeddings/oleObject37.bin" /><Relationship Id="rId145" Type="http://schemas.openxmlformats.org/officeDocument/2006/relationships/image" Target="media/image49.wmf" /><Relationship Id="rId146" Type="http://schemas.openxmlformats.org/officeDocument/2006/relationships/oleObject" Target="embeddings/oleObject38.bin" /><Relationship Id="rId147" Type="http://schemas.openxmlformats.org/officeDocument/2006/relationships/image" Target="media/image50.png" /><Relationship Id="rId148" Type="http://schemas.openxmlformats.org/officeDocument/2006/relationships/image" Target="media/image51.wmf" /><Relationship Id="rId149" Type="http://schemas.openxmlformats.org/officeDocument/2006/relationships/oleObject" Target="embeddings/oleObject39.bin" /><Relationship Id="rId15" Type="http://schemas.openxmlformats.org/officeDocument/2006/relationships/footer" Target="footer6.xml" /><Relationship Id="rId150" Type="http://schemas.openxmlformats.org/officeDocument/2006/relationships/image" Target="media/image52.wmf" /><Relationship Id="rId151" Type="http://schemas.openxmlformats.org/officeDocument/2006/relationships/oleObject" Target="embeddings/oleObject40.bin" /><Relationship Id="rId152" Type="http://schemas.openxmlformats.org/officeDocument/2006/relationships/image" Target="media/image53.wmf" /><Relationship Id="rId153" Type="http://schemas.openxmlformats.org/officeDocument/2006/relationships/oleObject" Target="embeddings/oleObject41.bin" /><Relationship Id="rId154" Type="http://schemas.openxmlformats.org/officeDocument/2006/relationships/hyperlink" Target="https://d.book118.com/508024066053006042" TargetMode="External" /><Relationship Id="rId155" Type="http://schemas.openxmlformats.org/officeDocument/2006/relationships/header" Target="header23.xml" /><Relationship Id="rId156" Type="http://schemas.openxmlformats.org/officeDocument/2006/relationships/footer" Target="footer34.xml" /><Relationship Id="rId157" Type="http://schemas.openxmlformats.org/officeDocument/2006/relationships/footer" Target="footer35.xml" /><Relationship Id="rId158" Type="http://schemas.openxmlformats.org/officeDocument/2006/relationships/header" Target="header24.xml" /><Relationship Id="rId159" Type="http://schemas.openxmlformats.org/officeDocument/2006/relationships/footer" Target="footer36.xml" /><Relationship Id="rId16" Type="http://schemas.openxmlformats.org/officeDocument/2006/relationships/image" Target="media/image2.wmf" /><Relationship Id="rId160" Type="http://schemas.openxmlformats.org/officeDocument/2006/relationships/theme" Target="theme/theme1.xml" /><Relationship Id="rId161" Type="http://schemas.openxmlformats.org/officeDocument/2006/relationships/styles" Target="styles.xml" /><Relationship Id="rId17" Type="http://schemas.openxmlformats.org/officeDocument/2006/relationships/oleObject" Target="embeddings/oleObject1.bin" /><Relationship Id="rId18" Type="http://schemas.openxmlformats.org/officeDocument/2006/relationships/image" Target="media/image3.wmf" /><Relationship Id="rId19" Type="http://schemas.openxmlformats.org/officeDocument/2006/relationships/oleObject" Target="embeddings/oleObject2.bin" /><Relationship Id="rId2" Type="http://schemas.openxmlformats.org/officeDocument/2006/relationships/webSettings" Target="webSettings.xml" /><Relationship Id="rId20" Type="http://schemas.openxmlformats.org/officeDocument/2006/relationships/image" Target="media/image4.wmf" /><Relationship Id="rId21" Type="http://schemas.openxmlformats.org/officeDocument/2006/relationships/oleObject" Target="embeddings/oleObject3.bin" /><Relationship Id="rId22" Type="http://schemas.openxmlformats.org/officeDocument/2006/relationships/image" Target="media/image5.wmf" /><Relationship Id="rId23" Type="http://schemas.openxmlformats.org/officeDocument/2006/relationships/oleObject" Target="embeddings/oleObject4.bin" /><Relationship Id="rId24" Type="http://schemas.openxmlformats.org/officeDocument/2006/relationships/image" Target="media/image6.wmf" /><Relationship Id="rId25" Type="http://schemas.openxmlformats.org/officeDocument/2006/relationships/oleObject" Target="embeddings/oleObject5.bin" /><Relationship Id="rId26" Type="http://schemas.openxmlformats.org/officeDocument/2006/relationships/image" Target="media/image7.wmf" /><Relationship Id="rId27" Type="http://schemas.openxmlformats.org/officeDocument/2006/relationships/oleObject" Target="embeddings/oleObject6.bin" /><Relationship Id="rId28" Type="http://schemas.openxmlformats.org/officeDocument/2006/relationships/image" Target="media/image8.wmf" /><Relationship Id="rId29" Type="http://schemas.openxmlformats.org/officeDocument/2006/relationships/oleObject" Target="embeddings/oleObject7.bin" /><Relationship Id="rId3" Type="http://schemas.openxmlformats.org/officeDocument/2006/relationships/fontTable" Target="fontTable.xml" /><Relationship Id="rId30" Type="http://schemas.openxmlformats.org/officeDocument/2006/relationships/image" Target="media/image9.wmf" /><Relationship Id="rId31" Type="http://schemas.openxmlformats.org/officeDocument/2006/relationships/oleObject" Target="embeddings/oleObject8.bin" /><Relationship Id="rId32" Type="http://schemas.openxmlformats.org/officeDocument/2006/relationships/header" Target="header5.xml" /><Relationship Id="rId33" Type="http://schemas.openxmlformats.org/officeDocument/2006/relationships/footer" Target="footer7.xml" /><Relationship Id="rId34" Type="http://schemas.openxmlformats.org/officeDocument/2006/relationships/footer" Target="footer8.xml" /><Relationship Id="rId35" Type="http://schemas.openxmlformats.org/officeDocument/2006/relationships/header" Target="header6.xml" /><Relationship Id="rId36" Type="http://schemas.openxmlformats.org/officeDocument/2006/relationships/footer" Target="footer9.xml" /><Relationship Id="rId37" Type="http://schemas.openxmlformats.org/officeDocument/2006/relationships/image" Target="media/image10.wmf" /><Relationship Id="rId38" Type="http://schemas.openxmlformats.org/officeDocument/2006/relationships/oleObject" Target="embeddings/oleObject9.bin" /><Relationship Id="rId39" Type="http://schemas.openxmlformats.org/officeDocument/2006/relationships/image" Target="media/image11.png" /><Relationship Id="rId4" Type="http://schemas.openxmlformats.org/officeDocument/2006/relationships/customXml" Target="../customXml/item1.xml" /><Relationship Id="rId40" Type="http://schemas.openxmlformats.org/officeDocument/2006/relationships/image" Target="media/image12.png" /><Relationship Id="rId41" Type="http://schemas.openxmlformats.org/officeDocument/2006/relationships/image" Target="media/image13.png" /><Relationship Id="rId42" Type="http://schemas.openxmlformats.org/officeDocument/2006/relationships/image" Target="media/image14.png" /><Relationship Id="rId43" Type="http://schemas.openxmlformats.org/officeDocument/2006/relationships/image" Target="media/image15.png" /><Relationship Id="rId44" Type="http://schemas.openxmlformats.org/officeDocument/2006/relationships/header" Target="header7.xml" /><Relationship Id="rId45" Type="http://schemas.openxmlformats.org/officeDocument/2006/relationships/footer" Target="footer10.xml" /><Relationship Id="rId46" Type="http://schemas.openxmlformats.org/officeDocument/2006/relationships/footer" Target="footer11.xml" /><Relationship Id="rId47" Type="http://schemas.openxmlformats.org/officeDocument/2006/relationships/header" Target="header8.xml" /><Relationship Id="rId48" Type="http://schemas.openxmlformats.org/officeDocument/2006/relationships/footer" Target="footer12.xml" /><Relationship Id="rId49" Type="http://schemas.openxmlformats.org/officeDocument/2006/relationships/image" Target="media/image16.png" /><Relationship Id="rId5" Type="http://schemas.openxmlformats.org/officeDocument/2006/relationships/image" Target="media/image1.png" /><Relationship Id="rId50" Type="http://schemas.openxmlformats.org/officeDocument/2006/relationships/header" Target="header9.xml" /><Relationship Id="rId51" Type="http://schemas.openxmlformats.org/officeDocument/2006/relationships/footer" Target="footer13.xml" /><Relationship Id="rId52" Type="http://schemas.openxmlformats.org/officeDocument/2006/relationships/footer" Target="footer14.xml" /><Relationship Id="rId53" Type="http://schemas.openxmlformats.org/officeDocument/2006/relationships/header" Target="header10.xml" /><Relationship Id="rId54" Type="http://schemas.openxmlformats.org/officeDocument/2006/relationships/footer" Target="footer15.xml" /><Relationship Id="rId55" Type="http://schemas.openxmlformats.org/officeDocument/2006/relationships/image" Target="media/image17.wmf" /><Relationship Id="rId56" Type="http://schemas.openxmlformats.org/officeDocument/2006/relationships/oleObject" Target="embeddings/oleObject10.bin" /><Relationship Id="rId57" Type="http://schemas.openxmlformats.org/officeDocument/2006/relationships/oleObject" Target="embeddings/oleObject11.bin" /><Relationship Id="rId58" Type="http://schemas.openxmlformats.org/officeDocument/2006/relationships/oleObject" Target="embeddings/oleObject12.bin" /><Relationship Id="rId59" Type="http://schemas.openxmlformats.org/officeDocument/2006/relationships/image" Target="media/image18.png" /><Relationship Id="rId6" Type="http://schemas.openxmlformats.org/officeDocument/2006/relationships/header" Target="header1.xml" /><Relationship Id="rId60" Type="http://schemas.openxmlformats.org/officeDocument/2006/relationships/header" Target="header11.xml" /><Relationship Id="rId61" Type="http://schemas.openxmlformats.org/officeDocument/2006/relationships/footer" Target="footer16.xml" /><Relationship Id="rId62" Type="http://schemas.openxmlformats.org/officeDocument/2006/relationships/footer" Target="footer17.xml" /><Relationship Id="rId63" Type="http://schemas.openxmlformats.org/officeDocument/2006/relationships/header" Target="header12.xml" /><Relationship Id="rId64" Type="http://schemas.openxmlformats.org/officeDocument/2006/relationships/footer" Target="footer18.xml" /><Relationship Id="rId65" Type="http://schemas.openxmlformats.org/officeDocument/2006/relationships/image" Target="media/image19.png" /><Relationship Id="rId66" Type="http://schemas.openxmlformats.org/officeDocument/2006/relationships/header" Target="header13.xml" /><Relationship Id="rId67" Type="http://schemas.openxmlformats.org/officeDocument/2006/relationships/footer" Target="footer19.xml" /><Relationship Id="rId68" Type="http://schemas.openxmlformats.org/officeDocument/2006/relationships/footer" Target="footer20.xml" /><Relationship Id="rId69" Type="http://schemas.openxmlformats.org/officeDocument/2006/relationships/header" Target="header14.xml" /><Relationship Id="rId7" Type="http://schemas.openxmlformats.org/officeDocument/2006/relationships/footer" Target="footer1.xml" /><Relationship Id="rId70" Type="http://schemas.openxmlformats.org/officeDocument/2006/relationships/footer" Target="footer21.xml" /><Relationship Id="rId71" Type="http://schemas.openxmlformats.org/officeDocument/2006/relationships/image" Target="media/image20.wmf" /><Relationship Id="rId72" Type="http://schemas.openxmlformats.org/officeDocument/2006/relationships/oleObject" Target="embeddings/oleObject13.bin" /><Relationship Id="rId73" Type="http://schemas.openxmlformats.org/officeDocument/2006/relationships/image" Target="media/image21.wmf" /><Relationship Id="rId74" Type="http://schemas.openxmlformats.org/officeDocument/2006/relationships/oleObject" Target="embeddings/oleObject14.bin" /><Relationship Id="rId75" Type="http://schemas.openxmlformats.org/officeDocument/2006/relationships/image" Target="media/image22.wmf" /><Relationship Id="rId76" Type="http://schemas.openxmlformats.org/officeDocument/2006/relationships/oleObject" Target="embeddings/oleObject15.bin" /><Relationship Id="rId77" Type="http://schemas.openxmlformats.org/officeDocument/2006/relationships/image" Target="media/image23.wmf" /><Relationship Id="rId78" Type="http://schemas.openxmlformats.org/officeDocument/2006/relationships/oleObject" Target="embeddings/oleObject16.bin" /><Relationship Id="rId79" Type="http://schemas.openxmlformats.org/officeDocument/2006/relationships/image" Target="media/image24.wmf" /><Relationship Id="rId8" Type="http://schemas.openxmlformats.org/officeDocument/2006/relationships/footer" Target="footer2.xml" /><Relationship Id="rId80" Type="http://schemas.openxmlformats.org/officeDocument/2006/relationships/oleObject" Target="embeddings/oleObject17.bin" /><Relationship Id="rId81" Type="http://schemas.openxmlformats.org/officeDocument/2006/relationships/image" Target="media/image25.wmf" /><Relationship Id="rId82" Type="http://schemas.openxmlformats.org/officeDocument/2006/relationships/oleObject" Target="embeddings/oleObject18.bin" /><Relationship Id="rId83" Type="http://schemas.openxmlformats.org/officeDocument/2006/relationships/header" Target="header15.xml" /><Relationship Id="rId84" Type="http://schemas.openxmlformats.org/officeDocument/2006/relationships/footer" Target="footer22.xml" /><Relationship Id="rId85" Type="http://schemas.openxmlformats.org/officeDocument/2006/relationships/footer" Target="footer23.xml" /><Relationship Id="rId86" Type="http://schemas.openxmlformats.org/officeDocument/2006/relationships/header" Target="header16.xml" /><Relationship Id="rId87" Type="http://schemas.openxmlformats.org/officeDocument/2006/relationships/footer" Target="footer24.xml" /><Relationship Id="rId88" Type="http://schemas.openxmlformats.org/officeDocument/2006/relationships/image" Target="media/image26.png" /><Relationship Id="rId89" Type="http://schemas.openxmlformats.org/officeDocument/2006/relationships/image" Target="media/image27.wmf" /><Relationship Id="rId9" Type="http://schemas.openxmlformats.org/officeDocument/2006/relationships/header" Target="header2.xml" /><Relationship Id="rId90" Type="http://schemas.openxmlformats.org/officeDocument/2006/relationships/oleObject" Target="embeddings/oleObject19.bin" /><Relationship Id="rId91" Type="http://schemas.openxmlformats.org/officeDocument/2006/relationships/image" Target="media/image28.wmf" /><Relationship Id="rId92" Type="http://schemas.openxmlformats.org/officeDocument/2006/relationships/oleObject" Target="embeddings/oleObject20.bin" /><Relationship Id="rId93" Type="http://schemas.openxmlformats.org/officeDocument/2006/relationships/image" Target="media/image29.wmf" /><Relationship Id="rId94" Type="http://schemas.openxmlformats.org/officeDocument/2006/relationships/oleObject" Target="embeddings/oleObject21.bin" /><Relationship Id="rId95" Type="http://schemas.openxmlformats.org/officeDocument/2006/relationships/image" Target="media/image30.wmf" /><Relationship Id="rId96" Type="http://schemas.openxmlformats.org/officeDocument/2006/relationships/oleObject" Target="embeddings/oleObject22.bin" /><Relationship Id="rId97" Type="http://schemas.openxmlformats.org/officeDocument/2006/relationships/image" Target="media/image31.wmf" /><Relationship Id="rId98" Type="http://schemas.openxmlformats.org/officeDocument/2006/relationships/oleObject" Target="embeddings/oleObject23.bin" /><Relationship Id="rId99" Type="http://schemas.openxmlformats.org/officeDocument/2006/relationships/image" Target="media/image3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3270717212966912</dc:description>
  <cp:lastModifiedBy>马兵兵</cp:lastModifiedBy>
  <cp:revision>8</cp:revision>
  <dcterms:created xsi:type="dcterms:W3CDTF">2023-07-04T01:00:00Z</dcterms:created>
  <dcterms:modified xsi:type="dcterms:W3CDTF">2024-03-04T14:37:39Z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93478BE664674D0FA6915B27B9D32C0E_13</vt:lpwstr>
  </property>
  <property fmtid="{D5CDD505-2E9C-101B-9397-08002B2CF9AE}" pid="7" name="KSOProductBuildVer">
    <vt:lpwstr>2052-12.1.0.16399</vt:lpwstr>
  </property>
</Properties>
</file>