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宠物用品项目可行性建设方案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88" w:history="1">
        <w:r>
          <w:rPr>
            <w:rFonts w:ascii="仿宋" w:eastAsia="仿宋" w:hAnsi="仿宋" w:cs="仿宋" w:hint="eastAsia"/>
            <w:lang w:eastAsia="zh-CN"/>
          </w:rPr>
          <w:t>前言</w:t>
        </w:r>
        <w:r>
          <w:tab/>
        </w:r>
        <w:r>
          <w:fldChar w:fldCharType="begin"/>
        </w:r>
        <w:r>
          <w:instrText xml:space="preserve"> PAGEREF _Toc10788 \h </w:instrText>
        </w:r>
        <w:r>
          <w:fldChar w:fldCharType="separate"/>
        </w:r>
        <w:r>
          <w:t>3</w:t>
        </w:r>
        <w:r>
          <w:fldChar w:fldCharType="end"/>
        </w:r>
      </w:hyperlink>
    </w:p>
    <w:p>
      <w:pPr>
        <w:pStyle w:val="TOC1"/>
        <w:tabs>
          <w:tab w:val="right" w:leader="dot" w:pos="8306"/>
        </w:tabs>
      </w:pPr>
      <w:hyperlink w:anchor="_Toc16371" w:history="1">
        <w:r>
          <w:rPr>
            <w:rFonts w:ascii="仿宋" w:eastAsia="仿宋" w:hAnsi="仿宋" w:cs="仿宋" w:hint="eastAsia"/>
            <w:lang w:eastAsia="zh-CN"/>
          </w:rPr>
          <w:t>一、社会影响分析</w:t>
        </w:r>
        <w:r>
          <w:tab/>
        </w:r>
        <w:r>
          <w:fldChar w:fldCharType="begin"/>
        </w:r>
        <w:r>
          <w:instrText xml:space="preserve"> PAGEREF _Toc16371 \h </w:instrText>
        </w:r>
        <w:r>
          <w:fldChar w:fldCharType="separate"/>
        </w:r>
        <w:r>
          <w:t>3</w:t>
        </w:r>
        <w:r>
          <w:fldChar w:fldCharType="end"/>
        </w:r>
      </w:hyperlink>
    </w:p>
    <w:p>
      <w:pPr>
        <w:pStyle w:val="TOC2"/>
        <w:tabs>
          <w:tab w:val="right" w:leader="dot" w:pos="8306"/>
        </w:tabs>
      </w:pPr>
      <w:hyperlink w:anchor="_Toc15793" w:history="1">
        <w:r>
          <w:rPr>
            <w:rFonts w:ascii="仿宋" w:eastAsia="仿宋" w:hAnsi="仿宋" w:cs="仿宋" w:hint="eastAsia"/>
            <w:lang w:eastAsia="zh-CN"/>
          </w:rPr>
          <w:t>(一)、社会影响效果分析</w:t>
        </w:r>
        <w:r>
          <w:tab/>
        </w:r>
        <w:r>
          <w:fldChar w:fldCharType="begin"/>
        </w:r>
        <w:r>
          <w:instrText xml:space="preserve"> PAGEREF _Toc15793 \h </w:instrText>
        </w:r>
        <w:r>
          <w:fldChar w:fldCharType="separate"/>
        </w:r>
        <w:r>
          <w:t>3</w:t>
        </w:r>
        <w:r>
          <w:fldChar w:fldCharType="end"/>
        </w:r>
      </w:hyperlink>
    </w:p>
    <w:p>
      <w:pPr>
        <w:pStyle w:val="TOC2"/>
        <w:tabs>
          <w:tab w:val="right" w:leader="dot" w:pos="8306"/>
        </w:tabs>
      </w:pPr>
      <w:hyperlink w:anchor="_Toc2720" w:history="1">
        <w:r>
          <w:rPr>
            <w:rFonts w:ascii="仿宋" w:eastAsia="仿宋" w:hAnsi="仿宋" w:cs="仿宋" w:hint="eastAsia"/>
            <w:lang w:eastAsia="zh-CN"/>
          </w:rPr>
          <w:t>(二)、社会适应性分析</w:t>
        </w:r>
        <w:r>
          <w:tab/>
        </w:r>
        <w:r>
          <w:fldChar w:fldCharType="begin"/>
        </w:r>
        <w:r>
          <w:instrText xml:space="preserve"> PAGEREF _Toc2720 \h </w:instrText>
        </w:r>
        <w:r>
          <w:fldChar w:fldCharType="separate"/>
        </w:r>
        <w:r>
          <w:t>5</w:t>
        </w:r>
        <w:r>
          <w:fldChar w:fldCharType="end"/>
        </w:r>
      </w:hyperlink>
    </w:p>
    <w:p>
      <w:pPr>
        <w:pStyle w:val="TOC2"/>
        <w:tabs>
          <w:tab w:val="right" w:leader="dot" w:pos="8306"/>
        </w:tabs>
      </w:pPr>
      <w:hyperlink w:anchor="_Toc1612" w:history="1">
        <w:r>
          <w:rPr>
            <w:rFonts w:ascii="仿宋" w:eastAsia="仿宋" w:hAnsi="仿宋" w:cs="仿宋" w:hint="eastAsia"/>
            <w:lang w:eastAsia="zh-CN"/>
          </w:rPr>
          <w:t>(三)、社会风险及对策分析</w:t>
        </w:r>
        <w:r>
          <w:tab/>
        </w:r>
        <w:r>
          <w:fldChar w:fldCharType="begin"/>
        </w:r>
        <w:r>
          <w:instrText xml:space="preserve"> PAGEREF _Toc1612 \h </w:instrText>
        </w:r>
        <w:r>
          <w:fldChar w:fldCharType="separate"/>
        </w:r>
        <w:r>
          <w:t>7</w:t>
        </w:r>
        <w:r>
          <w:fldChar w:fldCharType="end"/>
        </w:r>
      </w:hyperlink>
    </w:p>
    <w:p>
      <w:pPr>
        <w:pStyle w:val="TOC1"/>
        <w:tabs>
          <w:tab w:val="right" w:leader="dot" w:pos="8306"/>
        </w:tabs>
      </w:pPr>
      <w:hyperlink w:anchor="_Toc3348" w:history="1">
        <w:r>
          <w:rPr>
            <w:rFonts w:ascii="仿宋" w:eastAsia="仿宋" w:hAnsi="仿宋" w:cs="仿宋" w:hint="eastAsia"/>
            <w:lang w:eastAsia="zh-CN"/>
          </w:rPr>
          <w:t>二、资源开发及综合利用分析</w:t>
        </w:r>
        <w:r>
          <w:tab/>
        </w:r>
        <w:r>
          <w:fldChar w:fldCharType="begin"/>
        </w:r>
        <w:r>
          <w:instrText xml:space="preserve"> PAGEREF _Toc3348 \h </w:instrText>
        </w:r>
        <w:r>
          <w:fldChar w:fldCharType="separate"/>
        </w:r>
        <w:r>
          <w:t>10</w:t>
        </w:r>
        <w:r>
          <w:fldChar w:fldCharType="end"/>
        </w:r>
      </w:hyperlink>
    </w:p>
    <w:p>
      <w:pPr>
        <w:pStyle w:val="TOC2"/>
        <w:tabs>
          <w:tab w:val="right" w:leader="dot" w:pos="8306"/>
        </w:tabs>
      </w:pPr>
      <w:hyperlink w:anchor="_Toc26565" w:history="1">
        <w:r>
          <w:rPr>
            <w:rFonts w:ascii="仿宋" w:eastAsia="仿宋" w:hAnsi="仿宋" w:cs="仿宋" w:hint="eastAsia"/>
            <w:lang w:eastAsia="zh-CN"/>
          </w:rPr>
          <w:t>(一)、资源开发方案</w:t>
        </w:r>
        <w:r>
          <w:tab/>
        </w:r>
        <w:r>
          <w:fldChar w:fldCharType="begin"/>
        </w:r>
        <w:r>
          <w:instrText xml:space="preserve"> PAGEREF _Toc26565 \h </w:instrText>
        </w:r>
        <w:r>
          <w:fldChar w:fldCharType="separate"/>
        </w:r>
        <w:r>
          <w:t>10</w:t>
        </w:r>
        <w:r>
          <w:fldChar w:fldCharType="end"/>
        </w:r>
      </w:hyperlink>
    </w:p>
    <w:p>
      <w:pPr>
        <w:pStyle w:val="TOC2"/>
        <w:tabs>
          <w:tab w:val="right" w:leader="dot" w:pos="8306"/>
        </w:tabs>
      </w:pPr>
      <w:hyperlink w:anchor="_Toc13633" w:history="1">
        <w:r>
          <w:rPr>
            <w:rFonts w:ascii="仿宋" w:eastAsia="仿宋" w:hAnsi="仿宋" w:cs="仿宋" w:hint="eastAsia"/>
            <w:lang w:eastAsia="zh-CN"/>
          </w:rPr>
          <w:t>(二)、资源利用方案</w:t>
        </w:r>
        <w:r>
          <w:tab/>
        </w:r>
        <w:r>
          <w:fldChar w:fldCharType="begin"/>
        </w:r>
        <w:r>
          <w:instrText xml:space="preserve"> PAGEREF _Toc13633 \h </w:instrText>
        </w:r>
        <w:r>
          <w:fldChar w:fldCharType="separate"/>
        </w:r>
        <w:r>
          <w:t>11</w:t>
        </w:r>
        <w:r>
          <w:fldChar w:fldCharType="end"/>
        </w:r>
      </w:hyperlink>
    </w:p>
    <w:p>
      <w:pPr>
        <w:pStyle w:val="TOC2"/>
        <w:tabs>
          <w:tab w:val="right" w:leader="dot" w:pos="8306"/>
        </w:tabs>
      </w:pPr>
      <w:hyperlink w:anchor="_Toc29713" w:history="1">
        <w:r>
          <w:rPr>
            <w:rFonts w:ascii="仿宋" w:eastAsia="仿宋" w:hAnsi="仿宋" w:cs="仿宋" w:hint="eastAsia"/>
            <w:lang w:eastAsia="zh-CN"/>
          </w:rPr>
          <w:t>(三)、资源节约措施</w:t>
        </w:r>
        <w:r>
          <w:tab/>
        </w:r>
        <w:r>
          <w:fldChar w:fldCharType="begin"/>
        </w:r>
        <w:r>
          <w:instrText xml:space="preserve"> PAGEREF _Toc29713 \h </w:instrText>
        </w:r>
        <w:r>
          <w:fldChar w:fldCharType="separate"/>
        </w:r>
        <w:r>
          <w:t>13</w:t>
        </w:r>
        <w:r>
          <w:fldChar w:fldCharType="end"/>
        </w:r>
      </w:hyperlink>
    </w:p>
    <w:p>
      <w:pPr>
        <w:pStyle w:val="TOC1"/>
        <w:tabs>
          <w:tab w:val="right" w:leader="dot" w:pos="8306"/>
        </w:tabs>
      </w:pPr>
      <w:hyperlink w:anchor="_Toc16906" w:history="1">
        <w:r>
          <w:rPr>
            <w:rFonts w:ascii="仿宋" w:eastAsia="仿宋" w:hAnsi="仿宋" w:cs="仿宋" w:hint="eastAsia"/>
            <w:lang w:eastAsia="zh-CN"/>
          </w:rPr>
          <w:t>三、经济影响分析</w:t>
        </w:r>
        <w:r>
          <w:tab/>
        </w:r>
        <w:r>
          <w:fldChar w:fldCharType="begin"/>
        </w:r>
        <w:r>
          <w:instrText xml:space="preserve"> PAGEREF _Toc16906 \h </w:instrText>
        </w:r>
        <w:r>
          <w:fldChar w:fldCharType="separate"/>
        </w:r>
        <w:r>
          <w:t>14</w:t>
        </w:r>
        <w:r>
          <w:fldChar w:fldCharType="end"/>
        </w:r>
      </w:hyperlink>
    </w:p>
    <w:p>
      <w:pPr>
        <w:pStyle w:val="TOC2"/>
        <w:tabs>
          <w:tab w:val="right" w:leader="dot" w:pos="8306"/>
        </w:tabs>
      </w:pPr>
      <w:hyperlink w:anchor="_Toc30803" w:history="1">
        <w:r>
          <w:rPr>
            <w:rFonts w:ascii="仿宋" w:eastAsia="仿宋" w:hAnsi="仿宋" w:cs="仿宋" w:hint="eastAsia"/>
            <w:lang w:eastAsia="zh-CN"/>
          </w:rPr>
          <w:t>(一)、经济费用效益或费用效果分析</w:t>
        </w:r>
        <w:r>
          <w:tab/>
        </w:r>
        <w:r>
          <w:fldChar w:fldCharType="begin"/>
        </w:r>
        <w:r>
          <w:instrText xml:space="preserve"> PAGEREF _Toc30803 \h </w:instrText>
        </w:r>
        <w:r>
          <w:fldChar w:fldCharType="separate"/>
        </w:r>
        <w:r>
          <w:t>14</w:t>
        </w:r>
        <w:r>
          <w:fldChar w:fldCharType="end"/>
        </w:r>
      </w:hyperlink>
    </w:p>
    <w:p>
      <w:pPr>
        <w:pStyle w:val="TOC2"/>
        <w:tabs>
          <w:tab w:val="right" w:leader="dot" w:pos="8306"/>
        </w:tabs>
      </w:pPr>
      <w:hyperlink w:anchor="_Toc30347" w:history="1">
        <w:r>
          <w:rPr>
            <w:rFonts w:ascii="仿宋" w:eastAsia="仿宋" w:hAnsi="仿宋" w:cs="仿宋" w:hint="eastAsia"/>
            <w:lang w:eastAsia="zh-CN"/>
          </w:rPr>
          <w:t>(二)、行业影响分析</w:t>
        </w:r>
        <w:r>
          <w:tab/>
        </w:r>
        <w:r>
          <w:fldChar w:fldCharType="begin"/>
        </w:r>
        <w:r>
          <w:instrText xml:space="preserve"> PAGEREF _Toc30347 \h </w:instrText>
        </w:r>
        <w:r>
          <w:fldChar w:fldCharType="separate"/>
        </w:r>
        <w:r>
          <w:t>16</w:t>
        </w:r>
        <w:r>
          <w:fldChar w:fldCharType="end"/>
        </w:r>
      </w:hyperlink>
    </w:p>
    <w:p>
      <w:pPr>
        <w:pStyle w:val="TOC2"/>
        <w:tabs>
          <w:tab w:val="right" w:leader="dot" w:pos="8306"/>
        </w:tabs>
      </w:pPr>
      <w:hyperlink w:anchor="_Toc21406" w:history="1">
        <w:r>
          <w:rPr>
            <w:rFonts w:ascii="仿宋" w:eastAsia="仿宋" w:hAnsi="仿宋" w:cs="仿宋" w:hint="eastAsia"/>
            <w:lang w:eastAsia="zh-CN"/>
          </w:rPr>
          <w:t>(三)、区域经济影响分析</w:t>
        </w:r>
        <w:r>
          <w:tab/>
        </w:r>
        <w:r>
          <w:fldChar w:fldCharType="begin"/>
        </w:r>
        <w:r>
          <w:instrText xml:space="preserve"> PAGEREF _Toc21406 \h </w:instrText>
        </w:r>
        <w:r>
          <w:fldChar w:fldCharType="separate"/>
        </w:r>
        <w:r>
          <w:t>18</w:t>
        </w:r>
        <w:r>
          <w:fldChar w:fldCharType="end"/>
        </w:r>
      </w:hyperlink>
    </w:p>
    <w:p>
      <w:pPr>
        <w:pStyle w:val="TOC2"/>
        <w:tabs>
          <w:tab w:val="right" w:leader="dot" w:pos="8306"/>
        </w:tabs>
      </w:pPr>
      <w:hyperlink w:anchor="_Toc17510" w:history="1">
        <w:r>
          <w:rPr>
            <w:rFonts w:ascii="仿宋" w:eastAsia="仿宋" w:hAnsi="仿宋" w:cs="仿宋" w:hint="eastAsia"/>
            <w:lang w:eastAsia="zh-CN"/>
          </w:rPr>
          <w:t>(四)、宏观经济影响分析</w:t>
        </w:r>
        <w:r>
          <w:tab/>
        </w:r>
        <w:r>
          <w:fldChar w:fldCharType="begin"/>
        </w:r>
        <w:r>
          <w:instrText xml:space="preserve"> PAGEREF _Toc17510 \h </w:instrText>
        </w:r>
        <w:r>
          <w:fldChar w:fldCharType="separate"/>
        </w:r>
        <w:r>
          <w:t>19</w:t>
        </w:r>
        <w:r>
          <w:fldChar w:fldCharType="end"/>
        </w:r>
      </w:hyperlink>
    </w:p>
    <w:p>
      <w:pPr>
        <w:pStyle w:val="TOC1"/>
        <w:tabs>
          <w:tab w:val="right" w:leader="dot" w:pos="8306"/>
        </w:tabs>
      </w:pPr>
      <w:hyperlink w:anchor="_Toc27766" w:history="1">
        <w:r>
          <w:rPr>
            <w:rFonts w:ascii="仿宋" w:eastAsia="仿宋" w:hAnsi="仿宋" w:cs="仿宋" w:hint="eastAsia"/>
            <w:lang w:eastAsia="zh-CN"/>
          </w:rPr>
          <w:t>四、项目监理与质量保证</w:t>
        </w:r>
        <w:r>
          <w:tab/>
        </w:r>
        <w:r>
          <w:fldChar w:fldCharType="begin"/>
        </w:r>
        <w:r>
          <w:instrText xml:space="preserve"> PAGEREF _Toc27766 \h </w:instrText>
        </w:r>
        <w:r>
          <w:fldChar w:fldCharType="separate"/>
        </w:r>
        <w:r>
          <w:t>20</w:t>
        </w:r>
        <w:r>
          <w:fldChar w:fldCharType="end"/>
        </w:r>
      </w:hyperlink>
    </w:p>
    <w:p>
      <w:pPr>
        <w:pStyle w:val="TOC2"/>
        <w:tabs>
          <w:tab w:val="right" w:leader="dot" w:pos="8306"/>
        </w:tabs>
      </w:pPr>
      <w:hyperlink w:anchor="_Toc3512" w:history="1">
        <w:r>
          <w:rPr>
            <w:rFonts w:ascii="仿宋" w:eastAsia="仿宋" w:hAnsi="仿宋" w:cs="仿宋" w:hint="eastAsia"/>
            <w:lang w:eastAsia="zh-CN"/>
          </w:rPr>
          <w:t>(一)、监理体系构建</w:t>
        </w:r>
        <w:r>
          <w:tab/>
        </w:r>
        <w:r>
          <w:fldChar w:fldCharType="begin"/>
        </w:r>
        <w:r>
          <w:instrText xml:space="preserve"> PAGEREF _Toc3512 \h </w:instrText>
        </w:r>
        <w:r>
          <w:fldChar w:fldCharType="separate"/>
        </w:r>
        <w:r>
          <w:t>20</w:t>
        </w:r>
        <w:r>
          <w:fldChar w:fldCharType="end"/>
        </w:r>
      </w:hyperlink>
    </w:p>
    <w:p>
      <w:pPr>
        <w:pStyle w:val="TOC2"/>
        <w:tabs>
          <w:tab w:val="right" w:leader="dot" w:pos="8306"/>
        </w:tabs>
      </w:pPr>
      <w:hyperlink w:anchor="_Toc913" w:history="1">
        <w:r>
          <w:rPr>
            <w:rFonts w:ascii="仿宋" w:eastAsia="仿宋" w:hAnsi="仿宋" w:cs="仿宋" w:hint="eastAsia"/>
            <w:lang w:eastAsia="zh-CN"/>
          </w:rPr>
          <w:t>(二)、质量保证体系实施</w:t>
        </w:r>
        <w:r>
          <w:tab/>
        </w:r>
        <w:r>
          <w:fldChar w:fldCharType="begin"/>
        </w:r>
        <w:r>
          <w:instrText xml:space="preserve"> PAGEREF _Toc913 \h </w:instrText>
        </w:r>
        <w:r>
          <w:fldChar w:fldCharType="separate"/>
        </w:r>
        <w:r>
          <w:t>21</w:t>
        </w:r>
        <w:r>
          <w:fldChar w:fldCharType="end"/>
        </w:r>
      </w:hyperlink>
    </w:p>
    <w:p>
      <w:pPr>
        <w:pStyle w:val="TOC2"/>
        <w:tabs>
          <w:tab w:val="right" w:leader="dot" w:pos="8306"/>
        </w:tabs>
      </w:pPr>
      <w:hyperlink w:anchor="_Toc25435" w:history="1">
        <w:r>
          <w:rPr>
            <w:rFonts w:ascii="仿宋" w:eastAsia="仿宋" w:hAnsi="仿宋" w:cs="仿宋" w:hint="eastAsia"/>
            <w:lang w:eastAsia="zh-CN"/>
          </w:rPr>
          <w:t>(三)、监理与质量控制流程</w:t>
        </w:r>
        <w:r>
          <w:tab/>
        </w:r>
        <w:r>
          <w:fldChar w:fldCharType="begin"/>
        </w:r>
        <w:r>
          <w:instrText xml:space="preserve"> PAGEREF _Toc25435 \h </w:instrText>
        </w:r>
        <w:r>
          <w:fldChar w:fldCharType="separate"/>
        </w:r>
        <w:r>
          <w:t>22</w:t>
        </w:r>
        <w:r>
          <w:fldChar w:fldCharType="end"/>
        </w:r>
      </w:hyperlink>
    </w:p>
    <w:p>
      <w:pPr>
        <w:pStyle w:val="TOC1"/>
        <w:tabs>
          <w:tab w:val="right" w:leader="dot" w:pos="8306"/>
        </w:tabs>
      </w:pPr>
      <w:hyperlink w:anchor="_Toc21867" w:history="1">
        <w:r>
          <w:rPr>
            <w:rFonts w:ascii="仿宋" w:eastAsia="仿宋" w:hAnsi="仿宋" w:cs="仿宋" w:hint="eastAsia"/>
            <w:lang w:eastAsia="zh-CN"/>
          </w:rPr>
          <w:t>五、财务管理与成本控制</w:t>
        </w:r>
        <w:r>
          <w:tab/>
        </w:r>
        <w:r>
          <w:fldChar w:fldCharType="begin"/>
        </w:r>
        <w:r>
          <w:instrText xml:space="preserve"> PAGEREF _Toc21867 \h </w:instrText>
        </w:r>
        <w:r>
          <w:fldChar w:fldCharType="separate"/>
        </w:r>
        <w:r>
          <w:t>22</w:t>
        </w:r>
        <w:r>
          <w:fldChar w:fldCharType="end"/>
        </w:r>
      </w:hyperlink>
    </w:p>
    <w:p>
      <w:pPr>
        <w:pStyle w:val="TOC2"/>
        <w:tabs>
          <w:tab w:val="right" w:leader="dot" w:pos="8306"/>
        </w:tabs>
      </w:pPr>
      <w:hyperlink w:anchor="_Toc2725" w:history="1">
        <w:r>
          <w:rPr>
            <w:rFonts w:ascii="仿宋" w:eastAsia="仿宋" w:hAnsi="仿宋" w:cs="仿宋" w:hint="eastAsia"/>
            <w:lang w:eastAsia="zh-CN"/>
          </w:rPr>
          <w:t>(一)、财务管理体系建设</w:t>
        </w:r>
        <w:r>
          <w:tab/>
        </w:r>
        <w:r>
          <w:fldChar w:fldCharType="begin"/>
        </w:r>
        <w:r>
          <w:instrText xml:space="preserve"> PAGEREF _Toc2725 \h </w:instrText>
        </w:r>
        <w:r>
          <w:fldChar w:fldCharType="separate"/>
        </w:r>
        <w:r>
          <w:t>22</w:t>
        </w:r>
        <w:r>
          <w:fldChar w:fldCharType="end"/>
        </w:r>
      </w:hyperlink>
    </w:p>
    <w:p>
      <w:pPr>
        <w:pStyle w:val="TOC2"/>
        <w:tabs>
          <w:tab w:val="right" w:leader="dot" w:pos="8306"/>
        </w:tabs>
      </w:pPr>
      <w:hyperlink w:anchor="_Toc18853" w:history="1">
        <w:r>
          <w:rPr>
            <w:rFonts w:ascii="仿宋" w:eastAsia="仿宋" w:hAnsi="仿宋" w:cs="仿宋" w:hint="eastAsia"/>
            <w:lang w:eastAsia="zh-CN"/>
          </w:rPr>
          <w:t>(二)、成本控制措施</w:t>
        </w:r>
        <w:r>
          <w:tab/>
        </w:r>
        <w:r>
          <w:fldChar w:fldCharType="begin"/>
        </w:r>
        <w:r>
          <w:instrText xml:space="preserve"> PAGEREF _Toc18853 \h </w:instrText>
        </w:r>
        <w:r>
          <w:fldChar w:fldCharType="separate"/>
        </w:r>
        <w:r>
          <w:t>23</w:t>
        </w:r>
        <w:r>
          <w:fldChar w:fldCharType="end"/>
        </w:r>
      </w:hyperlink>
    </w:p>
    <w:p>
      <w:pPr>
        <w:pStyle w:val="TOC1"/>
        <w:tabs>
          <w:tab w:val="right" w:leader="dot" w:pos="8306"/>
        </w:tabs>
      </w:pPr>
      <w:hyperlink w:anchor="_Toc11724" w:history="1">
        <w:r>
          <w:rPr>
            <w:rFonts w:ascii="仿宋" w:eastAsia="仿宋" w:hAnsi="仿宋" w:cs="仿宋" w:hint="eastAsia"/>
            <w:lang w:eastAsia="zh-CN"/>
          </w:rPr>
          <w:t>六、项目选址研究</w:t>
        </w:r>
        <w:r>
          <w:tab/>
        </w:r>
        <w:r>
          <w:fldChar w:fldCharType="begin"/>
        </w:r>
        <w:r>
          <w:instrText xml:space="preserve"> PAGEREF _Toc11724 \h </w:instrText>
        </w:r>
        <w:r>
          <w:fldChar w:fldCharType="separate"/>
        </w:r>
        <w:r>
          <w:t>25</w:t>
        </w:r>
        <w:r>
          <w:fldChar w:fldCharType="end"/>
        </w:r>
      </w:hyperlink>
    </w:p>
    <w:p>
      <w:pPr>
        <w:pStyle w:val="TOC2"/>
        <w:tabs>
          <w:tab w:val="right" w:leader="dot" w:pos="8306"/>
        </w:tabs>
      </w:pPr>
      <w:hyperlink w:anchor="_Toc9808" w:history="1">
        <w:r>
          <w:rPr>
            <w:rFonts w:ascii="仿宋" w:eastAsia="仿宋" w:hAnsi="仿宋" w:cs="仿宋" w:hint="eastAsia"/>
            <w:lang w:eastAsia="zh-CN"/>
          </w:rPr>
          <w:t>(一)、项目选址原则</w:t>
        </w:r>
        <w:r>
          <w:tab/>
        </w:r>
        <w:r>
          <w:fldChar w:fldCharType="begin"/>
        </w:r>
        <w:r>
          <w:instrText xml:space="preserve"> PAGEREF _Toc9808 \h </w:instrText>
        </w:r>
        <w:r>
          <w:fldChar w:fldCharType="separate"/>
        </w:r>
        <w:r>
          <w:t>25</w:t>
        </w:r>
        <w:r>
          <w:fldChar w:fldCharType="end"/>
        </w:r>
      </w:hyperlink>
    </w:p>
    <w:p>
      <w:pPr>
        <w:pStyle w:val="TOC2"/>
        <w:tabs>
          <w:tab w:val="right" w:leader="dot" w:pos="8306"/>
        </w:tabs>
      </w:pPr>
      <w:hyperlink w:anchor="_Toc29830" w:history="1">
        <w:r>
          <w:rPr>
            <w:rFonts w:ascii="仿宋" w:eastAsia="仿宋" w:hAnsi="仿宋" w:cs="仿宋" w:hint="eastAsia"/>
            <w:lang w:eastAsia="zh-CN"/>
          </w:rPr>
          <w:t>(二)、项目选址</w:t>
        </w:r>
        <w:r>
          <w:tab/>
        </w:r>
        <w:r>
          <w:fldChar w:fldCharType="begin"/>
        </w:r>
        <w:r>
          <w:instrText xml:space="preserve"> PAGEREF _Toc29830 \h </w:instrText>
        </w:r>
        <w:r>
          <w:fldChar w:fldCharType="separate"/>
        </w:r>
        <w:r>
          <w:t>28</w:t>
        </w:r>
        <w:r>
          <w:fldChar w:fldCharType="end"/>
        </w:r>
      </w:hyperlink>
    </w:p>
    <w:p>
      <w:pPr>
        <w:pStyle w:val="TOC2"/>
        <w:tabs>
          <w:tab w:val="right" w:leader="dot" w:pos="8306"/>
        </w:tabs>
      </w:pPr>
      <w:hyperlink w:anchor="_Toc11918" w:history="1">
        <w:r>
          <w:rPr>
            <w:rFonts w:ascii="仿宋" w:eastAsia="仿宋" w:hAnsi="仿宋" w:cs="仿宋" w:hint="eastAsia"/>
            <w:lang w:eastAsia="zh-CN"/>
          </w:rPr>
          <w:t>(三)、建设条件分析</w:t>
        </w:r>
        <w:r>
          <w:tab/>
        </w:r>
        <w:r>
          <w:fldChar w:fldCharType="begin"/>
        </w:r>
        <w:r>
          <w:instrText xml:space="preserve"> PAGEREF _Toc11918 \h </w:instrText>
        </w:r>
        <w:r>
          <w:fldChar w:fldCharType="separate"/>
        </w:r>
        <w:r>
          <w:t>30</w:t>
        </w:r>
        <w:r>
          <w:fldChar w:fldCharType="end"/>
        </w:r>
      </w:hyperlink>
    </w:p>
    <w:p>
      <w:pPr>
        <w:pStyle w:val="TOC2"/>
        <w:tabs>
          <w:tab w:val="right" w:leader="dot" w:pos="8306"/>
        </w:tabs>
      </w:pPr>
      <w:hyperlink w:anchor="_Toc28329" w:history="1">
        <w:r>
          <w:rPr>
            <w:rFonts w:ascii="仿宋" w:eastAsia="仿宋" w:hAnsi="仿宋" w:cs="仿宋" w:hint="eastAsia"/>
            <w:lang w:eastAsia="zh-CN"/>
          </w:rPr>
          <w:t>(四)、用地控制指标</w:t>
        </w:r>
        <w:r>
          <w:tab/>
        </w:r>
        <w:r>
          <w:fldChar w:fldCharType="begin"/>
        </w:r>
        <w:r>
          <w:instrText xml:space="preserve"> PAGEREF _Toc28329 \h </w:instrText>
        </w:r>
        <w:r>
          <w:fldChar w:fldCharType="separate"/>
        </w:r>
        <w:r>
          <w:t>31</w:t>
        </w:r>
        <w:r>
          <w:fldChar w:fldCharType="end"/>
        </w:r>
      </w:hyperlink>
    </w:p>
    <w:p>
      <w:pPr>
        <w:pStyle w:val="TOC2"/>
        <w:tabs>
          <w:tab w:val="right" w:leader="dot" w:pos="8306"/>
        </w:tabs>
      </w:pPr>
      <w:hyperlink w:anchor="_Toc3884" w:history="1">
        <w:r>
          <w:rPr>
            <w:rFonts w:ascii="仿宋" w:eastAsia="仿宋" w:hAnsi="仿宋" w:cs="仿宋" w:hint="eastAsia"/>
            <w:lang w:eastAsia="zh-CN"/>
          </w:rPr>
          <w:t>(五)、地总体要求</w:t>
        </w:r>
        <w:r>
          <w:tab/>
        </w:r>
        <w:r>
          <w:fldChar w:fldCharType="begin"/>
        </w:r>
        <w:r>
          <w:instrText xml:space="preserve"> PAGEREF _Toc3884 \h </w:instrText>
        </w:r>
        <w:r>
          <w:fldChar w:fldCharType="separate"/>
        </w:r>
        <w:r>
          <w:t>33</w:t>
        </w:r>
        <w:r>
          <w:fldChar w:fldCharType="end"/>
        </w:r>
      </w:hyperlink>
    </w:p>
    <w:p>
      <w:pPr>
        <w:pStyle w:val="TOC2"/>
        <w:tabs>
          <w:tab w:val="right" w:leader="dot" w:pos="8306"/>
        </w:tabs>
      </w:pPr>
      <w:hyperlink w:anchor="_Toc18649" w:history="1">
        <w:r>
          <w:rPr>
            <w:rFonts w:ascii="仿宋" w:eastAsia="仿宋" w:hAnsi="仿宋" w:cs="仿宋" w:hint="eastAsia"/>
            <w:lang w:eastAsia="zh-CN"/>
          </w:rPr>
          <w:t>(六)、节约用地措施</w:t>
        </w:r>
        <w:r>
          <w:tab/>
        </w:r>
        <w:r>
          <w:fldChar w:fldCharType="begin"/>
        </w:r>
        <w:r>
          <w:instrText xml:space="preserve"> PAGEREF _Toc18649 \h </w:instrText>
        </w:r>
        <w:r>
          <w:fldChar w:fldCharType="separate"/>
        </w:r>
        <w:r>
          <w:t>34</w:t>
        </w:r>
        <w:r>
          <w:fldChar w:fldCharType="end"/>
        </w:r>
      </w:hyperlink>
    </w:p>
    <w:p>
      <w:pPr>
        <w:pStyle w:val="TOC2"/>
        <w:tabs>
          <w:tab w:val="right" w:leader="dot" w:pos="8306"/>
        </w:tabs>
      </w:pPr>
      <w:hyperlink w:anchor="_Toc20773" w:history="1">
        <w:r>
          <w:rPr>
            <w:rFonts w:ascii="仿宋" w:eastAsia="仿宋" w:hAnsi="仿宋" w:cs="仿宋" w:hint="eastAsia"/>
            <w:lang w:eastAsia="zh-CN"/>
          </w:rPr>
          <w:t>(七)、选址综合评价</w:t>
        </w:r>
        <w:r>
          <w:tab/>
        </w:r>
        <w:r>
          <w:fldChar w:fldCharType="begin"/>
        </w:r>
        <w:r>
          <w:instrText xml:space="preserve"> PAGEREF _Toc20773 \h </w:instrText>
        </w:r>
        <w:r>
          <w:fldChar w:fldCharType="separate"/>
        </w:r>
        <w:r>
          <w:t>35</w:t>
        </w:r>
        <w:r>
          <w:fldChar w:fldCharType="end"/>
        </w:r>
      </w:hyperlink>
    </w:p>
    <w:p>
      <w:pPr>
        <w:pStyle w:val="TOC1"/>
        <w:tabs>
          <w:tab w:val="right" w:leader="dot" w:pos="8306"/>
        </w:tabs>
      </w:pPr>
      <w:hyperlink w:anchor="_Toc17276" w:history="1">
        <w:r>
          <w:rPr>
            <w:rFonts w:ascii="仿宋" w:eastAsia="仿宋" w:hAnsi="仿宋" w:cs="仿宋" w:hint="eastAsia"/>
            <w:lang w:eastAsia="zh-CN"/>
          </w:rPr>
          <w:t>七、环境保护与绿色发展</w:t>
        </w:r>
        <w:r>
          <w:tab/>
        </w:r>
        <w:r>
          <w:fldChar w:fldCharType="begin"/>
        </w:r>
        <w:r>
          <w:instrText xml:space="preserve"> PAGEREF _Toc17276 \h </w:instrText>
        </w:r>
        <w:r>
          <w:fldChar w:fldCharType="separate"/>
        </w:r>
        <w:r>
          <w:t>36</w:t>
        </w:r>
        <w:r>
          <w:fldChar w:fldCharType="end"/>
        </w:r>
      </w:hyperlink>
    </w:p>
    <w:p>
      <w:pPr>
        <w:pStyle w:val="TOC2"/>
        <w:tabs>
          <w:tab w:val="right" w:leader="dot" w:pos="8306"/>
        </w:tabs>
      </w:pPr>
      <w:hyperlink w:anchor="_Toc2352" w:history="1">
        <w:r>
          <w:rPr>
            <w:rFonts w:ascii="仿宋" w:eastAsia="仿宋" w:hAnsi="仿宋" w:cs="仿宋" w:hint="eastAsia"/>
            <w:lang w:eastAsia="zh-CN"/>
          </w:rPr>
          <w:t>(一)、环境保护措施</w:t>
        </w:r>
        <w:r>
          <w:tab/>
        </w:r>
        <w:r>
          <w:fldChar w:fldCharType="begin"/>
        </w:r>
        <w:r>
          <w:instrText xml:space="preserve"> PAGEREF _Toc2352 \h </w:instrText>
        </w:r>
        <w:r>
          <w:fldChar w:fldCharType="separate"/>
        </w:r>
        <w:r>
          <w:t>36</w:t>
        </w:r>
        <w:r>
          <w:fldChar w:fldCharType="end"/>
        </w:r>
      </w:hyperlink>
    </w:p>
    <w:p>
      <w:pPr>
        <w:pStyle w:val="TOC2"/>
        <w:tabs>
          <w:tab w:val="right" w:leader="dot" w:pos="8306"/>
        </w:tabs>
      </w:pPr>
      <w:hyperlink w:anchor="_Toc26264" w:history="1">
        <w:r>
          <w:rPr>
            <w:rFonts w:ascii="仿宋" w:eastAsia="仿宋" w:hAnsi="仿宋" w:cs="仿宋" w:hint="eastAsia"/>
            <w:lang w:eastAsia="zh-CN"/>
          </w:rPr>
          <w:t>(二)、绿色发展与可持续发展策略</w:t>
        </w:r>
        <w:r>
          <w:tab/>
        </w:r>
        <w:r>
          <w:fldChar w:fldCharType="begin"/>
        </w:r>
        <w:r>
          <w:instrText xml:space="preserve"> PAGEREF _Toc26264 \h </w:instrText>
        </w:r>
        <w:r>
          <w:fldChar w:fldCharType="separate"/>
        </w:r>
        <w:r>
          <w:t>38</w:t>
        </w:r>
        <w:r>
          <w:fldChar w:fldCharType="end"/>
        </w:r>
      </w:hyperlink>
    </w:p>
    <w:p>
      <w:pPr>
        <w:pStyle w:val="TOC1"/>
        <w:tabs>
          <w:tab w:val="right" w:leader="dot" w:pos="8306"/>
        </w:tabs>
      </w:pPr>
      <w:hyperlink w:anchor="_Toc29893" w:history="1">
        <w:r>
          <w:rPr>
            <w:rFonts w:ascii="仿宋" w:eastAsia="仿宋" w:hAnsi="仿宋" w:cs="仿宋" w:hint="eastAsia"/>
            <w:lang w:eastAsia="zh-CN"/>
          </w:rPr>
          <w:t>八、土地利用与规划方案</w:t>
        </w:r>
        <w:r>
          <w:tab/>
        </w:r>
        <w:r>
          <w:fldChar w:fldCharType="begin"/>
        </w:r>
        <w:r>
          <w:instrText xml:space="preserve"> PAGEREF _Toc29893 \h </w:instrText>
        </w:r>
        <w:r>
          <w:fldChar w:fldCharType="separate"/>
        </w:r>
        <w:r>
          <w:t>40</w:t>
        </w:r>
        <w:r>
          <w:fldChar w:fldCharType="end"/>
        </w:r>
      </w:hyperlink>
    </w:p>
    <w:p>
      <w:pPr>
        <w:pStyle w:val="TOC2"/>
        <w:tabs>
          <w:tab w:val="right" w:leader="dot" w:pos="8306"/>
        </w:tabs>
      </w:pPr>
      <w:hyperlink w:anchor="_Toc319" w:history="1">
        <w:r>
          <w:rPr>
            <w:rFonts w:ascii="仿宋" w:eastAsia="仿宋" w:hAnsi="仿宋" w:cs="仿宋" w:hint="eastAsia"/>
            <w:lang w:eastAsia="zh-CN"/>
          </w:rPr>
          <w:t>(一)、项目用地情况分析</w:t>
        </w:r>
        <w:r>
          <w:tab/>
        </w:r>
        <w:r>
          <w:fldChar w:fldCharType="begin"/>
        </w:r>
        <w:r>
          <w:instrText xml:space="preserve"> PAGEREF _Toc319 \h </w:instrText>
        </w:r>
        <w:r>
          <w:fldChar w:fldCharType="separate"/>
        </w:r>
        <w:r>
          <w:t>40</w:t>
        </w:r>
        <w:r>
          <w:fldChar w:fldCharType="end"/>
        </w:r>
      </w:hyperlink>
    </w:p>
    <w:p>
      <w:pPr>
        <w:pStyle w:val="TOC2"/>
        <w:tabs>
          <w:tab w:val="right" w:leader="dot" w:pos="8306"/>
        </w:tabs>
      </w:pPr>
      <w:hyperlink w:anchor="_Toc30781" w:history="1">
        <w:r>
          <w:rPr>
            <w:rFonts w:ascii="仿宋" w:eastAsia="仿宋" w:hAnsi="仿宋" w:cs="仿宋" w:hint="eastAsia"/>
            <w:lang w:eastAsia="zh-CN"/>
          </w:rPr>
          <w:t>(二)、土地利用规划方案</w:t>
        </w:r>
        <w:r>
          <w:tab/>
        </w:r>
        <w:r>
          <w:fldChar w:fldCharType="begin"/>
        </w:r>
        <w:r>
          <w:instrText xml:space="preserve"> PAGEREF _Toc30781 \h </w:instrText>
        </w:r>
        <w:r>
          <w:fldChar w:fldCharType="separate"/>
        </w:r>
        <w:r>
          <w:t>41</w:t>
        </w:r>
        <w:r>
          <w:fldChar w:fldCharType="end"/>
        </w:r>
      </w:hyperlink>
    </w:p>
    <w:p>
      <w:pPr>
        <w:pStyle w:val="TOC1"/>
        <w:tabs>
          <w:tab w:val="right" w:leader="dot" w:pos="8306"/>
        </w:tabs>
      </w:pPr>
      <w:hyperlink w:anchor="_Toc14771" w:history="1">
        <w:r>
          <w:rPr>
            <w:rFonts w:ascii="仿宋" w:eastAsia="仿宋" w:hAnsi="仿宋" w:cs="仿宋" w:hint="eastAsia"/>
            <w:lang w:eastAsia="zh-CN"/>
          </w:rPr>
          <w:t>九、项目质量与标准</w:t>
        </w:r>
        <w:r>
          <w:tab/>
        </w:r>
        <w:r>
          <w:fldChar w:fldCharType="begin"/>
        </w:r>
        <w:r>
          <w:instrText xml:space="preserve"> PAGEREF _Toc14771 \h </w:instrText>
        </w:r>
        <w:r>
          <w:fldChar w:fldCharType="separate"/>
        </w:r>
        <w:r>
          <w:t>42</w:t>
        </w:r>
        <w:r>
          <w:fldChar w:fldCharType="end"/>
        </w:r>
      </w:hyperlink>
    </w:p>
    <w:p>
      <w:pPr>
        <w:pStyle w:val="TOC2"/>
        <w:tabs>
          <w:tab w:val="right" w:leader="dot" w:pos="8306"/>
        </w:tabs>
      </w:pPr>
      <w:hyperlink w:anchor="_Toc20213" w:history="1">
        <w:r>
          <w:rPr>
            <w:rFonts w:ascii="仿宋" w:eastAsia="仿宋" w:hAnsi="仿宋" w:cs="仿宋" w:hint="eastAsia"/>
            <w:lang w:eastAsia="zh-CN"/>
          </w:rPr>
          <w:t>(一)、质量保障体系</w:t>
        </w:r>
        <w:r>
          <w:tab/>
        </w:r>
        <w:r>
          <w:fldChar w:fldCharType="begin"/>
        </w:r>
        <w:r>
          <w:instrText xml:space="preserve"> PAGEREF _Toc20213 \h </w:instrText>
        </w:r>
        <w:r>
          <w:fldChar w:fldCharType="separate"/>
        </w:r>
        <w:r>
          <w:t>42</w:t>
        </w:r>
        <w:r>
          <w:fldChar w:fldCharType="end"/>
        </w:r>
      </w:hyperlink>
    </w:p>
    <w:p>
      <w:pPr>
        <w:pStyle w:val="TOC2"/>
        <w:tabs>
          <w:tab w:val="right" w:leader="dot" w:pos="8306"/>
        </w:tabs>
      </w:pPr>
      <w:hyperlink w:anchor="_Toc23409" w:history="1">
        <w:r>
          <w:rPr>
            <w:rFonts w:ascii="仿宋" w:eastAsia="仿宋" w:hAnsi="仿宋" w:cs="仿宋" w:hint="eastAsia"/>
            <w:lang w:eastAsia="zh-CN"/>
          </w:rPr>
          <w:t>(二)、标准化作业流程</w:t>
        </w:r>
        <w:r>
          <w:tab/>
        </w:r>
        <w:r>
          <w:fldChar w:fldCharType="begin"/>
        </w:r>
        <w:r>
          <w:instrText xml:space="preserve"> PAGEREF _Toc23409 \h </w:instrText>
        </w:r>
        <w:r>
          <w:fldChar w:fldCharType="separate"/>
        </w:r>
        <w:r>
          <w:t>43</w:t>
        </w:r>
        <w:r>
          <w:fldChar w:fldCharType="end"/>
        </w:r>
      </w:hyperlink>
    </w:p>
    <w:p>
      <w:pPr>
        <w:pStyle w:val="TOC2"/>
        <w:tabs>
          <w:tab w:val="right" w:leader="dot" w:pos="8306"/>
        </w:tabs>
      </w:pPr>
      <w:hyperlink w:anchor="_Toc1446" w:history="1">
        <w:r>
          <w:rPr>
            <w:rFonts w:ascii="仿宋" w:eastAsia="仿宋" w:hAnsi="仿宋" w:cs="仿宋" w:hint="eastAsia"/>
            <w:lang w:eastAsia="zh-CN"/>
          </w:rPr>
          <w:t>(三)、质量监控与评估</w:t>
        </w:r>
        <w:r>
          <w:tab/>
        </w:r>
        <w:r>
          <w:fldChar w:fldCharType="begin"/>
        </w:r>
        <w:r>
          <w:instrText xml:space="preserve"> PAGEREF _Toc1446 \h </w:instrText>
        </w:r>
        <w:r>
          <w:fldChar w:fldCharType="separate"/>
        </w:r>
        <w:r>
          <w:t>45</w:t>
        </w:r>
        <w:r>
          <w:fldChar w:fldCharType="end"/>
        </w:r>
      </w:hyperlink>
    </w:p>
    <w:p>
      <w:pPr>
        <w:pStyle w:val="TOC2"/>
        <w:tabs>
          <w:tab w:val="right" w:leader="dot" w:pos="8306"/>
        </w:tabs>
      </w:pPr>
      <w:hyperlink w:anchor="_Toc15037" w:history="1">
        <w:r>
          <w:rPr>
            <w:rFonts w:ascii="仿宋" w:eastAsia="仿宋" w:hAnsi="仿宋" w:cs="仿宋" w:hint="eastAsia"/>
            <w:lang w:eastAsia="zh-CN"/>
          </w:rPr>
          <w:t>(四)、质量改进计划</w:t>
        </w:r>
        <w:r>
          <w:tab/>
        </w:r>
        <w:r>
          <w:fldChar w:fldCharType="begin"/>
        </w:r>
        <w:r>
          <w:instrText xml:space="preserve"> PAGEREF _Toc15037 \h </w:instrText>
        </w:r>
        <w:r>
          <w:fldChar w:fldCharType="separate"/>
        </w:r>
        <w:r>
          <w:t>46</w:t>
        </w:r>
        <w:r>
          <w:fldChar w:fldCharType="end"/>
        </w:r>
      </w:hyperlink>
    </w:p>
    <w:p>
      <w:pPr>
        <w:pStyle w:val="TOC1"/>
        <w:tabs>
          <w:tab w:val="right" w:leader="dot" w:pos="8306"/>
        </w:tabs>
      </w:pPr>
      <w:hyperlink w:anchor="_Toc22599" w:history="1">
        <w:r>
          <w:rPr>
            <w:rFonts w:ascii="仿宋" w:eastAsia="仿宋" w:hAnsi="仿宋" w:cs="仿宋" w:hint="eastAsia"/>
            <w:lang w:eastAsia="zh-CN"/>
          </w:rPr>
          <w:t>十、项目进度计划</w:t>
        </w:r>
        <w:r>
          <w:tab/>
        </w:r>
        <w:r>
          <w:fldChar w:fldCharType="begin"/>
        </w:r>
        <w:r>
          <w:instrText xml:space="preserve"> PAGEREF _Toc22599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1" w:history="1">
        <w:r>
          <w:rPr>
            <w:rFonts w:ascii="仿宋" w:eastAsia="仿宋" w:hAnsi="仿宋" w:cs="仿宋" w:hint="eastAsia"/>
            <w:lang w:eastAsia="zh-CN"/>
          </w:rPr>
          <w:t>(一)、建设周期</w:t>
        </w:r>
        <w:r>
          <w:tab/>
        </w:r>
        <w:r>
          <w:fldChar w:fldCharType="begin"/>
        </w:r>
        <w:r>
          <w:instrText xml:space="preserve"> PAGEREF _Toc361 \h </w:instrText>
        </w:r>
        <w:r>
          <w:fldChar w:fldCharType="separate"/>
        </w:r>
        <w:r>
          <w:t>47</w:t>
        </w:r>
        <w:r>
          <w:fldChar w:fldCharType="end"/>
        </w:r>
      </w:hyperlink>
    </w:p>
    <w:p>
      <w:pPr>
        <w:pStyle w:val="TOC2"/>
        <w:tabs>
          <w:tab w:val="right" w:leader="dot" w:pos="8306"/>
        </w:tabs>
      </w:pPr>
      <w:hyperlink w:anchor="_Toc6198" w:history="1">
        <w:r>
          <w:rPr>
            <w:rFonts w:ascii="仿宋" w:eastAsia="仿宋" w:hAnsi="仿宋" w:cs="仿宋" w:hint="eastAsia"/>
            <w:lang w:eastAsia="zh-CN"/>
          </w:rPr>
          <w:t>(二)、建设进度</w:t>
        </w:r>
        <w:r>
          <w:tab/>
        </w:r>
        <w:r>
          <w:fldChar w:fldCharType="begin"/>
        </w:r>
        <w:r>
          <w:instrText xml:space="preserve"> PAGEREF _Toc6198 \h </w:instrText>
        </w:r>
        <w:r>
          <w:fldChar w:fldCharType="separate"/>
        </w:r>
        <w:r>
          <w:t>47</w:t>
        </w:r>
        <w:r>
          <w:fldChar w:fldCharType="end"/>
        </w:r>
      </w:hyperlink>
    </w:p>
    <w:p>
      <w:pPr>
        <w:pStyle w:val="TOC2"/>
        <w:tabs>
          <w:tab w:val="right" w:leader="dot" w:pos="8306"/>
        </w:tabs>
      </w:pPr>
      <w:hyperlink w:anchor="_Toc5861" w:history="1">
        <w:r>
          <w:rPr>
            <w:rFonts w:ascii="仿宋" w:eastAsia="仿宋" w:hAnsi="仿宋" w:cs="仿宋" w:hint="eastAsia"/>
            <w:lang w:eastAsia="zh-CN"/>
          </w:rPr>
          <w:t>(三)、进度安排注意事项</w:t>
        </w:r>
        <w:r>
          <w:tab/>
        </w:r>
        <w:r>
          <w:fldChar w:fldCharType="begin"/>
        </w:r>
        <w:r>
          <w:instrText xml:space="preserve"> PAGEREF _Toc5861 \h </w:instrText>
        </w:r>
        <w:r>
          <w:fldChar w:fldCharType="separate"/>
        </w:r>
        <w:r>
          <w:t>49</w:t>
        </w:r>
        <w:r>
          <w:fldChar w:fldCharType="end"/>
        </w:r>
      </w:hyperlink>
    </w:p>
    <w:p>
      <w:pPr>
        <w:pStyle w:val="TOC2"/>
        <w:tabs>
          <w:tab w:val="right" w:leader="dot" w:pos="8306"/>
        </w:tabs>
      </w:pPr>
      <w:hyperlink w:anchor="_Toc9344" w:history="1">
        <w:r>
          <w:rPr>
            <w:rFonts w:ascii="仿宋" w:eastAsia="仿宋" w:hAnsi="仿宋" w:cs="仿宋" w:hint="eastAsia"/>
            <w:lang w:eastAsia="zh-CN"/>
          </w:rPr>
          <w:t>(四)、人力资源配置</w:t>
        </w:r>
        <w:r>
          <w:tab/>
        </w:r>
        <w:r>
          <w:fldChar w:fldCharType="begin"/>
        </w:r>
        <w:r>
          <w:instrText xml:space="preserve"> PAGEREF _Toc9344 \h </w:instrText>
        </w:r>
        <w:r>
          <w:fldChar w:fldCharType="separate"/>
        </w:r>
        <w:r>
          <w:t>50</w:t>
        </w:r>
        <w:r>
          <w:fldChar w:fldCharType="end"/>
        </w:r>
      </w:hyperlink>
    </w:p>
    <w:p>
      <w:pPr>
        <w:pStyle w:val="TOC2"/>
        <w:tabs>
          <w:tab w:val="right" w:leader="dot" w:pos="8306"/>
        </w:tabs>
      </w:pPr>
      <w:hyperlink w:anchor="_Toc9705" w:history="1">
        <w:r>
          <w:rPr>
            <w:rFonts w:ascii="仿宋" w:eastAsia="仿宋" w:hAnsi="仿宋" w:cs="仿宋" w:hint="eastAsia"/>
            <w:lang w:eastAsia="zh-CN"/>
          </w:rPr>
          <w:t>(五)、员工培训</w:t>
        </w:r>
        <w:r>
          <w:tab/>
        </w:r>
        <w:r>
          <w:fldChar w:fldCharType="begin"/>
        </w:r>
        <w:r>
          <w:instrText xml:space="preserve"> PAGEREF _Toc9705 \h </w:instrText>
        </w:r>
        <w:r>
          <w:fldChar w:fldCharType="separate"/>
        </w:r>
        <w:r>
          <w:t>52</w:t>
        </w:r>
        <w:r>
          <w:fldChar w:fldCharType="end"/>
        </w:r>
      </w:hyperlink>
    </w:p>
    <w:p>
      <w:pPr>
        <w:pStyle w:val="TOC2"/>
        <w:tabs>
          <w:tab w:val="right" w:leader="dot" w:pos="8306"/>
        </w:tabs>
      </w:pPr>
      <w:hyperlink w:anchor="_Toc3445" w:history="1">
        <w:r>
          <w:rPr>
            <w:rFonts w:ascii="仿宋" w:eastAsia="仿宋" w:hAnsi="仿宋" w:cs="仿宋" w:hint="eastAsia"/>
            <w:lang w:eastAsia="zh-CN"/>
          </w:rPr>
          <w:t>(六)、项目实施保障</w:t>
        </w:r>
        <w:r>
          <w:tab/>
        </w:r>
        <w:r>
          <w:fldChar w:fldCharType="begin"/>
        </w:r>
        <w:r>
          <w:instrText xml:space="preserve"> PAGEREF _Toc3445 \h </w:instrText>
        </w:r>
        <w:r>
          <w:fldChar w:fldCharType="separate"/>
        </w:r>
        <w:r>
          <w:t>53</w:t>
        </w:r>
        <w:r>
          <w:fldChar w:fldCharType="end"/>
        </w:r>
      </w:hyperlink>
    </w:p>
    <w:p>
      <w:pPr>
        <w:pStyle w:val="TOC2"/>
        <w:tabs>
          <w:tab w:val="right" w:leader="dot" w:pos="8306"/>
        </w:tabs>
      </w:pPr>
      <w:hyperlink w:anchor="_Toc5161" w:history="1">
        <w:r>
          <w:rPr>
            <w:rFonts w:ascii="仿宋" w:eastAsia="仿宋" w:hAnsi="仿宋" w:cs="仿宋" w:hint="eastAsia"/>
            <w:lang w:eastAsia="zh-CN"/>
          </w:rPr>
          <w:t>(七)、安全规范管理</w:t>
        </w:r>
        <w:r>
          <w:tab/>
        </w:r>
        <w:r>
          <w:fldChar w:fldCharType="begin"/>
        </w:r>
        <w:r>
          <w:instrText xml:space="preserve"> PAGEREF _Toc5161 \h </w:instrText>
        </w:r>
        <w:r>
          <w:fldChar w:fldCharType="separate"/>
        </w:r>
        <w:r>
          <w:t>53</w:t>
        </w:r>
        <w:r>
          <w:fldChar w:fldCharType="end"/>
        </w:r>
      </w:hyperlink>
    </w:p>
    <w:p>
      <w:pPr>
        <w:pStyle w:val="TOC1"/>
        <w:tabs>
          <w:tab w:val="right" w:leader="dot" w:pos="8306"/>
        </w:tabs>
      </w:pPr>
      <w:hyperlink w:anchor="_Toc1528" w:history="1">
        <w:r>
          <w:rPr>
            <w:rFonts w:ascii="仿宋" w:eastAsia="仿宋" w:hAnsi="仿宋" w:cs="仿宋" w:hint="eastAsia"/>
            <w:lang w:eastAsia="zh-CN"/>
          </w:rPr>
          <w:t>十一、资金管理与财务规划</w:t>
        </w:r>
        <w:r>
          <w:tab/>
        </w:r>
        <w:r>
          <w:fldChar w:fldCharType="begin"/>
        </w:r>
        <w:r>
          <w:instrText xml:space="preserve"> PAGEREF _Toc1528 \h </w:instrText>
        </w:r>
        <w:r>
          <w:fldChar w:fldCharType="separate"/>
        </w:r>
        <w:r>
          <w:t>55</w:t>
        </w:r>
        <w:r>
          <w:fldChar w:fldCharType="end"/>
        </w:r>
      </w:hyperlink>
    </w:p>
    <w:p>
      <w:pPr>
        <w:pStyle w:val="TOC2"/>
        <w:tabs>
          <w:tab w:val="right" w:leader="dot" w:pos="8306"/>
        </w:tabs>
      </w:pPr>
      <w:hyperlink w:anchor="_Toc9462" w:history="1">
        <w:r>
          <w:rPr>
            <w:rFonts w:ascii="仿宋" w:eastAsia="仿宋" w:hAnsi="仿宋" w:cs="仿宋" w:hint="eastAsia"/>
            <w:lang w:eastAsia="zh-CN"/>
          </w:rPr>
          <w:t>(一)、项目资金来源与筹措</w:t>
        </w:r>
        <w:r>
          <w:tab/>
        </w:r>
        <w:r>
          <w:fldChar w:fldCharType="begin"/>
        </w:r>
        <w:r>
          <w:instrText xml:space="preserve"> PAGEREF _Toc9462 \h </w:instrText>
        </w:r>
        <w:r>
          <w:fldChar w:fldCharType="separate"/>
        </w:r>
        <w:r>
          <w:t>55</w:t>
        </w:r>
        <w:r>
          <w:fldChar w:fldCharType="end"/>
        </w:r>
      </w:hyperlink>
    </w:p>
    <w:p>
      <w:pPr>
        <w:pStyle w:val="TOC2"/>
        <w:tabs>
          <w:tab w:val="right" w:leader="dot" w:pos="8306"/>
        </w:tabs>
      </w:pPr>
      <w:hyperlink w:anchor="_Toc6183" w:history="1">
        <w:r>
          <w:rPr>
            <w:rFonts w:ascii="仿宋" w:eastAsia="仿宋" w:hAnsi="仿宋" w:cs="仿宋" w:hint="eastAsia"/>
            <w:lang w:eastAsia="zh-CN"/>
          </w:rPr>
          <w:t>(二)、资金使用与监管</w:t>
        </w:r>
        <w:r>
          <w:tab/>
        </w:r>
        <w:r>
          <w:fldChar w:fldCharType="begin"/>
        </w:r>
        <w:r>
          <w:instrText xml:space="preserve"> PAGEREF _Toc6183 \h </w:instrText>
        </w:r>
        <w:r>
          <w:fldChar w:fldCharType="separate"/>
        </w:r>
        <w:r>
          <w:t>56</w:t>
        </w:r>
        <w:r>
          <w:fldChar w:fldCharType="end"/>
        </w:r>
      </w:hyperlink>
    </w:p>
    <w:p>
      <w:pPr>
        <w:pStyle w:val="TOC2"/>
        <w:tabs>
          <w:tab w:val="right" w:leader="dot" w:pos="8306"/>
        </w:tabs>
      </w:pPr>
      <w:hyperlink w:anchor="_Toc1478" w:history="1">
        <w:r>
          <w:rPr>
            <w:rFonts w:ascii="仿宋" w:eastAsia="仿宋" w:hAnsi="仿宋" w:cs="仿宋" w:hint="eastAsia"/>
            <w:lang w:eastAsia="zh-CN"/>
          </w:rPr>
          <w:t>(三)、财务规划与预测</w:t>
        </w:r>
        <w:r>
          <w:tab/>
        </w:r>
        <w:r>
          <w:fldChar w:fldCharType="begin"/>
        </w:r>
        <w:r>
          <w:instrText xml:space="preserve"> PAGEREF _Toc1478 \h </w:instrText>
        </w:r>
        <w:r>
          <w:fldChar w:fldCharType="separate"/>
        </w:r>
        <w:r>
          <w:t>57</w:t>
        </w:r>
        <w:r>
          <w:fldChar w:fldCharType="end"/>
        </w:r>
      </w:hyperlink>
    </w:p>
    <w:p>
      <w:pPr>
        <w:pStyle w:val="TOC1"/>
        <w:tabs>
          <w:tab w:val="right" w:leader="dot" w:pos="8306"/>
        </w:tabs>
      </w:pPr>
      <w:hyperlink w:anchor="_Toc68" w:history="1">
        <w:r>
          <w:rPr>
            <w:rFonts w:ascii="仿宋" w:eastAsia="仿宋" w:hAnsi="仿宋" w:cs="仿宋" w:hint="eastAsia"/>
            <w:lang w:eastAsia="zh-CN"/>
          </w:rPr>
          <w:t>十二、客户关系管理与市场拓展</w:t>
        </w:r>
        <w:r>
          <w:tab/>
        </w:r>
        <w:r>
          <w:fldChar w:fldCharType="begin"/>
        </w:r>
        <w:r>
          <w:instrText xml:space="preserve"> PAGEREF _Toc68 \h </w:instrText>
        </w:r>
        <w:r>
          <w:fldChar w:fldCharType="separate"/>
        </w:r>
        <w:r>
          <w:t>58</w:t>
        </w:r>
        <w:r>
          <w:fldChar w:fldCharType="end"/>
        </w:r>
      </w:hyperlink>
    </w:p>
    <w:p>
      <w:pPr>
        <w:pStyle w:val="TOC2"/>
        <w:tabs>
          <w:tab w:val="right" w:leader="dot" w:pos="8306"/>
        </w:tabs>
      </w:pPr>
      <w:hyperlink w:anchor="_Toc15335" w:history="1">
        <w:r>
          <w:rPr>
            <w:rFonts w:ascii="仿宋" w:eastAsia="仿宋" w:hAnsi="仿宋" w:cs="仿宋" w:hint="eastAsia"/>
            <w:lang w:eastAsia="zh-CN"/>
          </w:rPr>
          <w:t>(一)、客户关系管理策略</w:t>
        </w:r>
        <w:r>
          <w:tab/>
        </w:r>
        <w:r>
          <w:fldChar w:fldCharType="begin"/>
        </w:r>
        <w:r>
          <w:instrText xml:space="preserve"> PAGEREF _Toc15335 \h </w:instrText>
        </w:r>
        <w:r>
          <w:fldChar w:fldCharType="separate"/>
        </w:r>
        <w:r>
          <w:t>58</w:t>
        </w:r>
        <w:r>
          <w:fldChar w:fldCharType="end"/>
        </w:r>
      </w:hyperlink>
    </w:p>
    <w:p>
      <w:pPr>
        <w:pStyle w:val="TOC2"/>
        <w:tabs>
          <w:tab w:val="right" w:leader="dot" w:pos="8306"/>
        </w:tabs>
      </w:pPr>
      <w:hyperlink w:anchor="_Toc26646" w:history="1">
        <w:r>
          <w:rPr>
            <w:rFonts w:ascii="仿宋" w:eastAsia="仿宋" w:hAnsi="仿宋" w:cs="仿宋" w:hint="eastAsia"/>
            <w:lang w:eastAsia="zh-CN"/>
          </w:rPr>
          <w:t>(二)、市场拓展方案</w:t>
        </w:r>
        <w:r>
          <w:tab/>
        </w:r>
        <w:r>
          <w:fldChar w:fldCharType="begin"/>
        </w:r>
        <w:r>
          <w:instrText xml:space="preserve"> PAGEREF _Toc26646 \h </w:instrText>
        </w:r>
        <w:r>
          <w:fldChar w:fldCharType="separate"/>
        </w:r>
        <w:r>
          <w:t>60</w:t>
        </w:r>
        <w:r>
          <w:fldChar w:fldCharType="end"/>
        </w:r>
      </w:hyperlink>
    </w:p>
    <w:p>
      <w:pPr>
        <w:pStyle w:val="TOC1"/>
        <w:tabs>
          <w:tab w:val="right" w:leader="dot" w:pos="8306"/>
        </w:tabs>
      </w:pPr>
      <w:hyperlink w:anchor="_Toc25843" w:history="1">
        <w:r>
          <w:rPr>
            <w:rFonts w:ascii="仿宋" w:eastAsia="仿宋" w:hAnsi="仿宋" w:cs="仿宋" w:hint="eastAsia"/>
            <w:lang w:eastAsia="zh-CN"/>
          </w:rPr>
          <w:t>十三、人力资源管理与开发</w:t>
        </w:r>
        <w:r>
          <w:tab/>
        </w:r>
        <w:r>
          <w:fldChar w:fldCharType="begin"/>
        </w:r>
        <w:r>
          <w:instrText xml:space="preserve"> PAGEREF _Toc25843 \h </w:instrText>
        </w:r>
        <w:r>
          <w:fldChar w:fldCharType="separate"/>
        </w:r>
        <w:r>
          <w:t>61</w:t>
        </w:r>
        <w:r>
          <w:fldChar w:fldCharType="end"/>
        </w:r>
      </w:hyperlink>
    </w:p>
    <w:p>
      <w:pPr>
        <w:pStyle w:val="TOC2"/>
        <w:tabs>
          <w:tab w:val="right" w:leader="dot" w:pos="8306"/>
        </w:tabs>
      </w:pPr>
      <w:hyperlink w:anchor="_Toc19987" w:history="1">
        <w:r>
          <w:rPr>
            <w:rFonts w:ascii="仿宋" w:eastAsia="仿宋" w:hAnsi="仿宋" w:cs="仿宋" w:hint="eastAsia"/>
            <w:lang w:eastAsia="zh-CN"/>
          </w:rPr>
          <w:t>(一)、人力资源规划</w:t>
        </w:r>
        <w:r>
          <w:tab/>
        </w:r>
        <w:r>
          <w:fldChar w:fldCharType="begin"/>
        </w:r>
        <w:r>
          <w:instrText xml:space="preserve"> PAGEREF _Toc19987 \h </w:instrText>
        </w:r>
        <w:r>
          <w:fldChar w:fldCharType="separate"/>
        </w:r>
        <w:r>
          <w:t>61</w:t>
        </w:r>
        <w:r>
          <w:fldChar w:fldCharType="end"/>
        </w:r>
      </w:hyperlink>
    </w:p>
    <w:p>
      <w:pPr>
        <w:pStyle w:val="TOC2"/>
        <w:tabs>
          <w:tab w:val="right" w:leader="dot" w:pos="8306"/>
        </w:tabs>
      </w:pPr>
      <w:hyperlink w:anchor="_Toc1981" w:history="1">
        <w:r>
          <w:rPr>
            <w:rFonts w:ascii="仿宋" w:eastAsia="仿宋" w:hAnsi="仿宋" w:cs="仿宋" w:hint="eastAsia"/>
            <w:lang w:eastAsia="zh-CN"/>
          </w:rPr>
          <w:t>(二)、人力资源开发与培训</w:t>
        </w:r>
        <w:r>
          <w:tab/>
        </w:r>
        <w:r>
          <w:fldChar w:fldCharType="begin"/>
        </w:r>
        <w:r>
          <w:instrText xml:space="preserve"> PAGEREF _Toc1981 \h </w:instrText>
        </w:r>
        <w:r>
          <w:fldChar w:fldCharType="separate"/>
        </w:r>
        <w:r>
          <w:t>62</w:t>
        </w:r>
        <w:r>
          <w:fldChar w:fldCharType="end"/>
        </w:r>
      </w:hyperlink>
    </w:p>
    <w:p>
      <w:pPr>
        <w:pStyle w:val="TOC1"/>
        <w:tabs>
          <w:tab w:val="right" w:leader="dot" w:pos="8306"/>
        </w:tabs>
      </w:pPr>
      <w:hyperlink w:anchor="_Toc32529" w:history="1">
        <w:r>
          <w:rPr>
            <w:rFonts w:ascii="仿宋" w:eastAsia="仿宋" w:hAnsi="仿宋" w:cs="仿宋" w:hint="eastAsia"/>
            <w:lang w:eastAsia="zh-CN"/>
          </w:rPr>
          <w:t>十四、知识产权管理与保护</w:t>
        </w:r>
        <w:r>
          <w:tab/>
        </w:r>
        <w:r>
          <w:fldChar w:fldCharType="begin"/>
        </w:r>
        <w:r>
          <w:instrText xml:space="preserve"> PAGEREF _Toc32529 \h </w:instrText>
        </w:r>
        <w:r>
          <w:fldChar w:fldCharType="separate"/>
        </w:r>
        <w:r>
          <w:t>65</w:t>
        </w:r>
        <w:r>
          <w:fldChar w:fldCharType="end"/>
        </w:r>
      </w:hyperlink>
    </w:p>
    <w:p>
      <w:pPr>
        <w:pStyle w:val="TOC2"/>
        <w:tabs>
          <w:tab w:val="right" w:leader="dot" w:pos="8306"/>
        </w:tabs>
      </w:pPr>
      <w:hyperlink w:anchor="_Toc25038" w:history="1">
        <w:r>
          <w:rPr>
            <w:rFonts w:ascii="仿宋" w:eastAsia="仿宋" w:hAnsi="仿宋" w:cs="仿宋" w:hint="eastAsia"/>
            <w:lang w:eastAsia="zh-CN"/>
          </w:rPr>
          <w:t>(一)、知识产权管理体系建设</w:t>
        </w:r>
        <w:r>
          <w:tab/>
        </w:r>
        <w:r>
          <w:fldChar w:fldCharType="begin"/>
        </w:r>
        <w:r>
          <w:instrText xml:space="preserve"> PAGEREF _Toc25038 \h </w:instrText>
        </w:r>
        <w:r>
          <w:fldChar w:fldCharType="separate"/>
        </w:r>
        <w:r>
          <w:t>65</w:t>
        </w:r>
        <w:r>
          <w:fldChar w:fldCharType="end"/>
        </w:r>
      </w:hyperlink>
    </w:p>
    <w:p>
      <w:pPr>
        <w:pStyle w:val="TOC2"/>
        <w:tabs>
          <w:tab w:val="right" w:leader="dot" w:pos="8306"/>
        </w:tabs>
      </w:pPr>
      <w:hyperlink w:anchor="_Toc32342" w:history="1">
        <w:r>
          <w:rPr>
            <w:rFonts w:ascii="仿宋" w:eastAsia="仿宋" w:hAnsi="仿宋" w:cs="仿宋" w:hint="eastAsia"/>
            <w:lang w:eastAsia="zh-CN"/>
          </w:rPr>
          <w:t>(二)、知识产权保护措施</w:t>
        </w:r>
        <w:r>
          <w:tab/>
        </w:r>
        <w:r>
          <w:fldChar w:fldCharType="begin"/>
        </w:r>
        <w:r>
          <w:instrText xml:space="preserve"> PAGEREF _Toc32342 \h </w:instrText>
        </w:r>
        <w:r>
          <w:fldChar w:fldCharType="separate"/>
        </w:r>
        <w:r>
          <w:t>66</w:t>
        </w:r>
        <w:r>
          <w:fldChar w:fldCharType="end"/>
        </w:r>
      </w:hyperlink>
    </w:p>
    <w:p>
      <w:pPr>
        <w:pStyle w:val="TOC1"/>
        <w:tabs>
          <w:tab w:val="right" w:leader="dot" w:pos="8306"/>
        </w:tabs>
      </w:pPr>
      <w:hyperlink w:anchor="_Toc15794" w:history="1">
        <w:r>
          <w:rPr>
            <w:rFonts w:ascii="仿宋" w:eastAsia="仿宋" w:hAnsi="仿宋" w:cs="仿宋" w:hint="eastAsia"/>
            <w:lang w:eastAsia="zh-CN"/>
          </w:rPr>
          <w:t>十五、产业协同与集群发展</w:t>
        </w:r>
        <w:r>
          <w:tab/>
        </w:r>
        <w:r>
          <w:fldChar w:fldCharType="begin"/>
        </w:r>
        <w:r>
          <w:instrText xml:space="preserve"> PAGEREF _Toc15794 \h </w:instrText>
        </w:r>
        <w:r>
          <w:fldChar w:fldCharType="separate"/>
        </w:r>
        <w:r>
          <w:t>67</w:t>
        </w:r>
        <w:r>
          <w:fldChar w:fldCharType="end"/>
        </w:r>
      </w:hyperlink>
    </w:p>
    <w:p>
      <w:pPr>
        <w:pStyle w:val="TOC2"/>
        <w:tabs>
          <w:tab w:val="right" w:leader="dot" w:pos="8306"/>
        </w:tabs>
      </w:pPr>
      <w:hyperlink w:anchor="_Toc22325" w:history="1">
        <w:r>
          <w:rPr>
            <w:rFonts w:ascii="仿宋" w:eastAsia="仿宋" w:hAnsi="仿宋" w:cs="仿宋" w:hint="eastAsia"/>
            <w:lang w:eastAsia="zh-CN"/>
          </w:rPr>
          <w:t>(一)、产业协同机制建设</w:t>
        </w:r>
        <w:r>
          <w:tab/>
        </w:r>
        <w:r>
          <w:fldChar w:fldCharType="begin"/>
        </w:r>
        <w:r>
          <w:instrText xml:space="preserve"> PAGEREF _Toc22325 \h </w:instrText>
        </w:r>
        <w:r>
          <w:fldChar w:fldCharType="separate"/>
        </w:r>
        <w:r>
          <w:t>67</w:t>
        </w:r>
        <w:r>
          <w:fldChar w:fldCharType="end"/>
        </w:r>
      </w:hyperlink>
    </w:p>
    <w:p>
      <w:pPr>
        <w:pStyle w:val="TOC2"/>
        <w:tabs>
          <w:tab w:val="right" w:leader="dot" w:pos="8306"/>
        </w:tabs>
      </w:pPr>
      <w:hyperlink w:anchor="_Toc151" w:history="1">
        <w:r>
          <w:rPr>
            <w:rFonts w:ascii="仿宋" w:eastAsia="仿宋" w:hAnsi="仿宋" w:cs="仿宋" w:hint="eastAsia"/>
            <w:lang w:eastAsia="zh-CN"/>
          </w:rPr>
          <w:t>(二)、产业集群培育与发展</w:t>
        </w:r>
        <w:r>
          <w:tab/>
        </w:r>
        <w:r>
          <w:fldChar w:fldCharType="begin"/>
        </w:r>
        <w:r>
          <w:instrText xml:space="preserve"> PAGEREF _Toc151 \h </w:instrText>
        </w:r>
        <w:r>
          <w:fldChar w:fldCharType="separate"/>
        </w:r>
        <w:r>
          <w:t>68</w:t>
        </w:r>
        <w:r>
          <w:fldChar w:fldCharType="end"/>
        </w:r>
      </w:hyperlink>
    </w:p>
    <w:p>
      <w:pPr>
        <w:pStyle w:val="TOC1"/>
        <w:tabs>
          <w:tab w:val="right" w:leader="dot" w:pos="8306"/>
        </w:tabs>
      </w:pPr>
      <w:hyperlink w:anchor="_Toc27812" w:history="1">
        <w:r>
          <w:rPr>
            <w:rFonts w:ascii="仿宋" w:eastAsia="仿宋" w:hAnsi="仿宋" w:cs="仿宋" w:hint="eastAsia"/>
            <w:lang w:eastAsia="zh-CN"/>
          </w:rPr>
          <w:t>十六、创新驱动与持续发展</w:t>
        </w:r>
        <w:r>
          <w:tab/>
        </w:r>
        <w:r>
          <w:fldChar w:fldCharType="begin"/>
        </w:r>
        <w:r>
          <w:instrText xml:space="preserve"> PAGEREF _Toc27812 \h </w:instrText>
        </w:r>
        <w:r>
          <w:fldChar w:fldCharType="separate"/>
        </w:r>
        <w:r>
          <w:t>69</w:t>
        </w:r>
        <w:r>
          <w:fldChar w:fldCharType="end"/>
        </w:r>
      </w:hyperlink>
    </w:p>
    <w:p>
      <w:pPr>
        <w:pStyle w:val="TOC2"/>
        <w:tabs>
          <w:tab w:val="right" w:leader="dot" w:pos="8306"/>
        </w:tabs>
      </w:pPr>
      <w:hyperlink w:anchor="_Toc21013" w:history="1">
        <w:r>
          <w:rPr>
            <w:rFonts w:ascii="仿宋" w:eastAsia="仿宋" w:hAnsi="仿宋" w:cs="仿宋" w:hint="eastAsia"/>
            <w:lang w:eastAsia="zh-CN"/>
          </w:rPr>
          <w:t>(一)、创新驱动战略实施</w:t>
        </w:r>
        <w:r>
          <w:tab/>
        </w:r>
        <w:r>
          <w:fldChar w:fldCharType="begin"/>
        </w:r>
        <w:r>
          <w:instrText xml:space="preserve"> PAGEREF _Toc21013 \h </w:instrText>
        </w:r>
        <w:r>
          <w:fldChar w:fldCharType="separate"/>
        </w:r>
        <w:r>
          <w:t>69</w:t>
        </w:r>
        <w:r>
          <w:fldChar w:fldCharType="end"/>
        </w:r>
      </w:hyperlink>
    </w:p>
    <w:p>
      <w:pPr>
        <w:pStyle w:val="TOC2"/>
        <w:tabs>
          <w:tab w:val="right" w:leader="dot" w:pos="8306"/>
        </w:tabs>
      </w:pPr>
      <w:hyperlink w:anchor="_Toc15979" w:history="1">
        <w:r>
          <w:rPr>
            <w:rFonts w:ascii="仿宋" w:eastAsia="仿宋" w:hAnsi="仿宋" w:cs="仿宋" w:hint="eastAsia"/>
            <w:lang w:eastAsia="zh-CN"/>
          </w:rPr>
          <w:t>(二)、持续发展路径探索</w:t>
        </w:r>
        <w:r>
          <w:tab/>
        </w:r>
        <w:r>
          <w:fldChar w:fldCharType="begin"/>
        </w:r>
        <w:r>
          <w:instrText xml:space="preserve"> PAGEREF _Toc15979 \h </w:instrText>
        </w:r>
        <w:r>
          <w:fldChar w:fldCharType="separate"/>
        </w:r>
        <w:r>
          <w:t>71</w:t>
        </w:r>
        <w:r>
          <w:fldChar w:fldCharType="end"/>
        </w:r>
      </w:hyperlink>
    </w:p>
    <w:p>
      <w:pPr>
        <w:pStyle w:val="TOC1"/>
        <w:tabs>
          <w:tab w:val="right" w:leader="dot" w:pos="8306"/>
        </w:tabs>
      </w:pPr>
      <w:hyperlink w:anchor="_Toc5916" w:history="1">
        <w:r>
          <w:rPr>
            <w:rFonts w:ascii="仿宋" w:eastAsia="仿宋" w:hAnsi="仿宋" w:cs="仿宋" w:hint="eastAsia"/>
            <w:lang w:eastAsia="zh-CN"/>
          </w:rPr>
          <w:t>十七、设施与设备管理</w:t>
        </w:r>
        <w:r>
          <w:tab/>
        </w:r>
        <w:r>
          <w:fldChar w:fldCharType="begin"/>
        </w:r>
        <w:r>
          <w:instrText xml:space="preserve"> PAGEREF _Toc5916 \h </w:instrText>
        </w:r>
        <w:r>
          <w:fldChar w:fldCharType="separate"/>
        </w:r>
        <w:r>
          <w:t>75</w:t>
        </w:r>
        <w:r>
          <w:fldChar w:fldCharType="end"/>
        </w:r>
      </w:hyperlink>
    </w:p>
    <w:p>
      <w:pPr>
        <w:pStyle w:val="TOC2"/>
        <w:tabs>
          <w:tab w:val="right" w:leader="dot" w:pos="8306"/>
        </w:tabs>
      </w:pPr>
      <w:hyperlink w:anchor="_Toc6364" w:history="1">
        <w:r>
          <w:rPr>
            <w:rFonts w:ascii="仿宋" w:eastAsia="仿宋" w:hAnsi="仿宋" w:cs="仿宋" w:hint="eastAsia"/>
            <w:lang w:eastAsia="zh-CN"/>
          </w:rPr>
          <w:t>(一)、设施规划与配置</w:t>
        </w:r>
        <w:r>
          <w:tab/>
        </w:r>
        <w:r>
          <w:fldChar w:fldCharType="begin"/>
        </w:r>
        <w:r>
          <w:instrText xml:space="preserve"> PAGEREF _Toc6364 \h </w:instrText>
        </w:r>
        <w:r>
          <w:fldChar w:fldCharType="separate"/>
        </w:r>
        <w:r>
          <w:t>75</w:t>
        </w:r>
        <w:r>
          <w:fldChar w:fldCharType="end"/>
        </w:r>
      </w:hyperlink>
    </w:p>
    <w:p>
      <w:pPr>
        <w:pStyle w:val="TOC2"/>
        <w:tabs>
          <w:tab w:val="right" w:leader="dot" w:pos="8306"/>
        </w:tabs>
      </w:pPr>
      <w:hyperlink w:anchor="_Toc340" w:history="1">
        <w:r>
          <w:rPr>
            <w:rFonts w:ascii="仿宋" w:eastAsia="仿宋" w:hAnsi="仿宋" w:cs="仿宋" w:hint="eastAsia"/>
            <w:lang w:eastAsia="zh-CN"/>
          </w:rPr>
          <w:t>(二)、设备采购与维护管理</w:t>
        </w:r>
        <w:r>
          <w:tab/>
        </w:r>
        <w:r>
          <w:fldChar w:fldCharType="begin"/>
        </w:r>
        <w:r>
          <w:instrText xml:space="preserve"> PAGEREF _Toc340 \h </w:instrText>
        </w:r>
        <w:r>
          <w:fldChar w:fldCharType="separate"/>
        </w:r>
        <w:r>
          <w:t>76</w:t>
        </w:r>
        <w:r>
          <w:fldChar w:fldCharType="end"/>
        </w:r>
      </w:hyperlink>
    </w:p>
    <w:p>
      <w:pPr>
        <w:pStyle w:val="TOC2"/>
        <w:tabs>
          <w:tab w:val="right" w:leader="dot" w:pos="8306"/>
        </w:tabs>
      </w:pPr>
      <w:hyperlink w:anchor="_Toc2866" w:history="1">
        <w:r>
          <w:rPr>
            <w:rFonts w:ascii="仿宋" w:eastAsia="仿宋" w:hAnsi="仿宋" w:cs="仿宋" w:hint="eastAsia"/>
            <w:lang w:eastAsia="zh-CN"/>
          </w:rPr>
          <w:t>(三)、设施设备升级策略</w:t>
        </w:r>
        <w:r>
          <w:tab/>
        </w:r>
        <w:r>
          <w:fldChar w:fldCharType="begin"/>
        </w:r>
        <w:r>
          <w:instrText xml:space="preserve"> PAGEREF _Toc2866 \h </w:instrText>
        </w:r>
        <w:r>
          <w:fldChar w:fldCharType="separate"/>
        </w:r>
        <w:r>
          <w:t>76</w:t>
        </w:r>
        <w:r>
          <w:fldChar w:fldCharType="end"/>
        </w:r>
      </w:hyperlink>
    </w:p>
    <w:p>
      <w:pPr>
        <w:pStyle w:val="TOC1"/>
        <w:tabs>
          <w:tab w:val="right" w:leader="dot" w:pos="8306"/>
        </w:tabs>
      </w:pPr>
      <w:hyperlink w:anchor="_Toc15988" w:history="1">
        <w:r>
          <w:rPr>
            <w:rFonts w:ascii="仿宋" w:eastAsia="仿宋" w:hAnsi="仿宋" w:cs="仿宋" w:hint="eastAsia"/>
            <w:lang w:eastAsia="zh-CN"/>
          </w:rPr>
          <w:t>十八、合作与交流机制建立</w:t>
        </w:r>
        <w:r>
          <w:tab/>
        </w:r>
        <w:r>
          <w:fldChar w:fldCharType="begin"/>
        </w:r>
        <w:r>
          <w:instrText xml:space="preserve"> PAGEREF _Toc15988 \h </w:instrText>
        </w:r>
        <w:r>
          <w:fldChar w:fldCharType="separate"/>
        </w:r>
        <w:r>
          <w:t>77</w:t>
        </w:r>
        <w:r>
          <w:fldChar w:fldCharType="end"/>
        </w:r>
      </w:hyperlink>
    </w:p>
    <w:p>
      <w:pPr>
        <w:pStyle w:val="TOC2"/>
        <w:tabs>
          <w:tab w:val="right" w:leader="dot" w:pos="8306"/>
        </w:tabs>
      </w:pPr>
      <w:hyperlink w:anchor="_Toc8716" w:history="1">
        <w:r>
          <w:rPr>
            <w:rFonts w:ascii="仿宋" w:eastAsia="仿宋" w:hAnsi="仿宋" w:cs="仿宋" w:hint="eastAsia"/>
            <w:lang w:eastAsia="zh-CN"/>
          </w:rPr>
          <w:t>(一)、合作伙伴选择与合作方式</w:t>
        </w:r>
        <w:r>
          <w:tab/>
        </w:r>
        <w:r>
          <w:fldChar w:fldCharType="begin"/>
        </w:r>
        <w:r>
          <w:instrText xml:space="preserve"> PAGEREF _Toc8716 \h </w:instrText>
        </w:r>
        <w:r>
          <w:fldChar w:fldCharType="separate"/>
        </w:r>
        <w:r>
          <w:t>77</w:t>
        </w:r>
        <w:r>
          <w:fldChar w:fldCharType="end"/>
        </w:r>
      </w:hyperlink>
    </w:p>
    <w:p>
      <w:pPr>
        <w:pStyle w:val="TOC2"/>
        <w:tabs>
          <w:tab w:val="right" w:leader="dot" w:pos="8306"/>
        </w:tabs>
      </w:pPr>
      <w:hyperlink w:anchor="_Toc28507" w:history="1">
        <w:r>
          <w:rPr>
            <w:rFonts w:ascii="仿宋" w:eastAsia="仿宋" w:hAnsi="仿宋" w:cs="仿宋" w:hint="eastAsia"/>
            <w:lang w:eastAsia="zh-CN"/>
          </w:rPr>
          <w:t>(二)、交流与合作平台搭建</w:t>
        </w:r>
        <w:r>
          <w:tab/>
        </w:r>
        <w:r>
          <w:fldChar w:fldCharType="begin"/>
        </w:r>
        <w:r>
          <w:instrText xml:space="preserve"> PAGEREF _Toc28507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37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79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宠物用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宠物用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宠物用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宠物用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宠物用品项目的社会影响是全面而深远的。从提供就业机会和提升公共服务，到促进社会结构和劳动市场的多元化，再到推动社会责任和伦理标准的提高，项目对于提升社区的经济、文化和社会福祉有着重要作用。通过这些正面影响，宠物用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2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为了融入当地社区，宠物用品项目需深入理解当地的文化特色和社会习俗。例如，项目在设计广告和市场推广活动时，应考虑使用当地语言和符合地方文化的表达方式。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1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为了确保宠物用品项目的成功并最大限度地减轻潜在的社会风险，详细的风险分析和具体的应对策略至关重要。以下是针对项目可能面临的具体社会风险及相应对策的分析：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风险描述：宠物用品项目可能遭遇社区抵制，尤其如果社区成员认为项目会破坏他们的生活环境或忽略他们的意见。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风险描述：宠物用品项目的商业实践可能与当地的文化和价值观存在冲突，导致社会紧张和文化冲突。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风险描述：宠物用品项目可能会增加对公共资源和基础设施的需求，给当地带来额外压力，例如在水资源、能源供应和交通系统方面。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风险描述：宠物用品项目可能会引起当地社会结构和动态的变化，例如改变社区的人口组成和社交模式。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风险描述：在宠物用品项目运营过程中，可能涉及大量个人和商业敏感信息，存在信息安全和隐私保护的风险。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34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656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一、宠物用品项目的技术资源开发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二、宠物用品项目的人力资源管理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宠物用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三、宠物用品项目的资金资源筹措与优化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宠物用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363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https://d.book118.com/508027060127006026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7D3812"/>
    <w:rsid w:val="377D38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027060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2024-01-07T18:02:00Z</dcterms:created>
  <dcterms:modified xsi:type="dcterms:W3CDTF">2024-01-07T18:02:38Z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4E99C952671F45679D07FD324B6A7FAD_11</vt:lpwstr>
  </property>
  <property fmtid="{D5CDD505-2E9C-101B-9397-08002B2CF9AE}" pid="3" name="KSOProductBuildVer">
    <vt:lpwstr>2052-12.1.0.16120</vt:lpwstr>
  </property>
</Properties>
</file>