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地板蜡项目规划设计方案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28" w:history="1">
        <w:r>
          <w:rPr>
            <w:rFonts w:ascii="仿宋" w:eastAsia="仿宋" w:hAnsi="仿宋" w:cs="仿宋" w:hint="eastAsia"/>
            <w:lang w:eastAsia="zh-CN"/>
          </w:rPr>
          <w:t>序言</w:t>
        </w:r>
        <w:r>
          <w:tab/>
        </w:r>
        <w:r>
          <w:fldChar w:fldCharType="begin"/>
        </w:r>
        <w:r>
          <w:instrText xml:space="preserve"> PAGEREF _Toc10428 \h </w:instrText>
        </w:r>
        <w:r>
          <w:fldChar w:fldCharType="separate"/>
        </w:r>
        <w:r>
          <w:t>3</w:t>
        </w:r>
        <w:r>
          <w:fldChar w:fldCharType="end"/>
        </w:r>
      </w:hyperlink>
    </w:p>
    <w:p>
      <w:pPr>
        <w:pStyle w:val="TOC1"/>
        <w:tabs>
          <w:tab w:val="right" w:leader="dot" w:pos="8306"/>
        </w:tabs>
      </w:pPr>
      <w:hyperlink w:anchor="_Toc23631" w:history="1">
        <w:r>
          <w:rPr>
            <w:rFonts w:ascii="仿宋" w:eastAsia="仿宋" w:hAnsi="仿宋" w:cs="仿宋" w:hint="eastAsia"/>
            <w:lang w:eastAsia="zh-CN"/>
          </w:rPr>
          <w:t>一、地板蜡项目建设背景及必要性分析</w:t>
        </w:r>
        <w:r>
          <w:tab/>
        </w:r>
        <w:r>
          <w:fldChar w:fldCharType="begin"/>
        </w:r>
        <w:r>
          <w:instrText xml:space="preserve"> PAGEREF _Toc23631 \h </w:instrText>
        </w:r>
        <w:r>
          <w:fldChar w:fldCharType="separate"/>
        </w:r>
        <w:r>
          <w:t>3</w:t>
        </w:r>
        <w:r>
          <w:fldChar w:fldCharType="end"/>
        </w:r>
      </w:hyperlink>
    </w:p>
    <w:p>
      <w:pPr>
        <w:pStyle w:val="TOC2"/>
        <w:tabs>
          <w:tab w:val="right" w:leader="dot" w:pos="8306"/>
        </w:tabs>
      </w:pPr>
      <w:hyperlink w:anchor="_Toc23727" w:history="1">
        <w:r>
          <w:rPr>
            <w:rFonts w:ascii="仿宋" w:eastAsia="仿宋" w:hAnsi="仿宋" w:cs="仿宋" w:hint="eastAsia"/>
            <w:lang w:eastAsia="zh-CN"/>
          </w:rPr>
          <w:t>(一)、地板蜡项目背景分析</w:t>
        </w:r>
        <w:r>
          <w:tab/>
        </w:r>
        <w:r>
          <w:fldChar w:fldCharType="begin"/>
        </w:r>
        <w:r>
          <w:instrText xml:space="preserve"> PAGEREF _Toc23727 \h </w:instrText>
        </w:r>
        <w:r>
          <w:fldChar w:fldCharType="separate"/>
        </w:r>
        <w:r>
          <w:t>3</w:t>
        </w:r>
        <w:r>
          <w:fldChar w:fldCharType="end"/>
        </w:r>
      </w:hyperlink>
    </w:p>
    <w:p>
      <w:pPr>
        <w:pStyle w:val="TOC2"/>
        <w:tabs>
          <w:tab w:val="right" w:leader="dot" w:pos="8306"/>
        </w:tabs>
      </w:pPr>
      <w:hyperlink w:anchor="_Toc7156" w:history="1">
        <w:r>
          <w:rPr>
            <w:rFonts w:ascii="仿宋" w:eastAsia="仿宋" w:hAnsi="仿宋" w:cs="仿宋" w:hint="eastAsia"/>
            <w:lang w:eastAsia="zh-CN"/>
          </w:rPr>
          <w:t>(二)、地板蜡项目建设必要性分析</w:t>
        </w:r>
        <w:r>
          <w:tab/>
        </w:r>
        <w:r>
          <w:fldChar w:fldCharType="begin"/>
        </w:r>
        <w:r>
          <w:instrText xml:space="preserve"> PAGEREF _Toc7156 \h </w:instrText>
        </w:r>
        <w:r>
          <w:fldChar w:fldCharType="separate"/>
        </w:r>
        <w:r>
          <w:t>5</w:t>
        </w:r>
        <w:r>
          <w:fldChar w:fldCharType="end"/>
        </w:r>
      </w:hyperlink>
    </w:p>
    <w:p>
      <w:pPr>
        <w:pStyle w:val="TOC1"/>
        <w:tabs>
          <w:tab w:val="right" w:leader="dot" w:pos="8306"/>
        </w:tabs>
      </w:pPr>
      <w:hyperlink w:anchor="_Toc10213" w:history="1">
        <w:r>
          <w:rPr>
            <w:rFonts w:ascii="仿宋" w:eastAsia="仿宋" w:hAnsi="仿宋" w:cs="仿宋" w:hint="eastAsia"/>
            <w:lang w:eastAsia="zh-CN"/>
          </w:rPr>
          <w:t>二、地板蜡项目文档管理</w:t>
        </w:r>
        <w:r>
          <w:tab/>
        </w:r>
        <w:r>
          <w:fldChar w:fldCharType="begin"/>
        </w:r>
        <w:r>
          <w:instrText xml:space="preserve"> PAGEREF _Toc10213 \h </w:instrText>
        </w:r>
        <w:r>
          <w:fldChar w:fldCharType="separate"/>
        </w:r>
        <w:r>
          <w:t>6</w:t>
        </w:r>
        <w:r>
          <w:fldChar w:fldCharType="end"/>
        </w:r>
      </w:hyperlink>
    </w:p>
    <w:p>
      <w:pPr>
        <w:pStyle w:val="TOC2"/>
        <w:tabs>
          <w:tab w:val="right" w:leader="dot" w:pos="8306"/>
        </w:tabs>
      </w:pPr>
      <w:hyperlink w:anchor="_Toc17928" w:history="1">
        <w:r>
          <w:rPr>
            <w:rFonts w:ascii="仿宋" w:eastAsia="仿宋" w:hAnsi="仿宋" w:cs="仿宋" w:hint="eastAsia"/>
            <w:lang w:eastAsia="zh-CN"/>
          </w:rPr>
          <w:t>(一)、文档编制与审查</w:t>
        </w:r>
        <w:r>
          <w:tab/>
        </w:r>
        <w:r>
          <w:fldChar w:fldCharType="begin"/>
        </w:r>
        <w:r>
          <w:instrText xml:space="preserve"> PAGEREF _Toc17928 \h </w:instrText>
        </w:r>
        <w:r>
          <w:fldChar w:fldCharType="separate"/>
        </w:r>
        <w:r>
          <w:t>6</w:t>
        </w:r>
        <w:r>
          <w:fldChar w:fldCharType="end"/>
        </w:r>
      </w:hyperlink>
    </w:p>
    <w:p>
      <w:pPr>
        <w:pStyle w:val="TOC2"/>
        <w:tabs>
          <w:tab w:val="right" w:leader="dot" w:pos="8306"/>
        </w:tabs>
      </w:pPr>
      <w:hyperlink w:anchor="_Toc2093" w:history="1">
        <w:r>
          <w:rPr>
            <w:rFonts w:ascii="仿宋" w:eastAsia="仿宋" w:hAnsi="仿宋" w:cs="仿宋" w:hint="eastAsia"/>
            <w:lang w:eastAsia="zh-CN"/>
          </w:rPr>
          <w:t>(二)、文档发布与分发</w:t>
        </w:r>
        <w:r>
          <w:tab/>
        </w:r>
        <w:r>
          <w:fldChar w:fldCharType="begin"/>
        </w:r>
        <w:r>
          <w:instrText xml:space="preserve"> PAGEREF _Toc2093 \h </w:instrText>
        </w:r>
        <w:r>
          <w:fldChar w:fldCharType="separate"/>
        </w:r>
        <w:r>
          <w:t>7</w:t>
        </w:r>
        <w:r>
          <w:fldChar w:fldCharType="end"/>
        </w:r>
      </w:hyperlink>
    </w:p>
    <w:p>
      <w:pPr>
        <w:pStyle w:val="TOC2"/>
        <w:tabs>
          <w:tab w:val="right" w:leader="dot" w:pos="8306"/>
        </w:tabs>
      </w:pPr>
      <w:hyperlink w:anchor="_Toc1218" w:history="1">
        <w:r>
          <w:rPr>
            <w:rFonts w:ascii="仿宋" w:eastAsia="仿宋" w:hAnsi="仿宋" w:cs="仿宋" w:hint="eastAsia"/>
            <w:lang w:eastAsia="zh-CN"/>
          </w:rPr>
          <w:t>(三)、文档存档与归档</w:t>
        </w:r>
        <w:r>
          <w:tab/>
        </w:r>
        <w:r>
          <w:fldChar w:fldCharType="begin"/>
        </w:r>
        <w:r>
          <w:instrText xml:space="preserve"> PAGEREF _Toc1218 \h </w:instrText>
        </w:r>
        <w:r>
          <w:fldChar w:fldCharType="separate"/>
        </w:r>
        <w:r>
          <w:t>8</w:t>
        </w:r>
        <w:r>
          <w:fldChar w:fldCharType="end"/>
        </w:r>
      </w:hyperlink>
    </w:p>
    <w:p>
      <w:pPr>
        <w:pStyle w:val="TOC1"/>
        <w:tabs>
          <w:tab w:val="right" w:leader="dot" w:pos="8306"/>
        </w:tabs>
      </w:pPr>
      <w:hyperlink w:anchor="_Toc15332" w:history="1">
        <w:r>
          <w:rPr>
            <w:rFonts w:ascii="仿宋" w:eastAsia="仿宋" w:hAnsi="仿宋" w:cs="仿宋" w:hint="eastAsia"/>
            <w:lang w:eastAsia="zh-CN"/>
          </w:rPr>
          <w:t>三、产品规划分析</w:t>
        </w:r>
        <w:r>
          <w:tab/>
        </w:r>
        <w:r>
          <w:fldChar w:fldCharType="begin"/>
        </w:r>
        <w:r>
          <w:instrText xml:space="preserve"> PAGEREF _Toc15332 \h </w:instrText>
        </w:r>
        <w:r>
          <w:fldChar w:fldCharType="separate"/>
        </w:r>
        <w:r>
          <w:t>9</w:t>
        </w:r>
        <w:r>
          <w:fldChar w:fldCharType="end"/>
        </w:r>
      </w:hyperlink>
    </w:p>
    <w:p>
      <w:pPr>
        <w:pStyle w:val="TOC2"/>
        <w:tabs>
          <w:tab w:val="right" w:leader="dot" w:pos="8306"/>
        </w:tabs>
      </w:pPr>
      <w:hyperlink w:anchor="_Toc28169" w:history="1">
        <w:r>
          <w:rPr>
            <w:rFonts w:ascii="仿宋" w:eastAsia="仿宋" w:hAnsi="仿宋" w:cs="仿宋" w:hint="eastAsia"/>
            <w:lang w:eastAsia="zh-CN"/>
          </w:rPr>
          <w:t>(一)、产品规划</w:t>
        </w:r>
        <w:r>
          <w:tab/>
        </w:r>
        <w:r>
          <w:fldChar w:fldCharType="begin"/>
        </w:r>
        <w:r>
          <w:instrText xml:space="preserve"> PAGEREF _Toc28169 \h </w:instrText>
        </w:r>
        <w:r>
          <w:fldChar w:fldCharType="separate"/>
        </w:r>
        <w:r>
          <w:t>9</w:t>
        </w:r>
        <w:r>
          <w:fldChar w:fldCharType="end"/>
        </w:r>
      </w:hyperlink>
    </w:p>
    <w:p>
      <w:pPr>
        <w:pStyle w:val="TOC2"/>
        <w:tabs>
          <w:tab w:val="right" w:leader="dot" w:pos="8306"/>
        </w:tabs>
      </w:pPr>
      <w:hyperlink w:anchor="_Toc30314" w:history="1">
        <w:r>
          <w:rPr>
            <w:rFonts w:ascii="仿宋" w:eastAsia="仿宋" w:hAnsi="仿宋" w:cs="仿宋" w:hint="eastAsia"/>
            <w:lang w:eastAsia="zh-CN"/>
          </w:rPr>
          <w:t>(二)、建设规模</w:t>
        </w:r>
        <w:r>
          <w:tab/>
        </w:r>
        <w:r>
          <w:fldChar w:fldCharType="begin"/>
        </w:r>
        <w:r>
          <w:instrText xml:space="preserve"> PAGEREF _Toc30314 \h </w:instrText>
        </w:r>
        <w:r>
          <w:fldChar w:fldCharType="separate"/>
        </w:r>
        <w:r>
          <w:t>10</w:t>
        </w:r>
        <w:r>
          <w:fldChar w:fldCharType="end"/>
        </w:r>
      </w:hyperlink>
    </w:p>
    <w:p>
      <w:pPr>
        <w:pStyle w:val="TOC1"/>
        <w:tabs>
          <w:tab w:val="right" w:leader="dot" w:pos="8306"/>
        </w:tabs>
      </w:pPr>
      <w:hyperlink w:anchor="_Toc20616" w:history="1">
        <w:r>
          <w:rPr>
            <w:rFonts w:ascii="仿宋" w:eastAsia="仿宋" w:hAnsi="仿宋" w:cs="仿宋" w:hint="eastAsia"/>
            <w:lang w:eastAsia="zh-CN"/>
          </w:rPr>
          <w:t>四、地板蜡项目土建工程</w:t>
        </w:r>
        <w:r>
          <w:tab/>
        </w:r>
        <w:r>
          <w:fldChar w:fldCharType="begin"/>
        </w:r>
        <w:r>
          <w:instrText xml:space="preserve"> PAGEREF _Toc20616 \h </w:instrText>
        </w:r>
        <w:r>
          <w:fldChar w:fldCharType="separate"/>
        </w:r>
        <w:r>
          <w:t>11</w:t>
        </w:r>
        <w:r>
          <w:fldChar w:fldCharType="end"/>
        </w:r>
      </w:hyperlink>
    </w:p>
    <w:p>
      <w:pPr>
        <w:pStyle w:val="TOC2"/>
        <w:tabs>
          <w:tab w:val="right" w:leader="dot" w:pos="8306"/>
        </w:tabs>
      </w:pPr>
      <w:hyperlink w:anchor="_Toc14687" w:history="1">
        <w:r>
          <w:rPr>
            <w:rFonts w:ascii="仿宋" w:eastAsia="仿宋" w:hAnsi="仿宋" w:cs="仿宋" w:hint="eastAsia"/>
            <w:lang w:eastAsia="zh-CN"/>
          </w:rPr>
          <w:t>(一)、建筑工程设计原则</w:t>
        </w:r>
        <w:r>
          <w:tab/>
        </w:r>
        <w:r>
          <w:fldChar w:fldCharType="begin"/>
        </w:r>
        <w:r>
          <w:instrText xml:space="preserve"> PAGEREF _Toc14687 \h </w:instrText>
        </w:r>
        <w:r>
          <w:fldChar w:fldCharType="separate"/>
        </w:r>
        <w:r>
          <w:t>11</w:t>
        </w:r>
        <w:r>
          <w:fldChar w:fldCharType="end"/>
        </w:r>
      </w:hyperlink>
    </w:p>
    <w:p>
      <w:pPr>
        <w:pStyle w:val="TOC2"/>
        <w:tabs>
          <w:tab w:val="right" w:leader="dot" w:pos="8306"/>
        </w:tabs>
      </w:pPr>
      <w:hyperlink w:anchor="_Toc26229" w:history="1">
        <w:r>
          <w:rPr>
            <w:rFonts w:ascii="仿宋" w:eastAsia="仿宋" w:hAnsi="仿宋" w:cs="仿宋" w:hint="eastAsia"/>
            <w:lang w:eastAsia="zh-CN"/>
          </w:rPr>
          <w:t>(二)、土建工程设计年限及安全等级</w:t>
        </w:r>
        <w:r>
          <w:tab/>
        </w:r>
        <w:r>
          <w:fldChar w:fldCharType="begin"/>
        </w:r>
        <w:r>
          <w:instrText xml:space="preserve"> PAGEREF _Toc26229 \h </w:instrText>
        </w:r>
        <w:r>
          <w:fldChar w:fldCharType="separate"/>
        </w:r>
        <w:r>
          <w:t>12</w:t>
        </w:r>
        <w:r>
          <w:fldChar w:fldCharType="end"/>
        </w:r>
      </w:hyperlink>
    </w:p>
    <w:p>
      <w:pPr>
        <w:pStyle w:val="TOC2"/>
        <w:tabs>
          <w:tab w:val="right" w:leader="dot" w:pos="8306"/>
        </w:tabs>
      </w:pPr>
      <w:hyperlink w:anchor="_Toc209" w:history="1">
        <w:r>
          <w:rPr>
            <w:rFonts w:ascii="仿宋" w:eastAsia="仿宋" w:hAnsi="仿宋" w:cs="仿宋" w:hint="eastAsia"/>
            <w:lang w:eastAsia="zh-CN"/>
          </w:rPr>
          <w:t>(三)、建筑工程设计总体要求</w:t>
        </w:r>
        <w:r>
          <w:tab/>
        </w:r>
        <w:r>
          <w:fldChar w:fldCharType="begin"/>
        </w:r>
        <w:r>
          <w:instrText xml:space="preserve"> PAGEREF _Toc209 \h </w:instrText>
        </w:r>
        <w:r>
          <w:fldChar w:fldCharType="separate"/>
        </w:r>
        <w:r>
          <w:t>14</w:t>
        </w:r>
        <w:r>
          <w:fldChar w:fldCharType="end"/>
        </w:r>
      </w:hyperlink>
    </w:p>
    <w:p>
      <w:pPr>
        <w:pStyle w:val="TOC2"/>
        <w:tabs>
          <w:tab w:val="right" w:leader="dot" w:pos="8306"/>
        </w:tabs>
      </w:pPr>
      <w:hyperlink w:anchor="_Toc916" w:history="1">
        <w:r>
          <w:rPr>
            <w:rFonts w:ascii="仿宋" w:eastAsia="仿宋" w:hAnsi="仿宋" w:cs="仿宋" w:hint="eastAsia"/>
            <w:lang w:eastAsia="zh-CN"/>
          </w:rPr>
          <w:t>(四)、土建工程建设指标</w:t>
        </w:r>
        <w:r>
          <w:tab/>
        </w:r>
        <w:r>
          <w:fldChar w:fldCharType="begin"/>
        </w:r>
        <w:r>
          <w:instrText xml:space="preserve"> PAGEREF _Toc916 \h </w:instrText>
        </w:r>
        <w:r>
          <w:fldChar w:fldCharType="separate"/>
        </w:r>
        <w:r>
          <w:t>14</w:t>
        </w:r>
        <w:r>
          <w:fldChar w:fldCharType="end"/>
        </w:r>
      </w:hyperlink>
    </w:p>
    <w:p>
      <w:pPr>
        <w:pStyle w:val="TOC1"/>
        <w:tabs>
          <w:tab w:val="right" w:leader="dot" w:pos="8306"/>
        </w:tabs>
      </w:pPr>
      <w:hyperlink w:anchor="_Toc8632" w:history="1">
        <w:r>
          <w:rPr>
            <w:rFonts w:ascii="仿宋" w:eastAsia="仿宋" w:hAnsi="仿宋" w:cs="仿宋" w:hint="eastAsia"/>
            <w:lang w:eastAsia="zh-CN"/>
          </w:rPr>
          <w:t>五、地板蜡项目绩效评估</w:t>
        </w:r>
        <w:r>
          <w:tab/>
        </w:r>
        <w:r>
          <w:fldChar w:fldCharType="begin"/>
        </w:r>
        <w:r>
          <w:instrText xml:space="preserve"> PAGEREF _Toc8632 \h </w:instrText>
        </w:r>
        <w:r>
          <w:fldChar w:fldCharType="separate"/>
        </w:r>
        <w:r>
          <w:t>14</w:t>
        </w:r>
        <w:r>
          <w:fldChar w:fldCharType="end"/>
        </w:r>
      </w:hyperlink>
    </w:p>
    <w:p>
      <w:pPr>
        <w:pStyle w:val="TOC2"/>
        <w:tabs>
          <w:tab w:val="right" w:leader="dot" w:pos="8306"/>
        </w:tabs>
      </w:pPr>
      <w:hyperlink w:anchor="_Toc16437" w:history="1">
        <w:r>
          <w:rPr>
            <w:rFonts w:ascii="仿宋" w:eastAsia="仿宋" w:hAnsi="仿宋" w:cs="仿宋" w:hint="eastAsia"/>
            <w:lang w:eastAsia="zh-CN"/>
          </w:rPr>
          <w:t>(一)、绩效评估指标</w:t>
        </w:r>
        <w:r>
          <w:tab/>
        </w:r>
        <w:r>
          <w:fldChar w:fldCharType="begin"/>
        </w:r>
        <w:r>
          <w:instrText xml:space="preserve"> PAGEREF _Toc16437 \h </w:instrText>
        </w:r>
        <w:r>
          <w:fldChar w:fldCharType="separate"/>
        </w:r>
        <w:r>
          <w:t>14</w:t>
        </w:r>
        <w:r>
          <w:fldChar w:fldCharType="end"/>
        </w:r>
      </w:hyperlink>
    </w:p>
    <w:p>
      <w:pPr>
        <w:pStyle w:val="TOC2"/>
        <w:tabs>
          <w:tab w:val="right" w:leader="dot" w:pos="8306"/>
        </w:tabs>
      </w:pPr>
      <w:hyperlink w:anchor="_Toc30068" w:history="1">
        <w:r>
          <w:rPr>
            <w:rFonts w:ascii="仿宋" w:eastAsia="仿宋" w:hAnsi="仿宋" w:cs="仿宋" w:hint="eastAsia"/>
            <w:lang w:eastAsia="zh-CN"/>
          </w:rPr>
          <w:t>(二)、绩效评估方法</w:t>
        </w:r>
        <w:r>
          <w:tab/>
        </w:r>
        <w:r>
          <w:fldChar w:fldCharType="begin"/>
        </w:r>
        <w:r>
          <w:instrText xml:space="preserve"> PAGEREF _Toc30068 \h </w:instrText>
        </w:r>
        <w:r>
          <w:fldChar w:fldCharType="separate"/>
        </w:r>
        <w:r>
          <w:t>16</w:t>
        </w:r>
        <w:r>
          <w:fldChar w:fldCharType="end"/>
        </w:r>
      </w:hyperlink>
    </w:p>
    <w:p>
      <w:pPr>
        <w:pStyle w:val="TOC2"/>
        <w:tabs>
          <w:tab w:val="right" w:leader="dot" w:pos="8306"/>
        </w:tabs>
      </w:pPr>
      <w:hyperlink w:anchor="_Toc28992" w:history="1">
        <w:r>
          <w:rPr>
            <w:rFonts w:ascii="仿宋" w:eastAsia="仿宋" w:hAnsi="仿宋" w:cs="仿宋" w:hint="eastAsia"/>
            <w:lang w:eastAsia="zh-CN"/>
          </w:rPr>
          <w:t>(三)、绩效评估周期</w:t>
        </w:r>
        <w:r>
          <w:tab/>
        </w:r>
        <w:r>
          <w:fldChar w:fldCharType="begin"/>
        </w:r>
        <w:r>
          <w:instrText xml:space="preserve"> PAGEREF _Toc28992 \h </w:instrText>
        </w:r>
        <w:r>
          <w:fldChar w:fldCharType="separate"/>
        </w:r>
        <w:r>
          <w:t>17</w:t>
        </w:r>
        <w:r>
          <w:fldChar w:fldCharType="end"/>
        </w:r>
      </w:hyperlink>
    </w:p>
    <w:p>
      <w:pPr>
        <w:pStyle w:val="TOC1"/>
        <w:tabs>
          <w:tab w:val="right" w:leader="dot" w:pos="8306"/>
        </w:tabs>
      </w:pPr>
      <w:hyperlink w:anchor="_Toc561" w:history="1">
        <w:r>
          <w:rPr>
            <w:rFonts w:ascii="仿宋" w:eastAsia="仿宋" w:hAnsi="仿宋" w:cs="仿宋" w:hint="eastAsia"/>
            <w:lang w:eastAsia="zh-CN"/>
          </w:rPr>
          <w:t>六、地板蜡项目危机管理</w:t>
        </w:r>
        <w:r>
          <w:tab/>
        </w:r>
        <w:r>
          <w:fldChar w:fldCharType="begin"/>
        </w:r>
        <w:r>
          <w:instrText xml:space="preserve"> PAGEREF _Toc561 \h </w:instrText>
        </w:r>
        <w:r>
          <w:fldChar w:fldCharType="separate"/>
        </w:r>
        <w:r>
          <w:t>18</w:t>
        </w:r>
        <w:r>
          <w:fldChar w:fldCharType="end"/>
        </w:r>
      </w:hyperlink>
    </w:p>
    <w:p>
      <w:pPr>
        <w:pStyle w:val="TOC2"/>
        <w:tabs>
          <w:tab w:val="right" w:leader="dot" w:pos="8306"/>
        </w:tabs>
      </w:pPr>
      <w:hyperlink w:anchor="_Toc32144" w:history="1">
        <w:r>
          <w:rPr>
            <w:rFonts w:ascii="仿宋" w:eastAsia="仿宋" w:hAnsi="仿宋" w:cs="仿宋" w:hint="eastAsia"/>
            <w:lang w:eastAsia="zh-CN"/>
          </w:rPr>
          <w:t>(一)、危机预警与识别</w:t>
        </w:r>
        <w:r>
          <w:tab/>
        </w:r>
        <w:r>
          <w:fldChar w:fldCharType="begin"/>
        </w:r>
        <w:r>
          <w:instrText xml:space="preserve"> PAGEREF _Toc32144 \h </w:instrText>
        </w:r>
        <w:r>
          <w:fldChar w:fldCharType="separate"/>
        </w:r>
        <w:r>
          <w:t>18</w:t>
        </w:r>
        <w:r>
          <w:fldChar w:fldCharType="end"/>
        </w:r>
      </w:hyperlink>
    </w:p>
    <w:p>
      <w:pPr>
        <w:pStyle w:val="TOC2"/>
        <w:tabs>
          <w:tab w:val="right" w:leader="dot" w:pos="8306"/>
        </w:tabs>
      </w:pPr>
      <w:hyperlink w:anchor="_Toc3921" w:history="1">
        <w:r>
          <w:rPr>
            <w:rFonts w:ascii="仿宋" w:eastAsia="仿宋" w:hAnsi="仿宋" w:cs="仿宋" w:hint="eastAsia"/>
            <w:lang w:eastAsia="zh-CN"/>
          </w:rPr>
          <w:t>(二)、危机应对与恢复</w:t>
        </w:r>
        <w:r>
          <w:tab/>
        </w:r>
        <w:r>
          <w:fldChar w:fldCharType="begin"/>
        </w:r>
        <w:r>
          <w:instrText xml:space="preserve"> PAGEREF _Toc3921 \h </w:instrText>
        </w:r>
        <w:r>
          <w:fldChar w:fldCharType="separate"/>
        </w:r>
        <w:r>
          <w:t>19</w:t>
        </w:r>
        <w:r>
          <w:fldChar w:fldCharType="end"/>
        </w:r>
      </w:hyperlink>
    </w:p>
    <w:p>
      <w:pPr>
        <w:pStyle w:val="TOC1"/>
        <w:tabs>
          <w:tab w:val="right" w:leader="dot" w:pos="8306"/>
        </w:tabs>
      </w:pPr>
      <w:hyperlink w:anchor="_Toc25380" w:history="1">
        <w:r>
          <w:rPr>
            <w:rFonts w:ascii="仿宋" w:eastAsia="仿宋" w:hAnsi="仿宋" w:cs="仿宋" w:hint="eastAsia"/>
            <w:lang w:eastAsia="zh-CN"/>
          </w:rPr>
          <w:t>七、地板蜡项目经营效益</w:t>
        </w:r>
        <w:r>
          <w:tab/>
        </w:r>
        <w:r>
          <w:fldChar w:fldCharType="begin"/>
        </w:r>
        <w:r>
          <w:instrText xml:space="preserve"> PAGEREF _Toc25380 \h </w:instrText>
        </w:r>
        <w:r>
          <w:fldChar w:fldCharType="separate"/>
        </w:r>
        <w:r>
          <w:t>20</w:t>
        </w:r>
        <w:r>
          <w:fldChar w:fldCharType="end"/>
        </w:r>
      </w:hyperlink>
    </w:p>
    <w:p>
      <w:pPr>
        <w:pStyle w:val="TOC2"/>
        <w:tabs>
          <w:tab w:val="right" w:leader="dot" w:pos="8306"/>
        </w:tabs>
      </w:pPr>
      <w:hyperlink w:anchor="_Toc20052" w:history="1">
        <w:r>
          <w:rPr>
            <w:rFonts w:ascii="仿宋" w:eastAsia="仿宋" w:hAnsi="仿宋" w:cs="仿宋" w:hint="eastAsia"/>
            <w:lang w:eastAsia="zh-CN"/>
          </w:rPr>
          <w:t>(一)、经济评价财务测算</w:t>
        </w:r>
        <w:r>
          <w:tab/>
        </w:r>
        <w:r>
          <w:fldChar w:fldCharType="begin"/>
        </w:r>
        <w:r>
          <w:instrText xml:space="preserve"> PAGEREF _Toc20052 \h </w:instrText>
        </w:r>
        <w:r>
          <w:fldChar w:fldCharType="separate"/>
        </w:r>
        <w:r>
          <w:t>20</w:t>
        </w:r>
        <w:r>
          <w:fldChar w:fldCharType="end"/>
        </w:r>
      </w:hyperlink>
    </w:p>
    <w:p>
      <w:pPr>
        <w:pStyle w:val="TOC2"/>
        <w:tabs>
          <w:tab w:val="right" w:leader="dot" w:pos="8306"/>
        </w:tabs>
      </w:pPr>
      <w:hyperlink w:anchor="_Toc4859" w:history="1">
        <w:r>
          <w:rPr>
            <w:rFonts w:ascii="仿宋" w:eastAsia="仿宋" w:hAnsi="仿宋" w:cs="仿宋" w:hint="eastAsia"/>
            <w:lang w:eastAsia="zh-CN"/>
          </w:rPr>
          <w:t>(二)、地板蜡项目盈利能力分析</w:t>
        </w:r>
        <w:r>
          <w:tab/>
        </w:r>
        <w:r>
          <w:fldChar w:fldCharType="begin"/>
        </w:r>
        <w:r>
          <w:instrText xml:space="preserve"> PAGEREF _Toc4859 \h </w:instrText>
        </w:r>
        <w:r>
          <w:fldChar w:fldCharType="separate"/>
        </w:r>
        <w:r>
          <w:t>21</w:t>
        </w:r>
        <w:r>
          <w:fldChar w:fldCharType="end"/>
        </w:r>
      </w:hyperlink>
    </w:p>
    <w:p>
      <w:pPr>
        <w:pStyle w:val="TOC1"/>
        <w:tabs>
          <w:tab w:val="right" w:leader="dot" w:pos="8306"/>
        </w:tabs>
      </w:pPr>
      <w:hyperlink w:anchor="_Toc17364" w:history="1">
        <w:r>
          <w:rPr>
            <w:rFonts w:ascii="仿宋" w:eastAsia="仿宋" w:hAnsi="仿宋" w:cs="仿宋" w:hint="eastAsia"/>
            <w:lang w:eastAsia="zh-CN"/>
          </w:rPr>
          <w:t>八、地板蜡项目环境影响分析</w:t>
        </w:r>
        <w:r>
          <w:tab/>
        </w:r>
        <w:r>
          <w:fldChar w:fldCharType="begin"/>
        </w:r>
        <w:r>
          <w:instrText xml:space="preserve"> PAGEREF _Toc17364 \h </w:instrText>
        </w:r>
        <w:r>
          <w:fldChar w:fldCharType="separate"/>
        </w:r>
        <w:r>
          <w:t>22</w:t>
        </w:r>
        <w:r>
          <w:fldChar w:fldCharType="end"/>
        </w:r>
      </w:hyperlink>
    </w:p>
    <w:p>
      <w:pPr>
        <w:pStyle w:val="TOC2"/>
        <w:tabs>
          <w:tab w:val="right" w:leader="dot" w:pos="8306"/>
        </w:tabs>
      </w:pPr>
      <w:hyperlink w:anchor="_Toc16522" w:history="1">
        <w:r>
          <w:rPr>
            <w:rFonts w:ascii="仿宋" w:eastAsia="仿宋" w:hAnsi="仿宋" w:cs="仿宋" w:hint="eastAsia"/>
            <w:lang w:eastAsia="zh-CN"/>
          </w:rPr>
          <w:t>(一)、建设区域环境质量现状</w:t>
        </w:r>
        <w:r>
          <w:tab/>
        </w:r>
        <w:r>
          <w:fldChar w:fldCharType="begin"/>
        </w:r>
        <w:r>
          <w:instrText xml:space="preserve"> PAGEREF _Toc16522 \h </w:instrText>
        </w:r>
        <w:r>
          <w:fldChar w:fldCharType="separate"/>
        </w:r>
        <w:r>
          <w:t>22</w:t>
        </w:r>
        <w:r>
          <w:fldChar w:fldCharType="end"/>
        </w:r>
      </w:hyperlink>
    </w:p>
    <w:p>
      <w:pPr>
        <w:pStyle w:val="TOC2"/>
        <w:tabs>
          <w:tab w:val="right" w:leader="dot" w:pos="8306"/>
        </w:tabs>
      </w:pPr>
      <w:hyperlink w:anchor="_Toc14738" w:history="1">
        <w:r>
          <w:rPr>
            <w:rFonts w:ascii="仿宋" w:eastAsia="仿宋" w:hAnsi="仿宋" w:cs="仿宋" w:hint="eastAsia"/>
            <w:lang w:eastAsia="zh-CN"/>
          </w:rPr>
          <w:t>(二)、建设期环境保护</w:t>
        </w:r>
        <w:r>
          <w:tab/>
        </w:r>
        <w:r>
          <w:fldChar w:fldCharType="begin"/>
        </w:r>
        <w:r>
          <w:instrText xml:space="preserve"> PAGEREF _Toc14738 \h </w:instrText>
        </w:r>
        <w:r>
          <w:fldChar w:fldCharType="separate"/>
        </w:r>
        <w:r>
          <w:t>23</w:t>
        </w:r>
        <w:r>
          <w:fldChar w:fldCharType="end"/>
        </w:r>
      </w:hyperlink>
    </w:p>
    <w:p>
      <w:pPr>
        <w:pStyle w:val="TOC2"/>
        <w:tabs>
          <w:tab w:val="right" w:leader="dot" w:pos="8306"/>
        </w:tabs>
      </w:pPr>
      <w:hyperlink w:anchor="_Toc27186" w:history="1">
        <w:r>
          <w:rPr>
            <w:rFonts w:ascii="仿宋" w:eastAsia="仿宋" w:hAnsi="仿宋" w:cs="仿宋" w:hint="eastAsia"/>
            <w:lang w:eastAsia="zh-CN"/>
          </w:rPr>
          <w:t>(三)、运营期环境保护</w:t>
        </w:r>
        <w:r>
          <w:tab/>
        </w:r>
        <w:r>
          <w:fldChar w:fldCharType="begin"/>
        </w:r>
        <w:r>
          <w:instrText xml:space="preserve"> PAGEREF _Toc27186 \h </w:instrText>
        </w:r>
        <w:r>
          <w:fldChar w:fldCharType="separate"/>
        </w:r>
        <w:r>
          <w:t>25</w:t>
        </w:r>
        <w:r>
          <w:fldChar w:fldCharType="end"/>
        </w:r>
      </w:hyperlink>
    </w:p>
    <w:p>
      <w:pPr>
        <w:pStyle w:val="TOC2"/>
        <w:tabs>
          <w:tab w:val="right" w:leader="dot" w:pos="8306"/>
        </w:tabs>
      </w:pPr>
      <w:hyperlink w:anchor="_Toc2462" w:history="1">
        <w:r>
          <w:rPr>
            <w:rFonts w:ascii="仿宋" w:eastAsia="仿宋" w:hAnsi="仿宋" w:cs="仿宋" w:hint="eastAsia"/>
            <w:lang w:eastAsia="zh-CN"/>
          </w:rPr>
          <w:t>(四)、地板蜡项目建设对区域经济的影响</w:t>
        </w:r>
        <w:r>
          <w:tab/>
        </w:r>
        <w:r>
          <w:fldChar w:fldCharType="begin"/>
        </w:r>
        <w:r>
          <w:instrText xml:space="preserve"> PAGEREF _Toc2462 \h </w:instrText>
        </w:r>
        <w:r>
          <w:fldChar w:fldCharType="separate"/>
        </w:r>
        <w:r>
          <w:t>26</w:t>
        </w:r>
        <w:r>
          <w:fldChar w:fldCharType="end"/>
        </w:r>
      </w:hyperlink>
    </w:p>
    <w:p>
      <w:pPr>
        <w:pStyle w:val="TOC2"/>
        <w:tabs>
          <w:tab w:val="right" w:leader="dot" w:pos="8306"/>
        </w:tabs>
      </w:pPr>
      <w:hyperlink w:anchor="_Toc18978" w:history="1">
        <w:r>
          <w:rPr>
            <w:rFonts w:ascii="仿宋" w:eastAsia="仿宋" w:hAnsi="仿宋" w:cs="仿宋" w:hint="eastAsia"/>
            <w:lang w:eastAsia="zh-CN"/>
          </w:rPr>
          <w:t>(五)、废弃物处理</w:t>
        </w:r>
        <w:r>
          <w:tab/>
        </w:r>
        <w:r>
          <w:fldChar w:fldCharType="begin"/>
        </w:r>
        <w:r>
          <w:instrText xml:space="preserve"> PAGEREF _Toc18978 \h </w:instrText>
        </w:r>
        <w:r>
          <w:fldChar w:fldCharType="separate"/>
        </w:r>
        <w:r>
          <w:t>28</w:t>
        </w:r>
        <w:r>
          <w:fldChar w:fldCharType="end"/>
        </w:r>
      </w:hyperlink>
    </w:p>
    <w:p>
      <w:pPr>
        <w:pStyle w:val="TOC2"/>
        <w:tabs>
          <w:tab w:val="right" w:leader="dot" w:pos="8306"/>
        </w:tabs>
      </w:pPr>
      <w:hyperlink w:anchor="_Toc21546" w:history="1">
        <w:r>
          <w:rPr>
            <w:rFonts w:ascii="仿宋" w:eastAsia="仿宋" w:hAnsi="仿宋" w:cs="仿宋" w:hint="eastAsia"/>
            <w:lang w:eastAsia="zh-CN"/>
          </w:rPr>
          <w:t>(六)、特殊环境影响分析</w:t>
        </w:r>
        <w:r>
          <w:tab/>
        </w:r>
        <w:r>
          <w:fldChar w:fldCharType="begin"/>
        </w:r>
        <w:r>
          <w:instrText xml:space="preserve"> PAGEREF _Toc21546 \h </w:instrText>
        </w:r>
        <w:r>
          <w:fldChar w:fldCharType="separate"/>
        </w:r>
        <w:r>
          <w:t>29</w:t>
        </w:r>
        <w:r>
          <w:fldChar w:fldCharType="end"/>
        </w:r>
      </w:hyperlink>
    </w:p>
    <w:p>
      <w:pPr>
        <w:pStyle w:val="TOC2"/>
        <w:tabs>
          <w:tab w:val="right" w:leader="dot" w:pos="8306"/>
        </w:tabs>
      </w:pPr>
      <w:hyperlink w:anchor="_Toc7047" w:history="1">
        <w:r>
          <w:rPr>
            <w:rFonts w:ascii="仿宋" w:eastAsia="仿宋" w:hAnsi="仿宋" w:cs="仿宋" w:hint="eastAsia"/>
            <w:lang w:eastAsia="zh-CN"/>
          </w:rPr>
          <w:t>(七)、清洁生产</w:t>
        </w:r>
        <w:r>
          <w:tab/>
        </w:r>
        <w:r>
          <w:fldChar w:fldCharType="begin"/>
        </w:r>
        <w:r>
          <w:instrText xml:space="preserve"> PAGEREF _Toc7047 \h </w:instrText>
        </w:r>
        <w:r>
          <w:fldChar w:fldCharType="separate"/>
        </w:r>
        <w:r>
          <w:t>30</w:t>
        </w:r>
        <w:r>
          <w:fldChar w:fldCharType="end"/>
        </w:r>
      </w:hyperlink>
    </w:p>
    <w:p>
      <w:pPr>
        <w:pStyle w:val="TOC2"/>
        <w:tabs>
          <w:tab w:val="right" w:leader="dot" w:pos="8306"/>
        </w:tabs>
      </w:pPr>
      <w:hyperlink w:anchor="_Toc31877" w:history="1">
        <w:r>
          <w:rPr>
            <w:rFonts w:ascii="仿宋" w:eastAsia="仿宋" w:hAnsi="仿宋" w:cs="仿宋" w:hint="eastAsia"/>
            <w:lang w:eastAsia="zh-CN"/>
          </w:rPr>
          <w:t>(八)、环境保护综合评价</w:t>
        </w:r>
        <w:r>
          <w:tab/>
        </w:r>
        <w:r>
          <w:fldChar w:fldCharType="begin"/>
        </w:r>
        <w:r>
          <w:instrText xml:space="preserve"> PAGEREF _Toc31877 \h </w:instrText>
        </w:r>
        <w:r>
          <w:fldChar w:fldCharType="separate"/>
        </w:r>
        <w:r>
          <w:t>31</w:t>
        </w:r>
        <w:r>
          <w:fldChar w:fldCharType="end"/>
        </w:r>
      </w:hyperlink>
    </w:p>
    <w:p>
      <w:pPr>
        <w:pStyle w:val="TOC1"/>
        <w:tabs>
          <w:tab w:val="right" w:leader="dot" w:pos="8306"/>
        </w:tabs>
      </w:pPr>
      <w:hyperlink w:anchor="_Toc15864" w:history="1">
        <w:r>
          <w:rPr>
            <w:rFonts w:ascii="仿宋" w:eastAsia="仿宋" w:hAnsi="仿宋" w:cs="仿宋" w:hint="eastAsia"/>
            <w:lang w:eastAsia="zh-CN"/>
          </w:rPr>
          <w:t>九、地板蜡项目投资规划</w:t>
        </w:r>
        <w:r>
          <w:tab/>
        </w:r>
        <w:r>
          <w:fldChar w:fldCharType="begin"/>
        </w:r>
        <w:r>
          <w:instrText xml:space="preserve"> PAGEREF _Toc15864 \h </w:instrText>
        </w:r>
        <w:r>
          <w:fldChar w:fldCharType="separate"/>
        </w:r>
        <w:r>
          <w:t>33</w:t>
        </w:r>
        <w:r>
          <w:fldChar w:fldCharType="end"/>
        </w:r>
      </w:hyperlink>
    </w:p>
    <w:p>
      <w:pPr>
        <w:pStyle w:val="TOC2"/>
        <w:tabs>
          <w:tab w:val="right" w:leader="dot" w:pos="8306"/>
        </w:tabs>
      </w:pPr>
      <w:hyperlink w:anchor="_Toc28492" w:history="1">
        <w:r>
          <w:rPr>
            <w:rFonts w:ascii="仿宋" w:eastAsia="仿宋" w:hAnsi="仿宋" w:cs="仿宋" w:hint="eastAsia"/>
            <w:lang w:eastAsia="zh-CN"/>
          </w:rPr>
          <w:t>(一)、地板蜡项目总投资估算</w:t>
        </w:r>
        <w:r>
          <w:tab/>
        </w:r>
        <w:r>
          <w:fldChar w:fldCharType="begin"/>
        </w:r>
        <w:r>
          <w:instrText xml:space="preserve"> PAGEREF _Toc28492 \h </w:instrText>
        </w:r>
        <w:r>
          <w:fldChar w:fldCharType="separate"/>
        </w:r>
        <w:r>
          <w:t>33</w:t>
        </w:r>
        <w:r>
          <w:fldChar w:fldCharType="end"/>
        </w:r>
      </w:hyperlink>
    </w:p>
    <w:p>
      <w:pPr>
        <w:pStyle w:val="TOC2"/>
        <w:tabs>
          <w:tab w:val="right" w:leader="dot" w:pos="8306"/>
        </w:tabs>
      </w:pPr>
      <w:hyperlink w:anchor="_Toc20858" w:history="1">
        <w:r>
          <w:rPr>
            <w:rFonts w:ascii="仿宋" w:eastAsia="仿宋" w:hAnsi="仿宋" w:cs="仿宋" w:hint="eastAsia"/>
            <w:lang w:eastAsia="zh-CN"/>
          </w:rPr>
          <w:t>(二)、资金筹措</w:t>
        </w:r>
        <w:r>
          <w:tab/>
        </w:r>
        <w:r>
          <w:fldChar w:fldCharType="begin"/>
        </w:r>
        <w:r>
          <w:instrText xml:space="preserve"> PAGEREF _Toc20858 \h </w:instrText>
        </w:r>
        <w:r>
          <w:fldChar w:fldCharType="separate"/>
        </w:r>
        <w:r>
          <w:t>34</w:t>
        </w:r>
        <w:r>
          <w:fldChar w:fldCharType="end"/>
        </w:r>
      </w:hyperlink>
    </w:p>
    <w:p>
      <w:pPr>
        <w:pStyle w:val="TOC1"/>
        <w:tabs>
          <w:tab w:val="right" w:leader="dot" w:pos="8306"/>
        </w:tabs>
      </w:pPr>
      <w:hyperlink w:anchor="_Toc732" w:history="1">
        <w:r>
          <w:rPr>
            <w:rFonts w:ascii="仿宋" w:eastAsia="仿宋" w:hAnsi="仿宋" w:cs="仿宋" w:hint="eastAsia"/>
            <w:lang w:eastAsia="zh-CN"/>
          </w:rPr>
          <w:t>十、地板蜡项目创新与研发</w:t>
        </w:r>
        <w:r>
          <w:tab/>
        </w:r>
        <w:r>
          <w:fldChar w:fldCharType="begin"/>
        </w:r>
        <w:r>
          <w:instrText xml:space="preserve"> PAGEREF _Toc732 \h </w:instrText>
        </w:r>
        <w:r>
          <w:fldChar w:fldCharType="separate"/>
        </w:r>
        <w:r>
          <w:t>35</w:t>
        </w:r>
        <w:r>
          <w:fldChar w:fldCharType="end"/>
        </w:r>
      </w:hyperlink>
    </w:p>
    <w:p>
      <w:pPr>
        <w:pStyle w:val="TOC2"/>
        <w:tabs>
          <w:tab w:val="right" w:leader="dot" w:pos="8306"/>
        </w:tabs>
      </w:pPr>
      <w:hyperlink w:anchor="_Toc30626" w:history="1">
        <w:r>
          <w:rPr>
            <w:rFonts w:ascii="仿宋" w:eastAsia="仿宋" w:hAnsi="仿宋" w:cs="仿宋" w:hint="eastAsia"/>
            <w:lang w:eastAsia="zh-CN"/>
          </w:rPr>
          <w:t>(一)、创新策略与方向</w:t>
        </w:r>
        <w:r>
          <w:tab/>
        </w:r>
        <w:r>
          <w:fldChar w:fldCharType="begin"/>
        </w:r>
        <w:r>
          <w:instrText xml:space="preserve"> PAGEREF _Toc30626 \h </w:instrText>
        </w:r>
        <w:r>
          <w:fldChar w:fldCharType="separate"/>
        </w:r>
        <w:r>
          <w:t>35</w:t>
        </w:r>
        <w:r>
          <w:fldChar w:fldCharType="end"/>
        </w:r>
      </w:hyperlink>
    </w:p>
    <w:p>
      <w:pPr>
        <w:pStyle w:val="TOC2"/>
        <w:tabs>
          <w:tab w:val="right" w:leader="dot" w:pos="8306"/>
        </w:tabs>
      </w:pPr>
      <w:hyperlink w:anchor="_Toc3198" w:history="1">
        <w:r>
          <w:rPr>
            <w:rFonts w:ascii="仿宋" w:eastAsia="仿宋" w:hAnsi="仿宋" w:cs="仿宋" w:hint="eastAsia"/>
            <w:lang w:eastAsia="zh-CN"/>
          </w:rPr>
          <w:t>(二)、研发规划与投入</w:t>
        </w:r>
        <w:r>
          <w:tab/>
        </w:r>
        <w:r>
          <w:fldChar w:fldCharType="begin"/>
        </w:r>
        <w:r>
          <w:instrText xml:space="preserve"> PAGEREF _Toc3198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9" w:history="1">
        <w:r>
          <w:rPr>
            <w:rFonts w:ascii="仿宋" w:eastAsia="仿宋" w:hAnsi="仿宋" w:cs="仿宋" w:hint="eastAsia"/>
            <w:lang w:eastAsia="zh-CN"/>
          </w:rPr>
          <w:t>十一、地板蜡项目计划安排</w:t>
        </w:r>
        <w:r>
          <w:tab/>
        </w:r>
        <w:r>
          <w:fldChar w:fldCharType="begin"/>
        </w:r>
        <w:r>
          <w:instrText xml:space="preserve"> PAGEREF _Toc2699 \h </w:instrText>
        </w:r>
        <w:r>
          <w:fldChar w:fldCharType="separate"/>
        </w:r>
        <w:r>
          <w:t>38</w:t>
        </w:r>
        <w:r>
          <w:fldChar w:fldCharType="end"/>
        </w:r>
      </w:hyperlink>
    </w:p>
    <w:p>
      <w:pPr>
        <w:pStyle w:val="TOC2"/>
        <w:tabs>
          <w:tab w:val="right" w:leader="dot" w:pos="8306"/>
        </w:tabs>
      </w:pPr>
      <w:hyperlink w:anchor="_Toc22516" w:history="1">
        <w:r>
          <w:rPr>
            <w:rFonts w:ascii="仿宋" w:eastAsia="仿宋" w:hAnsi="仿宋" w:cs="仿宋" w:hint="eastAsia"/>
            <w:lang w:eastAsia="zh-CN"/>
          </w:rPr>
          <w:t>(一)、建设周期</w:t>
        </w:r>
        <w:r>
          <w:tab/>
        </w:r>
        <w:r>
          <w:fldChar w:fldCharType="begin"/>
        </w:r>
        <w:r>
          <w:instrText xml:space="preserve"> PAGEREF _Toc22516 \h </w:instrText>
        </w:r>
        <w:r>
          <w:fldChar w:fldCharType="separate"/>
        </w:r>
        <w:r>
          <w:t>38</w:t>
        </w:r>
        <w:r>
          <w:fldChar w:fldCharType="end"/>
        </w:r>
      </w:hyperlink>
    </w:p>
    <w:p>
      <w:pPr>
        <w:pStyle w:val="TOC2"/>
        <w:tabs>
          <w:tab w:val="right" w:leader="dot" w:pos="8306"/>
        </w:tabs>
      </w:pPr>
      <w:hyperlink w:anchor="_Toc24766" w:history="1">
        <w:r>
          <w:rPr>
            <w:rFonts w:ascii="仿宋" w:eastAsia="仿宋" w:hAnsi="仿宋" w:cs="仿宋" w:hint="eastAsia"/>
            <w:lang w:eastAsia="zh-CN"/>
          </w:rPr>
          <w:t>(二)、建设进度</w:t>
        </w:r>
        <w:r>
          <w:tab/>
        </w:r>
        <w:r>
          <w:fldChar w:fldCharType="begin"/>
        </w:r>
        <w:r>
          <w:instrText xml:space="preserve"> PAGEREF _Toc24766 \h </w:instrText>
        </w:r>
        <w:r>
          <w:fldChar w:fldCharType="separate"/>
        </w:r>
        <w:r>
          <w:t>38</w:t>
        </w:r>
        <w:r>
          <w:fldChar w:fldCharType="end"/>
        </w:r>
      </w:hyperlink>
    </w:p>
    <w:p>
      <w:pPr>
        <w:pStyle w:val="TOC2"/>
        <w:tabs>
          <w:tab w:val="right" w:leader="dot" w:pos="8306"/>
        </w:tabs>
      </w:pPr>
      <w:hyperlink w:anchor="_Toc23616" w:history="1">
        <w:r>
          <w:rPr>
            <w:rFonts w:ascii="仿宋" w:eastAsia="仿宋" w:hAnsi="仿宋" w:cs="仿宋" w:hint="eastAsia"/>
            <w:lang w:eastAsia="zh-CN"/>
          </w:rPr>
          <w:t>(三)、进度安排注意事项</w:t>
        </w:r>
        <w:r>
          <w:tab/>
        </w:r>
        <w:r>
          <w:fldChar w:fldCharType="begin"/>
        </w:r>
        <w:r>
          <w:instrText xml:space="preserve"> PAGEREF _Toc23616 \h </w:instrText>
        </w:r>
        <w:r>
          <w:fldChar w:fldCharType="separate"/>
        </w:r>
        <w:r>
          <w:t>39</w:t>
        </w:r>
        <w:r>
          <w:fldChar w:fldCharType="end"/>
        </w:r>
      </w:hyperlink>
    </w:p>
    <w:p>
      <w:pPr>
        <w:pStyle w:val="TOC2"/>
        <w:tabs>
          <w:tab w:val="right" w:leader="dot" w:pos="8306"/>
        </w:tabs>
      </w:pPr>
      <w:hyperlink w:anchor="_Toc11596" w:history="1">
        <w:r>
          <w:rPr>
            <w:rFonts w:ascii="仿宋" w:eastAsia="仿宋" w:hAnsi="仿宋" w:cs="仿宋" w:hint="eastAsia"/>
            <w:lang w:eastAsia="zh-CN"/>
          </w:rPr>
          <w:t>(四)、人力资源配置</w:t>
        </w:r>
        <w:r>
          <w:tab/>
        </w:r>
        <w:r>
          <w:fldChar w:fldCharType="begin"/>
        </w:r>
        <w:r>
          <w:instrText xml:space="preserve"> PAGEREF _Toc11596 \h </w:instrText>
        </w:r>
        <w:r>
          <w:fldChar w:fldCharType="separate"/>
        </w:r>
        <w:r>
          <w:t>41</w:t>
        </w:r>
        <w:r>
          <w:fldChar w:fldCharType="end"/>
        </w:r>
      </w:hyperlink>
    </w:p>
    <w:p>
      <w:pPr>
        <w:pStyle w:val="TOC1"/>
        <w:tabs>
          <w:tab w:val="right" w:leader="dot" w:pos="8306"/>
        </w:tabs>
      </w:pPr>
      <w:hyperlink w:anchor="_Toc8162" w:history="1">
        <w:r>
          <w:rPr>
            <w:rFonts w:ascii="仿宋" w:eastAsia="仿宋" w:hAnsi="仿宋" w:cs="仿宋" w:hint="eastAsia"/>
            <w:lang w:eastAsia="zh-CN"/>
          </w:rPr>
          <w:t>十二、地板蜡项目风险管理</w:t>
        </w:r>
        <w:r>
          <w:tab/>
        </w:r>
        <w:r>
          <w:fldChar w:fldCharType="begin"/>
        </w:r>
        <w:r>
          <w:instrText xml:space="preserve"> PAGEREF _Toc8162 \h </w:instrText>
        </w:r>
        <w:r>
          <w:fldChar w:fldCharType="separate"/>
        </w:r>
        <w:r>
          <w:t>42</w:t>
        </w:r>
        <w:r>
          <w:fldChar w:fldCharType="end"/>
        </w:r>
      </w:hyperlink>
    </w:p>
    <w:p>
      <w:pPr>
        <w:pStyle w:val="TOC2"/>
        <w:tabs>
          <w:tab w:val="right" w:leader="dot" w:pos="8306"/>
        </w:tabs>
      </w:pPr>
      <w:hyperlink w:anchor="_Toc17820" w:history="1">
        <w:r>
          <w:rPr>
            <w:rFonts w:ascii="仿宋" w:eastAsia="仿宋" w:hAnsi="仿宋" w:cs="仿宋" w:hint="eastAsia"/>
            <w:lang w:eastAsia="zh-CN"/>
          </w:rPr>
          <w:t>(一)、风险识别与评估</w:t>
        </w:r>
        <w:r>
          <w:tab/>
        </w:r>
        <w:r>
          <w:fldChar w:fldCharType="begin"/>
        </w:r>
        <w:r>
          <w:instrText xml:space="preserve"> PAGEREF _Toc17820 \h </w:instrText>
        </w:r>
        <w:r>
          <w:fldChar w:fldCharType="separate"/>
        </w:r>
        <w:r>
          <w:t>42</w:t>
        </w:r>
        <w:r>
          <w:fldChar w:fldCharType="end"/>
        </w:r>
      </w:hyperlink>
    </w:p>
    <w:p>
      <w:pPr>
        <w:pStyle w:val="TOC2"/>
        <w:tabs>
          <w:tab w:val="right" w:leader="dot" w:pos="8306"/>
        </w:tabs>
      </w:pPr>
      <w:hyperlink w:anchor="_Toc4075" w:history="1">
        <w:r>
          <w:rPr>
            <w:rFonts w:ascii="仿宋" w:eastAsia="仿宋" w:hAnsi="仿宋" w:cs="仿宋" w:hint="eastAsia"/>
            <w:lang w:eastAsia="zh-CN"/>
          </w:rPr>
          <w:t>(二)、风险应对策略</w:t>
        </w:r>
        <w:r>
          <w:tab/>
        </w:r>
        <w:r>
          <w:fldChar w:fldCharType="begin"/>
        </w:r>
        <w:r>
          <w:instrText xml:space="preserve"> PAGEREF _Toc4075 \h </w:instrText>
        </w:r>
        <w:r>
          <w:fldChar w:fldCharType="separate"/>
        </w:r>
        <w:r>
          <w:t>43</w:t>
        </w:r>
        <w:r>
          <w:fldChar w:fldCharType="end"/>
        </w:r>
      </w:hyperlink>
    </w:p>
    <w:p>
      <w:pPr>
        <w:pStyle w:val="TOC2"/>
        <w:tabs>
          <w:tab w:val="right" w:leader="dot" w:pos="8306"/>
        </w:tabs>
      </w:pPr>
      <w:hyperlink w:anchor="_Toc8890" w:history="1">
        <w:r>
          <w:rPr>
            <w:rFonts w:ascii="仿宋" w:eastAsia="仿宋" w:hAnsi="仿宋" w:cs="仿宋" w:hint="eastAsia"/>
            <w:lang w:eastAsia="zh-CN"/>
          </w:rPr>
          <w:t>(三)、风险监控与控制</w:t>
        </w:r>
        <w:r>
          <w:tab/>
        </w:r>
        <w:r>
          <w:fldChar w:fldCharType="begin"/>
        </w:r>
        <w:r>
          <w:instrText xml:space="preserve"> PAGEREF _Toc8890 \h </w:instrText>
        </w:r>
        <w:r>
          <w:fldChar w:fldCharType="separate"/>
        </w:r>
        <w:r>
          <w:t>45</w:t>
        </w:r>
        <w:r>
          <w:fldChar w:fldCharType="end"/>
        </w:r>
      </w:hyperlink>
    </w:p>
    <w:p>
      <w:pPr>
        <w:pStyle w:val="TOC1"/>
        <w:tabs>
          <w:tab w:val="right" w:leader="dot" w:pos="8306"/>
        </w:tabs>
      </w:pPr>
      <w:hyperlink w:anchor="_Toc26755" w:history="1">
        <w:r>
          <w:rPr>
            <w:rFonts w:ascii="仿宋" w:eastAsia="仿宋" w:hAnsi="仿宋" w:cs="仿宋" w:hint="eastAsia"/>
            <w:lang w:eastAsia="zh-CN"/>
          </w:rPr>
          <w:t>十三、地板蜡项目实施保障措施</w:t>
        </w:r>
        <w:r>
          <w:tab/>
        </w:r>
        <w:r>
          <w:fldChar w:fldCharType="begin"/>
        </w:r>
        <w:r>
          <w:instrText xml:space="preserve"> PAGEREF _Toc26755 \h </w:instrText>
        </w:r>
        <w:r>
          <w:fldChar w:fldCharType="separate"/>
        </w:r>
        <w:r>
          <w:t>46</w:t>
        </w:r>
        <w:r>
          <w:fldChar w:fldCharType="end"/>
        </w:r>
      </w:hyperlink>
    </w:p>
    <w:p>
      <w:pPr>
        <w:pStyle w:val="TOC2"/>
        <w:tabs>
          <w:tab w:val="right" w:leader="dot" w:pos="8306"/>
        </w:tabs>
      </w:pPr>
      <w:hyperlink w:anchor="_Toc25143" w:history="1">
        <w:r>
          <w:rPr>
            <w:rFonts w:ascii="仿宋" w:eastAsia="仿宋" w:hAnsi="仿宋" w:cs="仿宋" w:hint="eastAsia"/>
            <w:lang w:eastAsia="zh-CN"/>
          </w:rPr>
          <w:t>(一)、地板蜡项目实施保障机制</w:t>
        </w:r>
        <w:r>
          <w:tab/>
        </w:r>
        <w:r>
          <w:fldChar w:fldCharType="begin"/>
        </w:r>
        <w:r>
          <w:instrText xml:space="preserve"> PAGEREF _Toc25143 \h </w:instrText>
        </w:r>
        <w:r>
          <w:fldChar w:fldCharType="separate"/>
        </w:r>
        <w:r>
          <w:t>46</w:t>
        </w:r>
        <w:r>
          <w:fldChar w:fldCharType="end"/>
        </w:r>
      </w:hyperlink>
    </w:p>
    <w:p>
      <w:pPr>
        <w:pStyle w:val="TOC2"/>
        <w:tabs>
          <w:tab w:val="right" w:leader="dot" w:pos="8306"/>
        </w:tabs>
      </w:pPr>
      <w:hyperlink w:anchor="_Toc735" w:history="1">
        <w:r>
          <w:rPr>
            <w:rFonts w:ascii="仿宋" w:eastAsia="仿宋" w:hAnsi="仿宋" w:cs="仿宋" w:hint="eastAsia"/>
            <w:lang w:eastAsia="zh-CN"/>
          </w:rPr>
          <w:t>(二)、地板蜡项目法律合规要求</w:t>
        </w:r>
        <w:r>
          <w:tab/>
        </w:r>
        <w:r>
          <w:fldChar w:fldCharType="begin"/>
        </w:r>
        <w:r>
          <w:instrText xml:space="preserve"> PAGEREF _Toc735 \h </w:instrText>
        </w:r>
        <w:r>
          <w:fldChar w:fldCharType="separate"/>
        </w:r>
        <w:r>
          <w:t>49</w:t>
        </w:r>
        <w:r>
          <w:fldChar w:fldCharType="end"/>
        </w:r>
      </w:hyperlink>
    </w:p>
    <w:p>
      <w:pPr>
        <w:pStyle w:val="TOC2"/>
        <w:tabs>
          <w:tab w:val="right" w:leader="dot" w:pos="8306"/>
        </w:tabs>
      </w:pPr>
      <w:hyperlink w:anchor="_Toc27341" w:history="1">
        <w:r>
          <w:rPr>
            <w:rFonts w:ascii="仿宋" w:eastAsia="仿宋" w:hAnsi="仿宋" w:cs="仿宋" w:hint="eastAsia"/>
            <w:lang w:eastAsia="zh-CN"/>
          </w:rPr>
          <w:t>(三)、地板蜡项目合同管理与法律事务</w:t>
        </w:r>
        <w:r>
          <w:tab/>
        </w:r>
        <w:r>
          <w:fldChar w:fldCharType="begin"/>
        </w:r>
        <w:r>
          <w:instrText xml:space="preserve"> PAGEREF _Toc27341 \h </w:instrText>
        </w:r>
        <w:r>
          <w:fldChar w:fldCharType="separate"/>
        </w:r>
        <w:r>
          <w:t>53</w:t>
        </w:r>
        <w:r>
          <w:fldChar w:fldCharType="end"/>
        </w:r>
      </w:hyperlink>
    </w:p>
    <w:p>
      <w:pPr>
        <w:pStyle w:val="TOC2"/>
        <w:tabs>
          <w:tab w:val="right" w:leader="dot" w:pos="8306"/>
        </w:tabs>
      </w:pPr>
      <w:hyperlink w:anchor="_Toc15294" w:history="1">
        <w:r>
          <w:rPr>
            <w:rFonts w:ascii="仿宋" w:eastAsia="仿宋" w:hAnsi="仿宋" w:cs="仿宋" w:hint="eastAsia"/>
            <w:lang w:eastAsia="zh-CN"/>
          </w:rPr>
          <w:t>(四)、地板蜡项目知识产权保护策略</w:t>
        </w:r>
        <w:r>
          <w:tab/>
        </w:r>
        <w:r>
          <w:fldChar w:fldCharType="begin"/>
        </w:r>
        <w:r>
          <w:instrText xml:space="preserve"> PAGEREF _Toc15294 \h </w:instrText>
        </w:r>
        <w:r>
          <w:fldChar w:fldCharType="separate"/>
        </w:r>
        <w:r>
          <w:t>59</w:t>
        </w:r>
        <w:r>
          <w:fldChar w:fldCharType="end"/>
        </w:r>
      </w:hyperlink>
    </w:p>
    <w:p>
      <w:pPr>
        <w:pStyle w:val="TOC1"/>
        <w:tabs>
          <w:tab w:val="right" w:leader="dot" w:pos="8306"/>
        </w:tabs>
      </w:pPr>
      <w:hyperlink w:anchor="_Toc15210" w:history="1">
        <w:r>
          <w:rPr>
            <w:rFonts w:ascii="仿宋" w:eastAsia="仿宋" w:hAnsi="仿宋" w:cs="仿宋" w:hint="eastAsia"/>
            <w:lang w:eastAsia="zh-CN"/>
          </w:rPr>
          <w:t>十四、地板蜡项目变更管理</w:t>
        </w:r>
        <w:r>
          <w:tab/>
        </w:r>
        <w:r>
          <w:fldChar w:fldCharType="begin"/>
        </w:r>
        <w:r>
          <w:instrText xml:space="preserve"> PAGEREF _Toc15210 \h </w:instrText>
        </w:r>
        <w:r>
          <w:fldChar w:fldCharType="separate"/>
        </w:r>
        <w:r>
          <w:t>62</w:t>
        </w:r>
        <w:r>
          <w:fldChar w:fldCharType="end"/>
        </w:r>
      </w:hyperlink>
    </w:p>
    <w:p>
      <w:pPr>
        <w:pStyle w:val="TOC2"/>
        <w:tabs>
          <w:tab w:val="right" w:leader="dot" w:pos="8306"/>
        </w:tabs>
      </w:pPr>
      <w:hyperlink w:anchor="_Toc32477" w:history="1">
        <w:r>
          <w:rPr>
            <w:rFonts w:ascii="仿宋" w:eastAsia="仿宋" w:hAnsi="仿宋" w:cs="仿宋" w:hint="eastAsia"/>
            <w:lang w:eastAsia="zh-CN"/>
          </w:rPr>
          <w:t>(一)、变更申请与评估</w:t>
        </w:r>
        <w:r>
          <w:tab/>
        </w:r>
        <w:r>
          <w:fldChar w:fldCharType="begin"/>
        </w:r>
        <w:r>
          <w:instrText xml:space="preserve"> PAGEREF _Toc32477 \h </w:instrText>
        </w:r>
        <w:r>
          <w:fldChar w:fldCharType="separate"/>
        </w:r>
        <w:r>
          <w:t>62</w:t>
        </w:r>
        <w:r>
          <w:fldChar w:fldCharType="end"/>
        </w:r>
      </w:hyperlink>
    </w:p>
    <w:p>
      <w:pPr>
        <w:pStyle w:val="TOC2"/>
        <w:tabs>
          <w:tab w:val="right" w:leader="dot" w:pos="8306"/>
        </w:tabs>
      </w:pPr>
      <w:hyperlink w:anchor="_Toc24398" w:history="1">
        <w:r>
          <w:rPr>
            <w:rFonts w:ascii="仿宋" w:eastAsia="仿宋" w:hAnsi="仿宋" w:cs="仿宋" w:hint="eastAsia"/>
            <w:lang w:eastAsia="zh-CN"/>
          </w:rPr>
          <w:t>(二)、变更实施与控制</w:t>
        </w:r>
        <w:r>
          <w:tab/>
        </w:r>
        <w:r>
          <w:fldChar w:fldCharType="begin"/>
        </w:r>
        <w:r>
          <w:instrText xml:space="preserve"> PAGEREF _Toc24398 \h </w:instrText>
        </w:r>
        <w:r>
          <w:fldChar w:fldCharType="separate"/>
        </w:r>
        <w:r>
          <w:t>62</w:t>
        </w:r>
        <w:r>
          <w:fldChar w:fldCharType="end"/>
        </w:r>
      </w:hyperlink>
    </w:p>
    <w:p>
      <w:pPr>
        <w:pStyle w:val="TOC1"/>
        <w:tabs>
          <w:tab w:val="right" w:leader="dot" w:pos="8306"/>
        </w:tabs>
      </w:pPr>
      <w:hyperlink w:anchor="_Toc9993" w:history="1">
        <w:r>
          <w:rPr>
            <w:rFonts w:ascii="仿宋" w:eastAsia="仿宋" w:hAnsi="仿宋" w:cs="仿宋" w:hint="eastAsia"/>
            <w:lang w:eastAsia="zh-CN"/>
          </w:rPr>
          <w:t>十五、地板蜡项目实施时间节点</w:t>
        </w:r>
        <w:r>
          <w:tab/>
        </w:r>
        <w:r>
          <w:fldChar w:fldCharType="begin"/>
        </w:r>
        <w:r>
          <w:instrText xml:space="preserve"> PAGEREF _Toc9993 \h </w:instrText>
        </w:r>
        <w:r>
          <w:fldChar w:fldCharType="separate"/>
        </w:r>
        <w:r>
          <w:t>63</w:t>
        </w:r>
        <w:r>
          <w:fldChar w:fldCharType="end"/>
        </w:r>
      </w:hyperlink>
    </w:p>
    <w:p>
      <w:pPr>
        <w:pStyle w:val="TOC2"/>
        <w:tabs>
          <w:tab w:val="right" w:leader="dot" w:pos="8306"/>
        </w:tabs>
      </w:pPr>
      <w:hyperlink w:anchor="_Toc6240" w:history="1">
        <w:r>
          <w:rPr>
            <w:rFonts w:ascii="仿宋" w:eastAsia="仿宋" w:hAnsi="仿宋" w:cs="仿宋" w:hint="eastAsia"/>
            <w:lang w:eastAsia="zh-CN"/>
          </w:rPr>
          <w:t>(一)、地板蜡项目启动阶段时间节点</w:t>
        </w:r>
        <w:r>
          <w:tab/>
        </w:r>
        <w:r>
          <w:fldChar w:fldCharType="begin"/>
        </w:r>
        <w:r>
          <w:instrText xml:space="preserve"> PAGEREF _Toc6240 \h </w:instrText>
        </w:r>
        <w:r>
          <w:fldChar w:fldCharType="separate"/>
        </w:r>
        <w:r>
          <w:t>63</w:t>
        </w:r>
        <w:r>
          <w:fldChar w:fldCharType="end"/>
        </w:r>
      </w:hyperlink>
    </w:p>
    <w:p>
      <w:pPr>
        <w:pStyle w:val="TOC2"/>
        <w:tabs>
          <w:tab w:val="right" w:leader="dot" w:pos="8306"/>
        </w:tabs>
      </w:pPr>
      <w:hyperlink w:anchor="_Toc8114" w:history="1">
        <w:r>
          <w:rPr>
            <w:rFonts w:ascii="仿宋" w:eastAsia="仿宋" w:hAnsi="仿宋" w:cs="仿宋" w:hint="eastAsia"/>
            <w:lang w:eastAsia="zh-CN"/>
          </w:rPr>
          <w:t>(二)、地板蜡项目执行阶段时间节点</w:t>
        </w:r>
        <w:r>
          <w:tab/>
        </w:r>
        <w:r>
          <w:fldChar w:fldCharType="begin"/>
        </w:r>
        <w:r>
          <w:instrText xml:space="preserve"> PAGEREF _Toc8114 \h </w:instrText>
        </w:r>
        <w:r>
          <w:fldChar w:fldCharType="separate"/>
        </w:r>
        <w:r>
          <w:t>64</w:t>
        </w:r>
        <w:r>
          <w:fldChar w:fldCharType="end"/>
        </w:r>
      </w:hyperlink>
    </w:p>
    <w:p>
      <w:pPr>
        <w:pStyle w:val="TOC2"/>
        <w:tabs>
          <w:tab w:val="right" w:leader="dot" w:pos="8306"/>
        </w:tabs>
      </w:pPr>
      <w:hyperlink w:anchor="_Toc6377" w:history="1">
        <w:r>
          <w:rPr>
            <w:rFonts w:ascii="仿宋" w:eastAsia="仿宋" w:hAnsi="仿宋" w:cs="仿宋" w:hint="eastAsia"/>
            <w:lang w:eastAsia="zh-CN"/>
          </w:rPr>
          <w:t>(三)、地板蜡项目完成阶段时间节点</w:t>
        </w:r>
        <w:r>
          <w:tab/>
        </w:r>
        <w:r>
          <w:fldChar w:fldCharType="begin"/>
        </w:r>
        <w:r>
          <w:instrText xml:space="preserve"> PAGEREF _Toc6377 \h </w:instrText>
        </w:r>
        <w:r>
          <w:fldChar w:fldCharType="separate"/>
        </w:r>
        <w:r>
          <w:t>65</w:t>
        </w:r>
        <w:r>
          <w:fldChar w:fldCharType="end"/>
        </w:r>
      </w:hyperlink>
    </w:p>
    <w:p>
      <w:pPr>
        <w:pStyle w:val="TOC1"/>
        <w:tabs>
          <w:tab w:val="right" w:leader="dot" w:pos="8306"/>
        </w:tabs>
      </w:pPr>
      <w:hyperlink w:anchor="_Toc23599" w:history="1">
        <w:r>
          <w:rPr>
            <w:rFonts w:ascii="仿宋" w:eastAsia="仿宋" w:hAnsi="仿宋" w:cs="仿宋" w:hint="eastAsia"/>
            <w:lang w:eastAsia="zh-CN"/>
          </w:rPr>
          <w:t>十六、供应链管理</w:t>
        </w:r>
        <w:r>
          <w:tab/>
        </w:r>
        <w:r>
          <w:fldChar w:fldCharType="begin"/>
        </w:r>
        <w:r>
          <w:instrText xml:space="preserve"> PAGEREF _Toc23599 \h </w:instrText>
        </w:r>
        <w:r>
          <w:fldChar w:fldCharType="separate"/>
        </w:r>
        <w:r>
          <w:t>66</w:t>
        </w:r>
        <w:r>
          <w:fldChar w:fldCharType="end"/>
        </w:r>
      </w:hyperlink>
    </w:p>
    <w:p>
      <w:pPr>
        <w:pStyle w:val="TOC2"/>
        <w:tabs>
          <w:tab w:val="right" w:leader="dot" w:pos="8306"/>
        </w:tabs>
      </w:pPr>
      <w:hyperlink w:anchor="_Toc12365" w:history="1">
        <w:r>
          <w:rPr>
            <w:rFonts w:ascii="仿宋" w:eastAsia="仿宋" w:hAnsi="仿宋" w:cs="仿宋" w:hint="eastAsia"/>
            <w:lang w:eastAsia="zh-CN"/>
          </w:rPr>
          <w:t>(一)、供应链战略规划</w:t>
        </w:r>
        <w:r>
          <w:tab/>
        </w:r>
        <w:r>
          <w:fldChar w:fldCharType="begin"/>
        </w:r>
        <w:r>
          <w:instrText xml:space="preserve"> PAGEREF _Toc12365 \h </w:instrText>
        </w:r>
        <w:r>
          <w:fldChar w:fldCharType="separate"/>
        </w:r>
        <w:r>
          <w:t>66</w:t>
        </w:r>
        <w:r>
          <w:fldChar w:fldCharType="end"/>
        </w:r>
      </w:hyperlink>
    </w:p>
    <w:p>
      <w:pPr>
        <w:pStyle w:val="TOC2"/>
        <w:tabs>
          <w:tab w:val="right" w:leader="dot" w:pos="8306"/>
        </w:tabs>
      </w:pPr>
      <w:hyperlink w:anchor="_Toc6678" w:history="1">
        <w:r>
          <w:rPr>
            <w:rFonts w:ascii="仿宋" w:eastAsia="仿宋" w:hAnsi="仿宋" w:cs="仿宋" w:hint="eastAsia"/>
            <w:lang w:eastAsia="zh-CN"/>
          </w:rPr>
          <w:t>(二)、供应商选择与合作</w:t>
        </w:r>
        <w:r>
          <w:tab/>
        </w:r>
        <w:r>
          <w:fldChar w:fldCharType="begin"/>
        </w:r>
        <w:r>
          <w:instrText xml:space="preserve"> PAGEREF _Toc6678 \h </w:instrText>
        </w:r>
        <w:r>
          <w:fldChar w:fldCharType="separate"/>
        </w:r>
        <w:r>
          <w:t>67</w:t>
        </w:r>
        <w:r>
          <w:fldChar w:fldCharType="end"/>
        </w:r>
      </w:hyperlink>
    </w:p>
    <w:p>
      <w:pPr>
        <w:pStyle w:val="TOC2"/>
        <w:tabs>
          <w:tab w:val="right" w:leader="dot" w:pos="8306"/>
        </w:tabs>
      </w:pPr>
      <w:hyperlink w:anchor="_Toc10883" w:history="1">
        <w:r>
          <w:rPr>
            <w:rFonts w:ascii="仿宋" w:eastAsia="仿宋" w:hAnsi="仿宋" w:cs="仿宋" w:hint="eastAsia"/>
            <w:lang w:eastAsia="zh-CN"/>
          </w:rPr>
          <w:t>(三)、物流与库存管理</w:t>
        </w:r>
        <w:r>
          <w:tab/>
        </w:r>
        <w:r>
          <w:fldChar w:fldCharType="begin"/>
        </w:r>
        <w:r>
          <w:instrText xml:space="preserve"> PAGEREF _Toc10883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631"/>
      <w:r>
        <w:rPr>
          <w:rFonts w:ascii="仿宋" w:eastAsia="仿宋" w:hAnsi="仿宋" w:cs="仿宋" w:hint="eastAsia"/>
          <w:sz w:val="28"/>
          <w:lang w:eastAsia="zh-CN"/>
        </w:rPr>
        <w:t>一、地板蜡项目建设背景及必要性分析</w:t>
      </w:r>
      <w:bookmarkEnd w:id="2"/>
    </w:p>
    <w:p>
      <w:pPr>
        <w:pStyle w:val="Heading2"/>
        <w:rPr>
          <w:rFonts w:ascii="仿宋" w:eastAsia="仿宋" w:hAnsi="仿宋" w:cs="仿宋" w:hint="eastAsia"/>
          <w:lang w:eastAsia="zh-CN"/>
        </w:rPr>
      </w:pPr>
      <w:bookmarkStart w:id="3" w:name="_Toc23727"/>
      <w:r>
        <w:rPr>
          <w:rFonts w:ascii="仿宋" w:eastAsia="仿宋" w:hAnsi="仿宋" w:cs="仿宋" w:hint="eastAsia"/>
          <w:lang w:eastAsia="zh-CN"/>
        </w:rPr>
        <w:t>(一)、地板蜡项目背景分析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地板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我们的背景分析将深入挖掘当前行业的发展趋势，通过对竞争态势的全面审视，找到地板蜡项目在这个潮流中的定位。同时，我们将关注行业内涌现的新兴机遇，以便地板蜡项目更好地融入行业发展的潮流中。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地板蜡项目提供了强大的发展动力。我们将聚焦于行业内最新的技术发展趋势，包括但不限于人工智能、大数据分析、物联网等领域。通过深度的技术研究，我们将确保地板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地板蜡项目发展的源泉。我们将投入更多的精力对市场需求进行深入剖析，超越表面的需求，深入挖掘潜在的市场痛点和机遇。通过对市场需求的细致了解，地板蜡项目将更有针对性地设计解决方案，满足市场的多样化需求，从而更好地促进地板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地板蜡项目战略至关重要。我们将对竞争态势进行更为深入的分析，包括但不限于市场份额、产品特点、客户满意度等多个维度。通过深度的竞争分析，地板蜡项目将能够更准确地把握市场脉搏，制定具有竞争力的地板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地板蜡项目的发展具有直接的影响。我们将进行更为全面的法规和政策分析，了解行业发展中的潜在法律风险和合规挑战。通过充分了解和遵守相关法规，地板蜡项目将确保在法律框架内合法合规运营，为地板蜡项目的稳健发展提供有力支持。</w:t>
      </w:r>
    </w:p>
    <w:p>
      <w:pPr>
        <w:pStyle w:val="Heading2"/>
        <w:ind w:firstLine="560" w:firstLineChars="200"/>
        <w:rPr>
          <w:rFonts w:ascii="仿宋" w:eastAsia="仿宋" w:hAnsi="仿宋" w:cs="仿宋" w:hint="eastAsia"/>
          <w:sz w:val="28"/>
          <w:lang w:eastAsia="zh-CN"/>
        </w:rPr>
      </w:pPr>
      <w:bookmarkStart w:id="4" w:name="_Toc7156"/>
      <w:r>
        <w:rPr>
          <w:rFonts w:ascii="仿宋" w:eastAsia="仿宋" w:hAnsi="仿宋" w:cs="仿宋" w:hint="eastAsia"/>
          <w:sz w:val="28"/>
          <w:lang w:eastAsia="zh-CN"/>
        </w:rPr>
        <w:t>(二)、地板蜡项目建设必要性分析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蜡项目建设的迫切性源于对行业发展趋势的深刻洞察。我们正处于一个行业变革的时代，科技创新、数字化转型成为企业发展的关键动力。地板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蜡项目建设不仅仅是为了跟上潮流，更是为了通过技术创新推动企业的持续发展。通过引入先进的技术和解决方案，地板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地板蜡项目的建设成为必然选择，通过提高产品质量、拓展服务领域，从而在竞争中获得更多的机会。地板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地板蜡项目建设的必要性体现在对客户需求更精准的满足。通过地板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蜡项目建设的背后是对企业持续创新的追求。只有通过不断创新，企业才能在竞争中立于不败之地。地板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213"/>
      <w:r>
        <w:rPr>
          <w:rFonts w:ascii="仿宋" w:eastAsia="仿宋" w:hAnsi="仿宋" w:cs="仿宋" w:hint="eastAsia"/>
          <w:sz w:val="28"/>
          <w:lang w:eastAsia="zh-CN"/>
        </w:rPr>
        <w:t>二、地板蜡项目文档管理</w:t>
      </w:r>
      <w:bookmarkEnd w:id="5"/>
    </w:p>
    <w:p>
      <w:pPr>
        <w:pStyle w:val="Heading2"/>
        <w:rPr>
          <w:rFonts w:ascii="仿宋" w:eastAsia="仿宋" w:hAnsi="仿宋" w:cs="仿宋" w:hint="eastAsia"/>
          <w:lang w:eastAsia="zh-CN"/>
        </w:rPr>
      </w:pPr>
      <w:bookmarkStart w:id="6" w:name="_Toc1792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地板蜡项目高度重视文档的质量和准确性，以支持地板蜡项目的各项活动和决策。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蜡项目文档的编制始于地板蜡项目计划的初期，我们制定了详细的文档编制计划，明确了每个文档的内容、格式和编写责任人。在地板蜡项目启动阶段，我们首先编制了地板蜡项目章程，明确定义了地板蜡项目的目标、范围、风险等关键要素。随后，地板蜡项目团队根据计划陆续编制了需求文档、设计文档、测试文档等各类文档，确保地板蜡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地板蜡项目管理中的重要环节，旨在确保地板蜡项目文档符合质量标准和地板蜡项目需求。在地板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除了内部审查，我们还进行了外部审查，邀请地板蜡项目相关利益方和专业领域的专家对文档进行独立审查。这有助于获取更全面、客观的反馈，确保地板蜡项目文档不仅符合内部标准，也满足外部需求。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地板蜡项目在文档编制与审查方面建立了严格的管理机制，通过规范的流程和多维度的审查，确保地板蜡项目文档的质量、准确性和可靠性，为地板蜡项目的顺利推进提供了有力支持。</w:t>
      </w:r>
    </w:p>
    <w:p>
      <w:pPr>
        <w:pStyle w:val="Heading2"/>
        <w:ind w:firstLine="560" w:firstLineChars="200"/>
        <w:rPr>
          <w:rFonts w:ascii="仿宋" w:eastAsia="仿宋" w:hAnsi="仿宋" w:cs="仿宋" w:hint="eastAsia"/>
          <w:sz w:val="28"/>
          <w:lang w:eastAsia="zh-CN"/>
        </w:rPr>
      </w:pPr>
      <w:bookmarkStart w:id="7" w:name="_Toc209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在地板蜡项目中，我们致力于优化文档发布与分发过程，以确保信息的高效传递和团队间协作的顺畅进行。以下是我们采取的关键优化策略：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我们通过多渠道发布文档，包括电子邮件、地板蜡项目管理平台、内部网站等，以满足不同团队成员的偏好和需求。多渠道发布确保了信息的全面覆盖。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我们采用了精细的权限控制，确保只有授权人员可以访问敏感信息。这种安全措施保护了地板蜡项目文档的机密性，防止了未经授权的信息泄露。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21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文档存档与归档是地板蜡项目生命周期中一个至关重要的环节，直接关系到地板蜡项目信息的长期保存和历史记录的完整性。在地板蜡项目中，我们实施了一系列有效的文档存档与归档管理策略：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5332"/>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8169"/>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地板蜡项目的主要产品是XXXX，预计年产值为XXX万元。这一产品在市场中占据着重要的地位，其广泛的应用范围使得该地板蜡项目的市场前景非常广阔。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地板蜡项目的xxx产品作为重要的原材料之一，将在多个领域发挥关键作用。其在建筑、交通、能源等方面的广泛应用将为整个产业链提供强大的支持，形成产业协同效应。地板蜡项目的年产值XXX万XXX万XXX万万元不仅反映了其在市场上的巨大潜力，更预示着它对国民经济的积极贡献。这种关联度高、涉及面广的产业关系，使得该地板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031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蜡项目总征地面积为XXXX平方米，相当于约XX.XX亩，其中净用地面积为XXXX平方米，红线范围内相当于约XX.XX亩。这一用地规模充分考虑了地板蜡项目的建设需求，保障了地板蜡项目在合适的空间内得以充分发展。地板蜡项目规划的总建筑面积为XXXX平方米，其中主体工程建设占XXXX平方米，计容建筑面积达XXXX平方米。预计建筑工程的投资将达到XXXX万元，为地板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板蜡项目计划购置的设备共计XXXX台（套），设备购置费用为XXXX万元。这一设备购置计划充分考虑到地板蜡项目的生产需求和技术要求，确保了地板蜡项目在生产运营中具备先进的技术装备和高效的生产能力。设备的合理配置将为地板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蜡项目计划总投资为XXXX万元，预计年实现营业收入为XXXX万元。这一产能规模的设定旨在确保地板蜡项目能够在投资与回报之间取得平衡，实现长期可持续的发展。地板蜡项目的总投资充分考虑到各个方面的需求，包括用地建设、设备购置等多个环节，以确保地板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0616"/>
      <w:r>
        <w:rPr>
          <w:rFonts w:ascii="仿宋" w:eastAsia="仿宋" w:hAnsi="仿宋" w:cs="仿宋" w:hint="eastAsia"/>
          <w:sz w:val="28"/>
          <w:lang w:eastAsia="zh-CN"/>
        </w:rPr>
        <w:t>四、地板蜡项目土建工程</w:t>
      </w:r>
      <w:bookmarkEnd w:id="12"/>
    </w:p>
    <w:p>
      <w:pPr>
        <w:pStyle w:val="Heading2"/>
        <w:rPr>
          <w:rFonts w:ascii="仿宋" w:eastAsia="仿宋" w:hAnsi="仿宋" w:cs="仿宋" w:hint="eastAsia"/>
          <w:lang w:eastAsia="zh-CN"/>
        </w:rPr>
      </w:pPr>
      <w:bookmarkStart w:id="13" w:name="_Toc1468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在地板蜡项目的建筑工程设计中，我们将秉承一系列重要的设计原则，以确保地板蜡项目建筑在功能、美观、可持续性等方面达到最佳效果。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首要原则是确保建筑的功能性得到最大化的发挥。我们将充分理解地板蜡项目的实际需求，合理布局各个功能区域，保证建筑在满足业务需求的同时，提供高效的工作环境。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在建筑设计中，我们将综合考虑建设和运营成本。通过精细的经济效益分析，确保设计方案在高效利用资源的同时，对地板蜡项目的长期盈利能力有积极的贡献。</w:t>
      </w:r>
    </w:p>
    <w:p>
      <w:pPr>
        <w:pStyle w:val="Heading2"/>
        <w:ind w:firstLine="560" w:firstLineChars="200"/>
        <w:rPr>
          <w:rFonts w:ascii="仿宋" w:eastAsia="仿宋" w:hAnsi="仿宋" w:cs="仿宋" w:hint="eastAsia"/>
          <w:sz w:val="28"/>
          <w:lang w:eastAsia="zh-CN"/>
        </w:rPr>
      </w:pPr>
      <w:bookmarkStart w:id="14" w:name="_Toc2622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地板蜡项目的土建工程设计中，我们将精准设定设计年限，结合地板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地板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0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地板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地板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地板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91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本期工程地板蜡项目预计总建筑面积XXX平方米，其中：计容建筑面积XXX平方米，计划建筑工程投资XX万元，占地板蜡项目总投资的XX%。</w:t>
      </w:r>
    </w:p>
    <w:p>
      <w:pPr>
        <w:pStyle w:val="Heading1"/>
        <w:ind w:firstLine="560" w:firstLineChars="200"/>
        <w:rPr>
          <w:rFonts w:ascii="仿宋" w:eastAsia="仿宋" w:hAnsi="仿宋" w:cs="仿宋" w:hint="eastAsia"/>
          <w:sz w:val="28"/>
          <w:lang w:eastAsia="zh-CN"/>
        </w:rPr>
      </w:pPr>
      <w:bookmarkStart w:id="17" w:name="_Toc8632"/>
      <w:r>
        <w:rPr>
          <w:rFonts w:ascii="仿宋" w:eastAsia="仿宋" w:hAnsi="仿宋" w:cs="仿宋" w:hint="eastAsia"/>
          <w:sz w:val="28"/>
          <w:lang w:eastAsia="zh-CN"/>
        </w:rPr>
        <w:t>五、地板蜡项目绩效评估</w:t>
      </w:r>
      <w:bookmarkEnd w:id="17"/>
    </w:p>
    <w:p>
      <w:pPr>
        <w:pStyle w:val="Heading2"/>
        <w:rPr>
          <w:rFonts w:ascii="仿宋" w:eastAsia="仿宋" w:hAnsi="仿宋" w:cs="仿宋" w:hint="eastAsia"/>
          <w:lang w:eastAsia="zh-CN"/>
        </w:rPr>
      </w:pPr>
      <w:bookmarkStart w:id="18" w:name="_Toc1643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在地板蜡项目中，我们设计了一套全面的绩效评估指标，以确保地板蜡项目的可控和成功交付。这些指标跨足地板蜡项目目标、成本、进度和质量等多个维度，为我们提供了全面洞察地板蜡项目的健康状况。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蜡项目目标达成率是我们关注的首要指标。我们设定了明确的目标，并通过定期监测和评估，迅速发现并应对潜在的目标偏差。这为地板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成本绩效是另一个核心关注点。通过实际成本与预算成本的对比分析，我们深入了解成本差异的原因，及时调整资源分配，保持地板蜡项目在经济效益方面的合理水平。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地板蜡项目进度作为关键的绩效指标之一，得到了精心的关注。我们制定了详细的地板蜡项目进度计划，并设立了进度符合度指标，确保实际进度与计划进度保持一致。这使我们能够快速发现和解决潜在的进度问题，保持地板蜡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地板蜡项目绩效的不可或缺的一环。我们引入了一系列的质量标准和客户满意度指标，以确保地板蜡项目交付的成果在质量上达到或超越预期水平。通过持续监测这些指标，我们努力提升地板蜡项目整体质量水平，为地板蜡项目的成功交付提供有力保障。通过这些科学且全面的绩效评估，我们能够更好地引导地板蜡项目的持续改进，确保地板蜡项目目标的顺利达成。</w:t>
      </w:r>
    </w:p>
    <w:p>
      <w:pPr>
        <w:pStyle w:val="Heading2"/>
        <w:ind w:firstLine="560" w:firstLineChars="200"/>
        <w:rPr>
          <w:rFonts w:ascii="仿宋" w:eastAsia="仿宋" w:hAnsi="仿宋" w:cs="仿宋" w:hint="eastAsia"/>
          <w:sz w:val="28"/>
          <w:lang w:eastAsia="zh-CN"/>
        </w:rPr>
      </w:pPr>
      <w:bookmarkStart w:id="19" w:name="_Toc30068"/>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绩效评估是地板蜡项目中的关键环节，为确保地板蜡项目达到预期目标，我们采用了多层次、多维度的绩效评估方法。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地板蜡项目的战略目标对齐，确保每个决策和行动都与地板蜡项目整体目标保持一致。团队会定期召开战略对齐会议，审视当前工作与地板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地板蜡项目进度、质量、成本和风险等方面。这些指标通过数据收集和分析，为地板蜡项目管理团队提供了客观的评估依据。例如，我们通过地板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绩效评估不仅仅停留在地板蜡项目内部，还考虑了地板蜡项目对外部环境的影响。我们定期进行干系人满意度调查，以了解各利益相关方对地板蜡项目的期望和满意度，并及时做出调整。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这种多层次、多角度的绩效评估方法，使得我们能够全面了解地板蜡项目的运行状态，及时做出调整，确保地板蜡项目在不断变化的环境中保持稳健前行。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https://d.book118.com/508050024006006046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地板蜡项目规划设计方案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567058"/>
    <w:rsid w:val="0F5670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050024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2024-03-03T03:33:00Z</dcterms:created>
  <dcterms:modified xsi:type="dcterms:W3CDTF">2024-03-03T03:33:54Z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A9256DD621C4417F8E1561DD9B39ABFE_11</vt:lpwstr>
  </property>
  <property fmtid="{D5CDD505-2E9C-101B-9397-08002B2CF9AE}" pid="3" name="KSOProductBuildVer">
    <vt:lpwstr>2052-12.1.0.16388</vt:lpwstr>
  </property>
</Properties>
</file>