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医疗、外科、牙科或兽医用家具项目规划设计纲要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36" w:history="1">
        <w:r>
          <w:rPr>
            <w:rFonts w:ascii="仿宋" w:eastAsia="仿宋" w:hAnsi="仿宋" w:cs="仿宋" w:hint="eastAsia"/>
            <w:lang w:eastAsia="zh-CN"/>
          </w:rPr>
          <w:t>前言</w:t>
        </w:r>
        <w:r>
          <w:tab/>
        </w:r>
        <w:r>
          <w:fldChar w:fldCharType="begin"/>
        </w:r>
        <w:r>
          <w:instrText xml:space="preserve"> PAGEREF _Toc24336 \h </w:instrText>
        </w:r>
        <w:r>
          <w:fldChar w:fldCharType="separate"/>
        </w:r>
        <w:r>
          <w:t>3</w:t>
        </w:r>
        <w:r>
          <w:fldChar w:fldCharType="end"/>
        </w:r>
      </w:hyperlink>
    </w:p>
    <w:p>
      <w:pPr>
        <w:pStyle w:val="TOC1"/>
        <w:tabs>
          <w:tab w:val="right" w:leader="dot" w:pos="8306"/>
        </w:tabs>
      </w:pPr>
      <w:hyperlink w:anchor="_Toc13318" w:history="1">
        <w:r>
          <w:rPr>
            <w:rFonts w:ascii="仿宋" w:eastAsia="仿宋" w:hAnsi="仿宋" w:cs="仿宋" w:hint="eastAsia"/>
            <w:lang w:eastAsia="zh-CN"/>
          </w:rPr>
          <w:t>一、医疗、外科、牙科或兽医用家具项目建设单位说明</w:t>
        </w:r>
        <w:r>
          <w:tab/>
        </w:r>
        <w:r>
          <w:fldChar w:fldCharType="begin"/>
        </w:r>
        <w:r>
          <w:instrText xml:space="preserve"> PAGEREF _Toc13318 \h </w:instrText>
        </w:r>
        <w:r>
          <w:fldChar w:fldCharType="separate"/>
        </w:r>
        <w:r>
          <w:t>3</w:t>
        </w:r>
        <w:r>
          <w:fldChar w:fldCharType="end"/>
        </w:r>
      </w:hyperlink>
    </w:p>
    <w:p>
      <w:pPr>
        <w:pStyle w:val="TOC2"/>
        <w:tabs>
          <w:tab w:val="right" w:leader="dot" w:pos="8306"/>
        </w:tabs>
      </w:pPr>
      <w:hyperlink w:anchor="_Toc3604" w:history="1">
        <w:r>
          <w:rPr>
            <w:rFonts w:ascii="仿宋" w:eastAsia="仿宋" w:hAnsi="仿宋" w:cs="仿宋" w:hint="eastAsia"/>
            <w:lang w:eastAsia="zh-CN"/>
          </w:rPr>
          <w:t>(一)、医疗、外科、牙科或兽医用家具项目承办单位基本情况</w:t>
        </w:r>
        <w:r>
          <w:tab/>
        </w:r>
        <w:r>
          <w:fldChar w:fldCharType="begin"/>
        </w:r>
        <w:r>
          <w:instrText xml:space="preserve"> PAGEREF _Toc3604 \h </w:instrText>
        </w:r>
        <w:r>
          <w:fldChar w:fldCharType="separate"/>
        </w:r>
        <w:r>
          <w:t>3</w:t>
        </w:r>
        <w:r>
          <w:fldChar w:fldCharType="end"/>
        </w:r>
      </w:hyperlink>
    </w:p>
    <w:p>
      <w:pPr>
        <w:pStyle w:val="TOC2"/>
        <w:tabs>
          <w:tab w:val="right" w:leader="dot" w:pos="8306"/>
        </w:tabs>
      </w:pPr>
      <w:hyperlink w:anchor="_Toc25668" w:history="1">
        <w:r>
          <w:rPr>
            <w:rFonts w:ascii="仿宋" w:eastAsia="仿宋" w:hAnsi="仿宋" w:cs="仿宋" w:hint="eastAsia"/>
            <w:lang w:eastAsia="zh-CN"/>
          </w:rPr>
          <w:t>(二)、公司经济效益分析</w:t>
        </w:r>
        <w:r>
          <w:tab/>
        </w:r>
        <w:r>
          <w:fldChar w:fldCharType="begin"/>
        </w:r>
        <w:r>
          <w:instrText xml:space="preserve"> PAGEREF _Toc25668 \h </w:instrText>
        </w:r>
        <w:r>
          <w:fldChar w:fldCharType="separate"/>
        </w:r>
        <w:r>
          <w:t>4</w:t>
        </w:r>
        <w:r>
          <w:fldChar w:fldCharType="end"/>
        </w:r>
      </w:hyperlink>
    </w:p>
    <w:p>
      <w:pPr>
        <w:pStyle w:val="TOC1"/>
        <w:tabs>
          <w:tab w:val="right" w:leader="dot" w:pos="8306"/>
        </w:tabs>
      </w:pPr>
      <w:hyperlink w:anchor="_Toc10008" w:history="1">
        <w:r>
          <w:rPr>
            <w:rFonts w:ascii="仿宋" w:eastAsia="仿宋" w:hAnsi="仿宋" w:cs="仿宋" w:hint="eastAsia"/>
            <w:lang w:eastAsia="zh-CN"/>
          </w:rPr>
          <w:t>二、产品规划分析</w:t>
        </w:r>
        <w:r>
          <w:tab/>
        </w:r>
        <w:r>
          <w:fldChar w:fldCharType="begin"/>
        </w:r>
        <w:r>
          <w:instrText xml:space="preserve"> PAGEREF _Toc10008 \h </w:instrText>
        </w:r>
        <w:r>
          <w:fldChar w:fldCharType="separate"/>
        </w:r>
        <w:r>
          <w:t>5</w:t>
        </w:r>
        <w:r>
          <w:fldChar w:fldCharType="end"/>
        </w:r>
      </w:hyperlink>
    </w:p>
    <w:p>
      <w:pPr>
        <w:pStyle w:val="TOC2"/>
        <w:tabs>
          <w:tab w:val="right" w:leader="dot" w:pos="8306"/>
        </w:tabs>
      </w:pPr>
      <w:hyperlink w:anchor="_Toc30499" w:history="1">
        <w:r>
          <w:rPr>
            <w:rFonts w:ascii="仿宋" w:eastAsia="仿宋" w:hAnsi="仿宋" w:cs="仿宋" w:hint="eastAsia"/>
            <w:lang w:eastAsia="zh-CN"/>
          </w:rPr>
          <w:t>(一)、产品规划</w:t>
        </w:r>
        <w:r>
          <w:tab/>
        </w:r>
        <w:r>
          <w:fldChar w:fldCharType="begin"/>
        </w:r>
        <w:r>
          <w:instrText xml:space="preserve"> PAGEREF _Toc30499 \h </w:instrText>
        </w:r>
        <w:r>
          <w:fldChar w:fldCharType="separate"/>
        </w:r>
        <w:r>
          <w:t>5</w:t>
        </w:r>
        <w:r>
          <w:fldChar w:fldCharType="end"/>
        </w:r>
      </w:hyperlink>
    </w:p>
    <w:p>
      <w:pPr>
        <w:pStyle w:val="TOC2"/>
        <w:tabs>
          <w:tab w:val="right" w:leader="dot" w:pos="8306"/>
        </w:tabs>
      </w:pPr>
      <w:hyperlink w:anchor="_Toc17241" w:history="1">
        <w:r>
          <w:rPr>
            <w:rFonts w:ascii="仿宋" w:eastAsia="仿宋" w:hAnsi="仿宋" w:cs="仿宋" w:hint="eastAsia"/>
            <w:lang w:eastAsia="zh-CN"/>
          </w:rPr>
          <w:t>(二)、建设规模</w:t>
        </w:r>
        <w:r>
          <w:tab/>
        </w:r>
        <w:r>
          <w:fldChar w:fldCharType="begin"/>
        </w:r>
        <w:r>
          <w:instrText xml:space="preserve"> PAGEREF _Toc17241 \h </w:instrText>
        </w:r>
        <w:r>
          <w:fldChar w:fldCharType="separate"/>
        </w:r>
        <w:r>
          <w:t>6</w:t>
        </w:r>
        <w:r>
          <w:fldChar w:fldCharType="end"/>
        </w:r>
      </w:hyperlink>
    </w:p>
    <w:p>
      <w:pPr>
        <w:pStyle w:val="TOC1"/>
        <w:tabs>
          <w:tab w:val="right" w:leader="dot" w:pos="8306"/>
        </w:tabs>
      </w:pPr>
      <w:hyperlink w:anchor="_Toc22502" w:history="1">
        <w:r>
          <w:rPr>
            <w:rFonts w:ascii="仿宋" w:eastAsia="仿宋" w:hAnsi="仿宋" w:cs="仿宋" w:hint="eastAsia"/>
            <w:lang w:eastAsia="zh-CN"/>
          </w:rPr>
          <w:t>三、医疗、外科、牙科或兽医用家具项目危机管理</w:t>
        </w:r>
        <w:r>
          <w:tab/>
        </w:r>
        <w:r>
          <w:fldChar w:fldCharType="begin"/>
        </w:r>
        <w:r>
          <w:instrText xml:space="preserve"> PAGEREF _Toc22502 \h </w:instrText>
        </w:r>
        <w:r>
          <w:fldChar w:fldCharType="separate"/>
        </w:r>
        <w:r>
          <w:t>7</w:t>
        </w:r>
        <w:r>
          <w:fldChar w:fldCharType="end"/>
        </w:r>
      </w:hyperlink>
    </w:p>
    <w:p>
      <w:pPr>
        <w:pStyle w:val="TOC2"/>
        <w:tabs>
          <w:tab w:val="right" w:leader="dot" w:pos="8306"/>
        </w:tabs>
      </w:pPr>
      <w:hyperlink w:anchor="_Toc25635" w:history="1">
        <w:r>
          <w:rPr>
            <w:rFonts w:ascii="仿宋" w:eastAsia="仿宋" w:hAnsi="仿宋" w:cs="仿宋" w:hint="eastAsia"/>
            <w:lang w:eastAsia="zh-CN"/>
          </w:rPr>
          <w:t>(一)、危机预警与识别</w:t>
        </w:r>
        <w:r>
          <w:tab/>
        </w:r>
        <w:r>
          <w:fldChar w:fldCharType="begin"/>
        </w:r>
        <w:r>
          <w:instrText xml:space="preserve"> PAGEREF _Toc25635 \h </w:instrText>
        </w:r>
        <w:r>
          <w:fldChar w:fldCharType="separate"/>
        </w:r>
        <w:r>
          <w:t>7</w:t>
        </w:r>
        <w:r>
          <w:fldChar w:fldCharType="end"/>
        </w:r>
      </w:hyperlink>
    </w:p>
    <w:p>
      <w:pPr>
        <w:pStyle w:val="TOC2"/>
        <w:tabs>
          <w:tab w:val="right" w:leader="dot" w:pos="8306"/>
        </w:tabs>
      </w:pPr>
      <w:hyperlink w:anchor="_Toc367" w:history="1">
        <w:r>
          <w:rPr>
            <w:rFonts w:ascii="仿宋" w:eastAsia="仿宋" w:hAnsi="仿宋" w:cs="仿宋" w:hint="eastAsia"/>
            <w:lang w:eastAsia="zh-CN"/>
          </w:rPr>
          <w:t>(二)、危机应对与恢复</w:t>
        </w:r>
        <w:r>
          <w:tab/>
        </w:r>
        <w:r>
          <w:fldChar w:fldCharType="begin"/>
        </w:r>
        <w:r>
          <w:instrText xml:space="preserve"> PAGEREF _Toc367 \h </w:instrText>
        </w:r>
        <w:r>
          <w:fldChar w:fldCharType="separate"/>
        </w:r>
        <w:r>
          <w:t>8</w:t>
        </w:r>
        <w:r>
          <w:fldChar w:fldCharType="end"/>
        </w:r>
      </w:hyperlink>
    </w:p>
    <w:p>
      <w:pPr>
        <w:pStyle w:val="TOC1"/>
        <w:tabs>
          <w:tab w:val="right" w:leader="dot" w:pos="8306"/>
        </w:tabs>
      </w:pPr>
      <w:hyperlink w:anchor="_Toc17522" w:history="1">
        <w:r>
          <w:rPr>
            <w:rFonts w:ascii="仿宋" w:eastAsia="仿宋" w:hAnsi="仿宋" w:cs="仿宋" w:hint="eastAsia"/>
            <w:lang w:eastAsia="zh-CN"/>
          </w:rPr>
          <w:t>四、工艺说明</w:t>
        </w:r>
        <w:r>
          <w:tab/>
        </w:r>
        <w:r>
          <w:fldChar w:fldCharType="begin"/>
        </w:r>
        <w:r>
          <w:instrText xml:space="preserve"> PAGEREF _Toc17522 \h </w:instrText>
        </w:r>
        <w:r>
          <w:fldChar w:fldCharType="separate"/>
        </w:r>
        <w:r>
          <w:t>10</w:t>
        </w:r>
        <w:r>
          <w:fldChar w:fldCharType="end"/>
        </w:r>
      </w:hyperlink>
    </w:p>
    <w:p>
      <w:pPr>
        <w:pStyle w:val="TOC2"/>
        <w:tabs>
          <w:tab w:val="right" w:leader="dot" w:pos="8306"/>
        </w:tabs>
      </w:pPr>
      <w:hyperlink w:anchor="_Toc18408" w:history="1">
        <w:r>
          <w:rPr>
            <w:rFonts w:ascii="仿宋" w:eastAsia="仿宋" w:hAnsi="仿宋" w:cs="仿宋" w:hint="eastAsia"/>
            <w:lang w:eastAsia="zh-CN"/>
          </w:rPr>
          <w:t>(一)、技术管理特点</w:t>
        </w:r>
        <w:r>
          <w:tab/>
        </w:r>
        <w:r>
          <w:fldChar w:fldCharType="begin"/>
        </w:r>
        <w:r>
          <w:instrText xml:space="preserve"> PAGEREF _Toc18408 \h </w:instrText>
        </w:r>
        <w:r>
          <w:fldChar w:fldCharType="separate"/>
        </w:r>
        <w:r>
          <w:t>10</w:t>
        </w:r>
        <w:r>
          <w:fldChar w:fldCharType="end"/>
        </w:r>
      </w:hyperlink>
    </w:p>
    <w:p>
      <w:pPr>
        <w:pStyle w:val="TOC2"/>
        <w:tabs>
          <w:tab w:val="right" w:leader="dot" w:pos="8306"/>
        </w:tabs>
      </w:pPr>
      <w:hyperlink w:anchor="_Toc16503" w:history="1">
        <w:r>
          <w:rPr>
            <w:rFonts w:ascii="仿宋" w:eastAsia="仿宋" w:hAnsi="仿宋" w:cs="仿宋" w:hint="eastAsia"/>
            <w:lang w:eastAsia="zh-CN"/>
          </w:rPr>
          <w:t>(二)、医疗、外科、牙科或兽医用家具项目工艺技术设计方案</w:t>
        </w:r>
        <w:r>
          <w:tab/>
        </w:r>
        <w:r>
          <w:fldChar w:fldCharType="begin"/>
        </w:r>
        <w:r>
          <w:instrText xml:space="preserve"> PAGEREF _Toc16503 \h </w:instrText>
        </w:r>
        <w:r>
          <w:fldChar w:fldCharType="separate"/>
        </w:r>
        <w:r>
          <w:t>11</w:t>
        </w:r>
        <w:r>
          <w:fldChar w:fldCharType="end"/>
        </w:r>
      </w:hyperlink>
    </w:p>
    <w:p>
      <w:pPr>
        <w:pStyle w:val="TOC2"/>
        <w:tabs>
          <w:tab w:val="right" w:leader="dot" w:pos="8306"/>
        </w:tabs>
      </w:pPr>
      <w:hyperlink w:anchor="_Toc21669" w:history="1">
        <w:r>
          <w:rPr>
            <w:rFonts w:ascii="仿宋" w:eastAsia="仿宋" w:hAnsi="仿宋" w:cs="仿宋" w:hint="eastAsia"/>
            <w:lang w:eastAsia="zh-CN"/>
          </w:rPr>
          <w:t>(三)、设备选型方案</w:t>
        </w:r>
        <w:r>
          <w:tab/>
        </w:r>
        <w:r>
          <w:fldChar w:fldCharType="begin"/>
        </w:r>
        <w:r>
          <w:instrText xml:space="preserve"> PAGEREF _Toc21669 \h </w:instrText>
        </w:r>
        <w:r>
          <w:fldChar w:fldCharType="separate"/>
        </w:r>
        <w:r>
          <w:t>12</w:t>
        </w:r>
        <w:r>
          <w:fldChar w:fldCharType="end"/>
        </w:r>
      </w:hyperlink>
    </w:p>
    <w:p>
      <w:pPr>
        <w:pStyle w:val="TOC1"/>
        <w:tabs>
          <w:tab w:val="right" w:leader="dot" w:pos="8306"/>
        </w:tabs>
      </w:pPr>
      <w:hyperlink w:anchor="_Toc19069" w:history="1">
        <w:r>
          <w:rPr>
            <w:rFonts w:ascii="仿宋" w:eastAsia="仿宋" w:hAnsi="仿宋" w:cs="仿宋" w:hint="eastAsia"/>
            <w:lang w:eastAsia="zh-CN"/>
          </w:rPr>
          <w:t>五、医疗、外科、牙科或兽医用家具项目建设背景及必要性分析</w:t>
        </w:r>
        <w:r>
          <w:tab/>
        </w:r>
        <w:r>
          <w:fldChar w:fldCharType="begin"/>
        </w:r>
        <w:r>
          <w:instrText xml:space="preserve"> PAGEREF _Toc19069 \h </w:instrText>
        </w:r>
        <w:r>
          <w:fldChar w:fldCharType="separate"/>
        </w:r>
        <w:r>
          <w:t>14</w:t>
        </w:r>
        <w:r>
          <w:fldChar w:fldCharType="end"/>
        </w:r>
      </w:hyperlink>
    </w:p>
    <w:p>
      <w:pPr>
        <w:pStyle w:val="TOC2"/>
        <w:tabs>
          <w:tab w:val="right" w:leader="dot" w:pos="8306"/>
        </w:tabs>
      </w:pPr>
      <w:hyperlink w:anchor="_Toc3584" w:history="1">
        <w:r>
          <w:rPr>
            <w:rFonts w:ascii="仿宋" w:eastAsia="仿宋" w:hAnsi="仿宋" w:cs="仿宋" w:hint="eastAsia"/>
            <w:lang w:eastAsia="zh-CN"/>
          </w:rPr>
          <w:t>(一)、医疗、外科、牙科或兽医用家具项目背景分析</w:t>
        </w:r>
        <w:r>
          <w:tab/>
        </w:r>
        <w:r>
          <w:fldChar w:fldCharType="begin"/>
        </w:r>
        <w:r>
          <w:instrText xml:space="preserve"> PAGEREF _Toc3584 \h </w:instrText>
        </w:r>
        <w:r>
          <w:fldChar w:fldCharType="separate"/>
        </w:r>
        <w:r>
          <w:t>14</w:t>
        </w:r>
        <w:r>
          <w:fldChar w:fldCharType="end"/>
        </w:r>
      </w:hyperlink>
    </w:p>
    <w:p>
      <w:pPr>
        <w:pStyle w:val="TOC2"/>
        <w:tabs>
          <w:tab w:val="right" w:leader="dot" w:pos="8306"/>
        </w:tabs>
      </w:pPr>
      <w:hyperlink w:anchor="_Toc24514" w:history="1">
        <w:r>
          <w:rPr>
            <w:rFonts w:ascii="仿宋" w:eastAsia="仿宋" w:hAnsi="仿宋" w:cs="仿宋" w:hint="eastAsia"/>
            <w:lang w:eastAsia="zh-CN"/>
          </w:rPr>
          <w:t>(二)、医疗、外科、牙科或兽医用家具项目建设必要性分析</w:t>
        </w:r>
        <w:r>
          <w:tab/>
        </w:r>
        <w:r>
          <w:fldChar w:fldCharType="begin"/>
        </w:r>
        <w:r>
          <w:instrText xml:space="preserve"> PAGEREF _Toc24514 \h </w:instrText>
        </w:r>
        <w:r>
          <w:fldChar w:fldCharType="separate"/>
        </w:r>
        <w:r>
          <w:t>16</w:t>
        </w:r>
        <w:r>
          <w:fldChar w:fldCharType="end"/>
        </w:r>
      </w:hyperlink>
    </w:p>
    <w:p>
      <w:pPr>
        <w:pStyle w:val="TOC1"/>
        <w:tabs>
          <w:tab w:val="right" w:leader="dot" w:pos="8306"/>
        </w:tabs>
      </w:pPr>
      <w:hyperlink w:anchor="_Toc13130" w:history="1">
        <w:r>
          <w:rPr>
            <w:rFonts w:ascii="仿宋" w:eastAsia="仿宋" w:hAnsi="仿宋" w:cs="仿宋" w:hint="eastAsia"/>
            <w:lang w:eastAsia="zh-CN"/>
          </w:rPr>
          <w:t>六、医疗、外科、牙科或兽医用家具项目土建工程</w:t>
        </w:r>
        <w:r>
          <w:tab/>
        </w:r>
        <w:r>
          <w:fldChar w:fldCharType="begin"/>
        </w:r>
        <w:r>
          <w:instrText xml:space="preserve"> PAGEREF _Toc13130 \h </w:instrText>
        </w:r>
        <w:r>
          <w:fldChar w:fldCharType="separate"/>
        </w:r>
        <w:r>
          <w:t>17</w:t>
        </w:r>
        <w:r>
          <w:fldChar w:fldCharType="end"/>
        </w:r>
      </w:hyperlink>
    </w:p>
    <w:p>
      <w:pPr>
        <w:pStyle w:val="TOC2"/>
        <w:tabs>
          <w:tab w:val="right" w:leader="dot" w:pos="8306"/>
        </w:tabs>
      </w:pPr>
      <w:hyperlink w:anchor="_Toc17722" w:history="1">
        <w:r>
          <w:rPr>
            <w:rFonts w:ascii="仿宋" w:eastAsia="仿宋" w:hAnsi="仿宋" w:cs="仿宋" w:hint="eastAsia"/>
            <w:lang w:eastAsia="zh-CN"/>
          </w:rPr>
          <w:t>(一)、建筑工程设计原则</w:t>
        </w:r>
        <w:r>
          <w:tab/>
        </w:r>
        <w:r>
          <w:fldChar w:fldCharType="begin"/>
        </w:r>
        <w:r>
          <w:instrText xml:space="preserve"> PAGEREF _Toc17722 \h </w:instrText>
        </w:r>
        <w:r>
          <w:fldChar w:fldCharType="separate"/>
        </w:r>
        <w:r>
          <w:t>17</w:t>
        </w:r>
        <w:r>
          <w:fldChar w:fldCharType="end"/>
        </w:r>
      </w:hyperlink>
    </w:p>
    <w:p>
      <w:pPr>
        <w:pStyle w:val="TOC2"/>
        <w:tabs>
          <w:tab w:val="right" w:leader="dot" w:pos="8306"/>
        </w:tabs>
      </w:pPr>
      <w:hyperlink w:anchor="_Toc29953" w:history="1">
        <w:r>
          <w:rPr>
            <w:rFonts w:ascii="仿宋" w:eastAsia="仿宋" w:hAnsi="仿宋" w:cs="仿宋" w:hint="eastAsia"/>
            <w:lang w:eastAsia="zh-CN"/>
          </w:rPr>
          <w:t>(二)、土建工程设计年限及安全等级</w:t>
        </w:r>
        <w:r>
          <w:tab/>
        </w:r>
        <w:r>
          <w:fldChar w:fldCharType="begin"/>
        </w:r>
        <w:r>
          <w:instrText xml:space="preserve"> PAGEREF _Toc29953 \h </w:instrText>
        </w:r>
        <w:r>
          <w:fldChar w:fldCharType="separate"/>
        </w:r>
        <w:r>
          <w:t>19</w:t>
        </w:r>
        <w:r>
          <w:fldChar w:fldCharType="end"/>
        </w:r>
      </w:hyperlink>
    </w:p>
    <w:p>
      <w:pPr>
        <w:pStyle w:val="TOC2"/>
        <w:tabs>
          <w:tab w:val="right" w:leader="dot" w:pos="8306"/>
        </w:tabs>
      </w:pPr>
      <w:hyperlink w:anchor="_Toc21341" w:history="1">
        <w:r>
          <w:rPr>
            <w:rFonts w:ascii="仿宋" w:eastAsia="仿宋" w:hAnsi="仿宋" w:cs="仿宋" w:hint="eastAsia"/>
            <w:lang w:eastAsia="zh-CN"/>
          </w:rPr>
          <w:t>(三)、建筑工程设计总体要求</w:t>
        </w:r>
        <w:r>
          <w:tab/>
        </w:r>
        <w:r>
          <w:fldChar w:fldCharType="begin"/>
        </w:r>
        <w:r>
          <w:instrText xml:space="preserve"> PAGEREF _Toc21341 \h </w:instrText>
        </w:r>
        <w:r>
          <w:fldChar w:fldCharType="separate"/>
        </w:r>
        <w:r>
          <w:t>20</w:t>
        </w:r>
        <w:r>
          <w:fldChar w:fldCharType="end"/>
        </w:r>
      </w:hyperlink>
    </w:p>
    <w:p>
      <w:pPr>
        <w:pStyle w:val="TOC2"/>
        <w:tabs>
          <w:tab w:val="right" w:leader="dot" w:pos="8306"/>
        </w:tabs>
      </w:pPr>
      <w:hyperlink w:anchor="_Toc21476" w:history="1">
        <w:r>
          <w:rPr>
            <w:rFonts w:ascii="仿宋" w:eastAsia="仿宋" w:hAnsi="仿宋" w:cs="仿宋" w:hint="eastAsia"/>
            <w:lang w:eastAsia="zh-CN"/>
          </w:rPr>
          <w:t>(四)、土建工程建设指标</w:t>
        </w:r>
        <w:r>
          <w:tab/>
        </w:r>
        <w:r>
          <w:fldChar w:fldCharType="begin"/>
        </w:r>
        <w:r>
          <w:instrText xml:space="preserve"> PAGEREF _Toc21476 \h </w:instrText>
        </w:r>
        <w:r>
          <w:fldChar w:fldCharType="separate"/>
        </w:r>
        <w:r>
          <w:t>20</w:t>
        </w:r>
        <w:r>
          <w:fldChar w:fldCharType="end"/>
        </w:r>
      </w:hyperlink>
    </w:p>
    <w:p>
      <w:pPr>
        <w:pStyle w:val="TOC1"/>
        <w:tabs>
          <w:tab w:val="right" w:leader="dot" w:pos="8306"/>
        </w:tabs>
      </w:pPr>
      <w:hyperlink w:anchor="_Toc4460" w:history="1">
        <w:r>
          <w:rPr>
            <w:rFonts w:ascii="仿宋" w:eastAsia="仿宋" w:hAnsi="仿宋" w:cs="仿宋" w:hint="eastAsia"/>
            <w:lang w:eastAsia="zh-CN"/>
          </w:rPr>
          <w:t>七、医疗、外科、牙科或兽医用家具项目人力资源培养与发展</w:t>
        </w:r>
        <w:r>
          <w:tab/>
        </w:r>
        <w:r>
          <w:fldChar w:fldCharType="begin"/>
        </w:r>
        <w:r>
          <w:instrText xml:space="preserve"> PAGEREF _Toc4460 \h </w:instrText>
        </w:r>
        <w:r>
          <w:fldChar w:fldCharType="separate"/>
        </w:r>
        <w:r>
          <w:t>21</w:t>
        </w:r>
        <w:r>
          <w:fldChar w:fldCharType="end"/>
        </w:r>
      </w:hyperlink>
    </w:p>
    <w:p>
      <w:pPr>
        <w:pStyle w:val="TOC2"/>
        <w:tabs>
          <w:tab w:val="right" w:leader="dot" w:pos="8306"/>
        </w:tabs>
      </w:pPr>
      <w:hyperlink w:anchor="_Toc9644" w:history="1">
        <w:r>
          <w:rPr>
            <w:rFonts w:ascii="仿宋" w:eastAsia="仿宋" w:hAnsi="仿宋" w:cs="仿宋" w:hint="eastAsia"/>
            <w:lang w:eastAsia="zh-CN"/>
          </w:rPr>
          <w:t>(一)、人才需求与规划</w:t>
        </w:r>
        <w:r>
          <w:tab/>
        </w:r>
        <w:r>
          <w:fldChar w:fldCharType="begin"/>
        </w:r>
        <w:r>
          <w:instrText xml:space="preserve"> PAGEREF _Toc9644 \h </w:instrText>
        </w:r>
        <w:r>
          <w:fldChar w:fldCharType="separate"/>
        </w:r>
        <w:r>
          <w:t>21</w:t>
        </w:r>
        <w:r>
          <w:fldChar w:fldCharType="end"/>
        </w:r>
      </w:hyperlink>
    </w:p>
    <w:p>
      <w:pPr>
        <w:pStyle w:val="TOC2"/>
        <w:tabs>
          <w:tab w:val="right" w:leader="dot" w:pos="8306"/>
        </w:tabs>
      </w:pPr>
      <w:hyperlink w:anchor="_Toc9169" w:history="1">
        <w:r>
          <w:rPr>
            <w:rFonts w:ascii="仿宋" w:eastAsia="仿宋" w:hAnsi="仿宋" w:cs="仿宋" w:hint="eastAsia"/>
            <w:lang w:eastAsia="zh-CN"/>
          </w:rPr>
          <w:t>(二)、培训与发展计划</w:t>
        </w:r>
        <w:r>
          <w:tab/>
        </w:r>
        <w:r>
          <w:fldChar w:fldCharType="begin"/>
        </w:r>
        <w:r>
          <w:instrText xml:space="preserve"> PAGEREF _Toc9169 \h </w:instrText>
        </w:r>
        <w:r>
          <w:fldChar w:fldCharType="separate"/>
        </w:r>
        <w:r>
          <w:t>21</w:t>
        </w:r>
        <w:r>
          <w:fldChar w:fldCharType="end"/>
        </w:r>
      </w:hyperlink>
    </w:p>
    <w:p>
      <w:pPr>
        <w:pStyle w:val="TOC1"/>
        <w:tabs>
          <w:tab w:val="right" w:leader="dot" w:pos="8306"/>
        </w:tabs>
      </w:pPr>
      <w:hyperlink w:anchor="_Toc21607" w:history="1">
        <w:r>
          <w:rPr>
            <w:rFonts w:ascii="仿宋" w:eastAsia="仿宋" w:hAnsi="仿宋" w:cs="仿宋" w:hint="eastAsia"/>
            <w:lang w:eastAsia="zh-CN"/>
          </w:rPr>
          <w:t>八、医疗、外科、牙科或兽医用家具项目经营效益</w:t>
        </w:r>
        <w:r>
          <w:tab/>
        </w:r>
        <w:r>
          <w:fldChar w:fldCharType="begin"/>
        </w:r>
        <w:r>
          <w:instrText xml:space="preserve"> PAGEREF _Toc21607 \h </w:instrText>
        </w:r>
        <w:r>
          <w:fldChar w:fldCharType="separate"/>
        </w:r>
        <w:r>
          <w:t>22</w:t>
        </w:r>
        <w:r>
          <w:fldChar w:fldCharType="end"/>
        </w:r>
      </w:hyperlink>
    </w:p>
    <w:p>
      <w:pPr>
        <w:pStyle w:val="TOC2"/>
        <w:tabs>
          <w:tab w:val="right" w:leader="dot" w:pos="8306"/>
        </w:tabs>
      </w:pPr>
      <w:hyperlink w:anchor="_Toc28291" w:history="1">
        <w:r>
          <w:rPr>
            <w:rFonts w:ascii="仿宋" w:eastAsia="仿宋" w:hAnsi="仿宋" w:cs="仿宋" w:hint="eastAsia"/>
            <w:lang w:eastAsia="zh-CN"/>
          </w:rPr>
          <w:t>(一)、经济评价财务测算</w:t>
        </w:r>
        <w:r>
          <w:tab/>
        </w:r>
        <w:r>
          <w:fldChar w:fldCharType="begin"/>
        </w:r>
        <w:r>
          <w:instrText xml:space="preserve"> PAGEREF _Toc28291 \h </w:instrText>
        </w:r>
        <w:r>
          <w:fldChar w:fldCharType="separate"/>
        </w:r>
        <w:r>
          <w:t>22</w:t>
        </w:r>
        <w:r>
          <w:fldChar w:fldCharType="end"/>
        </w:r>
      </w:hyperlink>
    </w:p>
    <w:p>
      <w:pPr>
        <w:pStyle w:val="TOC2"/>
        <w:tabs>
          <w:tab w:val="right" w:leader="dot" w:pos="8306"/>
        </w:tabs>
      </w:pPr>
      <w:hyperlink w:anchor="_Toc21960" w:history="1">
        <w:r>
          <w:rPr>
            <w:rFonts w:ascii="仿宋" w:eastAsia="仿宋" w:hAnsi="仿宋" w:cs="仿宋" w:hint="eastAsia"/>
            <w:lang w:eastAsia="zh-CN"/>
          </w:rPr>
          <w:t>(二)、医疗、外科、牙科或兽医用家具项目盈利能力分析</w:t>
        </w:r>
        <w:r>
          <w:tab/>
        </w:r>
        <w:r>
          <w:fldChar w:fldCharType="begin"/>
        </w:r>
        <w:r>
          <w:instrText xml:space="preserve"> PAGEREF _Toc21960 \h </w:instrText>
        </w:r>
        <w:r>
          <w:fldChar w:fldCharType="separate"/>
        </w:r>
        <w:r>
          <w:t>23</w:t>
        </w:r>
        <w:r>
          <w:fldChar w:fldCharType="end"/>
        </w:r>
      </w:hyperlink>
    </w:p>
    <w:p>
      <w:pPr>
        <w:pStyle w:val="TOC1"/>
        <w:tabs>
          <w:tab w:val="right" w:leader="dot" w:pos="8306"/>
        </w:tabs>
      </w:pPr>
      <w:hyperlink w:anchor="_Toc5019" w:history="1">
        <w:r>
          <w:rPr>
            <w:rFonts w:ascii="仿宋" w:eastAsia="仿宋" w:hAnsi="仿宋" w:cs="仿宋" w:hint="eastAsia"/>
            <w:lang w:eastAsia="zh-CN"/>
          </w:rPr>
          <w:t>九、医疗、外科、牙科或兽医用家具项目计划安排</w:t>
        </w:r>
        <w:r>
          <w:tab/>
        </w:r>
        <w:r>
          <w:fldChar w:fldCharType="begin"/>
        </w:r>
        <w:r>
          <w:instrText xml:space="preserve"> PAGEREF _Toc5019 \h </w:instrText>
        </w:r>
        <w:r>
          <w:fldChar w:fldCharType="separate"/>
        </w:r>
        <w:r>
          <w:t>24</w:t>
        </w:r>
        <w:r>
          <w:fldChar w:fldCharType="end"/>
        </w:r>
      </w:hyperlink>
    </w:p>
    <w:p>
      <w:pPr>
        <w:pStyle w:val="TOC2"/>
        <w:tabs>
          <w:tab w:val="right" w:leader="dot" w:pos="8306"/>
        </w:tabs>
      </w:pPr>
      <w:hyperlink w:anchor="_Toc496" w:history="1">
        <w:r>
          <w:rPr>
            <w:rFonts w:ascii="仿宋" w:eastAsia="仿宋" w:hAnsi="仿宋" w:cs="仿宋" w:hint="eastAsia"/>
            <w:lang w:eastAsia="zh-CN"/>
          </w:rPr>
          <w:t>(一)、建设周期</w:t>
        </w:r>
        <w:r>
          <w:tab/>
        </w:r>
        <w:r>
          <w:fldChar w:fldCharType="begin"/>
        </w:r>
        <w:r>
          <w:instrText xml:space="preserve"> PAGEREF _Toc496 \h </w:instrText>
        </w:r>
        <w:r>
          <w:fldChar w:fldCharType="separate"/>
        </w:r>
        <w:r>
          <w:t>24</w:t>
        </w:r>
        <w:r>
          <w:fldChar w:fldCharType="end"/>
        </w:r>
      </w:hyperlink>
    </w:p>
    <w:p>
      <w:pPr>
        <w:pStyle w:val="TOC2"/>
        <w:tabs>
          <w:tab w:val="right" w:leader="dot" w:pos="8306"/>
        </w:tabs>
      </w:pPr>
      <w:hyperlink w:anchor="_Toc30585" w:history="1">
        <w:r>
          <w:rPr>
            <w:rFonts w:ascii="仿宋" w:eastAsia="仿宋" w:hAnsi="仿宋" w:cs="仿宋" w:hint="eastAsia"/>
            <w:lang w:eastAsia="zh-CN"/>
          </w:rPr>
          <w:t>(二)、建设进度</w:t>
        </w:r>
        <w:r>
          <w:tab/>
        </w:r>
        <w:r>
          <w:fldChar w:fldCharType="begin"/>
        </w:r>
        <w:r>
          <w:instrText xml:space="preserve"> PAGEREF _Toc30585 \h </w:instrText>
        </w:r>
        <w:r>
          <w:fldChar w:fldCharType="separate"/>
        </w:r>
        <w:r>
          <w:t>25</w:t>
        </w:r>
        <w:r>
          <w:fldChar w:fldCharType="end"/>
        </w:r>
      </w:hyperlink>
    </w:p>
    <w:p>
      <w:pPr>
        <w:pStyle w:val="TOC2"/>
        <w:tabs>
          <w:tab w:val="right" w:leader="dot" w:pos="8306"/>
        </w:tabs>
      </w:pPr>
      <w:hyperlink w:anchor="_Toc28021" w:history="1">
        <w:r>
          <w:rPr>
            <w:rFonts w:ascii="仿宋" w:eastAsia="仿宋" w:hAnsi="仿宋" w:cs="仿宋" w:hint="eastAsia"/>
            <w:lang w:eastAsia="zh-CN"/>
          </w:rPr>
          <w:t>(三)、进度安排注意事项</w:t>
        </w:r>
        <w:r>
          <w:tab/>
        </w:r>
        <w:r>
          <w:fldChar w:fldCharType="begin"/>
        </w:r>
        <w:r>
          <w:instrText xml:space="preserve"> PAGEREF _Toc28021 \h </w:instrText>
        </w:r>
        <w:r>
          <w:fldChar w:fldCharType="separate"/>
        </w:r>
        <w:r>
          <w:t>26</w:t>
        </w:r>
        <w:r>
          <w:fldChar w:fldCharType="end"/>
        </w:r>
      </w:hyperlink>
    </w:p>
    <w:p>
      <w:pPr>
        <w:pStyle w:val="TOC2"/>
        <w:tabs>
          <w:tab w:val="right" w:leader="dot" w:pos="8306"/>
        </w:tabs>
      </w:pPr>
      <w:hyperlink w:anchor="_Toc32556" w:history="1">
        <w:r>
          <w:rPr>
            <w:rFonts w:ascii="仿宋" w:eastAsia="仿宋" w:hAnsi="仿宋" w:cs="仿宋" w:hint="eastAsia"/>
            <w:lang w:eastAsia="zh-CN"/>
          </w:rPr>
          <w:t>(四)、人力资源配置</w:t>
        </w:r>
        <w:r>
          <w:tab/>
        </w:r>
        <w:r>
          <w:fldChar w:fldCharType="begin"/>
        </w:r>
        <w:r>
          <w:instrText xml:space="preserve"> PAGEREF _Toc32556 \h </w:instrText>
        </w:r>
        <w:r>
          <w:fldChar w:fldCharType="separate"/>
        </w:r>
        <w:r>
          <w:t>28</w:t>
        </w:r>
        <w:r>
          <w:fldChar w:fldCharType="end"/>
        </w:r>
      </w:hyperlink>
    </w:p>
    <w:p>
      <w:pPr>
        <w:pStyle w:val="TOC1"/>
        <w:tabs>
          <w:tab w:val="right" w:leader="dot" w:pos="8306"/>
        </w:tabs>
      </w:pPr>
      <w:hyperlink w:anchor="_Toc18613" w:history="1">
        <w:r>
          <w:rPr>
            <w:rFonts w:ascii="仿宋" w:eastAsia="仿宋" w:hAnsi="仿宋" w:cs="仿宋" w:hint="eastAsia"/>
            <w:lang w:eastAsia="zh-CN"/>
          </w:rPr>
          <w:t>十、医疗、外科、牙科或兽医用家具项目社会影响</w:t>
        </w:r>
        <w:r>
          <w:tab/>
        </w:r>
        <w:r>
          <w:fldChar w:fldCharType="begin"/>
        </w:r>
        <w:r>
          <w:instrText xml:space="preserve"> PAGEREF _Toc18613 \h </w:instrText>
        </w:r>
        <w:r>
          <w:fldChar w:fldCharType="separate"/>
        </w:r>
        <w:r>
          <w:t>29</w:t>
        </w:r>
        <w:r>
          <w:fldChar w:fldCharType="end"/>
        </w:r>
      </w:hyperlink>
    </w:p>
    <w:p>
      <w:pPr>
        <w:pStyle w:val="TOC2"/>
        <w:tabs>
          <w:tab w:val="right" w:leader="dot" w:pos="8306"/>
        </w:tabs>
      </w:pPr>
      <w:hyperlink w:anchor="_Toc8954" w:history="1">
        <w:r>
          <w:rPr>
            <w:rFonts w:ascii="仿宋" w:eastAsia="仿宋" w:hAnsi="仿宋" w:cs="仿宋" w:hint="eastAsia"/>
            <w:lang w:eastAsia="zh-CN"/>
          </w:rPr>
          <w:t>(一)、社会责任与义务</w:t>
        </w:r>
        <w:r>
          <w:tab/>
        </w:r>
        <w:r>
          <w:fldChar w:fldCharType="begin"/>
        </w:r>
        <w:r>
          <w:instrText xml:space="preserve"> PAGEREF _Toc8954 \h </w:instrText>
        </w:r>
        <w:r>
          <w:fldChar w:fldCharType="separate"/>
        </w:r>
        <w:r>
          <w:t>29</w:t>
        </w:r>
        <w:r>
          <w:fldChar w:fldCharType="end"/>
        </w:r>
      </w:hyperlink>
    </w:p>
    <w:p>
      <w:pPr>
        <w:pStyle w:val="TOC2"/>
        <w:tabs>
          <w:tab w:val="right" w:leader="dot" w:pos="8306"/>
        </w:tabs>
      </w:pPr>
      <w:hyperlink w:anchor="_Toc5821" w:history="1">
        <w:r>
          <w:rPr>
            <w:rFonts w:ascii="仿宋" w:eastAsia="仿宋" w:hAnsi="仿宋" w:cs="仿宋" w:hint="eastAsia"/>
            <w:lang w:eastAsia="zh-CN"/>
          </w:rPr>
          <w:t>(二)、社会参与与沟通</w:t>
        </w:r>
        <w:r>
          <w:tab/>
        </w:r>
        <w:r>
          <w:fldChar w:fldCharType="begin"/>
        </w:r>
        <w:r>
          <w:instrText xml:space="preserve"> PAGEREF _Toc5821 \h </w:instrText>
        </w:r>
        <w:r>
          <w:fldChar w:fldCharType="separate"/>
        </w:r>
        <w:r>
          <w:t>30</w:t>
        </w:r>
        <w:r>
          <w:fldChar w:fldCharType="end"/>
        </w:r>
      </w:hyperlink>
    </w:p>
    <w:p>
      <w:pPr>
        <w:pStyle w:val="TOC1"/>
        <w:tabs>
          <w:tab w:val="right" w:leader="dot" w:pos="8306"/>
        </w:tabs>
      </w:pPr>
      <w:hyperlink w:anchor="_Toc32308" w:history="1">
        <w:r>
          <w:rPr>
            <w:rFonts w:ascii="仿宋" w:eastAsia="仿宋" w:hAnsi="仿宋" w:cs="仿宋" w:hint="eastAsia"/>
            <w:lang w:eastAsia="zh-CN"/>
          </w:rPr>
          <w:t>十一、医疗、外科、牙科或兽医用家具项目环境影响分析</w:t>
        </w:r>
        <w:r>
          <w:tab/>
        </w:r>
        <w:r>
          <w:fldChar w:fldCharType="begin"/>
        </w:r>
        <w:r>
          <w:instrText xml:space="preserve"> PAGEREF _Toc32308 \h </w:instrText>
        </w:r>
        <w:r>
          <w:fldChar w:fldCharType="separate"/>
        </w:r>
        <w:r>
          <w:t>31</w:t>
        </w:r>
        <w:r>
          <w:fldChar w:fldCharType="end"/>
        </w:r>
      </w:hyperlink>
    </w:p>
    <w:p>
      <w:pPr>
        <w:pStyle w:val="TOC2"/>
        <w:tabs>
          <w:tab w:val="right" w:leader="dot" w:pos="8306"/>
        </w:tabs>
      </w:pPr>
      <w:hyperlink w:anchor="_Toc24636" w:history="1">
        <w:r>
          <w:rPr>
            <w:rFonts w:ascii="仿宋" w:eastAsia="仿宋" w:hAnsi="仿宋" w:cs="仿宋" w:hint="eastAsia"/>
            <w:lang w:eastAsia="zh-CN"/>
          </w:rPr>
          <w:t>(一)、建设区域环境质量现状</w:t>
        </w:r>
        <w:r>
          <w:tab/>
        </w:r>
        <w:r>
          <w:fldChar w:fldCharType="begin"/>
        </w:r>
        <w:r>
          <w:instrText xml:space="preserve"> PAGEREF _Toc24636 \h </w:instrText>
        </w:r>
        <w:r>
          <w:fldChar w:fldCharType="separate"/>
        </w:r>
        <w:r>
          <w:t>31</w:t>
        </w:r>
        <w:r>
          <w:fldChar w:fldCharType="end"/>
        </w:r>
      </w:hyperlink>
    </w:p>
    <w:p>
      <w:pPr>
        <w:pStyle w:val="TOC2"/>
        <w:tabs>
          <w:tab w:val="right" w:leader="dot" w:pos="8306"/>
        </w:tabs>
      </w:pPr>
      <w:hyperlink w:anchor="_Toc3783" w:history="1">
        <w:r>
          <w:rPr>
            <w:rFonts w:ascii="仿宋" w:eastAsia="仿宋" w:hAnsi="仿宋" w:cs="仿宋" w:hint="eastAsia"/>
            <w:lang w:eastAsia="zh-CN"/>
          </w:rPr>
          <w:t>(二)、建设期环境保护</w:t>
        </w:r>
        <w:r>
          <w:tab/>
        </w:r>
        <w:r>
          <w:fldChar w:fldCharType="begin"/>
        </w:r>
        <w:r>
          <w:instrText xml:space="preserve"> PAGEREF _Toc3783 \h </w:instrText>
        </w:r>
        <w:r>
          <w:fldChar w:fldCharType="separate"/>
        </w:r>
        <w:r>
          <w:t>32</w:t>
        </w:r>
        <w:r>
          <w:fldChar w:fldCharType="end"/>
        </w:r>
      </w:hyperlink>
    </w:p>
    <w:p>
      <w:pPr>
        <w:pStyle w:val="TOC2"/>
        <w:tabs>
          <w:tab w:val="right" w:leader="dot" w:pos="8306"/>
        </w:tabs>
      </w:pPr>
      <w:hyperlink w:anchor="_Toc27500" w:history="1">
        <w:r>
          <w:rPr>
            <w:rFonts w:ascii="仿宋" w:eastAsia="仿宋" w:hAnsi="仿宋" w:cs="仿宋" w:hint="eastAsia"/>
            <w:lang w:eastAsia="zh-CN"/>
          </w:rPr>
          <w:t>(三)、运营期环境保护</w:t>
        </w:r>
        <w:r>
          <w:tab/>
        </w:r>
        <w:r>
          <w:fldChar w:fldCharType="begin"/>
        </w:r>
        <w:r>
          <w:instrText xml:space="preserve"> PAGEREF _Toc27500 \h </w:instrText>
        </w:r>
        <w:r>
          <w:fldChar w:fldCharType="separate"/>
        </w:r>
        <w:r>
          <w:t>34</w:t>
        </w:r>
        <w:r>
          <w:fldChar w:fldCharType="end"/>
        </w:r>
      </w:hyperlink>
    </w:p>
    <w:p>
      <w:pPr>
        <w:pStyle w:val="TOC2"/>
        <w:tabs>
          <w:tab w:val="right" w:leader="dot" w:pos="8306"/>
        </w:tabs>
      </w:pPr>
      <w:hyperlink w:anchor="_Toc10784" w:history="1">
        <w:r>
          <w:rPr>
            <w:rFonts w:ascii="仿宋" w:eastAsia="仿宋" w:hAnsi="仿宋" w:cs="仿宋" w:hint="eastAsia"/>
            <w:lang w:eastAsia="zh-CN"/>
          </w:rPr>
          <w:t>(四)、医疗、外科、牙科或兽医用家具项目建设对区域经济的影响</w:t>
        </w:r>
        <w:r>
          <w:tab/>
        </w:r>
        <w:r>
          <w:fldChar w:fldCharType="begin"/>
        </w:r>
        <w:r>
          <w:instrText xml:space="preserve"> PAGEREF _Toc10784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6" w:history="1">
        <w:r>
          <w:rPr>
            <w:rFonts w:ascii="仿宋" w:eastAsia="仿宋" w:hAnsi="仿宋" w:cs="仿宋" w:hint="eastAsia"/>
            <w:lang w:eastAsia="zh-CN"/>
          </w:rPr>
          <w:t>(五)、废弃物处理</w:t>
        </w:r>
        <w:r>
          <w:tab/>
        </w:r>
        <w:r>
          <w:fldChar w:fldCharType="begin"/>
        </w:r>
        <w:r>
          <w:instrText xml:space="preserve"> PAGEREF _Toc1996 \h </w:instrText>
        </w:r>
        <w:r>
          <w:fldChar w:fldCharType="separate"/>
        </w:r>
        <w:r>
          <w:t>37</w:t>
        </w:r>
        <w:r>
          <w:fldChar w:fldCharType="end"/>
        </w:r>
      </w:hyperlink>
    </w:p>
    <w:p>
      <w:pPr>
        <w:pStyle w:val="TOC2"/>
        <w:tabs>
          <w:tab w:val="right" w:leader="dot" w:pos="8306"/>
        </w:tabs>
      </w:pPr>
      <w:hyperlink w:anchor="_Toc6748" w:history="1">
        <w:r>
          <w:rPr>
            <w:rFonts w:ascii="仿宋" w:eastAsia="仿宋" w:hAnsi="仿宋" w:cs="仿宋" w:hint="eastAsia"/>
            <w:lang w:eastAsia="zh-CN"/>
          </w:rPr>
          <w:t>(六)、特殊环境影响分析</w:t>
        </w:r>
        <w:r>
          <w:tab/>
        </w:r>
        <w:r>
          <w:fldChar w:fldCharType="begin"/>
        </w:r>
        <w:r>
          <w:instrText xml:space="preserve"> PAGEREF _Toc6748 \h </w:instrText>
        </w:r>
        <w:r>
          <w:fldChar w:fldCharType="separate"/>
        </w:r>
        <w:r>
          <w:t>39</w:t>
        </w:r>
        <w:r>
          <w:fldChar w:fldCharType="end"/>
        </w:r>
      </w:hyperlink>
    </w:p>
    <w:p>
      <w:pPr>
        <w:pStyle w:val="TOC2"/>
        <w:tabs>
          <w:tab w:val="right" w:leader="dot" w:pos="8306"/>
        </w:tabs>
      </w:pPr>
      <w:hyperlink w:anchor="_Toc13601" w:history="1">
        <w:r>
          <w:rPr>
            <w:rFonts w:ascii="仿宋" w:eastAsia="仿宋" w:hAnsi="仿宋" w:cs="仿宋" w:hint="eastAsia"/>
            <w:lang w:eastAsia="zh-CN"/>
          </w:rPr>
          <w:t>(七)、清洁生产</w:t>
        </w:r>
        <w:r>
          <w:tab/>
        </w:r>
        <w:r>
          <w:fldChar w:fldCharType="begin"/>
        </w:r>
        <w:r>
          <w:instrText xml:space="preserve"> PAGEREF _Toc13601 \h </w:instrText>
        </w:r>
        <w:r>
          <w:fldChar w:fldCharType="separate"/>
        </w:r>
        <w:r>
          <w:t>40</w:t>
        </w:r>
        <w:r>
          <w:fldChar w:fldCharType="end"/>
        </w:r>
      </w:hyperlink>
    </w:p>
    <w:p>
      <w:pPr>
        <w:pStyle w:val="TOC2"/>
        <w:tabs>
          <w:tab w:val="right" w:leader="dot" w:pos="8306"/>
        </w:tabs>
      </w:pPr>
      <w:hyperlink w:anchor="_Toc11745" w:history="1">
        <w:r>
          <w:rPr>
            <w:rFonts w:ascii="仿宋" w:eastAsia="仿宋" w:hAnsi="仿宋" w:cs="仿宋" w:hint="eastAsia"/>
            <w:lang w:eastAsia="zh-CN"/>
          </w:rPr>
          <w:t>(八)、环境保护综合评价</w:t>
        </w:r>
        <w:r>
          <w:tab/>
        </w:r>
        <w:r>
          <w:fldChar w:fldCharType="begin"/>
        </w:r>
        <w:r>
          <w:instrText xml:space="preserve"> PAGEREF _Toc11745 \h </w:instrText>
        </w:r>
        <w:r>
          <w:fldChar w:fldCharType="separate"/>
        </w:r>
        <w:r>
          <w:t>41</w:t>
        </w:r>
        <w:r>
          <w:fldChar w:fldCharType="end"/>
        </w:r>
      </w:hyperlink>
    </w:p>
    <w:p>
      <w:pPr>
        <w:pStyle w:val="TOC1"/>
        <w:tabs>
          <w:tab w:val="right" w:leader="dot" w:pos="8306"/>
        </w:tabs>
      </w:pPr>
      <w:hyperlink w:anchor="_Toc26402" w:history="1">
        <w:r>
          <w:rPr>
            <w:rFonts w:ascii="仿宋" w:eastAsia="仿宋" w:hAnsi="仿宋" w:cs="仿宋" w:hint="eastAsia"/>
            <w:lang w:eastAsia="zh-CN"/>
          </w:rPr>
          <w:t>十二、医疗、外科、牙科或兽医用家具项目人力资源管理</w:t>
        </w:r>
        <w:r>
          <w:tab/>
        </w:r>
        <w:r>
          <w:fldChar w:fldCharType="begin"/>
        </w:r>
        <w:r>
          <w:instrText xml:space="preserve"> PAGEREF _Toc26402 \h </w:instrText>
        </w:r>
        <w:r>
          <w:fldChar w:fldCharType="separate"/>
        </w:r>
        <w:r>
          <w:t>43</w:t>
        </w:r>
        <w:r>
          <w:fldChar w:fldCharType="end"/>
        </w:r>
      </w:hyperlink>
    </w:p>
    <w:p>
      <w:pPr>
        <w:pStyle w:val="TOC2"/>
        <w:tabs>
          <w:tab w:val="right" w:leader="dot" w:pos="8306"/>
        </w:tabs>
      </w:pPr>
      <w:hyperlink w:anchor="_Toc5329" w:history="1">
        <w:r>
          <w:rPr>
            <w:rFonts w:ascii="仿宋" w:eastAsia="仿宋" w:hAnsi="仿宋" w:cs="仿宋" w:hint="eastAsia"/>
            <w:lang w:eastAsia="zh-CN"/>
          </w:rPr>
          <w:t>(一)、建立健全的预算管理制度</w:t>
        </w:r>
        <w:r>
          <w:tab/>
        </w:r>
        <w:r>
          <w:fldChar w:fldCharType="begin"/>
        </w:r>
        <w:r>
          <w:instrText xml:space="preserve"> PAGEREF _Toc5329 \h </w:instrText>
        </w:r>
        <w:r>
          <w:fldChar w:fldCharType="separate"/>
        </w:r>
        <w:r>
          <w:t>43</w:t>
        </w:r>
        <w:r>
          <w:fldChar w:fldCharType="end"/>
        </w:r>
      </w:hyperlink>
    </w:p>
    <w:p>
      <w:pPr>
        <w:pStyle w:val="TOC2"/>
        <w:tabs>
          <w:tab w:val="right" w:leader="dot" w:pos="8306"/>
        </w:tabs>
      </w:pPr>
      <w:hyperlink w:anchor="_Toc29606" w:history="1">
        <w:r>
          <w:rPr>
            <w:rFonts w:ascii="仿宋" w:eastAsia="仿宋" w:hAnsi="仿宋" w:cs="仿宋" w:hint="eastAsia"/>
            <w:lang w:eastAsia="zh-CN"/>
          </w:rPr>
          <w:t>(二)、加强资金流动监控</w:t>
        </w:r>
        <w:r>
          <w:tab/>
        </w:r>
        <w:r>
          <w:fldChar w:fldCharType="begin"/>
        </w:r>
        <w:r>
          <w:instrText xml:space="preserve"> PAGEREF _Toc29606 \h </w:instrText>
        </w:r>
        <w:r>
          <w:fldChar w:fldCharType="separate"/>
        </w:r>
        <w:r>
          <w:t>45</w:t>
        </w:r>
        <w:r>
          <w:fldChar w:fldCharType="end"/>
        </w:r>
      </w:hyperlink>
    </w:p>
    <w:p>
      <w:pPr>
        <w:pStyle w:val="TOC2"/>
        <w:tabs>
          <w:tab w:val="right" w:leader="dot" w:pos="8306"/>
        </w:tabs>
      </w:pPr>
      <w:hyperlink w:anchor="_Toc752" w:history="1">
        <w:r>
          <w:rPr>
            <w:rFonts w:ascii="仿宋" w:eastAsia="仿宋" w:hAnsi="仿宋" w:cs="仿宋" w:hint="eastAsia"/>
            <w:lang w:eastAsia="zh-CN"/>
          </w:rPr>
          <w:t>(三)、制定完善的风险控制机制</w:t>
        </w:r>
        <w:r>
          <w:tab/>
        </w:r>
        <w:r>
          <w:fldChar w:fldCharType="begin"/>
        </w:r>
        <w:r>
          <w:instrText xml:space="preserve"> PAGEREF _Toc752 \h </w:instrText>
        </w:r>
        <w:r>
          <w:fldChar w:fldCharType="separate"/>
        </w:r>
        <w:r>
          <w:t>46</w:t>
        </w:r>
        <w:r>
          <w:fldChar w:fldCharType="end"/>
        </w:r>
      </w:hyperlink>
    </w:p>
    <w:p>
      <w:pPr>
        <w:pStyle w:val="TOC2"/>
        <w:tabs>
          <w:tab w:val="right" w:leader="dot" w:pos="8306"/>
        </w:tabs>
      </w:pPr>
      <w:hyperlink w:anchor="_Toc26468" w:history="1">
        <w:r>
          <w:rPr>
            <w:rFonts w:ascii="仿宋" w:eastAsia="仿宋" w:hAnsi="仿宋" w:cs="仿宋" w:hint="eastAsia"/>
            <w:lang w:eastAsia="zh-CN"/>
          </w:rPr>
          <w:t>(四)、优化成本管理</w:t>
        </w:r>
        <w:r>
          <w:tab/>
        </w:r>
        <w:r>
          <w:fldChar w:fldCharType="begin"/>
        </w:r>
        <w:r>
          <w:instrText xml:space="preserve"> PAGEREF _Toc26468 \h </w:instrText>
        </w:r>
        <w:r>
          <w:fldChar w:fldCharType="separate"/>
        </w:r>
        <w:r>
          <w:t>47</w:t>
        </w:r>
        <w:r>
          <w:fldChar w:fldCharType="end"/>
        </w:r>
      </w:hyperlink>
    </w:p>
    <w:p>
      <w:pPr>
        <w:pStyle w:val="TOC1"/>
        <w:tabs>
          <w:tab w:val="right" w:leader="dot" w:pos="8306"/>
        </w:tabs>
      </w:pPr>
      <w:hyperlink w:anchor="_Toc510" w:history="1">
        <w:r>
          <w:rPr>
            <w:rFonts w:ascii="仿宋" w:eastAsia="仿宋" w:hAnsi="仿宋" w:cs="仿宋" w:hint="eastAsia"/>
            <w:lang w:eastAsia="zh-CN"/>
          </w:rPr>
          <w:t>十三、医疗、外科、牙科或兽医用家具项目实施时间节点</w:t>
        </w:r>
        <w:r>
          <w:tab/>
        </w:r>
        <w:r>
          <w:fldChar w:fldCharType="begin"/>
        </w:r>
        <w:r>
          <w:instrText xml:space="preserve"> PAGEREF _Toc510 \h </w:instrText>
        </w:r>
        <w:r>
          <w:fldChar w:fldCharType="separate"/>
        </w:r>
        <w:r>
          <w:t>49</w:t>
        </w:r>
        <w:r>
          <w:fldChar w:fldCharType="end"/>
        </w:r>
      </w:hyperlink>
    </w:p>
    <w:p>
      <w:pPr>
        <w:pStyle w:val="TOC2"/>
        <w:tabs>
          <w:tab w:val="right" w:leader="dot" w:pos="8306"/>
        </w:tabs>
      </w:pPr>
      <w:hyperlink w:anchor="_Toc7549" w:history="1">
        <w:r>
          <w:rPr>
            <w:rFonts w:ascii="仿宋" w:eastAsia="仿宋" w:hAnsi="仿宋" w:cs="仿宋" w:hint="eastAsia"/>
            <w:lang w:eastAsia="zh-CN"/>
          </w:rPr>
          <w:t>(一)、医疗、外科、牙科或兽医用家具项目启动阶段时间节点</w:t>
        </w:r>
        <w:r>
          <w:tab/>
        </w:r>
        <w:r>
          <w:fldChar w:fldCharType="begin"/>
        </w:r>
        <w:r>
          <w:instrText xml:space="preserve"> PAGEREF _Toc7549 \h </w:instrText>
        </w:r>
        <w:r>
          <w:fldChar w:fldCharType="separate"/>
        </w:r>
        <w:r>
          <w:t>49</w:t>
        </w:r>
        <w:r>
          <w:fldChar w:fldCharType="end"/>
        </w:r>
      </w:hyperlink>
    </w:p>
    <w:p>
      <w:pPr>
        <w:pStyle w:val="TOC2"/>
        <w:tabs>
          <w:tab w:val="right" w:leader="dot" w:pos="8306"/>
        </w:tabs>
      </w:pPr>
      <w:hyperlink w:anchor="_Toc32655" w:history="1">
        <w:r>
          <w:rPr>
            <w:rFonts w:ascii="仿宋" w:eastAsia="仿宋" w:hAnsi="仿宋" w:cs="仿宋" w:hint="eastAsia"/>
            <w:lang w:eastAsia="zh-CN"/>
          </w:rPr>
          <w:t>(二)、医疗、外科、牙科或兽医用家具项目执行阶段时间节点</w:t>
        </w:r>
        <w:r>
          <w:tab/>
        </w:r>
        <w:r>
          <w:fldChar w:fldCharType="begin"/>
        </w:r>
        <w:r>
          <w:instrText xml:space="preserve"> PAGEREF _Toc32655 \h </w:instrText>
        </w:r>
        <w:r>
          <w:fldChar w:fldCharType="separate"/>
        </w:r>
        <w:r>
          <w:t>51</w:t>
        </w:r>
        <w:r>
          <w:fldChar w:fldCharType="end"/>
        </w:r>
      </w:hyperlink>
    </w:p>
    <w:p>
      <w:pPr>
        <w:pStyle w:val="TOC2"/>
        <w:tabs>
          <w:tab w:val="right" w:leader="dot" w:pos="8306"/>
        </w:tabs>
      </w:pPr>
      <w:hyperlink w:anchor="_Toc6235" w:history="1">
        <w:r>
          <w:rPr>
            <w:rFonts w:ascii="仿宋" w:eastAsia="仿宋" w:hAnsi="仿宋" w:cs="仿宋" w:hint="eastAsia"/>
            <w:lang w:eastAsia="zh-CN"/>
          </w:rPr>
          <w:t>(三)、医疗、外科、牙科或兽医用家具项目完成阶段时间节点</w:t>
        </w:r>
        <w:r>
          <w:tab/>
        </w:r>
        <w:r>
          <w:fldChar w:fldCharType="begin"/>
        </w:r>
        <w:r>
          <w:instrText xml:space="preserve"> PAGEREF _Toc6235 \h </w:instrText>
        </w:r>
        <w:r>
          <w:fldChar w:fldCharType="separate"/>
        </w:r>
        <w:r>
          <w:t>52</w:t>
        </w:r>
        <w:r>
          <w:fldChar w:fldCharType="end"/>
        </w:r>
      </w:hyperlink>
    </w:p>
    <w:p>
      <w:pPr>
        <w:pStyle w:val="TOC1"/>
        <w:tabs>
          <w:tab w:val="right" w:leader="dot" w:pos="8306"/>
        </w:tabs>
      </w:pPr>
      <w:hyperlink w:anchor="_Toc15074" w:history="1">
        <w:r>
          <w:rPr>
            <w:rFonts w:ascii="仿宋" w:eastAsia="仿宋" w:hAnsi="仿宋" w:cs="仿宋" w:hint="eastAsia"/>
            <w:lang w:eastAsia="zh-CN"/>
          </w:rPr>
          <w:t>十四、医疗、外科、牙科或兽医用家具项目实施保障措施</w:t>
        </w:r>
        <w:r>
          <w:tab/>
        </w:r>
        <w:r>
          <w:fldChar w:fldCharType="begin"/>
        </w:r>
        <w:r>
          <w:instrText xml:space="preserve"> PAGEREF _Toc15074 \h </w:instrText>
        </w:r>
        <w:r>
          <w:fldChar w:fldCharType="separate"/>
        </w:r>
        <w:r>
          <w:t>53</w:t>
        </w:r>
        <w:r>
          <w:fldChar w:fldCharType="end"/>
        </w:r>
      </w:hyperlink>
    </w:p>
    <w:p>
      <w:pPr>
        <w:pStyle w:val="TOC2"/>
        <w:tabs>
          <w:tab w:val="right" w:leader="dot" w:pos="8306"/>
        </w:tabs>
      </w:pPr>
      <w:hyperlink w:anchor="_Toc20155" w:history="1">
        <w:r>
          <w:rPr>
            <w:rFonts w:ascii="仿宋" w:eastAsia="仿宋" w:hAnsi="仿宋" w:cs="仿宋" w:hint="eastAsia"/>
            <w:lang w:eastAsia="zh-CN"/>
          </w:rPr>
          <w:t>(一)、医疗、外科、牙科或兽医用家具项目实施保障机制</w:t>
        </w:r>
        <w:r>
          <w:tab/>
        </w:r>
        <w:r>
          <w:fldChar w:fldCharType="begin"/>
        </w:r>
        <w:r>
          <w:instrText xml:space="preserve"> PAGEREF _Toc20155 \h </w:instrText>
        </w:r>
        <w:r>
          <w:fldChar w:fldCharType="separate"/>
        </w:r>
        <w:r>
          <w:t>53</w:t>
        </w:r>
        <w:r>
          <w:fldChar w:fldCharType="end"/>
        </w:r>
      </w:hyperlink>
    </w:p>
    <w:p>
      <w:pPr>
        <w:pStyle w:val="TOC2"/>
        <w:tabs>
          <w:tab w:val="right" w:leader="dot" w:pos="8306"/>
        </w:tabs>
      </w:pPr>
      <w:hyperlink w:anchor="_Toc6737" w:history="1">
        <w:r>
          <w:rPr>
            <w:rFonts w:ascii="仿宋" w:eastAsia="仿宋" w:hAnsi="仿宋" w:cs="仿宋" w:hint="eastAsia"/>
            <w:lang w:eastAsia="zh-CN"/>
          </w:rPr>
          <w:t>(二)、医疗、外科、牙科或兽医用家具项目法律合规要求</w:t>
        </w:r>
        <w:r>
          <w:tab/>
        </w:r>
        <w:r>
          <w:fldChar w:fldCharType="begin"/>
        </w:r>
        <w:r>
          <w:instrText xml:space="preserve"> PAGEREF _Toc6737 \h </w:instrText>
        </w:r>
        <w:r>
          <w:fldChar w:fldCharType="separate"/>
        </w:r>
        <w:r>
          <w:t>57</w:t>
        </w:r>
        <w:r>
          <w:fldChar w:fldCharType="end"/>
        </w:r>
      </w:hyperlink>
    </w:p>
    <w:p>
      <w:pPr>
        <w:pStyle w:val="TOC2"/>
        <w:tabs>
          <w:tab w:val="right" w:leader="dot" w:pos="8306"/>
        </w:tabs>
      </w:pPr>
      <w:hyperlink w:anchor="_Toc30172" w:history="1">
        <w:r>
          <w:rPr>
            <w:rFonts w:ascii="仿宋" w:eastAsia="仿宋" w:hAnsi="仿宋" w:cs="仿宋" w:hint="eastAsia"/>
            <w:lang w:eastAsia="zh-CN"/>
          </w:rPr>
          <w:t>(三)、医疗、外科、牙科或兽医用家具项目合同管理与法律事务</w:t>
        </w:r>
        <w:r>
          <w:tab/>
        </w:r>
        <w:r>
          <w:fldChar w:fldCharType="begin"/>
        </w:r>
        <w:r>
          <w:instrText xml:space="preserve"> PAGEREF _Toc30172 \h </w:instrText>
        </w:r>
        <w:r>
          <w:fldChar w:fldCharType="separate"/>
        </w:r>
        <w:r>
          <w:t>62</w:t>
        </w:r>
        <w:r>
          <w:fldChar w:fldCharType="end"/>
        </w:r>
      </w:hyperlink>
    </w:p>
    <w:p>
      <w:pPr>
        <w:pStyle w:val="TOC2"/>
        <w:tabs>
          <w:tab w:val="right" w:leader="dot" w:pos="8306"/>
        </w:tabs>
      </w:pPr>
      <w:hyperlink w:anchor="_Toc27974" w:history="1">
        <w:r>
          <w:rPr>
            <w:rFonts w:ascii="仿宋" w:eastAsia="仿宋" w:hAnsi="仿宋" w:cs="仿宋" w:hint="eastAsia"/>
            <w:lang w:eastAsia="zh-CN"/>
          </w:rPr>
          <w:t>(四)、医疗、外科、牙科或兽医用家具项目知识产权保护策略</w:t>
        </w:r>
        <w:r>
          <w:tab/>
        </w:r>
        <w:r>
          <w:fldChar w:fldCharType="begin"/>
        </w:r>
        <w:r>
          <w:instrText xml:space="preserve"> PAGEREF _Toc27974 \h </w:instrText>
        </w:r>
        <w:r>
          <w:fldChar w:fldCharType="separate"/>
        </w:r>
        <w:r>
          <w:t>68</w:t>
        </w:r>
        <w:r>
          <w:fldChar w:fldCharType="end"/>
        </w:r>
      </w:hyperlink>
    </w:p>
    <w:p>
      <w:pPr>
        <w:pStyle w:val="TOC1"/>
        <w:tabs>
          <w:tab w:val="right" w:leader="dot" w:pos="8306"/>
        </w:tabs>
      </w:pPr>
      <w:hyperlink w:anchor="_Toc23066" w:history="1">
        <w:r>
          <w:rPr>
            <w:rFonts w:ascii="仿宋" w:eastAsia="仿宋" w:hAnsi="仿宋" w:cs="仿宋" w:hint="eastAsia"/>
            <w:lang w:eastAsia="zh-CN"/>
          </w:rPr>
          <w:t>十五、利益相关者分析与沟通计划</w:t>
        </w:r>
        <w:r>
          <w:tab/>
        </w:r>
        <w:r>
          <w:fldChar w:fldCharType="begin"/>
        </w:r>
        <w:r>
          <w:instrText xml:space="preserve"> PAGEREF _Toc23066 \h </w:instrText>
        </w:r>
        <w:r>
          <w:fldChar w:fldCharType="separate"/>
        </w:r>
        <w:r>
          <w:t>71</w:t>
        </w:r>
        <w:r>
          <w:fldChar w:fldCharType="end"/>
        </w:r>
      </w:hyperlink>
    </w:p>
    <w:p>
      <w:pPr>
        <w:pStyle w:val="TOC2"/>
        <w:tabs>
          <w:tab w:val="right" w:leader="dot" w:pos="8306"/>
        </w:tabs>
      </w:pPr>
      <w:hyperlink w:anchor="_Toc1756" w:history="1">
        <w:r>
          <w:rPr>
            <w:rFonts w:ascii="仿宋" w:eastAsia="仿宋" w:hAnsi="仿宋" w:cs="仿宋" w:hint="eastAsia"/>
            <w:lang w:eastAsia="zh-CN"/>
          </w:rPr>
          <w:t>(一)、利益相关者分析</w:t>
        </w:r>
        <w:r>
          <w:tab/>
        </w:r>
        <w:r>
          <w:fldChar w:fldCharType="begin"/>
        </w:r>
        <w:r>
          <w:instrText xml:space="preserve"> PAGEREF _Toc1756 \h </w:instrText>
        </w:r>
        <w:r>
          <w:fldChar w:fldCharType="separate"/>
        </w:r>
        <w:r>
          <w:t>71</w:t>
        </w:r>
        <w:r>
          <w:fldChar w:fldCharType="end"/>
        </w:r>
      </w:hyperlink>
    </w:p>
    <w:p>
      <w:pPr>
        <w:pStyle w:val="TOC2"/>
        <w:tabs>
          <w:tab w:val="right" w:leader="dot" w:pos="8306"/>
        </w:tabs>
      </w:pPr>
      <w:hyperlink w:anchor="_Toc8583" w:history="1">
        <w:r>
          <w:rPr>
            <w:rFonts w:ascii="仿宋" w:eastAsia="仿宋" w:hAnsi="仿宋" w:cs="仿宋" w:hint="eastAsia"/>
            <w:lang w:eastAsia="zh-CN"/>
          </w:rPr>
          <w:t>(二)、沟通计划</w:t>
        </w:r>
        <w:r>
          <w:tab/>
        </w:r>
        <w:r>
          <w:fldChar w:fldCharType="begin"/>
        </w:r>
        <w:r>
          <w:instrText xml:space="preserve"> PAGEREF _Toc8583 \h </w:instrText>
        </w:r>
        <w:r>
          <w:fldChar w:fldCharType="separate"/>
        </w:r>
        <w:r>
          <w:t>72</w:t>
        </w:r>
        <w:r>
          <w:fldChar w:fldCharType="end"/>
        </w:r>
      </w:hyperlink>
    </w:p>
    <w:p>
      <w:pPr>
        <w:pStyle w:val="TOC1"/>
        <w:tabs>
          <w:tab w:val="right" w:leader="dot" w:pos="8306"/>
        </w:tabs>
      </w:pPr>
      <w:hyperlink w:anchor="_Toc16029" w:history="1">
        <w:r>
          <w:rPr>
            <w:rFonts w:ascii="仿宋" w:eastAsia="仿宋" w:hAnsi="仿宋" w:cs="仿宋" w:hint="eastAsia"/>
            <w:lang w:eastAsia="zh-CN"/>
          </w:rPr>
          <w:t>十六、营销与推广策略</w:t>
        </w:r>
        <w:r>
          <w:tab/>
        </w:r>
        <w:r>
          <w:fldChar w:fldCharType="begin"/>
        </w:r>
        <w:r>
          <w:instrText xml:space="preserve"> PAGEREF _Toc16029 \h </w:instrText>
        </w:r>
        <w:r>
          <w:fldChar w:fldCharType="separate"/>
        </w:r>
        <w:r>
          <w:t>73</w:t>
        </w:r>
        <w:r>
          <w:fldChar w:fldCharType="end"/>
        </w:r>
      </w:hyperlink>
    </w:p>
    <w:p>
      <w:pPr>
        <w:pStyle w:val="TOC2"/>
        <w:tabs>
          <w:tab w:val="right" w:leader="dot" w:pos="8306"/>
        </w:tabs>
      </w:pPr>
      <w:hyperlink w:anchor="_Toc28745" w:history="1">
        <w:r>
          <w:rPr>
            <w:rFonts w:ascii="仿宋" w:eastAsia="仿宋" w:hAnsi="仿宋" w:cs="仿宋" w:hint="eastAsia"/>
            <w:lang w:eastAsia="zh-CN"/>
          </w:rPr>
          <w:t>(一)、产品/服务定位与特点</w:t>
        </w:r>
        <w:r>
          <w:tab/>
        </w:r>
        <w:r>
          <w:fldChar w:fldCharType="begin"/>
        </w:r>
        <w:r>
          <w:instrText xml:space="preserve"> PAGEREF _Toc28745 \h </w:instrText>
        </w:r>
        <w:r>
          <w:fldChar w:fldCharType="separate"/>
        </w:r>
        <w:r>
          <w:t>73</w:t>
        </w:r>
        <w:r>
          <w:fldChar w:fldCharType="end"/>
        </w:r>
      </w:hyperlink>
    </w:p>
    <w:p>
      <w:pPr>
        <w:pStyle w:val="TOC2"/>
        <w:tabs>
          <w:tab w:val="right" w:leader="dot" w:pos="8306"/>
        </w:tabs>
      </w:pPr>
      <w:hyperlink w:anchor="_Toc4078" w:history="1">
        <w:r>
          <w:rPr>
            <w:rFonts w:ascii="仿宋" w:eastAsia="仿宋" w:hAnsi="仿宋" w:cs="仿宋" w:hint="eastAsia"/>
            <w:lang w:eastAsia="zh-CN"/>
          </w:rPr>
          <w:t>(二)、市场定位与竞争分析</w:t>
        </w:r>
        <w:r>
          <w:tab/>
        </w:r>
        <w:r>
          <w:fldChar w:fldCharType="begin"/>
        </w:r>
        <w:r>
          <w:instrText xml:space="preserve"> PAGEREF _Toc4078 \h </w:instrText>
        </w:r>
        <w:r>
          <w:fldChar w:fldCharType="separate"/>
        </w:r>
        <w:r>
          <w:t>75</w:t>
        </w:r>
        <w:r>
          <w:fldChar w:fldCharType="end"/>
        </w:r>
      </w:hyperlink>
    </w:p>
    <w:p>
      <w:pPr>
        <w:pStyle w:val="TOC2"/>
        <w:tabs>
          <w:tab w:val="right" w:leader="dot" w:pos="8306"/>
        </w:tabs>
      </w:pPr>
      <w:hyperlink w:anchor="_Toc25781" w:history="1">
        <w:r>
          <w:rPr>
            <w:rFonts w:ascii="仿宋" w:eastAsia="仿宋" w:hAnsi="仿宋" w:cs="仿宋" w:hint="eastAsia"/>
            <w:lang w:eastAsia="zh-CN"/>
          </w:rPr>
          <w:t>(三)、营销渠道与策略</w:t>
        </w:r>
        <w:r>
          <w:tab/>
        </w:r>
        <w:r>
          <w:fldChar w:fldCharType="begin"/>
        </w:r>
        <w:r>
          <w:instrText xml:space="preserve"> PAGEREF _Toc25781 \h </w:instrText>
        </w:r>
        <w:r>
          <w:fldChar w:fldCharType="separate"/>
        </w:r>
        <w:r>
          <w:t>76</w:t>
        </w:r>
        <w:r>
          <w:fldChar w:fldCharType="end"/>
        </w:r>
      </w:hyperlink>
    </w:p>
    <w:p>
      <w:pPr>
        <w:pStyle w:val="TOC2"/>
        <w:tabs>
          <w:tab w:val="right" w:leader="dot" w:pos="8306"/>
        </w:tabs>
      </w:pPr>
      <w:hyperlink w:anchor="_Toc5679" w:history="1">
        <w:r>
          <w:rPr>
            <w:rFonts w:ascii="仿宋" w:eastAsia="仿宋" w:hAnsi="仿宋" w:cs="仿宋" w:hint="eastAsia"/>
            <w:lang w:eastAsia="zh-CN"/>
          </w:rPr>
          <w:t>(四)、推广与宣传活动</w:t>
        </w:r>
        <w:r>
          <w:tab/>
        </w:r>
        <w:r>
          <w:fldChar w:fldCharType="begin"/>
        </w:r>
        <w:r>
          <w:instrText xml:space="preserve"> PAGEREF _Toc5679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318"/>
      <w:r>
        <w:rPr>
          <w:rFonts w:ascii="仿宋" w:eastAsia="仿宋" w:hAnsi="仿宋" w:cs="仿宋" w:hint="eastAsia"/>
          <w:sz w:val="28"/>
          <w:lang w:eastAsia="zh-CN"/>
        </w:rPr>
        <w:t>一、医疗、外科、牙科或兽医用家具项目建设单位说明</w:t>
      </w:r>
      <w:bookmarkEnd w:id="2"/>
    </w:p>
    <w:p>
      <w:pPr>
        <w:pStyle w:val="Heading2"/>
        <w:rPr>
          <w:rFonts w:ascii="仿宋" w:eastAsia="仿宋" w:hAnsi="仿宋" w:cs="仿宋" w:hint="eastAsia"/>
          <w:lang w:eastAsia="zh-CN"/>
        </w:rPr>
      </w:pPr>
      <w:bookmarkStart w:id="3" w:name="_Toc3604"/>
      <w:r>
        <w:rPr>
          <w:rFonts w:ascii="仿宋" w:eastAsia="仿宋" w:hAnsi="仿宋" w:cs="仿宋" w:hint="eastAsia"/>
          <w:lang w:eastAsia="zh-CN"/>
        </w:rPr>
        <w:t>(一)、医疗、外科、牙科或兽医用家具项目承办单位基本情况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66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外科、牙科或兽医用家具项目承办单位的XXXX，我们着眼于实现可持续的经济效益。通过技术创新和解决方案的提供，公司预计在医疗、外科、牙科或兽医用家具项目执行期间将获得可观的收入增长。这一收入来源主要包括医疗、外科、牙科或兽医用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同时，我们注重成本控制和效率提升，以确保医疗、外科、牙科或兽医用家具项目的可持续盈利。透过精细的管理和资源优化，公司期望实现医疗、外科、牙科或兽医用家具项目利润最大化。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外科、牙科或兽医用家具项目实施进行全面的投资评估，包括医疗、外科、牙科或兽医用家具项目启动阶段的资金投入和后续运营成本。通过对医疗、外科、牙科或兽医用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疗、外科、牙科或兽医用家具项目实施过程中具备足够的资金流动性，公司将进行详尽的现金流分析。这包括资金需求的合理预测、医疗、外科、牙科或兽医用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00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049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医疗、外科、牙科或兽医用家具项目的主要产品是XXXX，预计年产值为XXX万元。这一产品在市场中占据着重要的地位，其广泛的应用范围使得该医疗、外科、牙科或兽医用家具项目的市场前景非常广阔。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产业生态系统中，医疗、外科、牙科或兽医用家具项目的xxx产品作为重要的原材料之一，将在多个领域发挥关键作用。其在建筑、交通、能源等方面的广泛应用将为整个产业链提供强大的支持，形成产业协同效应。医疗、外科、牙科或兽医用家具项目的年产值XXX万XXX万XXX万万元不仅反映了其在市场上的巨大潜力，更预示着它对国民经济的积极贡献。这种关联度高、涉及面广的产业关系，使得该医疗、外科、牙科或兽医用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24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总征地面积为XXXX平方米，相当于约XX.XX亩，其中净用地面积为XXXX平方米，红线范围内相当于约XX.XX亩。这一用地规模充分考虑了医疗、外科、牙科或兽医用家具项目的建设需求，保障了医疗、外科、牙科或兽医用家具项目在合适的空间内得以充分发展。医疗、外科、牙科或兽医用家具项目规划的总建筑面积为XXXX平方米，其中主体工程建设占XXXX平方米，计容建筑面积达XXXX平方米。预计建筑工程的投资将达到XXXX万元，为医疗、外科、牙科或兽医用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计划购置的设备共计XXXX台（套），设备购置费用为XXXX万元。这一设备购置计划充分考虑到医疗、外科、牙科或兽医用家具项目的生产需求和技术要求，确保了医疗、外科、牙科或兽医用家具项目在生产运营中具备先进的技术装备和高效的生产能力。设备的合理配置将为医疗、外科、牙科或兽医用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计划总投资为XXXX万元，预计年实现营业收入为XXXX万元。这一产能规模的设定旨在确保医疗、外科、牙科或兽医用家具项目能够在投资与回报之间取得平衡，实现长期可持续的发展。医疗、外科、牙科或兽医用家具项目的总投资充分考虑到各个方面的需求，包括用地建设、设备购置等多个环节，以确保医疗、外科、牙科或兽医用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2502"/>
      <w:r>
        <w:rPr>
          <w:rFonts w:ascii="仿宋" w:eastAsia="仿宋" w:hAnsi="仿宋" w:cs="仿宋" w:hint="eastAsia"/>
          <w:sz w:val="28"/>
          <w:lang w:eastAsia="zh-CN"/>
        </w:rPr>
        <w:t>三、医疗、外科、牙科或兽医用家具项目危机管理</w:t>
      </w:r>
      <w:bookmarkEnd w:id="8"/>
    </w:p>
    <w:p>
      <w:pPr>
        <w:pStyle w:val="Heading2"/>
        <w:rPr>
          <w:rFonts w:ascii="仿宋" w:eastAsia="仿宋" w:hAnsi="仿宋" w:cs="仿宋" w:hint="eastAsia"/>
          <w:lang w:eastAsia="zh-CN"/>
        </w:rPr>
      </w:pPr>
      <w:bookmarkStart w:id="9" w:name="_Toc2563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外科、牙科或兽医用家具项目危机管理中，危机预警与识别是确保医疗、外科、牙科或兽医用家具项目稳健运行的核心步骤。通过建立全面的监测机制，医疗、外科、牙科或兽医用家具项目团队旨在及时发现和理解潜在的风险和危机因素，以便采取及时的预防和应对措施，确保医疗、外科、牙科或兽医用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外科、牙科或兽医用家具项目团队全面分析了整个医疗、外科、牙科或兽医用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制定敏感指标和预警机制，医疗、外科、牙科或兽医用家具项目团队着重于明确定义医疗、外科、牙科或兽医用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外科、牙科或兽医用家具项目进展的持续监控，团队能够及时发现潜在问题并作出迅速反应。医疗、外科、牙科或兽医用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外科、牙科或兽医用家具项目得以更有序、可控地推进。</w:t>
      </w:r>
    </w:p>
    <w:p>
      <w:pPr>
        <w:pStyle w:val="Heading2"/>
        <w:ind w:firstLine="560" w:firstLineChars="200"/>
        <w:rPr>
          <w:rFonts w:ascii="仿宋" w:eastAsia="仿宋" w:hAnsi="仿宋" w:cs="仿宋" w:hint="eastAsia"/>
          <w:sz w:val="28"/>
          <w:lang w:eastAsia="zh-CN"/>
        </w:rPr>
      </w:pPr>
      <w:bookmarkStart w:id="10" w:name="_Toc36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在危机发生时，医疗、外科、牙科或兽医用家具项目团队立即行动，成立了应急小组。该小组的任务是迅速制定并实施紧急应对措施，以最小化潜在损失。以下是采取的主要措施：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暂停医疗、外科、牙科或兽医用家具项目进度：为遏制危机蔓延，医疗、外科、牙科或兽医用家具项目暂时停止进行，以便全面评估当前状况。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资源重新分配：重新评估医疗、外科、牙科或兽医用家具项目资源的分配，确保最大限度地减小损失。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实时沟通：与关键利益相关者建立实时沟通机制，向他们传递医疗、外科、牙科或兽医用家具项目危机的实际状况，保障医疗、外科、牙科或兽医用家具项目核心利益。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在紧急应对的同时，医疗、外科、牙科或兽医用家具项目团队强调了团队协作和有效沟通的重要性。以下是团队协作的关键举措：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信息共享机制：建立了信息共享平台，确保团队成员能够及时获取医疗、外科、牙科或兽医用家具项目危机的实时信息。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领导者沟通：医疗、外科、牙科或兽医用家具项目领导者通过定期会议和即时沟通工具，指导团队应对危机，保持团队稳定运行。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随着危机得到初步控制，医疗、外科、牙科或兽医用家具项目团队转向制定恢复计划，以确保医疗、外科、牙科或兽医用家具项目能够从中迅速恢复。主要恢复计划包括：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修复受损的进度计划：重新评估医疗、外科、牙科或兽医用家具项目进度，制定修复计划，确保医疗、外科、牙科或兽医用家具项目尽快回归正常进程。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重新调整资源分配：优化资源分配，确保医疗、外科、牙科或兽医用家具项目在有限资源下高效运转。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风险管理机制加强：对医疗、外科、牙科或兽医用家具项目风险进行全面评估，制定更强化的风险管理策略，以预防未来可能的危机。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7522"/>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840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的技术管理特点体现在其创新导向。通过引入最先进的技术趋势和解决方案，医疗、外科、牙科或兽医用家具项目致力于提升科技含量、提高质量和效率水平。这意味着我们将采用最新的工具和方法，确保医疗、外科、牙科或兽医用家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外科、牙科或兽医用家具项目技术管理的显著特征。通过整合不同领域的技术资源，我们实现了跨学科的协同工作。这有助于优化技术架构，提高整体效能。此外，整合性策略还促进了不同技术团队之间的紧密沟通和高效合作，确保医疗、外科、牙科或兽医用家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外科、牙科或兽医用家具项目所采用的技术。通过不断优化技术方案，医疗、外科、牙科或兽医用家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外科、牙科或兽医用家具项目团队将在医疗、外科、牙科或兽医用家具项目初期识别可能的技术风险，并采取相应的预防和应对措施。通过建立健全的风险评估机制，医疗、外科、牙科或兽医用家具项目能够在实施过程中及时发现并解决潜在的技术问题，保障医疗、外科、牙科或兽医用家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外科、牙科或兽医用家具项目中，技术将成为医疗、外科、牙科或兽医用家具项目成功的有力支持。这一深度剖析揭示了技术管理在医疗、外科、牙科或兽医用家具项目实施中的关键作用，为医疗、外科、牙科或兽医用家具项目的技术基础奠定了坚实的基础。</w:t>
      </w:r>
    </w:p>
    <w:p>
      <w:pPr>
        <w:pStyle w:val="Heading2"/>
        <w:ind w:firstLine="560" w:firstLineChars="200"/>
        <w:rPr>
          <w:rFonts w:ascii="仿宋" w:eastAsia="仿宋" w:hAnsi="仿宋" w:cs="仿宋" w:hint="eastAsia"/>
          <w:sz w:val="28"/>
          <w:lang w:eastAsia="zh-CN"/>
        </w:rPr>
      </w:pPr>
      <w:bookmarkStart w:id="13" w:name="_Toc16503"/>
      <w:r>
        <w:rPr>
          <w:rFonts w:ascii="仿宋" w:eastAsia="仿宋" w:hAnsi="仿宋" w:cs="仿宋" w:hint="eastAsia"/>
          <w:sz w:val="28"/>
          <w:lang w:eastAsia="zh-CN"/>
        </w:rPr>
        <w:t>(二)、医疗、外科、牙科或兽医用家具项目工艺技术设计方案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外科、牙科或兽医用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医疗、外科、牙科或兽医用家具项目将严格按照相关行业规范要求进行组织。通过有效控制产品质量，医疗、外科、牙科或兽医用家具项目将致力于为顾客提供优质的医疗、外科、牙科或兽医用家具项目产品和良好的服务。这体现了医疗、外科、牙科或兽医用家具项目对于生产活动合规性和质量标准的高度重视，为医疗、外科、牙科或兽医用家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外科、牙科或兽医用家具项目注重生态效益和清洁生产原则。医疗、外科、牙科或兽医用家具项目建设将紧密结合地方特色经济发展，与社会经济发展规划和区域环境保护规划方案相协调一致。通过与当地区域自然生态系统的结合，医疗、外科、牙科或兽医用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外科、牙科或兽医用家具项目产品具有多样化的客户需求和个性化的特点。因此，医疗、外科、牙科或兽医用家具项目产品规格品种多样，且单批生产数量较小。为满足这一特点，医疗、外科、牙科或兽医用家具项目承办单位将建设先进的柔性制造生产线。通过广泛应用柔性制造技术，医疗、外科、牙科或兽医用家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外科、牙科或兽医用家具项目采用的技术具有较高的技术含量和自动化水平，处于国内先进水平。这一技术选用不仅体现了对生产效率、质量和环境友好性的高标准要求，同时为医疗、外科、牙科或兽医用家具项目的可持续发展奠定了坚实的基础。</w:t>
      </w:r>
    </w:p>
    <w:p>
      <w:pPr>
        <w:pStyle w:val="Heading2"/>
        <w:ind w:firstLine="560" w:firstLineChars="200"/>
        <w:rPr>
          <w:rFonts w:ascii="仿宋" w:eastAsia="仿宋" w:hAnsi="仿宋" w:cs="仿宋" w:hint="eastAsia"/>
          <w:sz w:val="28"/>
          <w:lang w:eastAsia="zh-CN"/>
        </w:rPr>
      </w:pPr>
      <w:bookmarkStart w:id="14" w:name="_Toc2166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为确保医疗、外科、牙科或兽医用家具项目的高效生产和技术实施，我们制定了一套精心设计的设备选型方案，以满足医疗、外科、牙科或兽医用家具项目生产、质量和环保的要求。该方案的主要特点如下：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外科、牙科或兽医用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对医疗、外科、牙科或兽医用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9069"/>
      <w:r>
        <w:rPr>
          <w:rFonts w:ascii="仿宋" w:eastAsia="仿宋" w:hAnsi="仿宋" w:cs="仿宋" w:hint="eastAsia"/>
          <w:sz w:val="28"/>
          <w:lang w:eastAsia="zh-CN"/>
        </w:rPr>
        <w:t>五、医疗、外科、牙科或兽医用家具项目建设背景及必要性分析</w:t>
      </w:r>
      <w:bookmarkEnd w:id="15"/>
    </w:p>
    <w:p>
      <w:pPr>
        <w:pStyle w:val="Heading2"/>
        <w:rPr>
          <w:rFonts w:ascii="仿宋" w:eastAsia="仿宋" w:hAnsi="仿宋" w:cs="仿宋" w:hint="eastAsia"/>
          <w:lang w:eastAsia="zh-CN"/>
        </w:rPr>
      </w:pPr>
      <w:bookmarkStart w:id="16" w:name="_Toc3584"/>
      <w:r>
        <w:rPr>
          <w:rFonts w:ascii="仿宋" w:eastAsia="仿宋" w:hAnsi="仿宋" w:cs="仿宋" w:hint="eastAsia"/>
          <w:lang w:eastAsia="zh-CN"/>
        </w:rPr>
        <w:t>(一)、医疗、外科、牙科或兽医用家具项目背景分析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疗、外科、牙科或兽医用家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疗、外科、牙科或兽医用家具项目在这个潮流中的定位。同时，我们将关注行业内涌现的新兴机遇，以便医疗、外科、牙科或兽医用家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疗、外科、牙科或兽医用家具项目提供了强大的发展动力。我们将聚焦于行业内最新的技术发展趋势，包括但不限于人工智能、大数据分析、物联网等领域。通过深度的技术研究，我们将确保医疗、外科、牙科或兽医用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疗、外科、牙科或兽医用家具项目发展的源泉。我们将投入更多的精力对市场需求进行深入剖析，超越表面的需求，深入挖掘潜在的市场痛点和机遇。通过对市场需求的细致了解，医疗、外科、牙科或兽医用家具项目将更有针对性地设计解决方案，满足市场的多样化需求，从而更好地促进医疗、外科、牙科或兽医用家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疗、外科、牙科或兽医用家具项目战略至关重要。我们将对竞争态势进行更为深入的分析，包括但不限于市场份额、产品特点、客户满意度等多个维度。通过深度的竞争分析，医疗、外科、牙科或兽医用家具项目将能够更准确地把握市场脉搏，制定具有竞争力的医疗、外科、牙科或兽医用家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疗、外科、牙科或兽医用家具项目的发展具有直接的影响。我们将进行更为全面的法规和政策分析，了解行业发展中的潜在法律风险和合规挑战。通过充分了解和遵守相关法规，医疗、外科、牙科或兽医用家具项目将确保在法律框架内合法合规运营，为医疗、外科、牙科或兽医用家具项目的稳健发展提供有力支持。</w:t>
      </w:r>
    </w:p>
    <w:p>
      <w:pPr>
        <w:pStyle w:val="Heading2"/>
        <w:ind w:firstLine="560" w:firstLineChars="200"/>
        <w:rPr>
          <w:rFonts w:ascii="仿宋" w:eastAsia="仿宋" w:hAnsi="仿宋" w:cs="仿宋" w:hint="eastAsia"/>
          <w:sz w:val="28"/>
          <w:lang w:eastAsia="zh-CN"/>
        </w:rPr>
      </w:pPr>
      <w:bookmarkStart w:id="17" w:name="_Toc24514"/>
      <w:r>
        <w:rPr>
          <w:rFonts w:ascii="仿宋" w:eastAsia="仿宋" w:hAnsi="仿宋" w:cs="仿宋" w:hint="eastAsia"/>
          <w:sz w:val="28"/>
          <w:lang w:eastAsia="zh-CN"/>
        </w:rPr>
        <w:t>(二)、医疗、外科、牙科或兽医用家具项目建设必要性分析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建设的迫切性源于对行业发展趋势的深刻洞察。我们正处于一个行业变革的时代，科技创新、数字化转型成为企业发展的关键动力。医疗、外科、牙科或兽医用家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建设不仅仅是为了跟上潮流，更是为了通过技术创新推动企业的持续发展。通过引入先进的技术和解决方案，医疗、外科、牙科或兽医用家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https://d.book118.com/508070030044006041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05739F"/>
    <w:rsid w:val="590573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70030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2024-02-20T08:26:00Z</dcterms:created>
  <dcterms:modified xsi:type="dcterms:W3CDTF">2024-02-20T08:26:24Z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CAAFEFB7BD044CB5BE0C8C547C5DE8D3_11</vt:lpwstr>
  </property>
  <property fmtid="{D5CDD505-2E9C-101B-9397-08002B2CF9AE}" pid="3" name="KSOProductBuildVer">
    <vt:lpwstr>2052-12.1.0.16250</vt:lpwstr>
  </property>
</Properties>
</file>