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AAAMPS项目调研分析报告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76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_Toc14676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7" w:history="1">
        <w:r>
          <w:rPr>
            <w:rFonts w:ascii="仿宋" w:eastAsia="仿宋" w:hAnsi="仿宋" w:cs="仿宋" w:hint="eastAsia"/>
            <w:lang w:val="en-US"/>
          </w:rPr>
          <w:t>一、项目概要</w:t>
        </w:r>
        <w:r>
          <w:tab/>
        </w:r>
        <w:r>
          <w:fldChar w:fldCharType="begin"/>
        </w:r>
        <w:r>
          <w:instrText xml:space="preserve"> PAGEREF _Toc30997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8" w:history="1">
        <w:r>
          <w:rPr>
            <w:rFonts w:ascii="仿宋" w:eastAsia="仿宋" w:hAnsi="仿宋" w:cs="仿宋" w:hint="eastAsia"/>
            <w:lang w:val="en-US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_Toc11798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9" w:history="1">
        <w:r>
          <w:rPr>
            <w:rFonts w:ascii="仿宋" w:eastAsia="仿宋" w:hAnsi="仿宋" w:cs="仿宋" w:hint="eastAsia"/>
            <w:lang w:val="en-US"/>
          </w:rPr>
          <w:t>(二)、项目主办方</w:t>
        </w:r>
        <w:r>
          <w:tab/>
        </w:r>
        <w:r>
          <w:fldChar w:fldCharType="begin"/>
        </w:r>
        <w:r>
          <w:instrText xml:space="preserve"> PAGEREF _Toc30329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val="en-US"/>
          </w:rPr>
          <w:t>(三)、AAAMPS项目定位及建设原因</w:t>
        </w:r>
        <w:r>
          <w:tab/>
        </w:r>
        <w:r>
          <w:fldChar w:fldCharType="begin"/>
        </w:r>
        <w:r>
          <w:instrText xml:space="preserve"> PAGEREF _Toc23182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2" w:history="1">
        <w:r>
          <w:rPr>
            <w:rFonts w:ascii="仿宋" w:eastAsia="仿宋" w:hAnsi="仿宋" w:cs="仿宋" w:hint="eastAsia"/>
            <w:lang w:val="en-US"/>
          </w:rPr>
          <w:t>(四)、AAAMPS项目选址及背景</w:t>
        </w:r>
        <w:r>
          <w:tab/>
        </w:r>
        <w:r>
          <w:fldChar w:fldCharType="begin"/>
        </w:r>
        <w:r>
          <w:instrText xml:space="preserve"> PAGEREF _Toc23622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1" w:history="1">
        <w:r>
          <w:rPr>
            <w:rFonts w:ascii="仿宋" w:eastAsia="仿宋" w:hAnsi="仿宋" w:cs="仿宋" w:hint="eastAsia"/>
            <w:lang w:val="en-US"/>
          </w:rPr>
          <w:t>(五)、AAAMPS项目生产规模概述</w:t>
        </w:r>
        <w:r>
          <w:tab/>
        </w:r>
        <w:r>
          <w:fldChar w:fldCharType="begin"/>
        </w:r>
        <w:r>
          <w:instrText xml:space="preserve"> PAGEREF _Toc23591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val="en-US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_Toc24724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6" w:history="1">
        <w:r>
          <w:rPr>
            <w:rFonts w:ascii="仿宋" w:eastAsia="仿宋" w:hAnsi="仿宋" w:cs="仿宋" w:hint="eastAsia"/>
            <w:lang w:val="en-US"/>
          </w:rPr>
          <w:t>(七)、环境影响考察</w:t>
        </w:r>
        <w:r>
          <w:tab/>
        </w:r>
        <w:r>
          <w:fldChar w:fldCharType="begin"/>
        </w:r>
        <w:r>
          <w:instrText xml:space="preserve"> PAGEREF _Toc19856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7" w:history="1">
        <w:r>
          <w:rPr>
            <w:rFonts w:ascii="仿宋" w:eastAsia="仿宋" w:hAnsi="仿宋" w:cs="仿宋" w:hint="eastAsia"/>
            <w:lang w:val="en-US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_Toc17537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8" w:history="1">
        <w:r>
          <w:rPr>
            <w:rFonts w:ascii="仿宋" w:eastAsia="仿宋" w:hAnsi="仿宋" w:cs="仿宋" w:hint="eastAsia"/>
            <w:lang w:val="en-US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_Toc24558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val="en-US"/>
          </w:rPr>
          <w:t>(十)、AAAMPS项目经济效益预期规划</w:t>
        </w:r>
        <w:r>
          <w:tab/>
        </w:r>
        <w:r>
          <w:fldChar w:fldCharType="begin"/>
        </w:r>
        <w:r>
          <w:instrText xml:space="preserve"> PAGEREF _Toc7962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5" w:history="1">
        <w:r>
          <w:rPr>
            <w:rFonts w:ascii="仿宋" w:eastAsia="仿宋" w:hAnsi="仿宋" w:cs="仿宋" w:hint="eastAsia"/>
            <w:lang w:val="en-US"/>
          </w:rPr>
          <w:t>(十一)、AAAMPS项目建设进度计划</w:t>
        </w:r>
        <w:r>
          <w:tab/>
        </w:r>
        <w:r>
          <w:fldChar w:fldCharType="begin"/>
        </w:r>
        <w:r>
          <w:instrText xml:space="preserve"> PAGEREF _Toc13995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5" w:history="1">
        <w:r>
          <w:rPr>
            <w:rFonts w:ascii="仿宋" w:eastAsia="仿宋" w:hAnsi="仿宋" w:cs="仿宋" w:hint="eastAsia"/>
            <w:lang w:val="en-US"/>
          </w:rPr>
          <w:t>二、员工培训与绩效提升</w:t>
        </w:r>
        <w:r>
          <w:tab/>
        </w:r>
        <w:r>
          <w:fldChar w:fldCharType="begin"/>
        </w:r>
        <w:r>
          <w:instrText xml:space="preserve"> PAGEREF _Toc5225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5" w:history="1">
        <w:r>
          <w:rPr>
            <w:rFonts w:ascii="仿宋" w:eastAsia="仿宋" w:hAnsi="仿宋" w:cs="仿宋" w:hint="eastAsia"/>
            <w:lang w:val="en-US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_Toc25295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val="en-US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_Toc496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" w:history="1">
        <w:r>
          <w:rPr>
            <w:rFonts w:ascii="仿宋" w:eastAsia="仿宋" w:hAnsi="仿宋" w:cs="仿宋" w:hint="eastAsia"/>
            <w:lang w:val="en-US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_Toc512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2" w:history="1">
        <w:r>
          <w:rPr>
            <w:rFonts w:ascii="仿宋" w:eastAsia="仿宋" w:hAnsi="仿宋" w:cs="仿宋" w:hint="eastAsia"/>
            <w:lang w:val="en-US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_Toc13352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7" w:history="1">
        <w:r>
          <w:rPr>
            <w:rFonts w:ascii="仿宋" w:eastAsia="仿宋" w:hAnsi="仿宋" w:cs="仿宋" w:hint="eastAsia"/>
            <w:lang w:val="en-US"/>
          </w:rPr>
          <w:t>三、实施进度计划</w:t>
        </w:r>
        <w:r>
          <w:tab/>
        </w:r>
        <w:r>
          <w:fldChar w:fldCharType="begin"/>
        </w:r>
        <w:r>
          <w:instrText xml:space="preserve"> PAGEREF _Toc26267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_Toc5299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6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_Toc6536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1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_Toc32611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9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_Toc19379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3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_Toc7243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7" w:history="1">
        <w:r>
          <w:rPr>
            <w:rFonts w:ascii="仿宋" w:eastAsia="仿宋" w:hAnsi="仿宋" w:cs="仿宋" w:hint="eastAsia"/>
            <w:lang w:val="en-US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_Toc15447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32" w:history="1">
        <w:r>
          <w:rPr>
            <w:rFonts w:ascii="仿宋" w:eastAsia="仿宋" w:hAnsi="仿宋" w:cs="仿宋" w:hint="eastAsia"/>
            <w:lang w:val="en-US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_Toc20332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_Toc625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_Toc4803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9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_Toc23329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8" w:history="1">
        <w:r>
          <w:rPr>
            <w:rFonts w:ascii="仿宋" w:eastAsia="仿宋" w:hAnsi="仿宋" w:cs="仿宋" w:hint="eastAsia"/>
            <w:lang w:val="en-US"/>
          </w:rPr>
          <w:t>五、建设单位基本信息</w:t>
        </w:r>
        <w:r>
          <w:tab/>
        </w:r>
        <w:r>
          <w:fldChar w:fldCharType="begin"/>
        </w:r>
        <w:r>
          <w:instrText xml:space="preserve"> PAGEREF _Toc30138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7" w:history="1">
        <w:r>
          <w:rPr>
            <w:rFonts w:ascii="仿宋" w:eastAsia="仿宋" w:hAnsi="仿宋" w:cs="仿宋" w:hint="eastAsia"/>
            <w:lang w:val="en-US"/>
          </w:rPr>
          <w:t>(一)、AAAMPS项目承办单位基本情况</w:t>
        </w:r>
        <w:r>
          <w:tab/>
        </w:r>
        <w:r>
          <w:fldChar w:fldCharType="begin"/>
        </w:r>
        <w:r>
          <w:instrText xml:space="preserve"> PAGEREF _Toc27587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3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_Toc5463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7" w:history="1">
        <w:r>
          <w:rPr>
            <w:rFonts w:ascii="仿宋" w:eastAsia="仿宋" w:hAnsi="仿宋" w:cs="仿宋" w:hint="eastAsia"/>
            <w:lang w:val="en-US"/>
          </w:rPr>
          <w:t>六、AAAMPS质量管理方案</w:t>
        </w:r>
        <w:r>
          <w:tab/>
        </w:r>
        <w:r>
          <w:fldChar w:fldCharType="begin"/>
        </w:r>
        <w:r>
          <w:instrText xml:space="preserve"> PAGEREF _Toc7677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val="en-US"/>
          </w:rPr>
          <w:t>(一)、AAAMPS质量管理要求</w:t>
        </w:r>
        <w:r>
          <w:tab/>
        </w:r>
        <w:r>
          <w:fldChar w:fldCharType="begin"/>
        </w:r>
        <w:r>
          <w:instrText xml:space="preserve"> PAGEREF _Toc14999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val="en-US"/>
          </w:rPr>
          <w:t>(二)、AAAMPS服务质量管理方案</w:t>
        </w:r>
        <w:r>
          <w:tab/>
        </w:r>
        <w:r>
          <w:fldChar w:fldCharType="begin"/>
        </w:r>
        <w:r>
          <w:instrText xml:space="preserve"> PAGEREF _Toc11545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val="en-US"/>
          </w:rPr>
          <w:t>(三)、AAAMPS质量成本管理方案</w:t>
        </w:r>
        <w:r>
          <w:tab/>
        </w:r>
        <w:r>
          <w:fldChar w:fldCharType="begin"/>
        </w:r>
        <w:r>
          <w:instrText xml:space="preserve"> PAGEREF _Toc30927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val="en-US"/>
          </w:rPr>
          <w:t>七、技术方案</w:t>
        </w:r>
        <w:r>
          <w:tab/>
        </w:r>
        <w:r>
          <w:fldChar w:fldCharType="begin"/>
        </w:r>
        <w:r>
          <w:instrText xml:space="preserve"> PAGEREF _Toc30569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7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_Toc13337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8" w:history="1">
        <w:r>
          <w:rPr>
            <w:rFonts w:ascii="仿宋" w:eastAsia="仿宋" w:hAnsi="仿宋" w:cs="仿宋" w:hint="eastAsia"/>
            <w:lang w:val="en-US"/>
          </w:rPr>
          <w:t>(二)、AAAMPS项目技术工艺分析</w:t>
        </w:r>
        <w:r>
          <w:tab/>
        </w:r>
        <w:r>
          <w:fldChar w:fldCharType="begin"/>
        </w:r>
        <w:r>
          <w:instrText xml:space="preserve"> PAGEREF _Toc31618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val="en-US"/>
          </w:rPr>
          <w:t>(三)、AAAMPS项目技术流程</w:t>
        </w:r>
        <w:r>
          <w:tab/>
        </w:r>
        <w:r>
          <w:fldChar w:fldCharType="begin"/>
        </w:r>
        <w:r>
          <w:instrText xml:space="preserve"> PAGEREF _Toc30732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_Toc26766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val="en-US"/>
          </w:rPr>
          <w:t>八、AAAMPS公司治理与社会责任</w:t>
        </w:r>
        <w:r>
          <w:tab/>
        </w:r>
        <w:r>
          <w:fldChar w:fldCharType="begin"/>
        </w:r>
        <w:r>
          <w:instrText xml:space="preserve"> PAGEREF _Toc2387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_Toc8721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3" w:history="1">
        <w:r>
          <w:rPr>
            <w:rFonts w:ascii="仿宋" w:eastAsia="仿宋" w:hAnsi="仿宋" w:cs="仿宋" w:hint="eastAsia"/>
            <w:lang w:val="en-US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_Toc12513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8" w:history="1">
        <w:r>
          <w:rPr>
            <w:rFonts w:ascii="仿宋" w:eastAsia="仿宋" w:hAnsi="仿宋" w:cs="仿宋" w:hint="eastAsia"/>
            <w:lang w:val="en-US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_Toc23238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val="en-US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_Toc30156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0" w:history="1">
        <w:r>
          <w:rPr>
            <w:rFonts w:ascii="仿宋" w:eastAsia="仿宋" w:hAnsi="仿宋" w:cs="仿宋" w:hint="eastAsia"/>
            <w:lang w:val="en-US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_Toc18310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0" w:history="1">
        <w:r>
          <w:rPr>
            <w:rFonts w:ascii="仿宋" w:eastAsia="仿宋" w:hAnsi="仿宋" w:cs="仿宋" w:hint="eastAsia"/>
            <w:lang w:val="en-US"/>
          </w:rPr>
          <w:t>九、AAAMPS项目风险对策</w:t>
        </w:r>
        <w:r>
          <w:tab/>
        </w:r>
        <w:r>
          <w:fldChar w:fldCharType="begin"/>
        </w:r>
        <w:r>
          <w:instrText xml:space="preserve"> PAGEREF _Toc25380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2" w:history="1">
        <w:r>
          <w:rPr>
            <w:rFonts w:ascii="仿宋" w:eastAsia="仿宋" w:hAnsi="仿宋" w:cs="仿宋" w:hint="eastAsia"/>
            <w:lang w:val="en-US"/>
          </w:rPr>
          <w:t>(一)、加强AAAMPS项目建设及运营管理</w:t>
        </w:r>
        <w:r>
          <w:tab/>
        </w:r>
        <w:r>
          <w:fldChar w:fldCharType="begin"/>
        </w:r>
        <w:r>
          <w:instrText xml:space="preserve"> PAGEREF _Toc12892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7" w:history="1">
        <w:r>
          <w:rPr>
            <w:rFonts w:ascii="仿宋" w:eastAsia="仿宋" w:hAnsi="仿宋" w:cs="仿宋" w:hint="eastAsia"/>
            <w:lang w:val="en-US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_Toc8497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val="en-US"/>
          </w:rPr>
          <w:t>(三)、政策风险对策</w:t>
        </w:r>
        <w:r>
          <w:tab/>
        </w:r>
        <w:r>
          <w:fldChar w:fldCharType="begin"/>
        </w:r>
        <w:r>
          <w:instrText xml:space="preserve"> PAGEREF _Toc14122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2" w:history="1">
        <w:r>
          <w:rPr>
            <w:rFonts w:ascii="仿宋" w:eastAsia="仿宋" w:hAnsi="仿宋" w:cs="仿宋" w:hint="eastAsia"/>
            <w:lang w:val="en-US"/>
          </w:rPr>
          <w:t>(四)、市场风险对策</w:t>
        </w:r>
        <w:r>
          <w:tab/>
        </w:r>
        <w:r>
          <w:fldChar w:fldCharType="begin"/>
        </w:r>
        <w:r>
          <w:instrText xml:space="preserve"> PAGEREF _Toc9732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3" w:history="1">
        <w:r>
          <w:rPr>
            <w:rFonts w:ascii="仿宋" w:eastAsia="仿宋" w:hAnsi="仿宋" w:cs="仿宋" w:hint="eastAsia"/>
            <w:lang w:val="en-US"/>
          </w:rPr>
          <w:t>(五)、技术风险对策</w:t>
        </w:r>
        <w:r>
          <w:tab/>
        </w:r>
        <w:r>
          <w:fldChar w:fldCharType="begin"/>
        </w:r>
        <w:r>
          <w:instrText xml:space="preserve"> PAGEREF _Toc32403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006" w:history="1">
        <w:r>
          <w:rPr>
            <w:rFonts w:ascii="仿宋" w:eastAsia="仿宋" w:hAnsi="仿宋" w:cs="仿宋" w:hint="eastAsia"/>
            <w:lang w:val="en-US"/>
          </w:rPr>
          <w:t>(六)、资金风险对策</w:t>
        </w:r>
        <w:r>
          <w:tab/>
        </w:r>
        <w:r>
          <w:fldChar w:fldCharType="begin"/>
        </w:r>
        <w:r>
          <w:instrText xml:space="preserve"> PAGEREF _Toc8006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9" w:history="1">
        <w:r>
          <w:rPr>
            <w:rFonts w:ascii="仿宋" w:eastAsia="仿宋" w:hAnsi="仿宋" w:cs="仿宋" w:hint="eastAsia"/>
            <w:lang w:val="en-US"/>
          </w:rPr>
          <w:t>十、行业壁垒</w:t>
        </w:r>
        <w:r>
          <w:tab/>
        </w:r>
        <w:r>
          <w:fldChar w:fldCharType="begin"/>
        </w:r>
        <w:r>
          <w:instrText xml:space="preserve"> PAGEREF _Toc12539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_Toc1948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9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_Toc27369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8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_Toc11298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_Toc1289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5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_Toc19145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6" w:history="1">
        <w:r>
          <w:rPr>
            <w:rFonts w:ascii="仿宋" w:eastAsia="仿宋" w:hAnsi="仿宋" w:cs="仿宋" w:hint="eastAsia"/>
            <w:lang w:val="en-US"/>
          </w:rPr>
          <w:t>十一、生产控制的基本程序</w:t>
        </w:r>
        <w:r>
          <w:tab/>
        </w:r>
        <w:r>
          <w:fldChar w:fldCharType="begin"/>
        </w:r>
        <w:r>
          <w:instrText xml:space="preserve"> PAGEREF _Toc21916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val="en-US"/>
          </w:rPr>
          <w:t>(一)、制定控制标准</w:t>
        </w:r>
        <w:r>
          <w:tab/>
        </w:r>
        <w:r>
          <w:fldChar w:fldCharType="begin"/>
        </w:r>
        <w:r>
          <w:instrText xml:space="preserve"> PAGEREF _Toc30876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val="en-US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_Toc32288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7" w:history="1">
        <w:r>
          <w:rPr>
            <w:rFonts w:ascii="仿宋" w:eastAsia="仿宋" w:hAnsi="仿宋" w:cs="仿宋" w:hint="eastAsia"/>
            <w:lang w:val="en-US"/>
          </w:rPr>
          <w:t>(三)、控制决策</w:t>
        </w:r>
        <w:r>
          <w:tab/>
        </w:r>
        <w:r>
          <w:fldChar w:fldCharType="begin"/>
        </w:r>
        <w:r>
          <w:instrText xml:space="preserve"> PAGEREF _Toc14137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2" w:history="1">
        <w:r>
          <w:rPr>
            <w:rFonts w:ascii="仿宋" w:eastAsia="仿宋" w:hAnsi="仿宋" w:cs="仿宋" w:hint="eastAsia"/>
            <w:lang w:val="en-US"/>
          </w:rPr>
          <w:t>(四)、实施执行</w:t>
        </w:r>
        <w:r>
          <w:tab/>
        </w:r>
        <w:r>
          <w:fldChar w:fldCharType="begin"/>
        </w:r>
        <w:r>
          <w:instrText xml:space="preserve"> PAGEREF _Toc12142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3" w:history="1">
        <w:r>
          <w:rPr>
            <w:rFonts w:ascii="仿宋" w:eastAsia="仿宋" w:hAnsi="仿宋" w:cs="仿宋" w:hint="eastAsia"/>
            <w:lang w:val="en-US"/>
          </w:rPr>
          <w:t>十二、AAAMPS制度建设与执行</w:t>
        </w:r>
        <w:r>
          <w:tab/>
        </w:r>
        <w:r>
          <w:fldChar w:fldCharType="begin"/>
        </w:r>
        <w:r>
          <w:instrText xml:space="preserve"> PAGEREF _Toc6913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_Toc24487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9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_Toc12229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_Toc2213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8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_Toc30728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2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_Toc31432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val="en-US"/>
          </w:rPr>
          <w:t>十三、AAAMPS项目投资规划</w:t>
        </w:r>
        <w:r>
          <w:tab/>
        </w:r>
        <w:r>
          <w:fldChar w:fldCharType="begin"/>
        </w:r>
        <w:r>
          <w:instrText xml:space="preserve"> PAGEREF _Toc769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3" w:history="1">
        <w:r>
          <w:rPr>
            <w:rFonts w:ascii="仿宋" w:eastAsia="仿宋" w:hAnsi="仿宋" w:cs="仿宋" w:hint="eastAsia"/>
            <w:lang w:val="en-US"/>
          </w:rPr>
          <w:t>(一)、AAAMPS项目总投资估算</w:t>
        </w:r>
        <w:r>
          <w:tab/>
        </w:r>
        <w:r>
          <w:fldChar w:fldCharType="begin"/>
        </w:r>
        <w:r>
          <w:instrText xml:space="preserve"> PAGEREF _Toc28503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3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_Toc14343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0" w:history="1">
        <w:r>
          <w:rPr>
            <w:rFonts w:ascii="仿宋" w:eastAsia="仿宋" w:hAnsi="仿宋" w:cs="仿宋" w:hint="eastAsia"/>
            <w:lang w:val="en-US"/>
          </w:rPr>
          <w:t>十四、AAAMPS行业行业机遇与挑战</w:t>
        </w:r>
        <w:r>
          <w:tab/>
        </w:r>
        <w:r>
          <w:fldChar w:fldCharType="begin"/>
        </w:r>
        <w:r>
          <w:instrText xml:space="preserve"> PAGEREF _Toc7890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9" w:history="1">
        <w:r>
          <w:rPr>
            <w:rFonts w:ascii="仿宋" w:eastAsia="仿宋" w:hAnsi="仿宋" w:cs="仿宋" w:hint="eastAsia"/>
            <w:lang w:val="en-US"/>
          </w:rPr>
          <w:t>(一)、机遇</w:t>
        </w:r>
        <w:r>
          <w:tab/>
        </w:r>
        <w:r>
          <w:fldChar w:fldCharType="begin"/>
        </w:r>
        <w:r>
          <w:instrText xml:space="preserve"> PAGEREF _Toc10769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" w:history="1">
        <w:r>
          <w:rPr>
            <w:rFonts w:ascii="仿宋" w:eastAsia="仿宋" w:hAnsi="仿宋" w:cs="仿宋" w:hint="eastAsia"/>
            <w:lang w:val="en-US"/>
          </w:rPr>
          <w:t>(二)、挑战</w:t>
        </w:r>
        <w:r>
          <w:tab/>
        </w:r>
        <w:r>
          <w:fldChar w:fldCharType="begin"/>
        </w:r>
        <w:r>
          <w:instrText xml:space="preserve"> PAGEREF _Toc740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0" w:history="1">
        <w:r>
          <w:rPr>
            <w:rFonts w:ascii="仿宋" w:eastAsia="仿宋" w:hAnsi="仿宋" w:cs="仿宋" w:hint="eastAsia"/>
            <w:lang w:val="en-US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_Toc7270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3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_Toc26843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val="en-US"/>
          </w:rPr>
          <w:t>(二)、生产过程控制</w:t>
        </w:r>
        <w:r>
          <w:tab/>
        </w:r>
        <w:r>
          <w:fldChar w:fldCharType="begin"/>
        </w:r>
        <w:r>
          <w:instrText xml:space="preserve"> PAGEREF _Toc27070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2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_Toc24772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8772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_Toc18772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3" w:history="1">
        <w:r>
          <w:rPr>
            <w:rFonts w:ascii="仿宋" w:eastAsia="仿宋" w:hAnsi="仿宋" w:cs="仿宋" w:hint="eastAsia"/>
            <w:lang w:val="en-US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_Toc13993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" w:history="1">
        <w:r>
          <w:rPr>
            <w:rFonts w:ascii="仿宋" w:eastAsia="仿宋" w:hAnsi="仿宋" w:cs="仿宋" w:hint="eastAsia"/>
            <w:lang w:val="en-US"/>
          </w:rPr>
          <w:t>十六、未来计划和展望</w:t>
        </w:r>
        <w:r>
          <w:tab/>
        </w:r>
        <w:r>
          <w:fldChar w:fldCharType="begin"/>
        </w:r>
        <w:r>
          <w:instrText xml:space="preserve"> PAGEREF _Toc2505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9" w:history="1">
        <w:r>
          <w:rPr>
            <w:rFonts w:ascii="仿宋" w:eastAsia="仿宋" w:hAnsi="仿宋" w:cs="仿宋" w:hint="eastAsia"/>
            <w:lang w:val="en-US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_Toc20099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8" w:history="1">
        <w:r>
          <w:rPr>
            <w:rFonts w:ascii="仿宋" w:eastAsia="仿宋" w:hAnsi="仿宋" w:cs="仿宋" w:hint="eastAsia"/>
            <w:lang w:val="en-US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_Toc22458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5" w:history="1">
        <w:r>
          <w:rPr>
            <w:rFonts w:ascii="仿宋" w:eastAsia="仿宋" w:hAnsi="仿宋" w:cs="仿宋" w:hint="eastAsia"/>
            <w:lang w:val="en-US"/>
          </w:rPr>
          <w:t>十七、环境与社会责任</w:t>
        </w:r>
        <w:r>
          <w:tab/>
        </w:r>
        <w:r>
          <w:fldChar w:fldCharType="begin"/>
        </w:r>
        <w:r>
          <w:instrText xml:space="preserve"> PAGEREF _Toc16595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8" w:history="1">
        <w:r>
          <w:rPr>
            <w:rFonts w:ascii="仿宋" w:eastAsia="仿宋" w:hAnsi="仿宋" w:cs="仿宋" w:hint="eastAsia"/>
            <w:lang w:val="en-US"/>
          </w:rPr>
          <w:t>(一)、环境影响评估</w:t>
        </w:r>
        <w:r>
          <w:tab/>
        </w:r>
        <w:r>
          <w:fldChar w:fldCharType="begin"/>
        </w:r>
        <w:r>
          <w:instrText xml:space="preserve"> PAGEREF _Toc5758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3" w:history="1">
        <w:r>
          <w:rPr>
            <w:rFonts w:ascii="仿宋" w:eastAsia="仿宋" w:hAnsi="仿宋" w:cs="仿宋" w:hint="eastAsia"/>
            <w:lang w:val="en-US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_Toc17673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1" w:history="1">
        <w:r>
          <w:rPr>
            <w:rFonts w:ascii="仿宋" w:eastAsia="仿宋" w:hAnsi="仿宋" w:cs="仿宋" w:hint="eastAsia"/>
            <w:lang w:val="en-US"/>
          </w:rPr>
          <w:t>十八、市场营销与推广策略</w:t>
        </w:r>
        <w:r>
          <w:tab/>
        </w:r>
        <w:r>
          <w:fldChar w:fldCharType="begin"/>
        </w:r>
        <w:r>
          <w:instrText xml:space="preserve"> PAGEREF _Toc17261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7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_Toc8227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7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_Toc24717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val="en-US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_Toc16671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" w:history="1">
        <w:r>
          <w:rPr>
            <w:rFonts w:ascii="仿宋" w:eastAsia="仿宋" w:hAnsi="仿宋" w:cs="仿宋" w:hint="eastAsia"/>
            <w:lang w:val="en-US"/>
          </w:rPr>
          <w:t>十九、市场趋势与竞争分析</w:t>
        </w:r>
        <w:r>
          <w:tab/>
        </w:r>
        <w:r>
          <w:fldChar w:fldCharType="begin"/>
        </w:r>
        <w:r>
          <w:instrText xml:space="preserve"> PAGEREF _Toc2472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val="en-US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_Toc16959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4" w:history="1">
        <w:r>
          <w:rPr>
            <w:rFonts w:ascii="仿宋" w:eastAsia="仿宋" w:hAnsi="仿宋" w:cs="仿宋" w:hint="eastAsia"/>
            <w:lang w:val="en-US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_Toc12054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val="en-US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_Toc32047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val="en-US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_Toc3001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8" w:history="1">
        <w:r>
          <w:rPr>
            <w:rFonts w:ascii="仿宋" w:eastAsia="仿宋" w:hAnsi="仿宋" w:cs="仿宋" w:hint="eastAsia"/>
            <w:lang w:val="en-US"/>
          </w:rPr>
          <w:t>二十、经济影响分析</w:t>
        </w:r>
        <w:r>
          <w:tab/>
        </w:r>
        <w:r>
          <w:fldChar w:fldCharType="begin"/>
        </w:r>
        <w:r>
          <w:instrText xml:space="preserve"> PAGEREF _Toc4488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_Toc22531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5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_Toc30795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_Toc2554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1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_Toc21571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4" w:history="1">
        <w:r>
          <w:rPr>
            <w:rFonts w:ascii="仿宋" w:eastAsia="仿宋" w:hAnsi="仿宋" w:cs="仿宋" w:hint="eastAsia"/>
            <w:lang w:val="en-US"/>
          </w:rPr>
          <w:t>二十一、法律和合规事项</w:t>
        </w:r>
        <w:r>
          <w:tab/>
        </w:r>
        <w:r>
          <w:fldChar w:fldCharType="begin"/>
        </w:r>
        <w:r>
          <w:instrText xml:space="preserve"> PAGEREF _Toc12954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3" w:history="1">
        <w:r>
          <w:rPr>
            <w:rFonts w:ascii="仿宋" w:eastAsia="仿宋" w:hAnsi="仿宋" w:cs="仿宋" w:hint="eastAsia"/>
            <w:lang w:val="en-US"/>
          </w:rPr>
          <w:t>(一)、公司法律结构</w:t>
        </w:r>
        <w:r>
          <w:tab/>
        </w:r>
        <w:r>
          <w:fldChar w:fldCharType="begin"/>
        </w:r>
        <w:r>
          <w:instrText xml:space="preserve"> PAGEREF _Toc28273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3" w:history="1">
        <w:r>
          <w:rPr>
            <w:rFonts w:ascii="仿宋" w:eastAsia="仿宋" w:hAnsi="仿宋" w:cs="仿宋" w:hint="eastAsia"/>
            <w:lang w:val="en-US"/>
          </w:rPr>
          <w:t>(二)、合同与协议</w:t>
        </w:r>
        <w:r>
          <w:tab/>
        </w:r>
        <w:r>
          <w:fldChar w:fldCharType="begin"/>
        </w:r>
        <w:r>
          <w:instrText xml:space="preserve"> PAGEREF _Toc19203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https://d.book118.com/508070142101006041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AAAMPS项目调研分析报告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AAAMPS项目调研分析报告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AAAMPS项目调研分析报告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AAAMPS项目调研分析报告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AAAMPS项目调研分析报告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892A3A"/>
    <w:rsid w:val="09892A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08070142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2024-02-29T16:41:00Z</dcterms:created>
  <dcterms:modified xsi:type="dcterms:W3CDTF">2024-02-29T16:41:28Z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