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不停电电源(UPS)项目建设方案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2" w:history="1">
        <w:r>
          <w:rPr>
            <w:rFonts w:ascii="仿宋" w:eastAsia="仿宋" w:hAnsi="仿宋" w:cs="仿宋" w:hint="eastAsia"/>
            <w:lang w:eastAsia="zh-CN"/>
          </w:rPr>
          <w:t>序言</w:t>
        </w:r>
        <w:r>
          <w:tab/>
        </w:r>
        <w:r>
          <w:fldChar w:fldCharType="begin"/>
        </w:r>
        <w:r>
          <w:instrText xml:space="preserve"> PAGEREF _Toc7182 \h </w:instrText>
        </w:r>
        <w:r>
          <w:fldChar w:fldCharType="separate"/>
        </w:r>
        <w:r>
          <w:t>3</w:t>
        </w:r>
        <w:r>
          <w:fldChar w:fldCharType="end"/>
        </w:r>
      </w:hyperlink>
    </w:p>
    <w:p>
      <w:pPr>
        <w:pStyle w:val="TOC1"/>
        <w:tabs>
          <w:tab w:val="right" w:leader="dot" w:pos="8306"/>
        </w:tabs>
      </w:pPr>
      <w:hyperlink w:anchor="_Toc30443" w:history="1">
        <w:r>
          <w:rPr>
            <w:rFonts w:ascii="仿宋" w:eastAsia="仿宋" w:hAnsi="仿宋" w:cs="仿宋" w:hint="eastAsia"/>
            <w:lang w:eastAsia="zh-CN"/>
          </w:rPr>
          <w:t>一、社会影响分析</w:t>
        </w:r>
        <w:r>
          <w:tab/>
        </w:r>
        <w:r>
          <w:fldChar w:fldCharType="begin"/>
        </w:r>
        <w:r>
          <w:instrText xml:space="preserve"> PAGEREF _Toc30443 \h </w:instrText>
        </w:r>
        <w:r>
          <w:fldChar w:fldCharType="separate"/>
        </w:r>
        <w:r>
          <w:t>3</w:t>
        </w:r>
        <w:r>
          <w:fldChar w:fldCharType="end"/>
        </w:r>
      </w:hyperlink>
    </w:p>
    <w:p>
      <w:pPr>
        <w:pStyle w:val="TOC2"/>
        <w:tabs>
          <w:tab w:val="right" w:leader="dot" w:pos="8306"/>
        </w:tabs>
      </w:pPr>
      <w:hyperlink w:anchor="_Toc17797" w:history="1">
        <w:r>
          <w:rPr>
            <w:rFonts w:ascii="仿宋" w:eastAsia="仿宋" w:hAnsi="仿宋" w:cs="仿宋" w:hint="eastAsia"/>
            <w:lang w:eastAsia="zh-CN"/>
          </w:rPr>
          <w:t>(一)、社会影响效果分析</w:t>
        </w:r>
        <w:r>
          <w:tab/>
        </w:r>
        <w:r>
          <w:fldChar w:fldCharType="begin"/>
        </w:r>
        <w:r>
          <w:instrText xml:space="preserve"> PAGEREF _Toc17797 \h </w:instrText>
        </w:r>
        <w:r>
          <w:fldChar w:fldCharType="separate"/>
        </w:r>
        <w:r>
          <w:t>3</w:t>
        </w:r>
        <w:r>
          <w:fldChar w:fldCharType="end"/>
        </w:r>
      </w:hyperlink>
    </w:p>
    <w:p>
      <w:pPr>
        <w:pStyle w:val="TOC2"/>
        <w:tabs>
          <w:tab w:val="right" w:leader="dot" w:pos="8306"/>
        </w:tabs>
      </w:pPr>
      <w:hyperlink w:anchor="_Toc29781" w:history="1">
        <w:r>
          <w:rPr>
            <w:rFonts w:ascii="仿宋" w:eastAsia="仿宋" w:hAnsi="仿宋" w:cs="仿宋" w:hint="eastAsia"/>
            <w:lang w:eastAsia="zh-CN"/>
          </w:rPr>
          <w:t>(二)、社会适应性分析</w:t>
        </w:r>
        <w:r>
          <w:tab/>
        </w:r>
        <w:r>
          <w:fldChar w:fldCharType="begin"/>
        </w:r>
        <w:r>
          <w:instrText xml:space="preserve"> PAGEREF _Toc29781 \h </w:instrText>
        </w:r>
        <w:r>
          <w:fldChar w:fldCharType="separate"/>
        </w:r>
        <w:r>
          <w:t>5</w:t>
        </w:r>
        <w:r>
          <w:fldChar w:fldCharType="end"/>
        </w:r>
      </w:hyperlink>
    </w:p>
    <w:p>
      <w:pPr>
        <w:pStyle w:val="TOC2"/>
        <w:tabs>
          <w:tab w:val="right" w:leader="dot" w:pos="8306"/>
        </w:tabs>
      </w:pPr>
      <w:hyperlink w:anchor="_Toc12153" w:history="1">
        <w:r>
          <w:rPr>
            <w:rFonts w:ascii="仿宋" w:eastAsia="仿宋" w:hAnsi="仿宋" w:cs="仿宋" w:hint="eastAsia"/>
            <w:lang w:eastAsia="zh-CN"/>
          </w:rPr>
          <w:t>(三)、社会风险及对策分析</w:t>
        </w:r>
        <w:r>
          <w:tab/>
        </w:r>
        <w:r>
          <w:fldChar w:fldCharType="begin"/>
        </w:r>
        <w:r>
          <w:instrText xml:space="preserve"> PAGEREF _Toc12153 \h </w:instrText>
        </w:r>
        <w:r>
          <w:fldChar w:fldCharType="separate"/>
        </w:r>
        <w:r>
          <w:t>7</w:t>
        </w:r>
        <w:r>
          <w:fldChar w:fldCharType="end"/>
        </w:r>
      </w:hyperlink>
    </w:p>
    <w:p>
      <w:pPr>
        <w:pStyle w:val="TOC1"/>
        <w:tabs>
          <w:tab w:val="right" w:leader="dot" w:pos="8306"/>
        </w:tabs>
      </w:pPr>
      <w:hyperlink w:anchor="_Toc8453" w:history="1">
        <w:r>
          <w:rPr>
            <w:rFonts w:ascii="仿宋" w:eastAsia="仿宋" w:hAnsi="仿宋" w:cs="仿宋" w:hint="eastAsia"/>
            <w:lang w:eastAsia="zh-CN"/>
          </w:rPr>
          <w:t>二、经济影响分析</w:t>
        </w:r>
        <w:r>
          <w:tab/>
        </w:r>
        <w:r>
          <w:fldChar w:fldCharType="begin"/>
        </w:r>
        <w:r>
          <w:instrText xml:space="preserve"> PAGEREF _Toc8453 \h </w:instrText>
        </w:r>
        <w:r>
          <w:fldChar w:fldCharType="separate"/>
        </w:r>
        <w:r>
          <w:t>10</w:t>
        </w:r>
        <w:r>
          <w:fldChar w:fldCharType="end"/>
        </w:r>
      </w:hyperlink>
    </w:p>
    <w:p>
      <w:pPr>
        <w:pStyle w:val="TOC2"/>
        <w:tabs>
          <w:tab w:val="right" w:leader="dot" w:pos="8306"/>
        </w:tabs>
      </w:pPr>
      <w:hyperlink w:anchor="_Toc13929" w:history="1">
        <w:r>
          <w:rPr>
            <w:rFonts w:ascii="仿宋" w:eastAsia="仿宋" w:hAnsi="仿宋" w:cs="仿宋" w:hint="eastAsia"/>
            <w:lang w:eastAsia="zh-CN"/>
          </w:rPr>
          <w:t>(一)、经济费用效益或费用效果分析</w:t>
        </w:r>
        <w:r>
          <w:tab/>
        </w:r>
        <w:r>
          <w:fldChar w:fldCharType="begin"/>
        </w:r>
        <w:r>
          <w:instrText xml:space="preserve"> PAGEREF _Toc13929 \h </w:instrText>
        </w:r>
        <w:r>
          <w:fldChar w:fldCharType="separate"/>
        </w:r>
        <w:r>
          <w:t>10</w:t>
        </w:r>
        <w:r>
          <w:fldChar w:fldCharType="end"/>
        </w:r>
      </w:hyperlink>
    </w:p>
    <w:p>
      <w:pPr>
        <w:pStyle w:val="TOC2"/>
        <w:tabs>
          <w:tab w:val="right" w:leader="dot" w:pos="8306"/>
        </w:tabs>
      </w:pPr>
      <w:hyperlink w:anchor="_Toc32596" w:history="1">
        <w:r>
          <w:rPr>
            <w:rFonts w:ascii="仿宋" w:eastAsia="仿宋" w:hAnsi="仿宋" w:cs="仿宋" w:hint="eastAsia"/>
            <w:lang w:eastAsia="zh-CN"/>
          </w:rPr>
          <w:t>(二)、行业影响分析</w:t>
        </w:r>
        <w:r>
          <w:tab/>
        </w:r>
        <w:r>
          <w:fldChar w:fldCharType="begin"/>
        </w:r>
        <w:r>
          <w:instrText xml:space="preserve"> PAGEREF _Toc32596 \h </w:instrText>
        </w:r>
        <w:r>
          <w:fldChar w:fldCharType="separate"/>
        </w:r>
        <w:r>
          <w:t>13</w:t>
        </w:r>
        <w:r>
          <w:fldChar w:fldCharType="end"/>
        </w:r>
      </w:hyperlink>
    </w:p>
    <w:p>
      <w:pPr>
        <w:pStyle w:val="TOC2"/>
        <w:tabs>
          <w:tab w:val="right" w:leader="dot" w:pos="8306"/>
        </w:tabs>
      </w:pPr>
      <w:hyperlink w:anchor="_Toc29628" w:history="1">
        <w:r>
          <w:rPr>
            <w:rFonts w:ascii="仿宋" w:eastAsia="仿宋" w:hAnsi="仿宋" w:cs="仿宋" w:hint="eastAsia"/>
            <w:lang w:eastAsia="zh-CN"/>
          </w:rPr>
          <w:t>(三)、区域经济影响分析</w:t>
        </w:r>
        <w:r>
          <w:tab/>
        </w:r>
        <w:r>
          <w:fldChar w:fldCharType="begin"/>
        </w:r>
        <w:r>
          <w:instrText xml:space="preserve"> PAGEREF _Toc29628 \h </w:instrText>
        </w:r>
        <w:r>
          <w:fldChar w:fldCharType="separate"/>
        </w:r>
        <w:r>
          <w:t>14</w:t>
        </w:r>
        <w:r>
          <w:fldChar w:fldCharType="end"/>
        </w:r>
      </w:hyperlink>
    </w:p>
    <w:p>
      <w:pPr>
        <w:pStyle w:val="TOC2"/>
        <w:tabs>
          <w:tab w:val="right" w:leader="dot" w:pos="8306"/>
        </w:tabs>
      </w:pPr>
      <w:hyperlink w:anchor="_Toc10684" w:history="1">
        <w:r>
          <w:rPr>
            <w:rFonts w:ascii="仿宋" w:eastAsia="仿宋" w:hAnsi="仿宋" w:cs="仿宋" w:hint="eastAsia"/>
            <w:lang w:eastAsia="zh-CN"/>
          </w:rPr>
          <w:t>(四)、宏观经济影响分析</w:t>
        </w:r>
        <w:r>
          <w:tab/>
        </w:r>
        <w:r>
          <w:fldChar w:fldCharType="begin"/>
        </w:r>
        <w:r>
          <w:instrText xml:space="preserve"> PAGEREF _Toc10684 \h </w:instrText>
        </w:r>
        <w:r>
          <w:fldChar w:fldCharType="separate"/>
        </w:r>
        <w:r>
          <w:t>15</w:t>
        </w:r>
        <w:r>
          <w:fldChar w:fldCharType="end"/>
        </w:r>
      </w:hyperlink>
    </w:p>
    <w:p>
      <w:pPr>
        <w:pStyle w:val="TOC1"/>
        <w:tabs>
          <w:tab w:val="right" w:leader="dot" w:pos="8306"/>
        </w:tabs>
      </w:pPr>
      <w:hyperlink w:anchor="_Toc3079" w:history="1">
        <w:r>
          <w:rPr>
            <w:rFonts w:ascii="仿宋" w:eastAsia="仿宋" w:hAnsi="仿宋" w:cs="仿宋" w:hint="eastAsia"/>
            <w:lang w:eastAsia="zh-CN"/>
          </w:rPr>
          <w:t>三、不停电电源(UPS)项目概论</w:t>
        </w:r>
        <w:r>
          <w:tab/>
        </w:r>
        <w:r>
          <w:fldChar w:fldCharType="begin"/>
        </w:r>
        <w:r>
          <w:instrText xml:space="preserve"> PAGEREF _Toc3079 \h </w:instrText>
        </w:r>
        <w:r>
          <w:fldChar w:fldCharType="separate"/>
        </w:r>
        <w:r>
          <w:t>17</w:t>
        </w:r>
        <w:r>
          <w:fldChar w:fldCharType="end"/>
        </w:r>
      </w:hyperlink>
    </w:p>
    <w:p>
      <w:pPr>
        <w:pStyle w:val="TOC2"/>
        <w:tabs>
          <w:tab w:val="right" w:leader="dot" w:pos="8306"/>
        </w:tabs>
      </w:pPr>
      <w:hyperlink w:anchor="_Toc24178" w:history="1">
        <w:r>
          <w:rPr>
            <w:rFonts w:ascii="仿宋" w:eastAsia="仿宋" w:hAnsi="仿宋" w:cs="仿宋" w:hint="eastAsia"/>
            <w:lang w:eastAsia="zh-CN"/>
          </w:rPr>
          <w:t>(一)、项目申报单位概况</w:t>
        </w:r>
        <w:r>
          <w:tab/>
        </w:r>
        <w:r>
          <w:fldChar w:fldCharType="begin"/>
        </w:r>
        <w:r>
          <w:instrText xml:space="preserve"> PAGEREF _Toc24178 \h </w:instrText>
        </w:r>
        <w:r>
          <w:fldChar w:fldCharType="separate"/>
        </w:r>
        <w:r>
          <w:t>17</w:t>
        </w:r>
        <w:r>
          <w:fldChar w:fldCharType="end"/>
        </w:r>
      </w:hyperlink>
    </w:p>
    <w:p>
      <w:pPr>
        <w:pStyle w:val="TOC2"/>
        <w:tabs>
          <w:tab w:val="right" w:leader="dot" w:pos="8306"/>
        </w:tabs>
      </w:pPr>
      <w:hyperlink w:anchor="_Toc10428" w:history="1">
        <w:r>
          <w:rPr>
            <w:rFonts w:ascii="仿宋" w:eastAsia="仿宋" w:hAnsi="仿宋" w:cs="仿宋" w:hint="eastAsia"/>
            <w:lang w:eastAsia="zh-CN"/>
          </w:rPr>
          <w:t>(二)、项目概况</w:t>
        </w:r>
        <w:r>
          <w:tab/>
        </w:r>
        <w:r>
          <w:fldChar w:fldCharType="begin"/>
        </w:r>
        <w:r>
          <w:instrText xml:space="preserve"> PAGEREF _Toc10428 \h </w:instrText>
        </w:r>
        <w:r>
          <w:fldChar w:fldCharType="separate"/>
        </w:r>
        <w:r>
          <w:t>18</w:t>
        </w:r>
        <w:r>
          <w:fldChar w:fldCharType="end"/>
        </w:r>
      </w:hyperlink>
    </w:p>
    <w:p>
      <w:pPr>
        <w:pStyle w:val="TOC1"/>
        <w:tabs>
          <w:tab w:val="right" w:leader="dot" w:pos="8306"/>
        </w:tabs>
      </w:pPr>
      <w:hyperlink w:anchor="_Toc15599" w:history="1">
        <w:r>
          <w:rPr>
            <w:rFonts w:ascii="仿宋" w:eastAsia="仿宋" w:hAnsi="仿宋" w:cs="仿宋" w:hint="eastAsia"/>
            <w:lang w:eastAsia="zh-CN"/>
          </w:rPr>
          <w:t>四、建设风险评估分析</w:t>
        </w:r>
        <w:r>
          <w:tab/>
        </w:r>
        <w:r>
          <w:fldChar w:fldCharType="begin"/>
        </w:r>
        <w:r>
          <w:instrText xml:space="preserve"> PAGEREF _Toc15599 \h </w:instrText>
        </w:r>
        <w:r>
          <w:fldChar w:fldCharType="separate"/>
        </w:r>
        <w:r>
          <w:t>21</w:t>
        </w:r>
        <w:r>
          <w:fldChar w:fldCharType="end"/>
        </w:r>
      </w:hyperlink>
    </w:p>
    <w:p>
      <w:pPr>
        <w:pStyle w:val="TOC2"/>
        <w:tabs>
          <w:tab w:val="right" w:leader="dot" w:pos="8306"/>
        </w:tabs>
      </w:pPr>
      <w:hyperlink w:anchor="_Toc16402" w:history="1">
        <w:r>
          <w:rPr>
            <w:rFonts w:ascii="仿宋" w:eastAsia="仿宋" w:hAnsi="仿宋" w:cs="仿宋" w:hint="eastAsia"/>
            <w:lang w:eastAsia="zh-CN"/>
          </w:rPr>
          <w:t>(一)、政策风险分析</w:t>
        </w:r>
        <w:r>
          <w:tab/>
        </w:r>
        <w:r>
          <w:fldChar w:fldCharType="begin"/>
        </w:r>
        <w:r>
          <w:instrText xml:space="preserve"> PAGEREF _Toc16402 \h </w:instrText>
        </w:r>
        <w:r>
          <w:fldChar w:fldCharType="separate"/>
        </w:r>
        <w:r>
          <w:t>21</w:t>
        </w:r>
        <w:r>
          <w:fldChar w:fldCharType="end"/>
        </w:r>
      </w:hyperlink>
    </w:p>
    <w:p>
      <w:pPr>
        <w:pStyle w:val="TOC2"/>
        <w:tabs>
          <w:tab w:val="right" w:leader="dot" w:pos="8306"/>
        </w:tabs>
      </w:pPr>
      <w:hyperlink w:anchor="_Toc27814" w:history="1">
        <w:r>
          <w:rPr>
            <w:rFonts w:ascii="仿宋" w:eastAsia="仿宋" w:hAnsi="仿宋" w:cs="仿宋" w:hint="eastAsia"/>
            <w:lang w:eastAsia="zh-CN"/>
          </w:rPr>
          <w:t>(二)、社会风险分析</w:t>
        </w:r>
        <w:r>
          <w:tab/>
        </w:r>
        <w:r>
          <w:fldChar w:fldCharType="begin"/>
        </w:r>
        <w:r>
          <w:instrText xml:space="preserve"> PAGEREF _Toc27814 \h </w:instrText>
        </w:r>
        <w:r>
          <w:fldChar w:fldCharType="separate"/>
        </w:r>
        <w:r>
          <w:t>22</w:t>
        </w:r>
        <w:r>
          <w:fldChar w:fldCharType="end"/>
        </w:r>
      </w:hyperlink>
    </w:p>
    <w:p>
      <w:pPr>
        <w:pStyle w:val="TOC2"/>
        <w:tabs>
          <w:tab w:val="right" w:leader="dot" w:pos="8306"/>
        </w:tabs>
      </w:pPr>
      <w:hyperlink w:anchor="_Toc9571" w:history="1">
        <w:r>
          <w:rPr>
            <w:rFonts w:ascii="仿宋" w:eastAsia="仿宋" w:hAnsi="仿宋" w:cs="仿宋" w:hint="eastAsia"/>
            <w:lang w:eastAsia="zh-CN"/>
          </w:rPr>
          <w:t>(三)、市场风险分析</w:t>
        </w:r>
        <w:r>
          <w:tab/>
        </w:r>
        <w:r>
          <w:fldChar w:fldCharType="begin"/>
        </w:r>
        <w:r>
          <w:instrText xml:space="preserve"> PAGEREF _Toc9571 \h </w:instrText>
        </w:r>
        <w:r>
          <w:fldChar w:fldCharType="separate"/>
        </w:r>
        <w:r>
          <w:t>24</w:t>
        </w:r>
        <w:r>
          <w:fldChar w:fldCharType="end"/>
        </w:r>
      </w:hyperlink>
    </w:p>
    <w:p>
      <w:pPr>
        <w:pStyle w:val="TOC2"/>
        <w:tabs>
          <w:tab w:val="right" w:leader="dot" w:pos="8306"/>
        </w:tabs>
      </w:pPr>
      <w:hyperlink w:anchor="_Toc24179" w:history="1">
        <w:r>
          <w:rPr>
            <w:rFonts w:ascii="仿宋" w:eastAsia="仿宋" w:hAnsi="仿宋" w:cs="仿宋" w:hint="eastAsia"/>
            <w:lang w:eastAsia="zh-CN"/>
          </w:rPr>
          <w:t>(四)、资金风险分析</w:t>
        </w:r>
        <w:r>
          <w:tab/>
        </w:r>
        <w:r>
          <w:fldChar w:fldCharType="begin"/>
        </w:r>
        <w:r>
          <w:instrText xml:space="preserve"> PAGEREF _Toc24179 \h </w:instrText>
        </w:r>
        <w:r>
          <w:fldChar w:fldCharType="separate"/>
        </w:r>
        <w:r>
          <w:t>24</w:t>
        </w:r>
        <w:r>
          <w:fldChar w:fldCharType="end"/>
        </w:r>
      </w:hyperlink>
    </w:p>
    <w:p>
      <w:pPr>
        <w:pStyle w:val="TOC2"/>
        <w:tabs>
          <w:tab w:val="right" w:leader="dot" w:pos="8306"/>
        </w:tabs>
      </w:pPr>
      <w:hyperlink w:anchor="_Toc27994" w:history="1">
        <w:r>
          <w:rPr>
            <w:rFonts w:ascii="仿宋" w:eastAsia="仿宋" w:hAnsi="仿宋" w:cs="仿宋" w:hint="eastAsia"/>
            <w:lang w:eastAsia="zh-CN"/>
          </w:rPr>
          <w:t>(五)、技术风险分析</w:t>
        </w:r>
        <w:r>
          <w:tab/>
        </w:r>
        <w:r>
          <w:fldChar w:fldCharType="begin"/>
        </w:r>
        <w:r>
          <w:instrText xml:space="preserve"> PAGEREF _Toc27994 \h </w:instrText>
        </w:r>
        <w:r>
          <w:fldChar w:fldCharType="separate"/>
        </w:r>
        <w:r>
          <w:t>26</w:t>
        </w:r>
        <w:r>
          <w:fldChar w:fldCharType="end"/>
        </w:r>
      </w:hyperlink>
    </w:p>
    <w:p>
      <w:pPr>
        <w:pStyle w:val="TOC2"/>
        <w:tabs>
          <w:tab w:val="right" w:leader="dot" w:pos="8306"/>
        </w:tabs>
      </w:pPr>
      <w:hyperlink w:anchor="_Toc9872" w:history="1">
        <w:r>
          <w:rPr>
            <w:rFonts w:ascii="仿宋" w:eastAsia="仿宋" w:hAnsi="仿宋" w:cs="仿宋" w:hint="eastAsia"/>
            <w:lang w:eastAsia="zh-CN"/>
          </w:rPr>
          <w:t>(六)、财务风险分析</w:t>
        </w:r>
        <w:r>
          <w:tab/>
        </w:r>
        <w:r>
          <w:fldChar w:fldCharType="begin"/>
        </w:r>
        <w:r>
          <w:instrText xml:space="preserve"> PAGEREF _Toc9872 \h </w:instrText>
        </w:r>
        <w:r>
          <w:fldChar w:fldCharType="separate"/>
        </w:r>
        <w:r>
          <w:t>27</w:t>
        </w:r>
        <w:r>
          <w:fldChar w:fldCharType="end"/>
        </w:r>
      </w:hyperlink>
    </w:p>
    <w:p>
      <w:pPr>
        <w:pStyle w:val="TOC2"/>
        <w:tabs>
          <w:tab w:val="right" w:leader="dot" w:pos="8306"/>
        </w:tabs>
      </w:pPr>
      <w:hyperlink w:anchor="_Toc19617" w:history="1">
        <w:r>
          <w:rPr>
            <w:rFonts w:ascii="仿宋" w:eastAsia="仿宋" w:hAnsi="仿宋" w:cs="仿宋" w:hint="eastAsia"/>
            <w:lang w:eastAsia="zh-CN"/>
          </w:rPr>
          <w:t>(七)、管理风险分析</w:t>
        </w:r>
        <w:r>
          <w:tab/>
        </w:r>
        <w:r>
          <w:fldChar w:fldCharType="begin"/>
        </w:r>
        <w:r>
          <w:instrText xml:space="preserve"> PAGEREF _Toc19617 \h </w:instrText>
        </w:r>
        <w:r>
          <w:fldChar w:fldCharType="separate"/>
        </w:r>
        <w:r>
          <w:t>29</w:t>
        </w:r>
        <w:r>
          <w:fldChar w:fldCharType="end"/>
        </w:r>
      </w:hyperlink>
    </w:p>
    <w:p>
      <w:pPr>
        <w:pStyle w:val="TOC2"/>
        <w:tabs>
          <w:tab w:val="right" w:leader="dot" w:pos="8306"/>
        </w:tabs>
      </w:pPr>
      <w:hyperlink w:anchor="_Toc6920" w:history="1">
        <w:r>
          <w:rPr>
            <w:rFonts w:ascii="仿宋" w:eastAsia="仿宋" w:hAnsi="仿宋" w:cs="仿宋" w:hint="eastAsia"/>
            <w:lang w:eastAsia="zh-CN"/>
          </w:rPr>
          <w:t>(八)、其它风险分析</w:t>
        </w:r>
        <w:r>
          <w:tab/>
        </w:r>
        <w:r>
          <w:fldChar w:fldCharType="begin"/>
        </w:r>
        <w:r>
          <w:instrText xml:space="preserve"> PAGEREF _Toc6920 \h </w:instrText>
        </w:r>
        <w:r>
          <w:fldChar w:fldCharType="separate"/>
        </w:r>
        <w:r>
          <w:t>30</w:t>
        </w:r>
        <w:r>
          <w:fldChar w:fldCharType="end"/>
        </w:r>
      </w:hyperlink>
    </w:p>
    <w:p>
      <w:pPr>
        <w:pStyle w:val="TOC2"/>
        <w:tabs>
          <w:tab w:val="right" w:leader="dot" w:pos="8306"/>
        </w:tabs>
      </w:pPr>
      <w:hyperlink w:anchor="_Toc3312" w:history="1">
        <w:r>
          <w:rPr>
            <w:rFonts w:ascii="仿宋" w:eastAsia="仿宋" w:hAnsi="仿宋" w:cs="仿宋" w:hint="eastAsia"/>
            <w:lang w:eastAsia="zh-CN"/>
          </w:rPr>
          <w:t>(九)、社会影响评估</w:t>
        </w:r>
        <w:r>
          <w:tab/>
        </w:r>
        <w:r>
          <w:fldChar w:fldCharType="begin"/>
        </w:r>
        <w:r>
          <w:instrText xml:space="preserve"> PAGEREF _Toc3312 \h </w:instrText>
        </w:r>
        <w:r>
          <w:fldChar w:fldCharType="separate"/>
        </w:r>
        <w:r>
          <w:t>31</w:t>
        </w:r>
        <w:r>
          <w:fldChar w:fldCharType="end"/>
        </w:r>
      </w:hyperlink>
    </w:p>
    <w:p>
      <w:pPr>
        <w:pStyle w:val="TOC1"/>
        <w:tabs>
          <w:tab w:val="right" w:leader="dot" w:pos="8306"/>
        </w:tabs>
      </w:pPr>
      <w:hyperlink w:anchor="_Toc780" w:history="1">
        <w:r>
          <w:rPr>
            <w:rFonts w:ascii="仿宋" w:eastAsia="仿宋" w:hAnsi="仿宋" w:cs="仿宋" w:hint="eastAsia"/>
            <w:lang w:eastAsia="zh-CN"/>
          </w:rPr>
          <w:t>五、背景、必要性分析</w:t>
        </w:r>
        <w:r>
          <w:tab/>
        </w:r>
        <w:r>
          <w:fldChar w:fldCharType="begin"/>
        </w:r>
        <w:r>
          <w:instrText xml:space="preserve"> PAGEREF _Toc780 \h </w:instrText>
        </w:r>
        <w:r>
          <w:fldChar w:fldCharType="separate"/>
        </w:r>
        <w:r>
          <w:t>33</w:t>
        </w:r>
        <w:r>
          <w:fldChar w:fldCharType="end"/>
        </w:r>
      </w:hyperlink>
    </w:p>
    <w:p>
      <w:pPr>
        <w:pStyle w:val="TOC2"/>
        <w:tabs>
          <w:tab w:val="right" w:leader="dot" w:pos="8306"/>
        </w:tabs>
      </w:pPr>
      <w:hyperlink w:anchor="_Toc21424" w:history="1">
        <w:r>
          <w:rPr>
            <w:rFonts w:ascii="仿宋" w:eastAsia="仿宋" w:hAnsi="仿宋" w:cs="仿宋" w:hint="eastAsia"/>
            <w:lang w:eastAsia="zh-CN"/>
          </w:rPr>
          <w:t>(一)、项目建设背景</w:t>
        </w:r>
        <w:r>
          <w:tab/>
        </w:r>
        <w:r>
          <w:fldChar w:fldCharType="begin"/>
        </w:r>
        <w:r>
          <w:instrText xml:space="preserve"> PAGEREF _Toc21424 \h </w:instrText>
        </w:r>
        <w:r>
          <w:fldChar w:fldCharType="separate"/>
        </w:r>
        <w:r>
          <w:t>33</w:t>
        </w:r>
        <w:r>
          <w:fldChar w:fldCharType="end"/>
        </w:r>
      </w:hyperlink>
    </w:p>
    <w:p>
      <w:pPr>
        <w:pStyle w:val="TOC2"/>
        <w:tabs>
          <w:tab w:val="right" w:leader="dot" w:pos="8306"/>
        </w:tabs>
      </w:pPr>
      <w:hyperlink w:anchor="_Toc17804" w:history="1">
        <w:r>
          <w:rPr>
            <w:rFonts w:ascii="仿宋" w:eastAsia="仿宋" w:hAnsi="仿宋" w:cs="仿宋" w:hint="eastAsia"/>
            <w:lang w:eastAsia="zh-CN"/>
          </w:rPr>
          <w:t>(二)、必要性分析</w:t>
        </w:r>
        <w:r>
          <w:tab/>
        </w:r>
        <w:r>
          <w:fldChar w:fldCharType="begin"/>
        </w:r>
        <w:r>
          <w:instrText xml:space="preserve"> PAGEREF _Toc17804 \h </w:instrText>
        </w:r>
        <w:r>
          <w:fldChar w:fldCharType="separate"/>
        </w:r>
        <w:r>
          <w:t>34</w:t>
        </w:r>
        <w:r>
          <w:fldChar w:fldCharType="end"/>
        </w:r>
      </w:hyperlink>
    </w:p>
    <w:p>
      <w:pPr>
        <w:pStyle w:val="TOC2"/>
        <w:tabs>
          <w:tab w:val="right" w:leader="dot" w:pos="8306"/>
        </w:tabs>
      </w:pPr>
      <w:hyperlink w:anchor="_Toc3723" w:history="1">
        <w:r>
          <w:rPr>
            <w:rFonts w:ascii="仿宋" w:eastAsia="仿宋" w:hAnsi="仿宋" w:cs="仿宋" w:hint="eastAsia"/>
            <w:lang w:eastAsia="zh-CN"/>
          </w:rPr>
          <w:t>(三)、项目建设有利条件</w:t>
        </w:r>
        <w:r>
          <w:tab/>
        </w:r>
        <w:r>
          <w:fldChar w:fldCharType="begin"/>
        </w:r>
        <w:r>
          <w:instrText xml:space="preserve"> PAGEREF _Toc3723 \h </w:instrText>
        </w:r>
        <w:r>
          <w:fldChar w:fldCharType="separate"/>
        </w:r>
        <w:r>
          <w:t>36</w:t>
        </w:r>
        <w:r>
          <w:fldChar w:fldCharType="end"/>
        </w:r>
      </w:hyperlink>
    </w:p>
    <w:p>
      <w:pPr>
        <w:pStyle w:val="TOC1"/>
        <w:tabs>
          <w:tab w:val="right" w:leader="dot" w:pos="8306"/>
        </w:tabs>
      </w:pPr>
      <w:hyperlink w:anchor="_Toc14855" w:history="1">
        <w:r>
          <w:rPr>
            <w:rFonts w:ascii="仿宋" w:eastAsia="仿宋" w:hAnsi="仿宋" w:cs="仿宋" w:hint="eastAsia"/>
            <w:lang w:eastAsia="zh-CN"/>
          </w:rPr>
          <w:t>六、资源开发及综合利用分析</w:t>
        </w:r>
        <w:r>
          <w:tab/>
        </w:r>
        <w:r>
          <w:fldChar w:fldCharType="begin"/>
        </w:r>
        <w:r>
          <w:instrText xml:space="preserve"> PAGEREF _Toc14855 \h </w:instrText>
        </w:r>
        <w:r>
          <w:fldChar w:fldCharType="separate"/>
        </w:r>
        <w:r>
          <w:t>37</w:t>
        </w:r>
        <w:r>
          <w:fldChar w:fldCharType="end"/>
        </w:r>
      </w:hyperlink>
    </w:p>
    <w:p>
      <w:pPr>
        <w:pStyle w:val="TOC2"/>
        <w:tabs>
          <w:tab w:val="right" w:leader="dot" w:pos="8306"/>
        </w:tabs>
      </w:pPr>
      <w:hyperlink w:anchor="_Toc15773" w:history="1">
        <w:r>
          <w:rPr>
            <w:rFonts w:ascii="仿宋" w:eastAsia="仿宋" w:hAnsi="仿宋" w:cs="仿宋" w:hint="eastAsia"/>
            <w:lang w:eastAsia="zh-CN"/>
          </w:rPr>
          <w:t>(一)、资源开发方案</w:t>
        </w:r>
        <w:r>
          <w:tab/>
        </w:r>
        <w:r>
          <w:fldChar w:fldCharType="begin"/>
        </w:r>
        <w:r>
          <w:instrText xml:space="preserve"> PAGEREF _Toc15773 \h </w:instrText>
        </w:r>
        <w:r>
          <w:fldChar w:fldCharType="separate"/>
        </w:r>
        <w:r>
          <w:t>37</w:t>
        </w:r>
        <w:r>
          <w:fldChar w:fldCharType="end"/>
        </w:r>
      </w:hyperlink>
    </w:p>
    <w:p>
      <w:pPr>
        <w:pStyle w:val="TOC2"/>
        <w:tabs>
          <w:tab w:val="right" w:leader="dot" w:pos="8306"/>
        </w:tabs>
      </w:pPr>
      <w:hyperlink w:anchor="_Toc5231" w:history="1">
        <w:r>
          <w:rPr>
            <w:rFonts w:ascii="仿宋" w:eastAsia="仿宋" w:hAnsi="仿宋" w:cs="仿宋" w:hint="eastAsia"/>
            <w:lang w:eastAsia="zh-CN"/>
          </w:rPr>
          <w:t>(二)、资源利用方案</w:t>
        </w:r>
        <w:r>
          <w:tab/>
        </w:r>
        <w:r>
          <w:fldChar w:fldCharType="begin"/>
        </w:r>
        <w:r>
          <w:instrText xml:space="preserve"> PAGEREF _Toc5231 \h </w:instrText>
        </w:r>
        <w:r>
          <w:fldChar w:fldCharType="separate"/>
        </w:r>
        <w:r>
          <w:t>39</w:t>
        </w:r>
        <w:r>
          <w:fldChar w:fldCharType="end"/>
        </w:r>
      </w:hyperlink>
    </w:p>
    <w:p>
      <w:pPr>
        <w:pStyle w:val="TOC2"/>
        <w:tabs>
          <w:tab w:val="right" w:leader="dot" w:pos="8306"/>
        </w:tabs>
      </w:pPr>
      <w:hyperlink w:anchor="_Toc20522" w:history="1">
        <w:r>
          <w:rPr>
            <w:rFonts w:ascii="仿宋" w:eastAsia="仿宋" w:hAnsi="仿宋" w:cs="仿宋" w:hint="eastAsia"/>
            <w:lang w:eastAsia="zh-CN"/>
          </w:rPr>
          <w:t>(三)、资源节约措施</w:t>
        </w:r>
        <w:r>
          <w:tab/>
        </w:r>
        <w:r>
          <w:fldChar w:fldCharType="begin"/>
        </w:r>
        <w:r>
          <w:instrText xml:space="preserve"> PAGEREF _Toc20522 \h </w:instrText>
        </w:r>
        <w:r>
          <w:fldChar w:fldCharType="separate"/>
        </w:r>
        <w:r>
          <w:t>40</w:t>
        </w:r>
        <w:r>
          <w:fldChar w:fldCharType="end"/>
        </w:r>
      </w:hyperlink>
    </w:p>
    <w:p>
      <w:pPr>
        <w:pStyle w:val="TOC1"/>
        <w:tabs>
          <w:tab w:val="right" w:leader="dot" w:pos="8306"/>
        </w:tabs>
      </w:pPr>
      <w:hyperlink w:anchor="_Toc28049" w:history="1">
        <w:r>
          <w:rPr>
            <w:rFonts w:ascii="仿宋" w:eastAsia="仿宋" w:hAnsi="仿宋" w:cs="仿宋" w:hint="eastAsia"/>
            <w:lang w:eastAsia="zh-CN"/>
          </w:rPr>
          <w:t>七、技术创新与产业升级</w:t>
        </w:r>
        <w:r>
          <w:tab/>
        </w:r>
        <w:r>
          <w:fldChar w:fldCharType="begin"/>
        </w:r>
        <w:r>
          <w:instrText xml:space="preserve"> PAGEREF _Toc28049 \h </w:instrText>
        </w:r>
        <w:r>
          <w:fldChar w:fldCharType="separate"/>
        </w:r>
        <w:r>
          <w:t>41</w:t>
        </w:r>
        <w:r>
          <w:fldChar w:fldCharType="end"/>
        </w:r>
      </w:hyperlink>
    </w:p>
    <w:p>
      <w:pPr>
        <w:pStyle w:val="TOC2"/>
        <w:tabs>
          <w:tab w:val="right" w:leader="dot" w:pos="8306"/>
        </w:tabs>
      </w:pPr>
      <w:hyperlink w:anchor="_Toc12292" w:history="1">
        <w:r>
          <w:rPr>
            <w:rFonts w:ascii="仿宋" w:eastAsia="仿宋" w:hAnsi="仿宋" w:cs="仿宋" w:hint="eastAsia"/>
            <w:lang w:eastAsia="zh-CN"/>
          </w:rPr>
          <w:t>(一)、技术创新方向与目标</w:t>
        </w:r>
        <w:r>
          <w:tab/>
        </w:r>
        <w:r>
          <w:fldChar w:fldCharType="begin"/>
        </w:r>
        <w:r>
          <w:instrText xml:space="preserve"> PAGEREF _Toc12292 \h </w:instrText>
        </w:r>
        <w:r>
          <w:fldChar w:fldCharType="separate"/>
        </w:r>
        <w:r>
          <w:t>41</w:t>
        </w:r>
        <w:r>
          <w:fldChar w:fldCharType="end"/>
        </w:r>
      </w:hyperlink>
    </w:p>
    <w:p>
      <w:pPr>
        <w:pStyle w:val="TOC2"/>
        <w:tabs>
          <w:tab w:val="right" w:leader="dot" w:pos="8306"/>
        </w:tabs>
      </w:pPr>
      <w:hyperlink w:anchor="_Toc13159" w:history="1">
        <w:r>
          <w:rPr>
            <w:rFonts w:ascii="仿宋" w:eastAsia="仿宋" w:hAnsi="仿宋" w:cs="仿宋" w:hint="eastAsia"/>
            <w:lang w:eastAsia="zh-CN"/>
          </w:rPr>
          <w:t>(二)、产业升级路径与措施</w:t>
        </w:r>
        <w:r>
          <w:tab/>
        </w:r>
        <w:r>
          <w:fldChar w:fldCharType="begin"/>
        </w:r>
        <w:r>
          <w:instrText xml:space="preserve"> PAGEREF _Toc13159 \h </w:instrText>
        </w:r>
        <w:r>
          <w:fldChar w:fldCharType="separate"/>
        </w:r>
        <w:r>
          <w:t>42</w:t>
        </w:r>
        <w:r>
          <w:fldChar w:fldCharType="end"/>
        </w:r>
      </w:hyperlink>
    </w:p>
    <w:p>
      <w:pPr>
        <w:pStyle w:val="TOC1"/>
        <w:tabs>
          <w:tab w:val="right" w:leader="dot" w:pos="8306"/>
        </w:tabs>
      </w:pPr>
      <w:hyperlink w:anchor="_Toc14587" w:history="1">
        <w:r>
          <w:rPr>
            <w:rFonts w:ascii="仿宋" w:eastAsia="仿宋" w:hAnsi="仿宋" w:cs="仿宋" w:hint="eastAsia"/>
            <w:lang w:eastAsia="zh-CN"/>
          </w:rPr>
          <w:t>八、安全与应急管理</w:t>
        </w:r>
        <w:r>
          <w:tab/>
        </w:r>
        <w:r>
          <w:fldChar w:fldCharType="begin"/>
        </w:r>
        <w:r>
          <w:instrText xml:space="preserve"> PAGEREF _Toc14587 \h </w:instrText>
        </w:r>
        <w:r>
          <w:fldChar w:fldCharType="separate"/>
        </w:r>
        <w:r>
          <w:t>44</w:t>
        </w:r>
        <w:r>
          <w:fldChar w:fldCharType="end"/>
        </w:r>
      </w:hyperlink>
    </w:p>
    <w:p>
      <w:pPr>
        <w:pStyle w:val="TOC2"/>
        <w:tabs>
          <w:tab w:val="right" w:leader="dot" w:pos="8306"/>
        </w:tabs>
      </w:pPr>
      <w:hyperlink w:anchor="_Toc26932" w:history="1">
        <w:r>
          <w:rPr>
            <w:rFonts w:ascii="仿宋" w:eastAsia="仿宋" w:hAnsi="仿宋" w:cs="仿宋" w:hint="eastAsia"/>
            <w:lang w:eastAsia="zh-CN"/>
          </w:rPr>
          <w:t>(一)、安全生产管理</w:t>
        </w:r>
        <w:r>
          <w:tab/>
        </w:r>
        <w:r>
          <w:fldChar w:fldCharType="begin"/>
        </w:r>
        <w:r>
          <w:instrText xml:space="preserve"> PAGEREF _Toc26932 \h </w:instrText>
        </w:r>
        <w:r>
          <w:fldChar w:fldCharType="separate"/>
        </w:r>
        <w:r>
          <w:t>44</w:t>
        </w:r>
        <w:r>
          <w:fldChar w:fldCharType="end"/>
        </w:r>
      </w:hyperlink>
    </w:p>
    <w:p>
      <w:pPr>
        <w:pStyle w:val="TOC2"/>
        <w:tabs>
          <w:tab w:val="right" w:leader="dot" w:pos="8306"/>
        </w:tabs>
      </w:pPr>
      <w:hyperlink w:anchor="_Toc1307" w:history="1">
        <w:r>
          <w:rPr>
            <w:rFonts w:ascii="仿宋" w:eastAsia="仿宋" w:hAnsi="仿宋" w:cs="仿宋" w:hint="eastAsia"/>
            <w:lang w:eastAsia="zh-CN"/>
          </w:rPr>
          <w:t>(二)、应急预案与响应</w:t>
        </w:r>
        <w:r>
          <w:tab/>
        </w:r>
        <w:r>
          <w:fldChar w:fldCharType="begin"/>
        </w:r>
        <w:r>
          <w:instrText xml:space="preserve"> PAGEREF _Toc1307 \h </w:instrText>
        </w:r>
        <w:r>
          <w:fldChar w:fldCharType="separate"/>
        </w:r>
        <w:r>
          <w:t>45</w:t>
        </w:r>
        <w:r>
          <w:fldChar w:fldCharType="end"/>
        </w:r>
      </w:hyperlink>
    </w:p>
    <w:p>
      <w:pPr>
        <w:pStyle w:val="TOC1"/>
        <w:tabs>
          <w:tab w:val="right" w:leader="dot" w:pos="8306"/>
        </w:tabs>
      </w:pPr>
      <w:hyperlink w:anchor="_Toc7525" w:history="1">
        <w:r>
          <w:rPr>
            <w:rFonts w:ascii="仿宋" w:eastAsia="仿宋" w:hAnsi="仿宋" w:cs="仿宋" w:hint="eastAsia"/>
            <w:lang w:eastAsia="zh-CN"/>
          </w:rPr>
          <w:t>九、经济效益与社会效益优化</w:t>
        </w:r>
        <w:r>
          <w:tab/>
        </w:r>
        <w:r>
          <w:fldChar w:fldCharType="begin"/>
        </w:r>
        <w:r>
          <w:instrText xml:space="preserve"> PAGEREF _Toc7525 \h </w:instrText>
        </w:r>
        <w:r>
          <w:fldChar w:fldCharType="separate"/>
        </w:r>
        <w:r>
          <w:t>47</w:t>
        </w:r>
        <w:r>
          <w:fldChar w:fldCharType="end"/>
        </w:r>
      </w:hyperlink>
    </w:p>
    <w:p>
      <w:pPr>
        <w:pStyle w:val="TOC2"/>
        <w:tabs>
          <w:tab w:val="right" w:leader="dot" w:pos="8306"/>
        </w:tabs>
      </w:pPr>
      <w:hyperlink w:anchor="_Toc31612" w:history="1">
        <w:r>
          <w:rPr>
            <w:rFonts w:ascii="仿宋" w:eastAsia="仿宋" w:hAnsi="仿宋" w:cs="仿宋" w:hint="eastAsia"/>
            <w:lang w:eastAsia="zh-CN"/>
          </w:rPr>
          <w:t>(一)、经济效益提升策略</w:t>
        </w:r>
        <w:r>
          <w:tab/>
        </w:r>
        <w:r>
          <w:fldChar w:fldCharType="begin"/>
        </w:r>
        <w:r>
          <w:instrText xml:space="preserve"> PAGEREF _Toc31612 \h </w:instrText>
        </w:r>
        <w:r>
          <w:fldChar w:fldCharType="separate"/>
        </w:r>
        <w:r>
          <w:t>47</w:t>
        </w:r>
        <w:r>
          <w:fldChar w:fldCharType="end"/>
        </w:r>
      </w:hyperlink>
    </w:p>
    <w:p>
      <w:pPr>
        <w:pStyle w:val="TOC2"/>
        <w:tabs>
          <w:tab w:val="right" w:leader="dot" w:pos="8306"/>
        </w:tabs>
      </w:pPr>
      <w:hyperlink w:anchor="_Toc27524" w:history="1">
        <w:r>
          <w:rPr>
            <w:rFonts w:ascii="仿宋" w:eastAsia="仿宋" w:hAnsi="仿宋" w:cs="仿宋" w:hint="eastAsia"/>
            <w:lang w:eastAsia="zh-CN"/>
          </w:rPr>
          <w:t>(二)、社会效益增强方案</w:t>
        </w:r>
        <w:r>
          <w:tab/>
        </w:r>
        <w:r>
          <w:fldChar w:fldCharType="begin"/>
        </w:r>
        <w:r>
          <w:instrText xml:space="preserve"> PAGEREF _Toc27524 \h </w:instrText>
        </w:r>
        <w:r>
          <w:fldChar w:fldCharType="separate"/>
        </w:r>
        <w:r>
          <w:t>48</w:t>
        </w:r>
        <w:r>
          <w:fldChar w:fldCharType="end"/>
        </w:r>
      </w:hyperlink>
    </w:p>
    <w:p>
      <w:pPr>
        <w:pStyle w:val="TOC1"/>
        <w:tabs>
          <w:tab w:val="right" w:leader="dot" w:pos="8306"/>
        </w:tabs>
      </w:pPr>
      <w:hyperlink w:anchor="_Toc16113" w:history="1">
        <w:r>
          <w:rPr>
            <w:rFonts w:ascii="仿宋" w:eastAsia="仿宋" w:hAnsi="仿宋" w:cs="仿宋" w:hint="eastAsia"/>
            <w:lang w:eastAsia="zh-CN"/>
          </w:rPr>
          <w:t>十、项目变更管理</w:t>
        </w:r>
        <w:r>
          <w:tab/>
        </w:r>
        <w:r>
          <w:fldChar w:fldCharType="begin"/>
        </w:r>
        <w:r>
          <w:instrText xml:space="preserve"> PAGEREF _Toc16113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1" w:history="1">
        <w:r>
          <w:rPr>
            <w:rFonts w:ascii="仿宋" w:eastAsia="仿宋" w:hAnsi="仿宋" w:cs="仿宋" w:hint="eastAsia"/>
            <w:lang w:eastAsia="zh-CN"/>
          </w:rPr>
          <w:t>(一)、变更控制流程</w:t>
        </w:r>
        <w:r>
          <w:tab/>
        </w:r>
        <w:r>
          <w:fldChar w:fldCharType="begin"/>
        </w:r>
        <w:r>
          <w:instrText xml:space="preserve"> PAGEREF _Toc21191 \h </w:instrText>
        </w:r>
        <w:r>
          <w:fldChar w:fldCharType="separate"/>
        </w:r>
        <w:r>
          <w:t>49</w:t>
        </w:r>
        <w:r>
          <w:fldChar w:fldCharType="end"/>
        </w:r>
      </w:hyperlink>
    </w:p>
    <w:p>
      <w:pPr>
        <w:pStyle w:val="TOC2"/>
        <w:tabs>
          <w:tab w:val="right" w:leader="dot" w:pos="8306"/>
        </w:tabs>
      </w:pPr>
      <w:hyperlink w:anchor="_Toc17120" w:history="1">
        <w:r>
          <w:rPr>
            <w:rFonts w:ascii="仿宋" w:eastAsia="仿宋" w:hAnsi="仿宋" w:cs="仿宋" w:hint="eastAsia"/>
            <w:lang w:eastAsia="zh-CN"/>
          </w:rPr>
          <w:t>(二)、影响评估与处理</w:t>
        </w:r>
        <w:r>
          <w:tab/>
        </w:r>
        <w:r>
          <w:fldChar w:fldCharType="begin"/>
        </w:r>
        <w:r>
          <w:instrText xml:space="preserve"> PAGEREF _Toc17120 \h </w:instrText>
        </w:r>
        <w:r>
          <w:fldChar w:fldCharType="separate"/>
        </w:r>
        <w:r>
          <w:t>50</w:t>
        </w:r>
        <w:r>
          <w:fldChar w:fldCharType="end"/>
        </w:r>
      </w:hyperlink>
    </w:p>
    <w:p>
      <w:pPr>
        <w:pStyle w:val="TOC2"/>
        <w:tabs>
          <w:tab w:val="right" w:leader="dot" w:pos="8306"/>
        </w:tabs>
      </w:pPr>
      <w:hyperlink w:anchor="_Toc11768" w:history="1">
        <w:r>
          <w:rPr>
            <w:rFonts w:ascii="仿宋" w:eastAsia="仿宋" w:hAnsi="仿宋" w:cs="仿宋" w:hint="eastAsia"/>
            <w:lang w:eastAsia="zh-CN"/>
          </w:rPr>
          <w:t>(三)、变更记录与追踪</w:t>
        </w:r>
        <w:r>
          <w:tab/>
        </w:r>
        <w:r>
          <w:fldChar w:fldCharType="begin"/>
        </w:r>
        <w:r>
          <w:instrText xml:space="preserve"> PAGEREF _Toc11768 \h </w:instrText>
        </w:r>
        <w:r>
          <w:fldChar w:fldCharType="separate"/>
        </w:r>
        <w:r>
          <w:t>51</w:t>
        </w:r>
        <w:r>
          <w:fldChar w:fldCharType="end"/>
        </w:r>
      </w:hyperlink>
    </w:p>
    <w:p>
      <w:pPr>
        <w:pStyle w:val="TOC2"/>
        <w:tabs>
          <w:tab w:val="right" w:leader="dot" w:pos="8306"/>
        </w:tabs>
      </w:pPr>
      <w:hyperlink w:anchor="_Toc16376" w:history="1">
        <w:r>
          <w:rPr>
            <w:rFonts w:ascii="仿宋" w:eastAsia="仿宋" w:hAnsi="仿宋" w:cs="仿宋" w:hint="eastAsia"/>
            <w:lang w:eastAsia="zh-CN"/>
          </w:rPr>
          <w:t>(四)、变更管理策略</w:t>
        </w:r>
        <w:r>
          <w:tab/>
        </w:r>
        <w:r>
          <w:fldChar w:fldCharType="begin"/>
        </w:r>
        <w:r>
          <w:instrText xml:space="preserve"> PAGEREF _Toc16376 \h </w:instrText>
        </w:r>
        <w:r>
          <w:fldChar w:fldCharType="separate"/>
        </w:r>
        <w:r>
          <w:t>53</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十一、土地利用与规划方案</w:t>
        </w:r>
        <w:r>
          <w:tab/>
        </w:r>
        <w:r>
          <w:fldChar w:fldCharType="begin"/>
        </w:r>
        <w:r>
          <w:instrText xml:space="preserve"> PAGEREF _Toc16335 \h </w:instrText>
        </w:r>
        <w:r>
          <w:fldChar w:fldCharType="separate"/>
        </w:r>
        <w:r>
          <w:t>55</w:t>
        </w:r>
        <w:r>
          <w:fldChar w:fldCharType="end"/>
        </w:r>
      </w:hyperlink>
    </w:p>
    <w:p>
      <w:pPr>
        <w:pStyle w:val="TOC2"/>
        <w:tabs>
          <w:tab w:val="right" w:leader="dot" w:pos="8306"/>
        </w:tabs>
      </w:pPr>
      <w:hyperlink w:anchor="_Toc20404" w:history="1">
        <w:r>
          <w:rPr>
            <w:rFonts w:ascii="仿宋" w:eastAsia="仿宋" w:hAnsi="仿宋" w:cs="仿宋" w:hint="eastAsia"/>
            <w:lang w:eastAsia="zh-CN"/>
          </w:rPr>
          <w:t>(一)、项目用地情况分析</w:t>
        </w:r>
        <w:r>
          <w:tab/>
        </w:r>
        <w:r>
          <w:fldChar w:fldCharType="begin"/>
        </w:r>
        <w:r>
          <w:instrText xml:space="preserve"> PAGEREF _Toc20404 \h </w:instrText>
        </w:r>
        <w:r>
          <w:fldChar w:fldCharType="separate"/>
        </w:r>
        <w:r>
          <w:t>55</w:t>
        </w:r>
        <w:r>
          <w:fldChar w:fldCharType="end"/>
        </w:r>
      </w:hyperlink>
    </w:p>
    <w:p>
      <w:pPr>
        <w:pStyle w:val="TOC2"/>
        <w:tabs>
          <w:tab w:val="right" w:leader="dot" w:pos="8306"/>
        </w:tabs>
      </w:pPr>
      <w:hyperlink w:anchor="_Toc7928" w:history="1">
        <w:r>
          <w:rPr>
            <w:rFonts w:ascii="仿宋" w:eastAsia="仿宋" w:hAnsi="仿宋" w:cs="仿宋" w:hint="eastAsia"/>
            <w:lang w:eastAsia="zh-CN"/>
          </w:rPr>
          <w:t>(二)、土地利用规划方案</w:t>
        </w:r>
        <w:r>
          <w:tab/>
        </w:r>
        <w:r>
          <w:fldChar w:fldCharType="begin"/>
        </w:r>
        <w:r>
          <w:instrText xml:space="preserve"> PAGEREF _Toc7928 \h </w:instrText>
        </w:r>
        <w:r>
          <w:fldChar w:fldCharType="separate"/>
        </w:r>
        <w:r>
          <w:t>56</w:t>
        </w:r>
        <w:r>
          <w:fldChar w:fldCharType="end"/>
        </w:r>
      </w:hyperlink>
    </w:p>
    <w:p>
      <w:pPr>
        <w:pStyle w:val="TOC1"/>
        <w:tabs>
          <w:tab w:val="right" w:leader="dot" w:pos="8306"/>
        </w:tabs>
      </w:pPr>
      <w:hyperlink w:anchor="_Toc27842" w:history="1">
        <w:r>
          <w:rPr>
            <w:rFonts w:ascii="仿宋" w:eastAsia="仿宋" w:hAnsi="仿宋" w:cs="仿宋" w:hint="eastAsia"/>
            <w:lang w:eastAsia="zh-CN"/>
          </w:rPr>
          <w:t>十二、客户关系管理与市场拓展</w:t>
        </w:r>
        <w:r>
          <w:tab/>
        </w:r>
        <w:r>
          <w:fldChar w:fldCharType="begin"/>
        </w:r>
        <w:r>
          <w:instrText xml:space="preserve"> PAGEREF _Toc27842 \h </w:instrText>
        </w:r>
        <w:r>
          <w:fldChar w:fldCharType="separate"/>
        </w:r>
        <w:r>
          <w:t>57</w:t>
        </w:r>
        <w:r>
          <w:fldChar w:fldCharType="end"/>
        </w:r>
      </w:hyperlink>
    </w:p>
    <w:p>
      <w:pPr>
        <w:pStyle w:val="TOC2"/>
        <w:tabs>
          <w:tab w:val="right" w:leader="dot" w:pos="8306"/>
        </w:tabs>
      </w:pPr>
      <w:hyperlink w:anchor="_Toc26452" w:history="1">
        <w:r>
          <w:rPr>
            <w:rFonts w:ascii="仿宋" w:eastAsia="仿宋" w:hAnsi="仿宋" w:cs="仿宋" w:hint="eastAsia"/>
            <w:lang w:eastAsia="zh-CN"/>
          </w:rPr>
          <w:t>(一)、客户关系管理策略</w:t>
        </w:r>
        <w:r>
          <w:tab/>
        </w:r>
        <w:r>
          <w:fldChar w:fldCharType="begin"/>
        </w:r>
        <w:r>
          <w:instrText xml:space="preserve"> PAGEREF _Toc26452 \h </w:instrText>
        </w:r>
        <w:r>
          <w:fldChar w:fldCharType="separate"/>
        </w:r>
        <w:r>
          <w:t>57</w:t>
        </w:r>
        <w:r>
          <w:fldChar w:fldCharType="end"/>
        </w:r>
      </w:hyperlink>
    </w:p>
    <w:p>
      <w:pPr>
        <w:pStyle w:val="TOC2"/>
        <w:tabs>
          <w:tab w:val="right" w:leader="dot" w:pos="8306"/>
        </w:tabs>
      </w:pPr>
      <w:hyperlink w:anchor="_Toc18370" w:history="1">
        <w:r>
          <w:rPr>
            <w:rFonts w:ascii="仿宋" w:eastAsia="仿宋" w:hAnsi="仿宋" w:cs="仿宋" w:hint="eastAsia"/>
            <w:lang w:eastAsia="zh-CN"/>
          </w:rPr>
          <w:t>(二)、市场拓展方案</w:t>
        </w:r>
        <w:r>
          <w:tab/>
        </w:r>
        <w:r>
          <w:fldChar w:fldCharType="begin"/>
        </w:r>
        <w:r>
          <w:instrText xml:space="preserve"> PAGEREF _Toc18370 \h </w:instrText>
        </w:r>
        <w:r>
          <w:fldChar w:fldCharType="separate"/>
        </w:r>
        <w:r>
          <w:t>58</w:t>
        </w:r>
        <w:r>
          <w:fldChar w:fldCharType="end"/>
        </w:r>
      </w:hyperlink>
    </w:p>
    <w:p>
      <w:pPr>
        <w:pStyle w:val="TOC1"/>
        <w:tabs>
          <w:tab w:val="right" w:leader="dot" w:pos="8306"/>
        </w:tabs>
      </w:pPr>
      <w:hyperlink w:anchor="_Toc567" w:history="1">
        <w:r>
          <w:rPr>
            <w:rFonts w:ascii="仿宋" w:eastAsia="仿宋" w:hAnsi="仿宋" w:cs="仿宋" w:hint="eastAsia"/>
            <w:lang w:eastAsia="zh-CN"/>
          </w:rPr>
          <w:t>十三、法律法规与政策遵循</w:t>
        </w:r>
        <w:r>
          <w:tab/>
        </w:r>
        <w:r>
          <w:fldChar w:fldCharType="begin"/>
        </w:r>
        <w:r>
          <w:instrText xml:space="preserve"> PAGEREF _Toc567 \h </w:instrText>
        </w:r>
        <w:r>
          <w:fldChar w:fldCharType="separate"/>
        </w:r>
        <w:r>
          <w:t>59</w:t>
        </w:r>
        <w:r>
          <w:fldChar w:fldCharType="end"/>
        </w:r>
      </w:hyperlink>
    </w:p>
    <w:p>
      <w:pPr>
        <w:pStyle w:val="TOC2"/>
        <w:tabs>
          <w:tab w:val="right" w:leader="dot" w:pos="8306"/>
        </w:tabs>
      </w:pPr>
      <w:hyperlink w:anchor="_Toc9655" w:history="1">
        <w:r>
          <w:rPr>
            <w:rFonts w:ascii="仿宋" w:eastAsia="仿宋" w:hAnsi="仿宋" w:cs="仿宋" w:hint="eastAsia"/>
            <w:lang w:eastAsia="zh-CN"/>
          </w:rPr>
          <w:t>(一)、法律法规遵守</w:t>
        </w:r>
        <w:r>
          <w:tab/>
        </w:r>
        <w:r>
          <w:fldChar w:fldCharType="begin"/>
        </w:r>
        <w:r>
          <w:instrText xml:space="preserve"> PAGEREF _Toc9655 \h </w:instrText>
        </w:r>
        <w:r>
          <w:fldChar w:fldCharType="separate"/>
        </w:r>
        <w:r>
          <w:t>59</w:t>
        </w:r>
        <w:r>
          <w:fldChar w:fldCharType="end"/>
        </w:r>
      </w:hyperlink>
    </w:p>
    <w:p>
      <w:pPr>
        <w:pStyle w:val="TOC2"/>
        <w:tabs>
          <w:tab w:val="right" w:leader="dot" w:pos="8306"/>
        </w:tabs>
      </w:pPr>
      <w:hyperlink w:anchor="_Toc15670" w:history="1">
        <w:r>
          <w:rPr>
            <w:rFonts w:ascii="仿宋" w:eastAsia="仿宋" w:hAnsi="仿宋" w:cs="仿宋" w:hint="eastAsia"/>
            <w:lang w:eastAsia="zh-CN"/>
          </w:rPr>
          <w:t>(二)、政策导向与利用</w:t>
        </w:r>
        <w:r>
          <w:tab/>
        </w:r>
        <w:r>
          <w:fldChar w:fldCharType="begin"/>
        </w:r>
        <w:r>
          <w:instrText xml:space="preserve"> PAGEREF _Toc15670 \h </w:instrText>
        </w:r>
        <w:r>
          <w:fldChar w:fldCharType="separate"/>
        </w:r>
        <w:r>
          <w:t>60</w:t>
        </w:r>
        <w:r>
          <w:fldChar w:fldCharType="end"/>
        </w:r>
      </w:hyperlink>
    </w:p>
    <w:p>
      <w:pPr>
        <w:pStyle w:val="TOC1"/>
        <w:tabs>
          <w:tab w:val="right" w:leader="dot" w:pos="8306"/>
        </w:tabs>
      </w:pPr>
      <w:hyperlink w:anchor="_Toc27459" w:history="1">
        <w:r>
          <w:rPr>
            <w:rFonts w:ascii="仿宋" w:eastAsia="仿宋" w:hAnsi="仿宋" w:cs="仿宋" w:hint="eastAsia"/>
            <w:lang w:eastAsia="zh-CN"/>
          </w:rPr>
          <w:t>十四、创新驱动与持续发展</w:t>
        </w:r>
        <w:r>
          <w:tab/>
        </w:r>
        <w:r>
          <w:fldChar w:fldCharType="begin"/>
        </w:r>
        <w:r>
          <w:instrText xml:space="preserve"> PAGEREF _Toc27459 \h </w:instrText>
        </w:r>
        <w:r>
          <w:fldChar w:fldCharType="separate"/>
        </w:r>
        <w:r>
          <w:t>61</w:t>
        </w:r>
        <w:r>
          <w:fldChar w:fldCharType="end"/>
        </w:r>
      </w:hyperlink>
    </w:p>
    <w:p>
      <w:pPr>
        <w:pStyle w:val="TOC2"/>
        <w:tabs>
          <w:tab w:val="right" w:leader="dot" w:pos="8306"/>
        </w:tabs>
      </w:pPr>
      <w:hyperlink w:anchor="_Toc29168" w:history="1">
        <w:r>
          <w:rPr>
            <w:rFonts w:ascii="仿宋" w:eastAsia="仿宋" w:hAnsi="仿宋" w:cs="仿宋" w:hint="eastAsia"/>
            <w:lang w:eastAsia="zh-CN"/>
          </w:rPr>
          <w:t>(一)、创新驱动战略实施</w:t>
        </w:r>
        <w:r>
          <w:tab/>
        </w:r>
        <w:r>
          <w:fldChar w:fldCharType="begin"/>
        </w:r>
        <w:r>
          <w:instrText xml:space="preserve"> PAGEREF _Toc29168 \h </w:instrText>
        </w:r>
        <w:r>
          <w:fldChar w:fldCharType="separate"/>
        </w:r>
        <w:r>
          <w:t>61</w:t>
        </w:r>
        <w:r>
          <w:fldChar w:fldCharType="end"/>
        </w:r>
      </w:hyperlink>
    </w:p>
    <w:p>
      <w:pPr>
        <w:pStyle w:val="TOC2"/>
        <w:tabs>
          <w:tab w:val="right" w:leader="dot" w:pos="8306"/>
        </w:tabs>
      </w:pPr>
      <w:hyperlink w:anchor="_Toc8217" w:history="1">
        <w:r>
          <w:rPr>
            <w:rFonts w:ascii="仿宋" w:eastAsia="仿宋" w:hAnsi="仿宋" w:cs="仿宋" w:hint="eastAsia"/>
            <w:lang w:eastAsia="zh-CN"/>
          </w:rPr>
          <w:t>(二)、持续发展路径探索</w:t>
        </w:r>
        <w:r>
          <w:tab/>
        </w:r>
        <w:r>
          <w:fldChar w:fldCharType="begin"/>
        </w:r>
        <w:r>
          <w:instrText xml:space="preserve"> PAGEREF _Toc8217 \h </w:instrText>
        </w:r>
        <w:r>
          <w:fldChar w:fldCharType="separate"/>
        </w:r>
        <w:r>
          <w:t>63</w:t>
        </w:r>
        <w:r>
          <w:fldChar w:fldCharType="end"/>
        </w:r>
      </w:hyperlink>
    </w:p>
    <w:p>
      <w:pPr>
        <w:pStyle w:val="TOC1"/>
        <w:tabs>
          <w:tab w:val="right" w:leader="dot" w:pos="8306"/>
        </w:tabs>
      </w:pPr>
      <w:hyperlink w:anchor="_Toc12543" w:history="1">
        <w:r>
          <w:rPr>
            <w:rFonts w:ascii="仿宋" w:eastAsia="仿宋" w:hAnsi="仿宋" w:cs="仿宋" w:hint="eastAsia"/>
            <w:lang w:eastAsia="zh-CN"/>
          </w:rPr>
          <w:t>十五、企业合规与伦理</w:t>
        </w:r>
        <w:r>
          <w:tab/>
        </w:r>
        <w:r>
          <w:fldChar w:fldCharType="begin"/>
        </w:r>
        <w:r>
          <w:instrText xml:space="preserve"> PAGEREF _Toc12543 \h </w:instrText>
        </w:r>
        <w:r>
          <w:fldChar w:fldCharType="separate"/>
        </w:r>
        <w:r>
          <w:t>67</w:t>
        </w:r>
        <w:r>
          <w:fldChar w:fldCharType="end"/>
        </w:r>
      </w:hyperlink>
    </w:p>
    <w:p>
      <w:pPr>
        <w:pStyle w:val="TOC2"/>
        <w:tabs>
          <w:tab w:val="right" w:leader="dot" w:pos="8306"/>
        </w:tabs>
      </w:pPr>
      <w:hyperlink w:anchor="_Toc18011" w:history="1">
        <w:r>
          <w:rPr>
            <w:rFonts w:ascii="仿宋" w:eastAsia="仿宋" w:hAnsi="仿宋" w:cs="仿宋" w:hint="eastAsia"/>
            <w:lang w:eastAsia="zh-CN"/>
          </w:rPr>
          <w:t>(一)、合规政策与程序</w:t>
        </w:r>
        <w:r>
          <w:tab/>
        </w:r>
        <w:r>
          <w:fldChar w:fldCharType="begin"/>
        </w:r>
        <w:r>
          <w:instrText xml:space="preserve"> PAGEREF _Toc18011 \h </w:instrText>
        </w:r>
        <w:r>
          <w:fldChar w:fldCharType="separate"/>
        </w:r>
        <w:r>
          <w:t>67</w:t>
        </w:r>
        <w:r>
          <w:fldChar w:fldCharType="end"/>
        </w:r>
      </w:hyperlink>
    </w:p>
    <w:p>
      <w:pPr>
        <w:pStyle w:val="TOC2"/>
        <w:tabs>
          <w:tab w:val="right" w:leader="dot" w:pos="8306"/>
        </w:tabs>
      </w:pPr>
      <w:hyperlink w:anchor="_Toc8079" w:history="1">
        <w:r>
          <w:rPr>
            <w:rFonts w:ascii="仿宋" w:eastAsia="仿宋" w:hAnsi="仿宋" w:cs="仿宋" w:hint="eastAsia"/>
            <w:lang w:eastAsia="zh-CN"/>
          </w:rPr>
          <w:t>(二)、伦理规范与培训</w:t>
        </w:r>
        <w:r>
          <w:tab/>
        </w:r>
        <w:r>
          <w:fldChar w:fldCharType="begin"/>
        </w:r>
        <w:r>
          <w:instrText xml:space="preserve"> PAGEREF _Toc8079 \h </w:instrText>
        </w:r>
        <w:r>
          <w:fldChar w:fldCharType="separate"/>
        </w:r>
        <w:r>
          <w:t>68</w:t>
        </w:r>
        <w:r>
          <w:fldChar w:fldCharType="end"/>
        </w:r>
      </w:hyperlink>
    </w:p>
    <w:p>
      <w:pPr>
        <w:pStyle w:val="TOC2"/>
        <w:tabs>
          <w:tab w:val="right" w:leader="dot" w:pos="8306"/>
        </w:tabs>
      </w:pPr>
      <w:hyperlink w:anchor="_Toc13259" w:history="1">
        <w:r>
          <w:rPr>
            <w:rFonts w:ascii="仿宋" w:eastAsia="仿宋" w:hAnsi="仿宋" w:cs="仿宋" w:hint="eastAsia"/>
            <w:lang w:eastAsia="zh-CN"/>
          </w:rPr>
          <w:t>(三)、合规风险评估</w:t>
        </w:r>
        <w:r>
          <w:tab/>
        </w:r>
        <w:r>
          <w:fldChar w:fldCharType="begin"/>
        </w:r>
        <w:r>
          <w:instrText xml:space="preserve"> PAGEREF _Toc13259 \h </w:instrText>
        </w:r>
        <w:r>
          <w:fldChar w:fldCharType="separate"/>
        </w:r>
        <w:r>
          <w:t>69</w:t>
        </w:r>
        <w:r>
          <w:fldChar w:fldCharType="end"/>
        </w:r>
      </w:hyperlink>
    </w:p>
    <w:p>
      <w:pPr>
        <w:pStyle w:val="TOC2"/>
        <w:tabs>
          <w:tab w:val="right" w:leader="dot" w:pos="8306"/>
        </w:tabs>
      </w:pPr>
      <w:hyperlink w:anchor="_Toc5240" w:history="1">
        <w:r>
          <w:rPr>
            <w:rFonts w:ascii="仿宋" w:eastAsia="仿宋" w:hAnsi="仿宋" w:cs="仿宋" w:hint="eastAsia"/>
            <w:lang w:eastAsia="zh-CN"/>
          </w:rPr>
          <w:t>(四)、合规监督与执行</w:t>
        </w:r>
        <w:r>
          <w:tab/>
        </w:r>
        <w:r>
          <w:fldChar w:fldCharType="begin"/>
        </w:r>
        <w:r>
          <w:instrText xml:space="preserve"> PAGEREF _Toc5240 \h </w:instrText>
        </w:r>
        <w:r>
          <w:fldChar w:fldCharType="separate"/>
        </w:r>
        <w:r>
          <w:t>70</w:t>
        </w:r>
        <w:r>
          <w:fldChar w:fldCharType="end"/>
        </w:r>
      </w:hyperlink>
    </w:p>
    <w:p>
      <w:pPr>
        <w:pStyle w:val="TOC1"/>
        <w:tabs>
          <w:tab w:val="right" w:leader="dot" w:pos="8306"/>
        </w:tabs>
      </w:pPr>
      <w:hyperlink w:anchor="_Toc25472" w:history="1">
        <w:r>
          <w:rPr>
            <w:rFonts w:ascii="仿宋" w:eastAsia="仿宋" w:hAnsi="仿宋" w:cs="仿宋" w:hint="eastAsia"/>
            <w:lang w:eastAsia="zh-CN"/>
          </w:rPr>
          <w:t>十六、合作与交流机制建立</w:t>
        </w:r>
        <w:r>
          <w:tab/>
        </w:r>
        <w:r>
          <w:fldChar w:fldCharType="begin"/>
        </w:r>
        <w:r>
          <w:instrText xml:space="preserve"> PAGEREF _Toc25472 \h </w:instrText>
        </w:r>
        <w:r>
          <w:fldChar w:fldCharType="separate"/>
        </w:r>
        <w:r>
          <w:t>71</w:t>
        </w:r>
        <w:r>
          <w:fldChar w:fldCharType="end"/>
        </w:r>
      </w:hyperlink>
    </w:p>
    <w:p>
      <w:pPr>
        <w:pStyle w:val="TOC2"/>
        <w:tabs>
          <w:tab w:val="right" w:leader="dot" w:pos="8306"/>
        </w:tabs>
      </w:pPr>
      <w:hyperlink w:anchor="_Toc1965" w:history="1">
        <w:r>
          <w:rPr>
            <w:rFonts w:ascii="仿宋" w:eastAsia="仿宋" w:hAnsi="仿宋" w:cs="仿宋" w:hint="eastAsia"/>
            <w:lang w:eastAsia="zh-CN"/>
          </w:rPr>
          <w:t>(一)、合作伙伴选择与合作方式</w:t>
        </w:r>
        <w:r>
          <w:tab/>
        </w:r>
        <w:r>
          <w:fldChar w:fldCharType="begin"/>
        </w:r>
        <w:r>
          <w:instrText xml:space="preserve"> PAGEREF _Toc1965 \h </w:instrText>
        </w:r>
        <w:r>
          <w:fldChar w:fldCharType="separate"/>
        </w:r>
        <w:r>
          <w:t>71</w:t>
        </w:r>
        <w:r>
          <w:fldChar w:fldCharType="end"/>
        </w:r>
      </w:hyperlink>
    </w:p>
    <w:p>
      <w:pPr>
        <w:pStyle w:val="TOC2"/>
        <w:tabs>
          <w:tab w:val="right" w:leader="dot" w:pos="8306"/>
        </w:tabs>
      </w:pPr>
      <w:hyperlink w:anchor="_Toc31238" w:history="1">
        <w:r>
          <w:rPr>
            <w:rFonts w:ascii="仿宋" w:eastAsia="仿宋" w:hAnsi="仿宋" w:cs="仿宋" w:hint="eastAsia"/>
            <w:lang w:eastAsia="zh-CN"/>
          </w:rPr>
          <w:t>(二)、交流与合作平台搭建</w:t>
        </w:r>
        <w:r>
          <w:tab/>
        </w:r>
        <w:r>
          <w:fldChar w:fldCharType="begin"/>
        </w:r>
        <w:r>
          <w:instrText xml:space="preserve"> PAGEREF _Toc31238 \h </w:instrText>
        </w:r>
        <w:r>
          <w:fldChar w:fldCharType="separate"/>
        </w:r>
        <w:r>
          <w:t>72</w:t>
        </w:r>
        <w:r>
          <w:fldChar w:fldCharType="end"/>
        </w:r>
      </w:hyperlink>
    </w:p>
    <w:p>
      <w:pPr>
        <w:pStyle w:val="TOC1"/>
        <w:tabs>
          <w:tab w:val="right" w:leader="dot" w:pos="8306"/>
        </w:tabs>
      </w:pPr>
      <w:hyperlink w:anchor="_Toc3656" w:history="1">
        <w:r>
          <w:rPr>
            <w:rFonts w:ascii="仿宋" w:eastAsia="仿宋" w:hAnsi="仿宋" w:cs="仿宋" w:hint="eastAsia"/>
            <w:lang w:eastAsia="zh-CN"/>
          </w:rPr>
          <w:t>十七、产业协同与集群发展</w:t>
        </w:r>
        <w:r>
          <w:tab/>
        </w:r>
        <w:r>
          <w:fldChar w:fldCharType="begin"/>
        </w:r>
        <w:r>
          <w:instrText xml:space="preserve"> PAGEREF _Toc3656 \h </w:instrText>
        </w:r>
        <w:r>
          <w:fldChar w:fldCharType="separate"/>
        </w:r>
        <w:r>
          <w:t>74</w:t>
        </w:r>
        <w:r>
          <w:fldChar w:fldCharType="end"/>
        </w:r>
      </w:hyperlink>
    </w:p>
    <w:p>
      <w:pPr>
        <w:pStyle w:val="TOC2"/>
        <w:tabs>
          <w:tab w:val="right" w:leader="dot" w:pos="8306"/>
        </w:tabs>
      </w:pPr>
      <w:hyperlink w:anchor="_Toc14286" w:history="1">
        <w:r>
          <w:rPr>
            <w:rFonts w:ascii="仿宋" w:eastAsia="仿宋" w:hAnsi="仿宋" w:cs="仿宋" w:hint="eastAsia"/>
            <w:lang w:eastAsia="zh-CN"/>
          </w:rPr>
          <w:t>(一)、产业协同机制建设</w:t>
        </w:r>
        <w:r>
          <w:tab/>
        </w:r>
        <w:r>
          <w:fldChar w:fldCharType="begin"/>
        </w:r>
        <w:r>
          <w:instrText xml:space="preserve"> PAGEREF _Toc14286 \h </w:instrText>
        </w:r>
        <w:r>
          <w:fldChar w:fldCharType="separate"/>
        </w:r>
        <w:r>
          <w:t>74</w:t>
        </w:r>
        <w:r>
          <w:fldChar w:fldCharType="end"/>
        </w:r>
      </w:hyperlink>
    </w:p>
    <w:p>
      <w:pPr>
        <w:pStyle w:val="TOC2"/>
        <w:tabs>
          <w:tab w:val="right" w:leader="dot" w:pos="8306"/>
        </w:tabs>
      </w:pPr>
      <w:hyperlink w:anchor="_Toc20425" w:history="1">
        <w:r>
          <w:rPr>
            <w:rFonts w:ascii="仿宋" w:eastAsia="仿宋" w:hAnsi="仿宋" w:cs="仿宋" w:hint="eastAsia"/>
            <w:lang w:eastAsia="zh-CN"/>
          </w:rPr>
          <w:t>(二)、产业集群培育与发展</w:t>
        </w:r>
        <w:r>
          <w:tab/>
        </w:r>
        <w:r>
          <w:fldChar w:fldCharType="begin"/>
        </w:r>
        <w:r>
          <w:instrText xml:space="preserve"> PAGEREF _Toc20425 \h </w:instrText>
        </w:r>
        <w:r>
          <w:fldChar w:fldCharType="separate"/>
        </w:r>
        <w:r>
          <w:t>75</w:t>
        </w:r>
        <w:r>
          <w:fldChar w:fldCharType="end"/>
        </w:r>
      </w:hyperlink>
    </w:p>
    <w:p>
      <w:pPr>
        <w:pStyle w:val="TOC1"/>
        <w:tabs>
          <w:tab w:val="right" w:leader="dot" w:pos="8306"/>
        </w:tabs>
      </w:pPr>
      <w:hyperlink w:anchor="_Toc13277" w:history="1">
        <w:r>
          <w:rPr>
            <w:rFonts w:ascii="仿宋" w:eastAsia="仿宋" w:hAnsi="仿宋" w:cs="仿宋" w:hint="eastAsia"/>
            <w:lang w:eastAsia="zh-CN"/>
          </w:rPr>
          <w:t>十八、项目施工方案</w:t>
        </w:r>
        <w:r>
          <w:tab/>
        </w:r>
        <w:r>
          <w:fldChar w:fldCharType="begin"/>
        </w:r>
        <w:r>
          <w:instrText xml:space="preserve"> PAGEREF _Toc13277 \h </w:instrText>
        </w:r>
        <w:r>
          <w:fldChar w:fldCharType="separate"/>
        </w:r>
        <w:r>
          <w:t>76</w:t>
        </w:r>
        <w:r>
          <w:fldChar w:fldCharType="end"/>
        </w:r>
      </w:hyperlink>
    </w:p>
    <w:p>
      <w:pPr>
        <w:pStyle w:val="TOC2"/>
        <w:tabs>
          <w:tab w:val="right" w:leader="dot" w:pos="8306"/>
        </w:tabs>
      </w:pPr>
      <w:hyperlink w:anchor="_Toc1671" w:history="1">
        <w:r>
          <w:rPr>
            <w:rFonts w:ascii="仿宋" w:eastAsia="仿宋" w:hAnsi="仿宋" w:cs="仿宋" w:hint="eastAsia"/>
            <w:lang w:eastAsia="zh-CN"/>
          </w:rPr>
          <w:t>(一)、施工组织设计</w:t>
        </w:r>
        <w:r>
          <w:tab/>
        </w:r>
        <w:r>
          <w:fldChar w:fldCharType="begin"/>
        </w:r>
        <w:r>
          <w:instrText xml:space="preserve"> PAGEREF _Toc1671 \h </w:instrText>
        </w:r>
        <w:r>
          <w:fldChar w:fldCharType="separate"/>
        </w:r>
        <w:r>
          <w:t>76</w:t>
        </w:r>
        <w:r>
          <w:fldChar w:fldCharType="end"/>
        </w:r>
      </w:hyperlink>
    </w:p>
    <w:p>
      <w:pPr>
        <w:pStyle w:val="TOC2"/>
        <w:tabs>
          <w:tab w:val="right" w:leader="dot" w:pos="8306"/>
        </w:tabs>
      </w:pPr>
      <w:hyperlink w:anchor="_Toc18701" w:history="1">
        <w:r>
          <w:rPr>
            <w:rFonts w:ascii="仿宋" w:eastAsia="仿宋" w:hAnsi="仿宋" w:cs="仿宋" w:hint="eastAsia"/>
            <w:lang w:eastAsia="zh-CN"/>
          </w:rPr>
          <w:t>(二)、施工工艺与技术路线</w:t>
        </w:r>
        <w:r>
          <w:tab/>
        </w:r>
        <w:r>
          <w:fldChar w:fldCharType="begin"/>
        </w:r>
        <w:r>
          <w:instrText xml:space="preserve"> PAGEREF _Toc18701 \h </w:instrText>
        </w:r>
        <w:r>
          <w:fldChar w:fldCharType="separate"/>
        </w:r>
        <w:r>
          <w:t>77</w:t>
        </w:r>
        <w:r>
          <w:fldChar w:fldCharType="end"/>
        </w:r>
      </w:hyperlink>
    </w:p>
    <w:p>
      <w:pPr>
        <w:pStyle w:val="TOC2"/>
        <w:tabs>
          <w:tab w:val="right" w:leader="dot" w:pos="8306"/>
        </w:tabs>
      </w:pPr>
      <w:hyperlink w:anchor="_Toc27741" w:history="1">
        <w:r>
          <w:rPr>
            <w:rFonts w:ascii="仿宋" w:eastAsia="仿宋" w:hAnsi="仿宋" w:cs="仿宋" w:hint="eastAsia"/>
            <w:lang w:eastAsia="zh-CN"/>
          </w:rPr>
          <w:t>(三)、关键节点施工计划</w:t>
        </w:r>
        <w:r>
          <w:tab/>
        </w:r>
        <w:r>
          <w:fldChar w:fldCharType="begin"/>
        </w:r>
        <w:r>
          <w:instrText xml:space="preserve"> PAGEREF _Toc27741 \h </w:instrText>
        </w:r>
        <w:r>
          <w:fldChar w:fldCharType="separate"/>
        </w:r>
        <w:r>
          <w:t>79</w:t>
        </w:r>
        <w:r>
          <w:fldChar w:fldCharType="end"/>
        </w:r>
      </w:hyperlink>
    </w:p>
    <w:p>
      <w:pPr>
        <w:pStyle w:val="TOC2"/>
        <w:tabs>
          <w:tab w:val="right" w:leader="dot" w:pos="8306"/>
        </w:tabs>
      </w:pPr>
      <w:hyperlink w:anchor="_Toc12911" w:history="1">
        <w:r>
          <w:rPr>
            <w:rFonts w:ascii="仿宋" w:eastAsia="仿宋" w:hAnsi="仿宋" w:cs="仿宋" w:hint="eastAsia"/>
            <w:lang w:eastAsia="zh-CN"/>
          </w:rPr>
          <w:t>(四)、施工现场管理</w:t>
        </w:r>
        <w:r>
          <w:tab/>
        </w:r>
        <w:r>
          <w:fldChar w:fldCharType="begin"/>
        </w:r>
        <w:r>
          <w:instrText xml:space="preserve"> PAGEREF _Toc12911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4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79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不停电电源(UPS)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不停电电源(UPS)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不停电电源(UPS)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停电电源(UPS)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不停电电源(UPS)项目的社会影响是全面而深远的。从提供就业机会和提升公共服务，到促进社会结构和劳动市场的多元化，再到推动社会责任和伦理标准的提高，项目对于提升社区的经济、文化和社会福祉有着重要作用。通过这些正面影响，不停电电源(UPS)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78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为了融入当地社区，不停电电源(UPS)项目需深入理解当地的文化特色和社会习俗。例如，项目在设计广告和市场推广活动时，应考虑使用当地语言和符合地方文化的表达方式。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1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为了确保不停电电源(UPS)项目的成功并最大限度地减轻潜在的社会风险，详细的风险分析和具体的应对策略至关重要。以下是针对项目可能面临的具体社会风险及相应对策的分析：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风险描述：不停电电源(UPS)项目可能遭遇社区抵制，尤其如果社区成员认为项目会破坏他们的生活环境或忽略他们的意见。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风险描述：不停电电源(UPS)项目的商业实践可能与当地的文化和价值观存在冲突，导致社会紧张和文化冲突。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风险描述：不停电电源(UPS)项目可能会增加对公共资源和基础设施的需求，给当地带来额外压力，例如在水资源、能源供应和交通系统方面。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风险描述：不停电电源(UPS)项目可能会引起当地社会结构和动态的变化，例如改变社区的人口组成和社交模式。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风险描述：在不停电电源(UPS)项目运营过程中，可能涉及大量个人和商业敏感信息，存在信息安全和隐私保护的风险。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45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392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直接收益：假设不停电电源(UPS)项目的产品或服务年销售收入为XX万元。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https://d.book118.com/508103051112006042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C48C9"/>
    <w:rsid w:val="7BCC48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0305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2024-02-17T23:13:00Z</dcterms:created>
  <dcterms:modified xsi:type="dcterms:W3CDTF">2024-02-17T23:14:15Z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F1265FBA9A1540FF85B15CB4F1CEABD2_11</vt:lpwstr>
  </property>
  <property fmtid="{D5CDD505-2E9C-101B-9397-08002B2CF9AE}" pid="3" name="KSOProductBuildVer">
    <vt:lpwstr>2052-12.1.0.16250</vt:lpwstr>
  </property>
</Properties>
</file>