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全热交换器项目计划设计方案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2" w:history="1">
        <w:r>
          <w:rPr>
            <w:rFonts w:ascii="仿宋" w:eastAsia="仿宋" w:hAnsi="仿宋" w:cs="仿宋" w:hint="eastAsia"/>
            <w:lang w:eastAsia="zh-CN"/>
          </w:rPr>
          <w:t>序言</w:t>
        </w:r>
        <w:r>
          <w:tab/>
        </w:r>
        <w:r>
          <w:fldChar w:fldCharType="begin"/>
        </w:r>
        <w:r>
          <w:instrText xml:space="preserve"> PAGEREF _Toc1442 \h </w:instrText>
        </w:r>
        <w:r>
          <w:fldChar w:fldCharType="separate"/>
        </w:r>
        <w:r>
          <w:t>3</w:t>
        </w:r>
        <w:r>
          <w:fldChar w:fldCharType="end"/>
        </w:r>
      </w:hyperlink>
    </w:p>
    <w:p>
      <w:pPr>
        <w:pStyle w:val="TOC1"/>
        <w:tabs>
          <w:tab w:val="right" w:leader="dot" w:pos="8306"/>
        </w:tabs>
      </w:pPr>
      <w:hyperlink w:anchor="_Toc14867" w:history="1">
        <w:r>
          <w:rPr>
            <w:rFonts w:ascii="仿宋" w:eastAsia="仿宋" w:hAnsi="仿宋" w:cs="仿宋" w:hint="eastAsia"/>
            <w:lang w:eastAsia="zh-CN"/>
          </w:rPr>
          <w:t>一、全热交换器项目选址可行性分析</w:t>
        </w:r>
        <w:r>
          <w:tab/>
        </w:r>
        <w:r>
          <w:fldChar w:fldCharType="begin"/>
        </w:r>
        <w:r>
          <w:instrText xml:space="preserve"> PAGEREF _Toc14867 \h </w:instrText>
        </w:r>
        <w:r>
          <w:fldChar w:fldCharType="separate"/>
        </w:r>
        <w:r>
          <w:t>3</w:t>
        </w:r>
        <w:r>
          <w:fldChar w:fldCharType="end"/>
        </w:r>
      </w:hyperlink>
    </w:p>
    <w:p>
      <w:pPr>
        <w:pStyle w:val="TOC2"/>
        <w:tabs>
          <w:tab w:val="right" w:leader="dot" w:pos="8306"/>
        </w:tabs>
      </w:pPr>
      <w:hyperlink w:anchor="_Toc1140" w:history="1">
        <w:r>
          <w:rPr>
            <w:rFonts w:ascii="仿宋" w:eastAsia="仿宋" w:hAnsi="仿宋" w:cs="仿宋" w:hint="eastAsia"/>
            <w:lang w:eastAsia="zh-CN"/>
          </w:rPr>
          <w:t>(一)、全热交换器项目选址</w:t>
        </w:r>
        <w:r>
          <w:tab/>
        </w:r>
        <w:r>
          <w:fldChar w:fldCharType="begin"/>
        </w:r>
        <w:r>
          <w:instrText xml:space="preserve"> PAGEREF _Toc1140 \h </w:instrText>
        </w:r>
        <w:r>
          <w:fldChar w:fldCharType="separate"/>
        </w:r>
        <w:r>
          <w:t>3</w:t>
        </w:r>
        <w:r>
          <w:fldChar w:fldCharType="end"/>
        </w:r>
      </w:hyperlink>
    </w:p>
    <w:p>
      <w:pPr>
        <w:pStyle w:val="TOC2"/>
        <w:tabs>
          <w:tab w:val="right" w:leader="dot" w:pos="8306"/>
        </w:tabs>
      </w:pPr>
      <w:hyperlink w:anchor="_Toc17955" w:history="1">
        <w:r>
          <w:rPr>
            <w:rFonts w:ascii="仿宋" w:eastAsia="仿宋" w:hAnsi="仿宋" w:cs="仿宋" w:hint="eastAsia"/>
            <w:lang w:eastAsia="zh-CN"/>
          </w:rPr>
          <w:t>(二)、用地控制指标</w:t>
        </w:r>
        <w:r>
          <w:tab/>
        </w:r>
        <w:r>
          <w:fldChar w:fldCharType="begin"/>
        </w:r>
        <w:r>
          <w:instrText xml:space="preserve"> PAGEREF _Toc17955 \h </w:instrText>
        </w:r>
        <w:r>
          <w:fldChar w:fldCharType="separate"/>
        </w:r>
        <w:r>
          <w:t>3</w:t>
        </w:r>
        <w:r>
          <w:fldChar w:fldCharType="end"/>
        </w:r>
      </w:hyperlink>
    </w:p>
    <w:p>
      <w:pPr>
        <w:pStyle w:val="TOC2"/>
        <w:tabs>
          <w:tab w:val="right" w:leader="dot" w:pos="8306"/>
        </w:tabs>
      </w:pPr>
      <w:hyperlink w:anchor="_Toc22229" w:history="1">
        <w:r>
          <w:rPr>
            <w:rFonts w:ascii="仿宋" w:eastAsia="仿宋" w:hAnsi="仿宋" w:cs="仿宋" w:hint="eastAsia"/>
            <w:lang w:eastAsia="zh-CN"/>
          </w:rPr>
          <w:t>(三)、节约用地措施</w:t>
        </w:r>
        <w:r>
          <w:tab/>
        </w:r>
        <w:r>
          <w:fldChar w:fldCharType="begin"/>
        </w:r>
        <w:r>
          <w:instrText xml:space="preserve"> PAGEREF _Toc22229 \h </w:instrText>
        </w:r>
        <w:r>
          <w:fldChar w:fldCharType="separate"/>
        </w:r>
        <w:r>
          <w:t>5</w:t>
        </w:r>
        <w:r>
          <w:fldChar w:fldCharType="end"/>
        </w:r>
      </w:hyperlink>
    </w:p>
    <w:p>
      <w:pPr>
        <w:pStyle w:val="TOC2"/>
        <w:tabs>
          <w:tab w:val="right" w:leader="dot" w:pos="8306"/>
        </w:tabs>
      </w:pPr>
      <w:hyperlink w:anchor="_Toc15088" w:history="1">
        <w:r>
          <w:rPr>
            <w:rFonts w:ascii="仿宋" w:eastAsia="仿宋" w:hAnsi="仿宋" w:cs="仿宋" w:hint="eastAsia"/>
            <w:lang w:eastAsia="zh-CN"/>
          </w:rPr>
          <w:t>(四)、总图布置方案</w:t>
        </w:r>
        <w:r>
          <w:tab/>
        </w:r>
        <w:r>
          <w:fldChar w:fldCharType="begin"/>
        </w:r>
        <w:r>
          <w:instrText xml:space="preserve"> PAGEREF _Toc15088 \h </w:instrText>
        </w:r>
        <w:r>
          <w:fldChar w:fldCharType="separate"/>
        </w:r>
        <w:r>
          <w:t>6</w:t>
        </w:r>
        <w:r>
          <w:fldChar w:fldCharType="end"/>
        </w:r>
      </w:hyperlink>
    </w:p>
    <w:p>
      <w:pPr>
        <w:pStyle w:val="TOC2"/>
        <w:tabs>
          <w:tab w:val="right" w:leader="dot" w:pos="8306"/>
        </w:tabs>
      </w:pPr>
      <w:hyperlink w:anchor="_Toc17848" w:history="1">
        <w:r>
          <w:rPr>
            <w:rFonts w:ascii="仿宋" w:eastAsia="仿宋" w:hAnsi="仿宋" w:cs="仿宋" w:hint="eastAsia"/>
            <w:lang w:eastAsia="zh-CN"/>
          </w:rPr>
          <w:t>(五)、选址综合评价</w:t>
        </w:r>
        <w:r>
          <w:tab/>
        </w:r>
        <w:r>
          <w:fldChar w:fldCharType="begin"/>
        </w:r>
        <w:r>
          <w:instrText xml:space="preserve"> PAGEREF _Toc17848 \h </w:instrText>
        </w:r>
        <w:r>
          <w:fldChar w:fldCharType="separate"/>
        </w:r>
        <w:r>
          <w:t>7</w:t>
        </w:r>
        <w:r>
          <w:fldChar w:fldCharType="end"/>
        </w:r>
      </w:hyperlink>
    </w:p>
    <w:p>
      <w:pPr>
        <w:pStyle w:val="TOC1"/>
        <w:tabs>
          <w:tab w:val="right" w:leader="dot" w:pos="8306"/>
        </w:tabs>
      </w:pPr>
      <w:hyperlink w:anchor="_Toc21255" w:history="1">
        <w:r>
          <w:rPr>
            <w:rFonts w:ascii="仿宋" w:eastAsia="仿宋" w:hAnsi="仿宋" w:cs="仿宋" w:hint="eastAsia"/>
            <w:lang w:eastAsia="zh-CN"/>
          </w:rPr>
          <w:t>二、工艺说明</w:t>
        </w:r>
        <w:r>
          <w:tab/>
        </w:r>
        <w:r>
          <w:fldChar w:fldCharType="begin"/>
        </w:r>
        <w:r>
          <w:instrText xml:space="preserve"> PAGEREF _Toc21255 \h </w:instrText>
        </w:r>
        <w:r>
          <w:fldChar w:fldCharType="separate"/>
        </w:r>
        <w:r>
          <w:t>8</w:t>
        </w:r>
        <w:r>
          <w:fldChar w:fldCharType="end"/>
        </w:r>
      </w:hyperlink>
    </w:p>
    <w:p>
      <w:pPr>
        <w:pStyle w:val="TOC2"/>
        <w:tabs>
          <w:tab w:val="right" w:leader="dot" w:pos="8306"/>
        </w:tabs>
      </w:pPr>
      <w:hyperlink w:anchor="_Toc26962" w:history="1">
        <w:r>
          <w:rPr>
            <w:rFonts w:ascii="仿宋" w:eastAsia="仿宋" w:hAnsi="仿宋" w:cs="仿宋" w:hint="eastAsia"/>
            <w:lang w:eastAsia="zh-CN"/>
          </w:rPr>
          <w:t>(一)、技术管理特点</w:t>
        </w:r>
        <w:r>
          <w:tab/>
        </w:r>
        <w:r>
          <w:fldChar w:fldCharType="begin"/>
        </w:r>
        <w:r>
          <w:instrText xml:space="preserve"> PAGEREF _Toc26962 \h </w:instrText>
        </w:r>
        <w:r>
          <w:fldChar w:fldCharType="separate"/>
        </w:r>
        <w:r>
          <w:t>8</w:t>
        </w:r>
        <w:r>
          <w:fldChar w:fldCharType="end"/>
        </w:r>
      </w:hyperlink>
    </w:p>
    <w:p>
      <w:pPr>
        <w:pStyle w:val="TOC2"/>
        <w:tabs>
          <w:tab w:val="right" w:leader="dot" w:pos="8306"/>
        </w:tabs>
      </w:pPr>
      <w:hyperlink w:anchor="_Toc22074" w:history="1">
        <w:r>
          <w:rPr>
            <w:rFonts w:ascii="仿宋" w:eastAsia="仿宋" w:hAnsi="仿宋" w:cs="仿宋" w:hint="eastAsia"/>
            <w:lang w:eastAsia="zh-CN"/>
          </w:rPr>
          <w:t>(二)、全热交换器项目工艺技术设计方案</w:t>
        </w:r>
        <w:r>
          <w:tab/>
        </w:r>
        <w:r>
          <w:fldChar w:fldCharType="begin"/>
        </w:r>
        <w:r>
          <w:instrText xml:space="preserve"> PAGEREF _Toc22074 \h </w:instrText>
        </w:r>
        <w:r>
          <w:fldChar w:fldCharType="separate"/>
        </w:r>
        <w:r>
          <w:t>9</w:t>
        </w:r>
        <w:r>
          <w:fldChar w:fldCharType="end"/>
        </w:r>
      </w:hyperlink>
    </w:p>
    <w:p>
      <w:pPr>
        <w:pStyle w:val="TOC2"/>
        <w:tabs>
          <w:tab w:val="right" w:leader="dot" w:pos="8306"/>
        </w:tabs>
      </w:pPr>
      <w:hyperlink w:anchor="_Toc216" w:history="1">
        <w:r>
          <w:rPr>
            <w:rFonts w:ascii="仿宋" w:eastAsia="仿宋" w:hAnsi="仿宋" w:cs="仿宋" w:hint="eastAsia"/>
            <w:lang w:eastAsia="zh-CN"/>
          </w:rPr>
          <w:t>(三)、设备选型方案</w:t>
        </w:r>
        <w:r>
          <w:tab/>
        </w:r>
        <w:r>
          <w:fldChar w:fldCharType="begin"/>
        </w:r>
        <w:r>
          <w:instrText xml:space="preserve"> PAGEREF _Toc216 \h </w:instrText>
        </w:r>
        <w:r>
          <w:fldChar w:fldCharType="separate"/>
        </w:r>
        <w:r>
          <w:t>11</w:t>
        </w:r>
        <w:r>
          <w:fldChar w:fldCharType="end"/>
        </w:r>
      </w:hyperlink>
    </w:p>
    <w:p>
      <w:pPr>
        <w:pStyle w:val="TOC1"/>
        <w:tabs>
          <w:tab w:val="right" w:leader="dot" w:pos="8306"/>
        </w:tabs>
      </w:pPr>
      <w:hyperlink w:anchor="_Toc27372" w:history="1">
        <w:r>
          <w:rPr>
            <w:rFonts w:ascii="仿宋" w:eastAsia="仿宋" w:hAnsi="仿宋" w:cs="仿宋" w:hint="eastAsia"/>
            <w:lang w:eastAsia="zh-CN"/>
          </w:rPr>
          <w:t>三、市场分析、调研</w:t>
        </w:r>
        <w:r>
          <w:tab/>
        </w:r>
        <w:r>
          <w:fldChar w:fldCharType="begin"/>
        </w:r>
        <w:r>
          <w:instrText xml:space="preserve"> PAGEREF _Toc27372 \h </w:instrText>
        </w:r>
        <w:r>
          <w:fldChar w:fldCharType="separate"/>
        </w:r>
        <w:r>
          <w:t>12</w:t>
        </w:r>
        <w:r>
          <w:fldChar w:fldCharType="end"/>
        </w:r>
      </w:hyperlink>
    </w:p>
    <w:p>
      <w:pPr>
        <w:pStyle w:val="TOC2"/>
        <w:tabs>
          <w:tab w:val="right" w:leader="dot" w:pos="8306"/>
        </w:tabs>
      </w:pPr>
      <w:hyperlink w:anchor="_Toc29979" w:history="1">
        <w:r>
          <w:rPr>
            <w:rFonts w:ascii="仿宋" w:eastAsia="仿宋" w:hAnsi="仿宋" w:cs="仿宋" w:hint="eastAsia"/>
            <w:lang w:eastAsia="zh-CN"/>
          </w:rPr>
          <w:t>(一)、全热交换器行业分析</w:t>
        </w:r>
        <w:r>
          <w:tab/>
        </w:r>
        <w:r>
          <w:fldChar w:fldCharType="begin"/>
        </w:r>
        <w:r>
          <w:instrText xml:space="preserve"> PAGEREF _Toc29979 \h </w:instrText>
        </w:r>
        <w:r>
          <w:fldChar w:fldCharType="separate"/>
        </w:r>
        <w:r>
          <w:t>12</w:t>
        </w:r>
        <w:r>
          <w:fldChar w:fldCharType="end"/>
        </w:r>
      </w:hyperlink>
    </w:p>
    <w:p>
      <w:pPr>
        <w:pStyle w:val="TOC2"/>
        <w:tabs>
          <w:tab w:val="right" w:leader="dot" w:pos="8306"/>
        </w:tabs>
      </w:pPr>
      <w:hyperlink w:anchor="_Toc10937" w:history="1">
        <w:r>
          <w:rPr>
            <w:rFonts w:ascii="仿宋" w:eastAsia="仿宋" w:hAnsi="仿宋" w:cs="仿宋" w:hint="eastAsia"/>
            <w:lang w:eastAsia="zh-CN"/>
          </w:rPr>
          <w:t>(二)、全热交换器市场分析预测</w:t>
        </w:r>
        <w:r>
          <w:tab/>
        </w:r>
        <w:r>
          <w:fldChar w:fldCharType="begin"/>
        </w:r>
        <w:r>
          <w:instrText xml:space="preserve"> PAGEREF _Toc10937 \h </w:instrText>
        </w:r>
        <w:r>
          <w:fldChar w:fldCharType="separate"/>
        </w:r>
        <w:r>
          <w:t>13</w:t>
        </w:r>
        <w:r>
          <w:fldChar w:fldCharType="end"/>
        </w:r>
      </w:hyperlink>
    </w:p>
    <w:p>
      <w:pPr>
        <w:pStyle w:val="TOC1"/>
        <w:tabs>
          <w:tab w:val="right" w:leader="dot" w:pos="8306"/>
        </w:tabs>
      </w:pPr>
      <w:hyperlink w:anchor="_Toc17681" w:history="1">
        <w:r>
          <w:rPr>
            <w:rFonts w:ascii="仿宋" w:eastAsia="仿宋" w:hAnsi="仿宋" w:cs="仿宋" w:hint="eastAsia"/>
            <w:lang w:eastAsia="zh-CN"/>
          </w:rPr>
          <w:t>四、全热交换器项目可持续发展</w:t>
        </w:r>
        <w:r>
          <w:tab/>
        </w:r>
        <w:r>
          <w:fldChar w:fldCharType="begin"/>
        </w:r>
        <w:r>
          <w:instrText xml:space="preserve"> PAGEREF _Toc17681 \h </w:instrText>
        </w:r>
        <w:r>
          <w:fldChar w:fldCharType="separate"/>
        </w:r>
        <w:r>
          <w:t>14</w:t>
        </w:r>
        <w:r>
          <w:fldChar w:fldCharType="end"/>
        </w:r>
      </w:hyperlink>
    </w:p>
    <w:p>
      <w:pPr>
        <w:pStyle w:val="TOC2"/>
        <w:tabs>
          <w:tab w:val="right" w:leader="dot" w:pos="8306"/>
        </w:tabs>
      </w:pPr>
      <w:hyperlink w:anchor="_Toc23908" w:history="1">
        <w:r>
          <w:rPr>
            <w:rFonts w:ascii="仿宋" w:eastAsia="仿宋" w:hAnsi="仿宋" w:cs="仿宋" w:hint="eastAsia"/>
            <w:lang w:eastAsia="zh-CN"/>
          </w:rPr>
          <w:t>(一)、可持续战略与实践</w:t>
        </w:r>
        <w:r>
          <w:tab/>
        </w:r>
        <w:r>
          <w:fldChar w:fldCharType="begin"/>
        </w:r>
        <w:r>
          <w:instrText xml:space="preserve"> PAGEREF _Toc23908 \h </w:instrText>
        </w:r>
        <w:r>
          <w:fldChar w:fldCharType="separate"/>
        </w:r>
        <w:r>
          <w:t>14</w:t>
        </w:r>
        <w:r>
          <w:fldChar w:fldCharType="end"/>
        </w:r>
      </w:hyperlink>
    </w:p>
    <w:p>
      <w:pPr>
        <w:pStyle w:val="TOC2"/>
        <w:tabs>
          <w:tab w:val="right" w:leader="dot" w:pos="8306"/>
        </w:tabs>
      </w:pPr>
      <w:hyperlink w:anchor="_Toc21384" w:history="1">
        <w:r>
          <w:rPr>
            <w:rFonts w:ascii="仿宋" w:eastAsia="仿宋" w:hAnsi="仿宋" w:cs="仿宋" w:hint="eastAsia"/>
            <w:lang w:eastAsia="zh-CN"/>
          </w:rPr>
          <w:t>(二)、环保与社会责任</w:t>
        </w:r>
        <w:r>
          <w:tab/>
        </w:r>
        <w:r>
          <w:fldChar w:fldCharType="begin"/>
        </w:r>
        <w:r>
          <w:instrText xml:space="preserve"> PAGEREF _Toc21384 \h </w:instrText>
        </w:r>
        <w:r>
          <w:fldChar w:fldCharType="separate"/>
        </w:r>
        <w:r>
          <w:t>14</w:t>
        </w:r>
        <w:r>
          <w:fldChar w:fldCharType="end"/>
        </w:r>
      </w:hyperlink>
    </w:p>
    <w:p>
      <w:pPr>
        <w:pStyle w:val="TOC1"/>
        <w:tabs>
          <w:tab w:val="right" w:leader="dot" w:pos="8306"/>
        </w:tabs>
      </w:pPr>
      <w:hyperlink w:anchor="_Toc5171" w:history="1">
        <w:r>
          <w:rPr>
            <w:rFonts w:ascii="仿宋" w:eastAsia="仿宋" w:hAnsi="仿宋" w:cs="仿宋" w:hint="eastAsia"/>
            <w:lang w:eastAsia="zh-CN"/>
          </w:rPr>
          <w:t>五、全热交换器项目建设单位说明</w:t>
        </w:r>
        <w:r>
          <w:tab/>
        </w:r>
        <w:r>
          <w:fldChar w:fldCharType="begin"/>
        </w:r>
        <w:r>
          <w:instrText xml:space="preserve"> PAGEREF _Toc5171 \h </w:instrText>
        </w:r>
        <w:r>
          <w:fldChar w:fldCharType="separate"/>
        </w:r>
        <w:r>
          <w:t>15</w:t>
        </w:r>
        <w:r>
          <w:fldChar w:fldCharType="end"/>
        </w:r>
      </w:hyperlink>
    </w:p>
    <w:p>
      <w:pPr>
        <w:pStyle w:val="TOC2"/>
        <w:tabs>
          <w:tab w:val="right" w:leader="dot" w:pos="8306"/>
        </w:tabs>
      </w:pPr>
      <w:hyperlink w:anchor="_Toc1946" w:history="1">
        <w:r>
          <w:rPr>
            <w:rFonts w:ascii="仿宋" w:eastAsia="仿宋" w:hAnsi="仿宋" w:cs="仿宋" w:hint="eastAsia"/>
            <w:lang w:eastAsia="zh-CN"/>
          </w:rPr>
          <w:t>(一)、全热交换器项目承办单位基本情况</w:t>
        </w:r>
        <w:r>
          <w:tab/>
        </w:r>
        <w:r>
          <w:fldChar w:fldCharType="begin"/>
        </w:r>
        <w:r>
          <w:instrText xml:space="preserve"> PAGEREF _Toc1946 \h </w:instrText>
        </w:r>
        <w:r>
          <w:fldChar w:fldCharType="separate"/>
        </w:r>
        <w:r>
          <w:t>15</w:t>
        </w:r>
        <w:r>
          <w:fldChar w:fldCharType="end"/>
        </w:r>
      </w:hyperlink>
    </w:p>
    <w:p>
      <w:pPr>
        <w:pStyle w:val="TOC2"/>
        <w:tabs>
          <w:tab w:val="right" w:leader="dot" w:pos="8306"/>
        </w:tabs>
      </w:pPr>
      <w:hyperlink w:anchor="_Toc28959" w:history="1">
        <w:r>
          <w:rPr>
            <w:rFonts w:ascii="仿宋" w:eastAsia="仿宋" w:hAnsi="仿宋" w:cs="仿宋" w:hint="eastAsia"/>
            <w:lang w:eastAsia="zh-CN"/>
          </w:rPr>
          <w:t>(二)、公司经济效益分析</w:t>
        </w:r>
        <w:r>
          <w:tab/>
        </w:r>
        <w:r>
          <w:fldChar w:fldCharType="begin"/>
        </w:r>
        <w:r>
          <w:instrText xml:space="preserve"> PAGEREF _Toc28959 \h </w:instrText>
        </w:r>
        <w:r>
          <w:fldChar w:fldCharType="separate"/>
        </w:r>
        <w:r>
          <w:t>16</w:t>
        </w:r>
        <w:r>
          <w:fldChar w:fldCharType="end"/>
        </w:r>
      </w:hyperlink>
    </w:p>
    <w:p>
      <w:pPr>
        <w:pStyle w:val="TOC1"/>
        <w:tabs>
          <w:tab w:val="right" w:leader="dot" w:pos="8306"/>
        </w:tabs>
      </w:pPr>
      <w:hyperlink w:anchor="_Toc32153" w:history="1">
        <w:r>
          <w:rPr>
            <w:rFonts w:ascii="仿宋" w:eastAsia="仿宋" w:hAnsi="仿宋" w:cs="仿宋" w:hint="eastAsia"/>
            <w:lang w:eastAsia="zh-CN"/>
          </w:rPr>
          <w:t>六、全热交换器项目文档管理</w:t>
        </w:r>
        <w:r>
          <w:tab/>
        </w:r>
        <w:r>
          <w:fldChar w:fldCharType="begin"/>
        </w:r>
        <w:r>
          <w:instrText xml:space="preserve"> PAGEREF _Toc32153 \h </w:instrText>
        </w:r>
        <w:r>
          <w:fldChar w:fldCharType="separate"/>
        </w:r>
        <w:r>
          <w:t>17</w:t>
        </w:r>
        <w:r>
          <w:fldChar w:fldCharType="end"/>
        </w:r>
      </w:hyperlink>
    </w:p>
    <w:p>
      <w:pPr>
        <w:pStyle w:val="TOC2"/>
        <w:tabs>
          <w:tab w:val="right" w:leader="dot" w:pos="8306"/>
        </w:tabs>
      </w:pPr>
      <w:hyperlink w:anchor="_Toc123" w:history="1">
        <w:r>
          <w:rPr>
            <w:rFonts w:ascii="仿宋" w:eastAsia="仿宋" w:hAnsi="仿宋" w:cs="仿宋" w:hint="eastAsia"/>
            <w:lang w:eastAsia="zh-CN"/>
          </w:rPr>
          <w:t>(一)、文档编制与审查</w:t>
        </w:r>
        <w:r>
          <w:tab/>
        </w:r>
        <w:r>
          <w:fldChar w:fldCharType="begin"/>
        </w:r>
        <w:r>
          <w:instrText xml:space="preserve"> PAGEREF _Toc123 \h </w:instrText>
        </w:r>
        <w:r>
          <w:fldChar w:fldCharType="separate"/>
        </w:r>
        <w:r>
          <w:t>17</w:t>
        </w:r>
        <w:r>
          <w:fldChar w:fldCharType="end"/>
        </w:r>
      </w:hyperlink>
    </w:p>
    <w:p>
      <w:pPr>
        <w:pStyle w:val="TOC2"/>
        <w:tabs>
          <w:tab w:val="right" w:leader="dot" w:pos="8306"/>
        </w:tabs>
      </w:pPr>
      <w:hyperlink w:anchor="_Toc13457" w:history="1">
        <w:r>
          <w:rPr>
            <w:rFonts w:ascii="仿宋" w:eastAsia="仿宋" w:hAnsi="仿宋" w:cs="仿宋" w:hint="eastAsia"/>
            <w:lang w:eastAsia="zh-CN"/>
          </w:rPr>
          <w:t>(二)、文档发布与分发</w:t>
        </w:r>
        <w:r>
          <w:tab/>
        </w:r>
        <w:r>
          <w:fldChar w:fldCharType="begin"/>
        </w:r>
        <w:r>
          <w:instrText xml:space="preserve"> PAGEREF _Toc13457 \h </w:instrText>
        </w:r>
        <w:r>
          <w:fldChar w:fldCharType="separate"/>
        </w:r>
        <w:r>
          <w:t>18</w:t>
        </w:r>
        <w:r>
          <w:fldChar w:fldCharType="end"/>
        </w:r>
      </w:hyperlink>
    </w:p>
    <w:p>
      <w:pPr>
        <w:pStyle w:val="TOC2"/>
        <w:tabs>
          <w:tab w:val="right" w:leader="dot" w:pos="8306"/>
        </w:tabs>
      </w:pPr>
      <w:hyperlink w:anchor="_Toc270" w:history="1">
        <w:r>
          <w:rPr>
            <w:rFonts w:ascii="仿宋" w:eastAsia="仿宋" w:hAnsi="仿宋" w:cs="仿宋" w:hint="eastAsia"/>
            <w:lang w:eastAsia="zh-CN"/>
          </w:rPr>
          <w:t>(三)、文档存档与归档</w:t>
        </w:r>
        <w:r>
          <w:tab/>
        </w:r>
        <w:r>
          <w:fldChar w:fldCharType="begin"/>
        </w:r>
        <w:r>
          <w:instrText xml:space="preserve"> PAGEREF _Toc270 \h </w:instrText>
        </w:r>
        <w:r>
          <w:fldChar w:fldCharType="separate"/>
        </w:r>
        <w:r>
          <w:t>19</w:t>
        </w:r>
        <w:r>
          <w:fldChar w:fldCharType="end"/>
        </w:r>
      </w:hyperlink>
    </w:p>
    <w:p>
      <w:pPr>
        <w:pStyle w:val="TOC1"/>
        <w:tabs>
          <w:tab w:val="right" w:leader="dot" w:pos="8306"/>
        </w:tabs>
      </w:pPr>
      <w:hyperlink w:anchor="_Toc17547" w:history="1">
        <w:r>
          <w:rPr>
            <w:rFonts w:ascii="仿宋" w:eastAsia="仿宋" w:hAnsi="仿宋" w:cs="仿宋" w:hint="eastAsia"/>
            <w:lang w:eastAsia="zh-CN"/>
          </w:rPr>
          <w:t>七、生产安全保护</w:t>
        </w:r>
        <w:r>
          <w:tab/>
        </w:r>
        <w:r>
          <w:fldChar w:fldCharType="begin"/>
        </w:r>
        <w:r>
          <w:instrText xml:space="preserve"> PAGEREF _Toc17547 \h </w:instrText>
        </w:r>
        <w:r>
          <w:fldChar w:fldCharType="separate"/>
        </w:r>
        <w:r>
          <w:t>20</w:t>
        </w:r>
        <w:r>
          <w:fldChar w:fldCharType="end"/>
        </w:r>
      </w:hyperlink>
    </w:p>
    <w:p>
      <w:pPr>
        <w:pStyle w:val="TOC2"/>
        <w:tabs>
          <w:tab w:val="right" w:leader="dot" w:pos="8306"/>
        </w:tabs>
      </w:pPr>
      <w:hyperlink w:anchor="_Toc5547" w:history="1">
        <w:r>
          <w:rPr>
            <w:rFonts w:ascii="仿宋" w:eastAsia="仿宋" w:hAnsi="仿宋" w:cs="仿宋" w:hint="eastAsia"/>
            <w:lang w:eastAsia="zh-CN"/>
          </w:rPr>
          <w:t>(一)、消防安全</w:t>
        </w:r>
        <w:r>
          <w:tab/>
        </w:r>
        <w:r>
          <w:fldChar w:fldCharType="begin"/>
        </w:r>
        <w:r>
          <w:instrText xml:space="preserve"> PAGEREF _Toc5547 \h </w:instrText>
        </w:r>
        <w:r>
          <w:fldChar w:fldCharType="separate"/>
        </w:r>
        <w:r>
          <w:t>20</w:t>
        </w:r>
        <w:r>
          <w:fldChar w:fldCharType="end"/>
        </w:r>
      </w:hyperlink>
    </w:p>
    <w:p>
      <w:pPr>
        <w:pStyle w:val="TOC2"/>
        <w:tabs>
          <w:tab w:val="right" w:leader="dot" w:pos="8306"/>
        </w:tabs>
      </w:pPr>
      <w:hyperlink w:anchor="_Toc19510" w:history="1">
        <w:r>
          <w:rPr>
            <w:rFonts w:ascii="仿宋" w:eastAsia="仿宋" w:hAnsi="仿宋" w:cs="仿宋" w:hint="eastAsia"/>
            <w:lang w:eastAsia="zh-CN"/>
          </w:rPr>
          <w:t>(二)、防火防爆总图布置措施</w:t>
        </w:r>
        <w:r>
          <w:tab/>
        </w:r>
        <w:r>
          <w:fldChar w:fldCharType="begin"/>
        </w:r>
        <w:r>
          <w:instrText xml:space="preserve"> PAGEREF _Toc19510 \h </w:instrText>
        </w:r>
        <w:r>
          <w:fldChar w:fldCharType="separate"/>
        </w:r>
        <w:r>
          <w:t>22</w:t>
        </w:r>
        <w:r>
          <w:fldChar w:fldCharType="end"/>
        </w:r>
      </w:hyperlink>
    </w:p>
    <w:p>
      <w:pPr>
        <w:pStyle w:val="TOC2"/>
        <w:tabs>
          <w:tab w:val="right" w:leader="dot" w:pos="8306"/>
        </w:tabs>
      </w:pPr>
      <w:hyperlink w:anchor="_Toc29895" w:history="1">
        <w:r>
          <w:rPr>
            <w:rFonts w:ascii="仿宋" w:eastAsia="仿宋" w:hAnsi="仿宋" w:cs="仿宋" w:hint="eastAsia"/>
            <w:lang w:eastAsia="zh-CN"/>
          </w:rPr>
          <w:t>(三)、自然灾害防范措施</w:t>
        </w:r>
        <w:r>
          <w:tab/>
        </w:r>
        <w:r>
          <w:fldChar w:fldCharType="begin"/>
        </w:r>
        <w:r>
          <w:instrText xml:space="preserve"> PAGEREF _Toc29895 \h </w:instrText>
        </w:r>
        <w:r>
          <w:fldChar w:fldCharType="separate"/>
        </w:r>
        <w:r>
          <w:t>23</w:t>
        </w:r>
        <w:r>
          <w:fldChar w:fldCharType="end"/>
        </w:r>
      </w:hyperlink>
    </w:p>
    <w:p>
      <w:pPr>
        <w:pStyle w:val="TOC2"/>
        <w:tabs>
          <w:tab w:val="right" w:leader="dot" w:pos="8306"/>
        </w:tabs>
      </w:pPr>
      <w:hyperlink w:anchor="_Toc30889" w:history="1">
        <w:r>
          <w:rPr>
            <w:rFonts w:ascii="仿宋" w:eastAsia="仿宋" w:hAnsi="仿宋" w:cs="仿宋" w:hint="eastAsia"/>
            <w:lang w:eastAsia="zh-CN"/>
          </w:rPr>
          <w:t>(四)、安全色及安全标志使用要求</w:t>
        </w:r>
        <w:r>
          <w:tab/>
        </w:r>
        <w:r>
          <w:fldChar w:fldCharType="begin"/>
        </w:r>
        <w:r>
          <w:instrText xml:space="preserve"> PAGEREF _Toc30889 \h </w:instrText>
        </w:r>
        <w:r>
          <w:fldChar w:fldCharType="separate"/>
        </w:r>
        <w:r>
          <w:t>24</w:t>
        </w:r>
        <w:r>
          <w:fldChar w:fldCharType="end"/>
        </w:r>
      </w:hyperlink>
    </w:p>
    <w:p>
      <w:pPr>
        <w:pStyle w:val="TOC2"/>
        <w:tabs>
          <w:tab w:val="right" w:leader="dot" w:pos="8306"/>
        </w:tabs>
      </w:pPr>
      <w:hyperlink w:anchor="_Toc3501" w:history="1">
        <w:r>
          <w:rPr>
            <w:rFonts w:ascii="仿宋" w:eastAsia="仿宋" w:hAnsi="仿宋" w:cs="仿宋" w:hint="eastAsia"/>
            <w:lang w:eastAsia="zh-CN"/>
          </w:rPr>
          <w:t>(五)、防尘防毒措施</w:t>
        </w:r>
        <w:r>
          <w:tab/>
        </w:r>
        <w:r>
          <w:fldChar w:fldCharType="begin"/>
        </w:r>
        <w:r>
          <w:instrText xml:space="preserve"> PAGEREF _Toc3501 \h </w:instrText>
        </w:r>
        <w:r>
          <w:fldChar w:fldCharType="separate"/>
        </w:r>
        <w:r>
          <w:t>25</w:t>
        </w:r>
        <w:r>
          <w:fldChar w:fldCharType="end"/>
        </w:r>
      </w:hyperlink>
    </w:p>
    <w:p>
      <w:pPr>
        <w:pStyle w:val="TOC2"/>
        <w:tabs>
          <w:tab w:val="right" w:leader="dot" w:pos="8306"/>
        </w:tabs>
      </w:pPr>
      <w:hyperlink w:anchor="_Toc24663" w:history="1">
        <w:r>
          <w:rPr>
            <w:rFonts w:ascii="仿宋" w:eastAsia="仿宋" w:hAnsi="仿宋" w:cs="仿宋" w:hint="eastAsia"/>
            <w:lang w:eastAsia="zh-CN"/>
          </w:rPr>
          <w:t>(六)、防静电、触电防护及防雷措施</w:t>
        </w:r>
        <w:r>
          <w:tab/>
        </w:r>
        <w:r>
          <w:fldChar w:fldCharType="begin"/>
        </w:r>
        <w:r>
          <w:instrText xml:space="preserve"> PAGEREF _Toc24663 \h </w:instrText>
        </w:r>
        <w:r>
          <w:fldChar w:fldCharType="separate"/>
        </w:r>
        <w:r>
          <w:t>25</w:t>
        </w:r>
        <w:r>
          <w:fldChar w:fldCharType="end"/>
        </w:r>
      </w:hyperlink>
    </w:p>
    <w:p>
      <w:pPr>
        <w:pStyle w:val="TOC2"/>
        <w:tabs>
          <w:tab w:val="right" w:leader="dot" w:pos="8306"/>
        </w:tabs>
      </w:pPr>
      <w:hyperlink w:anchor="_Toc6188" w:history="1">
        <w:r>
          <w:rPr>
            <w:rFonts w:ascii="仿宋" w:eastAsia="仿宋" w:hAnsi="仿宋" w:cs="仿宋" w:hint="eastAsia"/>
            <w:lang w:eastAsia="zh-CN"/>
          </w:rPr>
          <w:t>(七)、机械设备安全保障措施</w:t>
        </w:r>
        <w:r>
          <w:tab/>
        </w:r>
        <w:r>
          <w:fldChar w:fldCharType="begin"/>
        </w:r>
        <w:r>
          <w:instrText xml:space="preserve"> PAGEREF _Toc6188 \h </w:instrText>
        </w:r>
        <w:r>
          <w:fldChar w:fldCharType="separate"/>
        </w:r>
        <w:r>
          <w:t>27</w:t>
        </w:r>
        <w:r>
          <w:fldChar w:fldCharType="end"/>
        </w:r>
      </w:hyperlink>
    </w:p>
    <w:p>
      <w:pPr>
        <w:pStyle w:val="TOC1"/>
        <w:tabs>
          <w:tab w:val="right" w:leader="dot" w:pos="8306"/>
        </w:tabs>
      </w:pPr>
      <w:hyperlink w:anchor="_Toc29285" w:history="1">
        <w:r>
          <w:rPr>
            <w:rFonts w:ascii="仿宋" w:eastAsia="仿宋" w:hAnsi="仿宋" w:cs="仿宋" w:hint="eastAsia"/>
            <w:lang w:eastAsia="zh-CN"/>
          </w:rPr>
          <w:t>八、全热交换器项目创新与研发</w:t>
        </w:r>
        <w:r>
          <w:tab/>
        </w:r>
        <w:r>
          <w:fldChar w:fldCharType="begin"/>
        </w:r>
        <w:r>
          <w:instrText xml:space="preserve"> PAGEREF _Toc29285 \h </w:instrText>
        </w:r>
        <w:r>
          <w:fldChar w:fldCharType="separate"/>
        </w:r>
        <w:r>
          <w:t>28</w:t>
        </w:r>
        <w:r>
          <w:fldChar w:fldCharType="end"/>
        </w:r>
      </w:hyperlink>
    </w:p>
    <w:p>
      <w:pPr>
        <w:pStyle w:val="TOC2"/>
        <w:tabs>
          <w:tab w:val="right" w:leader="dot" w:pos="8306"/>
        </w:tabs>
      </w:pPr>
      <w:hyperlink w:anchor="_Toc27392" w:history="1">
        <w:r>
          <w:rPr>
            <w:rFonts w:ascii="仿宋" w:eastAsia="仿宋" w:hAnsi="仿宋" w:cs="仿宋" w:hint="eastAsia"/>
            <w:lang w:eastAsia="zh-CN"/>
          </w:rPr>
          <w:t>(一)、创新策略与方向</w:t>
        </w:r>
        <w:r>
          <w:tab/>
        </w:r>
        <w:r>
          <w:fldChar w:fldCharType="begin"/>
        </w:r>
        <w:r>
          <w:instrText xml:space="preserve"> PAGEREF _Toc27392 \h </w:instrText>
        </w:r>
        <w:r>
          <w:fldChar w:fldCharType="separate"/>
        </w:r>
        <w:r>
          <w:t>28</w:t>
        </w:r>
        <w:r>
          <w:fldChar w:fldCharType="end"/>
        </w:r>
      </w:hyperlink>
    </w:p>
    <w:p>
      <w:pPr>
        <w:pStyle w:val="TOC2"/>
        <w:tabs>
          <w:tab w:val="right" w:leader="dot" w:pos="8306"/>
        </w:tabs>
      </w:pPr>
      <w:hyperlink w:anchor="_Toc1547" w:history="1">
        <w:r>
          <w:rPr>
            <w:rFonts w:ascii="仿宋" w:eastAsia="仿宋" w:hAnsi="仿宋" w:cs="仿宋" w:hint="eastAsia"/>
            <w:lang w:eastAsia="zh-CN"/>
          </w:rPr>
          <w:t>(二)、研发规划与投入</w:t>
        </w:r>
        <w:r>
          <w:tab/>
        </w:r>
        <w:r>
          <w:fldChar w:fldCharType="begin"/>
        </w:r>
        <w:r>
          <w:instrText xml:space="preserve"> PAGEREF _Toc1547 \h </w:instrText>
        </w:r>
        <w:r>
          <w:fldChar w:fldCharType="separate"/>
        </w:r>
        <w:r>
          <w:t>30</w:t>
        </w:r>
        <w:r>
          <w:fldChar w:fldCharType="end"/>
        </w:r>
      </w:hyperlink>
    </w:p>
    <w:p>
      <w:pPr>
        <w:pStyle w:val="TOC1"/>
        <w:tabs>
          <w:tab w:val="right" w:leader="dot" w:pos="8306"/>
        </w:tabs>
      </w:pPr>
      <w:hyperlink w:anchor="_Toc5703" w:history="1">
        <w:r>
          <w:rPr>
            <w:rFonts w:ascii="仿宋" w:eastAsia="仿宋" w:hAnsi="仿宋" w:cs="仿宋" w:hint="eastAsia"/>
            <w:lang w:eastAsia="zh-CN"/>
          </w:rPr>
          <w:t>九、全热交换器项目人力资源培养与发展</w:t>
        </w:r>
        <w:r>
          <w:tab/>
        </w:r>
        <w:r>
          <w:fldChar w:fldCharType="begin"/>
        </w:r>
        <w:r>
          <w:instrText xml:space="preserve"> PAGEREF _Toc5703 \h </w:instrText>
        </w:r>
        <w:r>
          <w:fldChar w:fldCharType="separate"/>
        </w:r>
        <w:r>
          <w:t>31</w:t>
        </w:r>
        <w:r>
          <w:fldChar w:fldCharType="end"/>
        </w:r>
      </w:hyperlink>
    </w:p>
    <w:p>
      <w:pPr>
        <w:pStyle w:val="TOC2"/>
        <w:tabs>
          <w:tab w:val="right" w:leader="dot" w:pos="8306"/>
        </w:tabs>
      </w:pPr>
      <w:hyperlink w:anchor="_Toc12711" w:history="1">
        <w:r>
          <w:rPr>
            <w:rFonts w:ascii="仿宋" w:eastAsia="仿宋" w:hAnsi="仿宋" w:cs="仿宋" w:hint="eastAsia"/>
            <w:lang w:eastAsia="zh-CN"/>
          </w:rPr>
          <w:t>(一)、人才需求与规划</w:t>
        </w:r>
        <w:r>
          <w:tab/>
        </w:r>
        <w:r>
          <w:fldChar w:fldCharType="begin"/>
        </w:r>
        <w:r>
          <w:instrText xml:space="preserve"> PAGEREF _Toc12711 \h </w:instrText>
        </w:r>
        <w:r>
          <w:fldChar w:fldCharType="separate"/>
        </w:r>
        <w:r>
          <w:t>31</w:t>
        </w:r>
        <w:r>
          <w:fldChar w:fldCharType="end"/>
        </w:r>
      </w:hyperlink>
    </w:p>
    <w:p>
      <w:pPr>
        <w:pStyle w:val="TOC2"/>
        <w:tabs>
          <w:tab w:val="right" w:leader="dot" w:pos="8306"/>
        </w:tabs>
      </w:pPr>
      <w:hyperlink w:anchor="_Toc27320" w:history="1">
        <w:r>
          <w:rPr>
            <w:rFonts w:ascii="仿宋" w:eastAsia="仿宋" w:hAnsi="仿宋" w:cs="仿宋" w:hint="eastAsia"/>
            <w:lang w:eastAsia="zh-CN"/>
          </w:rPr>
          <w:t>(二)、培训与发展计划</w:t>
        </w:r>
        <w:r>
          <w:tab/>
        </w:r>
        <w:r>
          <w:fldChar w:fldCharType="begin"/>
        </w:r>
        <w:r>
          <w:instrText xml:space="preserve"> PAGEREF _Toc27320 \h </w:instrText>
        </w:r>
        <w:r>
          <w:fldChar w:fldCharType="separate"/>
        </w:r>
        <w:r>
          <w:t>32</w:t>
        </w:r>
        <w:r>
          <w:fldChar w:fldCharType="end"/>
        </w:r>
      </w:hyperlink>
    </w:p>
    <w:p>
      <w:pPr>
        <w:pStyle w:val="TOC1"/>
        <w:tabs>
          <w:tab w:val="right" w:leader="dot" w:pos="8306"/>
        </w:tabs>
      </w:pPr>
      <w:hyperlink w:anchor="_Toc4003" w:history="1">
        <w:r>
          <w:rPr>
            <w:rFonts w:ascii="仿宋" w:eastAsia="仿宋" w:hAnsi="仿宋" w:cs="仿宋" w:hint="eastAsia"/>
            <w:lang w:eastAsia="zh-CN"/>
          </w:rPr>
          <w:t>十、全热交换器项目技术管理</w:t>
        </w:r>
        <w:r>
          <w:tab/>
        </w:r>
        <w:r>
          <w:fldChar w:fldCharType="begin"/>
        </w:r>
        <w:r>
          <w:instrText xml:space="preserve"> PAGEREF _Toc4003 \h </w:instrText>
        </w:r>
        <w:r>
          <w:fldChar w:fldCharType="separate"/>
        </w:r>
        <w:r>
          <w:t>32</w:t>
        </w:r>
        <w:r>
          <w:fldChar w:fldCharType="end"/>
        </w:r>
      </w:hyperlink>
    </w:p>
    <w:p>
      <w:pPr>
        <w:pStyle w:val="TOC2"/>
        <w:tabs>
          <w:tab w:val="right" w:leader="dot" w:pos="8306"/>
        </w:tabs>
      </w:pPr>
      <w:hyperlink w:anchor="_Toc7033" w:history="1">
        <w:r>
          <w:rPr>
            <w:rFonts w:ascii="仿宋" w:eastAsia="仿宋" w:hAnsi="仿宋" w:cs="仿宋" w:hint="eastAsia"/>
            <w:lang w:eastAsia="zh-CN"/>
          </w:rPr>
          <w:t>(一)、技术方案选用方向</w:t>
        </w:r>
        <w:r>
          <w:tab/>
        </w:r>
        <w:r>
          <w:fldChar w:fldCharType="begin"/>
        </w:r>
        <w:r>
          <w:instrText xml:space="preserve"> PAGEREF _Toc7033 \h </w:instrText>
        </w:r>
        <w:r>
          <w:fldChar w:fldCharType="separate"/>
        </w:r>
        <w:r>
          <w:t>32</w:t>
        </w:r>
        <w:r>
          <w:fldChar w:fldCharType="end"/>
        </w:r>
      </w:hyperlink>
    </w:p>
    <w:p>
      <w:pPr>
        <w:pStyle w:val="TOC2"/>
        <w:tabs>
          <w:tab w:val="right" w:leader="dot" w:pos="8306"/>
        </w:tabs>
      </w:pPr>
      <w:hyperlink w:anchor="_Toc1893" w:history="1">
        <w:r>
          <w:rPr>
            <w:rFonts w:ascii="仿宋" w:eastAsia="仿宋" w:hAnsi="仿宋" w:cs="仿宋" w:hint="eastAsia"/>
            <w:lang w:eastAsia="zh-CN"/>
          </w:rPr>
          <w:t>(二)、工艺技术方案选用原则</w:t>
        </w:r>
        <w:r>
          <w:tab/>
        </w:r>
        <w:r>
          <w:fldChar w:fldCharType="begin"/>
        </w:r>
        <w:r>
          <w:instrText xml:space="preserve"> PAGEREF _Toc1893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71" w:history="1">
        <w:r>
          <w:rPr>
            <w:rFonts w:ascii="仿宋" w:eastAsia="仿宋" w:hAnsi="仿宋" w:cs="仿宋" w:hint="eastAsia"/>
            <w:lang w:eastAsia="zh-CN"/>
          </w:rPr>
          <w:t>(三)、工艺技术方案要求</w:t>
        </w:r>
        <w:r>
          <w:tab/>
        </w:r>
        <w:r>
          <w:fldChar w:fldCharType="begin"/>
        </w:r>
        <w:r>
          <w:instrText xml:space="preserve"> PAGEREF _Toc22471 \h </w:instrText>
        </w:r>
        <w:r>
          <w:fldChar w:fldCharType="separate"/>
        </w:r>
        <w:r>
          <w:t>36</w:t>
        </w:r>
        <w:r>
          <w:fldChar w:fldCharType="end"/>
        </w:r>
      </w:hyperlink>
    </w:p>
    <w:p>
      <w:pPr>
        <w:pStyle w:val="TOC1"/>
        <w:tabs>
          <w:tab w:val="right" w:leader="dot" w:pos="8306"/>
        </w:tabs>
      </w:pPr>
      <w:hyperlink w:anchor="_Toc8926" w:history="1">
        <w:r>
          <w:rPr>
            <w:rFonts w:ascii="仿宋" w:eastAsia="仿宋" w:hAnsi="仿宋" w:cs="仿宋" w:hint="eastAsia"/>
            <w:lang w:eastAsia="zh-CN"/>
          </w:rPr>
          <w:t>十一、全热交换器项目环境影响分析</w:t>
        </w:r>
        <w:r>
          <w:tab/>
        </w:r>
        <w:r>
          <w:fldChar w:fldCharType="begin"/>
        </w:r>
        <w:r>
          <w:instrText xml:space="preserve"> PAGEREF _Toc8926 \h </w:instrText>
        </w:r>
        <w:r>
          <w:fldChar w:fldCharType="separate"/>
        </w:r>
        <w:r>
          <w:t>39</w:t>
        </w:r>
        <w:r>
          <w:fldChar w:fldCharType="end"/>
        </w:r>
      </w:hyperlink>
    </w:p>
    <w:p>
      <w:pPr>
        <w:pStyle w:val="TOC2"/>
        <w:tabs>
          <w:tab w:val="right" w:leader="dot" w:pos="8306"/>
        </w:tabs>
      </w:pPr>
      <w:hyperlink w:anchor="_Toc25300" w:history="1">
        <w:r>
          <w:rPr>
            <w:rFonts w:ascii="仿宋" w:eastAsia="仿宋" w:hAnsi="仿宋" w:cs="仿宋" w:hint="eastAsia"/>
            <w:lang w:eastAsia="zh-CN"/>
          </w:rPr>
          <w:t>(一)、建设区域环境质量现状</w:t>
        </w:r>
        <w:r>
          <w:tab/>
        </w:r>
        <w:r>
          <w:fldChar w:fldCharType="begin"/>
        </w:r>
        <w:r>
          <w:instrText xml:space="preserve"> PAGEREF _Toc25300 \h </w:instrText>
        </w:r>
        <w:r>
          <w:fldChar w:fldCharType="separate"/>
        </w:r>
        <w:r>
          <w:t>39</w:t>
        </w:r>
        <w:r>
          <w:fldChar w:fldCharType="end"/>
        </w:r>
      </w:hyperlink>
    </w:p>
    <w:p>
      <w:pPr>
        <w:pStyle w:val="TOC2"/>
        <w:tabs>
          <w:tab w:val="right" w:leader="dot" w:pos="8306"/>
        </w:tabs>
      </w:pPr>
      <w:hyperlink w:anchor="_Toc32116" w:history="1">
        <w:r>
          <w:rPr>
            <w:rFonts w:ascii="仿宋" w:eastAsia="仿宋" w:hAnsi="仿宋" w:cs="仿宋" w:hint="eastAsia"/>
            <w:lang w:eastAsia="zh-CN"/>
          </w:rPr>
          <w:t>(二)、建设期环境保护</w:t>
        </w:r>
        <w:r>
          <w:tab/>
        </w:r>
        <w:r>
          <w:fldChar w:fldCharType="begin"/>
        </w:r>
        <w:r>
          <w:instrText xml:space="preserve"> PAGEREF _Toc32116 \h </w:instrText>
        </w:r>
        <w:r>
          <w:fldChar w:fldCharType="separate"/>
        </w:r>
        <w:r>
          <w:t>40</w:t>
        </w:r>
        <w:r>
          <w:fldChar w:fldCharType="end"/>
        </w:r>
      </w:hyperlink>
    </w:p>
    <w:p>
      <w:pPr>
        <w:pStyle w:val="TOC2"/>
        <w:tabs>
          <w:tab w:val="right" w:leader="dot" w:pos="8306"/>
        </w:tabs>
      </w:pPr>
      <w:hyperlink w:anchor="_Toc9084" w:history="1">
        <w:r>
          <w:rPr>
            <w:rFonts w:ascii="仿宋" w:eastAsia="仿宋" w:hAnsi="仿宋" w:cs="仿宋" w:hint="eastAsia"/>
            <w:lang w:eastAsia="zh-CN"/>
          </w:rPr>
          <w:t>(三)、运营期环境保护</w:t>
        </w:r>
        <w:r>
          <w:tab/>
        </w:r>
        <w:r>
          <w:fldChar w:fldCharType="begin"/>
        </w:r>
        <w:r>
          <w:instrText xml:space="preserve"> PAGEREF _Toc9084 \h </w:instrText>
        </w:r>
        <w:r>
          <w:fldChar w:fldCharType="separate"/>
        </w:r>
        <w:r>
          <w:t>41</w:t>
        </w:r>
        <w:r>
          <w:fldChar w:fldCharType="end"/>
        </w:r>
      </w:hyperlink>
    </w:p>
    <w:p>
      <w:pPr>
        <w:pStyle w:val="TOC2"/>
        <w:tabs>
          <w:tab w:val="right" w:leader="dot" w:pos="8306"/>
        </w:tabs>
      </w:pPr>
      <w:hyperlink w:anchor="_Toc32604" w:history="1">
        <w:r>
          <w:rPr>
            <w:rFonts w:ascii="仿宋" w:eastAsia="仿宋" w:hAnsi="仿宋" w:cs="仿宋" w:hint="eastAsia"/>
            <w:lang w:eastAsia="zh-CN"/>
          </w:rPr>
          <w:t>(四)、全热交换器项目建设对区域经济的影响</w:t>
        </w:r>
        <w:r>
          <w:tab/>
        </w:r>
        <w:r>
          <w:fldChar w:fldCharType="begin"/>
        </w:r>
        <w:r>
          <w:instrText xml:space="preserve"> PAGEREF _Toc32604 \h </w:instrText>
        </w:r>
        <w:r>
          <w:fldChar w:fldCharType="separate"/>
        </w:r>
        <w:r>
          <w:t>43</w:t>
        </w:r>
        <w:r>
          <w:fldChar w:fldCharType="end"/>
        </w:r>
      </w:hyperlink>
    </w:p>
    <w:p>
      <w:pPr>
        <w:pStyle w:val="TOC2"/>
        <w:tabs>
          <w:tab w:val="right" w:leader="dot" w:pos="8306"/>
        </w:tabs>
      </w:pPr>
      <w:hyperlink w:anchor="_Toc12997" w:history="1">
        <w:r>
          <w:rPr>
            <w:rFonts w:ascii="仿宋" w:eastAsia="仿宋" w:hAnsi="仿宋" w:cs="仿宋" w:hint="eastAsia"/>
            <w:lang w:eastAsia="zh-CN"/>
          </w:rPr>
          <w:t>(五)、废弃物处理</w:t>
        </w:r>
        <w:r>
          <w:tab/>
        </w:r>
        <w:r>
          <w:fldChar w:fldCharType="begin"/>
        </w:r>
        <w:r>
          <w:instrText xml:space="preserve"> PAGEREF _Toc12997 \h </w:instrText>
        </w:r>
        <w:r>
          <w:fldChar w:fldCharType="separate"/>
        </w:r>
        <w:r>
          <w:t>45</w:t>
        </w:r>
        <w:r>
          <w:fldChar w:fldCharType="end"/>
        </w:r>
      </w:hyperlink>
    </w:p>
    <w:p>
      <w:pPr>
        <w:pStyle w:val="TOC2"/>
        <w:tabs>
          <w:tab w:val="right" w:leader="dot" w:pos="8306"/>
        </w:tabs>
      </w:pPr>
      <w:hyperlink w:anchor="_Toc28830" w:history="1">
        <w:r>
          <w:rPr>
            <w:rFonts w:ascii="仿宋" w:eastAsia="仿宋" w:hAnsi="仿宋" w:cs="仿宋" w:hint="eastAsia"/>
            <w:lang w:eastAsia="zh-CN"/>
          </w:rPr>
          <w:t>(六)、特殊环境影响分析</w:t>
        </w:r>
        <w:r>
          <w:tab/>
        </w:r>
        <w:r>
          <w:fldChar w:fldCharType="begin"/>
        </w:r>
        <w:r>
          <w:instrText xml:space="preserve"> PAGEREF _Toc28830 \h </w:instrText>
        </w:r>
        <w:r>
          <w:fldChar w:fldCharType="separate"/>
        </w:r>
        <w:r>
          <w:t>46</w:t>
        </w:r>
        <w:r>
          <w:fldChar w:fldCharType="end"/>
        </w:r>
      </w:hyperlink>
    </w:p>
    <w:p>
      <w:pPr>
        <w:pStyle w:val="TOC2"/>
        <w:tabs>
          <w:tab w:val="right" w:leader="dot" w:pos="8306"/>
        </w:tabs>
      </w:pPr>
      <w:hyperlink w:anchor="_Toc26441" w:history="1">
        <w:r>
          <w:rPr>
            <w:rFonts w:ascii="仿宋" w:eastAsia="仿宋" w:hAnsi="仿宋" w:cs="仿宋" w:hint="eastAsia"/>
            <w:lang w:eastAsia="zh-CN"/>
          </w:rPr>
          <w:t>(七)、清洁生产</w:t>
        </w:r>
        <w:r>
          <w:tab/>
        </w:r>
        <w:r>
          <w:fldChar w:fldCharType="begin"/>
        </w:r>
        <w:r>
          <w:instrText xml:space="preserve"> PAGEREF _Toc26441 \h </w:instrText>
        </w:r>
        <w:r>
          <w:fldChar w:fldCharType="separate"/>
        </w:r>
        <w:r>
          <w:t>47</w:t>
        </w:r>
        <w:r>
          <w:fldChar w:fldCharType="end"/>
        </w:r>
      </w:hyperlink>
    </w:p>
    <w:p>
      <w:pPr>
        <w:pStyle w:val="TOC2"/>
        <w:tabs>
          <w:tab w:val="right" w:leader="dot" w:pos="8306"/>
        </w:tabs>
      </w:pPr>
      <w:hyperlink w:anchor="_Toc2389" w:history="1">
        <w:r>
          <w:rPr>
            <w:rFonts w:ascii="仿宋" w:eastAsia="仿宋" w:hAnsi="仿宋" w:cs="仿宋" w:hint="eastAsia"/>
            <w:lang w:eastAsia="zh-CN"/>
          </w:rPr>
          <w:t>(八)、环境保护综合评价</w:t>
        </w:r>
        <w:r>
          <w:tab/>
        </w:r>
        <w:r>
          <w:fldChar w:fldCharType="begin"/>
        </w:r>
        <w:r>
          <w:instrText xml:space="preserve"> PAGEREF _Toc2389 \h </w:instrText>
        </w:r>
        <w:r>
          <w:fldChar w:fldCharType="separate"/>
        </w:r>
        <w:r>
          <w:t>48</w:t>
        </w:r>
        <w:r>
          <w:fldChar w:fldCharType="end"/>
        </w:r>
      </w:hyperlink>
    </w:p>
    <w:p>
      <w:pPr>
        <w:pStyle w:val="TOC1"/>
        <w:tabs>
          <w:tab w:val="right" w:leader="dot" w:pos="8306"/>
        </w:tabs>
      </w:pPr>
      <w:hyperlink w:anchor="_Toc3318" w:history="1">
        <w:r>
          <w:rPr>
            <w:rFonts w:ascii="仿宋" w:eastAsia="仿宋" w:hAnsi="仿宋" w:cs="仿宋" w:hint="eastAsia"/>
            <w:lang w:eastAsia="zh-CN"/>
          </w:rPr>
          <w:t>十二、全热交换器项目计划安排</w:t>
        </w:r>
        <w:r>
          <w:tab/>
        </w:r>
        <w:r>
          <w:fldChar w:fldCharType="begin"/>
        </w:r>
        <w:r>
          <w:instrText xml:space="preserve"> PAGEREF _Toc3318 \h </w:instrText>
        </w:r>
        <w:r>
          <w:fldChar w:fldCharType="separate"/>
        </w:r>
        <w:r>
          <w:t>49</w:t>
        </w:r>
        <w:r>
          <w:fldChar w:fldCharType="end"/>
        </w:r>
      </w:hyperlink>
    </w:p>
    <w:p>
      <w:pPr>
        <w:pStyle w:val="TOC2"/>
        <w:tabs>
          <w:tab w:val="right" w:leader="dot" w:pos="8306"/>
        </w:tabs>
      </w:pPr>
      <w:hyperlink w:anchor="_Toc4340" w:history="1">
        <w:r>
          <w:rPr>
            <w:rFonts w:ascii="仿宋" w:eastAsia="仿宋" w:hAnsi="仿宋" w:cs="仿宋" w:hint="eastAsia"/>
            <w:lang w:eastAsia="zh-CN"/>
          </w:rPr>
          <w:t>(一)、建设周期</w:t>
        </w:r>
        <w:r>
          <w:tab/>
        </w:r>
        <w:r>
          <w:fldChar w:fldCharType="begin"/>
        </w:r>
        <w:r>
          <w:instrText xml:space="preserve"> PAGEREF _Toc4340 \h </w:instrText>
        </w:r>
        <w:r>
          <w:fldChar w:fldCharType="separate"/>
        </w:r>
        <w:r>
          <w:t>49</w:t>
        </w:r>
        <w:r>
          <w:fldChar w:fldCharType="end"/>
        </w:r>
      </w:hyperlink>
    </w:p>
    <w:p>
      <w:pPr>
        <w:pStyle w:val="TOC2"/>
        <w:tabs>
          <w:tab w:val="right" w:leader="dot" w:pos="8306"/>
        </w:tabs>
      </w:pPr>
      <w:hyperlink w:anchor="_Toc13257" w:history="1">
        <w:r>
          <w:rPr>
            <w:rFonts w:ascii="仿宋" w:eastAsia="仿宋" w:hAnsi="仿宋" w:cs="仿宋" w:hint="eastAsia"/>
            <w:lang w:eastAsia="zh-CN"/>
          </w:rPr>
          <w:t>(二)、建设进度</w:t>
        </w:r>
        <w:r>
          <w:tab/>
        </w:r>
        <w:r>
          <w:fldChar w:fldCharType="begin"/>
        </w:r>
        <w:r>
          <w:instrText xml:space="preserve"> PAGEREF _Toc13257 \h </w:instrText>
        </w:r>
        <w:r>
          <w:fldChar w:fldCharType="separate"/>
        </w:r>
        <w:r>
          <w:t>50</w:t>
        </w:r>
        <w:r>
          <w:fldChar w:fldCharType="end"/>
        </w:r>
      </w:hyperlink>
    </w:p>
    <w:p>
      <w:pPr>
        <w:pStyle w:val="TOC2"/>
        <w:tabs>
          <w:tab w:val="right" w:leader="dot" w:pos="8306"/>
        </w:tabs>
      </w:pPr>
      <w:hyperlink w:anchor="_Toc27787" w:history="1">
        <w:r>
          <w:rPr>
            <w:rFonts w:ascii="仿宋" w:eastAsia="仿宋" w:hAnsi="仿宋" w:cs="仿宋" w:hint="eastAsia"/>
            <w:lang w:eastAsia="zh-CN"/>
          </w:rPr>
          <w:t>(三)、进度安排注意事项</w:t>
        </w:r>
        <w:r>
          <w:tab/>
        </w:r>
        <w:r>
          <w:fldChar w:fldCharType="begin"/>
        </w:r>
        <w:r>
          <w:instrText xml:space="preserve"> PAGEREF _Toc27787 \h </w:instrText>
        </w:r>
        <w:r>
          <w:fldChar w:fldCharType="separate"/>
        </w:r>
        <w:r>
          <w:t>51</w:t>
        </w:r>
        <w:r>
          <w:fldChar w:fldCharType="end"/>
        </w:r>
      </w:hyperlink>
    </w:p>
    <w:p>
      <w:pPr>
        <w:pStyle w:val="TOC2"/>
        <w:tabs>
          <w:tab w:val="right" w:leader="dot" w:pos="8306"/>
        </w:tabs>
      </w:pPr>
      <w:hyperlink w:anchor="_Toc5490" w:history="1">
        <w:r>
          <w:rPr>
            <w:rFonts w:ascii="仿宋" w:eastAsia="仿宋" w:hAnsi="仿宋" w:cs="仿宋" w:hint="eastAsia"/>
            <w:lang w:eastAsia="zh-CN"/>
          </w:rPr>
          <w:t>(四)、人力资源配置</w:t>
        </w:r>
        <w:r>
          <w:tab/>
        </w:r>
        <w:r>
          <w:fldChar w:fldCharType="begin"/>
        </w:r>
        <w:r>
          <w:instrText xml:space="preserve"> PAGEREF _Toc5490 \h </w:instrText>
        </w:r>
        <w:r>
          <w:fldChar w:fldCharType="separate"/>
        </w:r>
        <w:r>
          <w:t>53</w:t>
        </w:r>
        <w:r>
          <w:fldChar w:fldCharType="end"/>
        </w:r>
      </w:hyperlink>
    </w:p>
    <w:p>
      <w:pPr>
        <w:pStyle w:val="TOC1"/>
        <w:tabs>
          <w:tab w:val="right" w:leader="dot" w:pos="8306"/>
        </w:tabs>
      </w:pPr>
      <w:hyperlink w:anchor="_Toc15461" w:history="1">
        <w:r>
          <w:rPr>
            <w:rFonts w:ascii="仿宋" w:eastAsia="仿宋" w:hAnsi="仿宋" w:cs="仿宋" w:hint="eastAsia"/>
            <w:lang w:eastAsia="zh-CN"/>
          </w:rPr>
          <w:t>十三、利益相关者分析与沟通计划</w:t>
        </w:r>
        <w:r>
          <w:tab/>
        </w:r>
        <w:r>
          <w:fldChar w:fldCharType="begin"/>
        </w:r>
        <w:r>
          <w:instrText xml:space="preserve"> PAGEREF _Toc15461 \h </w:instrText>
        </w:r>
        <w:r>
          <w:fldChar w:fldCharType="separate"/>
        </w:r>
        <w:r>
          <w:t>53</w:t>
        </w:r>
        <w:r>
          <w:fldChar w:fldCharType="end"/>
        </w:r>
      </w:hyperlink>
    </w:p>
    <w:p>
      <w:pPr>
        <w:pStyle w:val="TOC2"/>
        <w:tabs>
          <w:tab w:val="right" w:leader="dot" w:pos="8306"/>
        </w:tabs>
      </w:pPr>
      <w:hyperlink w:anchor="_Toc20737" w:history="1">
        <w:r>
          <w:rPr>
            <w:rFonts w:ascii="仿宋" w:eastAsia="仿宋" w:hAnsi="仿宋" w:cs="仿宋" w:hint="eastAsia"/>
            <w:lang w:eastAsia="zh-CN"/>
          </w:rPr>
          <w:t>(一)、利益相关者分析</w:t>
        </w:r>
        <w:r>
          <w:tab/>
        </w:r>
        <w:r>
          <w:fldChar w:fldCharType="begin"/>
        </w:r>
        <w:r>
          <w:instrText xml:space="preserve"> PAGEREF _Toc20737 \h </w:instrText>
        </w:r>
        <w:r>
          <w:fldChar w:fldCharType="separate"/>
        </w:r>
        <w:r>
          <w:t>53</w:t>
        </w:r>
        <w:r>
          <w:fldChar w:fldCharType="end"/>
        </w:r>
      </w:hyperlink>
    </w:p>
    <w:p>
      <w:pPr>
        <w:pStyle w:val="TOC2"/>
        <w:tabs>
          <w:tab w:val="right" w:leader="dot" w:pos="8306"/>
        </w:tabs>
      </w:pPr>
      <w:hyperlink w:anchor="_Toc27517" w:history="1">
        <w:r>
          <w:rPr>
            <w:rFonts w:ascii="仿宋" w:eastAsia="仿宋" w:hAnsi="仿宋" w:cs="仿宋" w:hint="eastAsia"/>
            <w:lang w:eastAsia="zh-CN"/>
          </w:rPr>
          <w:t>(二)、沟通计划</w:t>
        </w:r>
        <w:r>
          <w:tab/>
        </w:r>
        <w:r>
          <w:fldChar w:fldCharType="begin"/>
        </w:r>
        <w:r>
          <w:instrText xml:space="preserve"> PAGEREF _Toc27517 \h </w:instrText>
        </w:r>
        <w:r>
          <w:fldChar w:fldCharType="separate"/>
        </w:r>
        <w:r>
          <w:t>55</w:t>
        </w:r>
        <w:r>
          <w:fldChar w:fldCharType="end"/>
        </w:r>
      </w:hyperlink>
    </w:p>
    <w:p>
      <w:pPr>
        <w:pStyle w:val="TOC1"/>
        <w:tabs>
          <w:tab w:val="right" w:leader="dot" w:pos="8306"/>
        </w:tabs>
      </w:pPr>
      <w:hyperlink w:anchor="_Toc29963" w:history="1">
        <w:r>
          <w:rPr>
            <w:rFonts w:ascii="仿宋" w:eastAsia="仿宋" w:hAnsi="仿宋" w:cs="仿宋" w:hint="eastAsia"/>
            <w:lang w:eastAsia="zh-CN"/>
          </w:rPr>
          <w:t>十四、全热交换器项目变更管理</w:t>
        </w:r>
        <w:r>
          <w:tab/>
        </w:r>
        <w:r>
          <w:fldChar w:fldCharType="begin"/>
        </w:r>
        <w:r>
          <w:instrText xml:space="preserve"> PAGEREF _Toc29963 \h </w:instrText>
        </w:r>
        <w:r>
          <w:fldChar w:fldCharType="separate"/>
        </w:r>
        <w:r>
          <w:t>56</w:t>
        </w:r>
        <w:r>
          <w:fldChar w:fldCharType="end"/>
        </w:r>
      </w:hyperlink>
    </w:p>
    <w:p>
      <w:pPr>
        <w:pStyle w:val="TOC2"/>
        <w:tabs>
          <w:tab w:val="right" w:leader="dot" w:pos="8306"/>
        </w:tabs>
      </w:pPr>
      <w:hyperlink w:anchor="_Toc26512" w:history="1">
        <w:r>
          <w:rPr>
            <w:rFonts w:ascii="仿宋" w:eastAsia="仿宋" w:hAnsi="仿宋" w:cs="仿宋" w:hint="eastAsia"/>
            <w:lang w:eastAsia="zh-CN"/>
          </w:rPr>
          <w:t>(一)、变更申请与评估</w:t>
        </w:r>
        <w:r>
          <w:tab/>
        </w:r>
        <w:r>
          <w:fldChar w:fldCharType="begin"/>
        </w:r>
        <w:r>
          <w:instrText xml:space="preserve"> PAGEREF _Toc26512 \h </w:instrText>
        </w:r>
        <w:r>
          <w:fldChar w:fldCharType="separate"/>
        </w:r>
        <w:r>
          <w:t>56</w:t>
        </w:r>
        <w:r>
          <w:fldChar w:fldCharType="end"/>
        </w:r>
      </w:hyperlink>
    </w:p>
    <w:p>
      <w:pPr>
        <w:pStyle w:val="TOC2"/>
        <w:tabs>
          <w:tab w:val="right" w:leader="dot" w:pos="8306"/>
        </w:tabs>
      </w:pPr>
      <w:hyperlink w:anchor="_Toc21479" w:history="1">
        <w:r>
          <w:rPr>
            <w:rFonts w:ascii="仿宋" w:eastAsia="仿宋" w:hAnsi="仿宋" w:cs="仿宋" w:hint="eastAsia"/>
            <w:lang w:eastAsia="zh-CN"/>
          </w:rPr>
          <w:t>(二)、变更实施与控制</w:t>
        </w:r>
        <w:r>
          <w:tab/>
        </w:r>
        <w:r>
          <w:fldChar w:fldCharType="begin"/>
        </w:r>
        <w:r>
          <w:instrText xml:space="preserve"> PAGEREF _Toc21479 \h </w:instrText>
        </w:r>
        <w:r>
          <w:fldChar w:fldCharType="separate"/>
        </w:r>
        <w:r>
          <w:t>56</w:t>
        </w:r>
        <w:r>
          <w:fldChar w:fldCharType="end"/>
        </w:r>
      </w:hyperlink>
    </w:p>
    <w:p>
      <w:pPr>
        <w:pStyle w:val="TOC1"/>
        <w:tabs>
          <w:tab w:val="right" w:leader="dot" w:pos="8306"/>
        </w:tabs>
      </w:pPr>
      <w:hyperlink w:anchor="_Toc11998" w:history="1">
        <w:r>
          <w:rPr>
            <w:rFonts w:ascii="仿宋" w:eastAsia="仿宋" w:hAnsi="仿宋" w:cs="仿宋" w:hint="eastAsia"/>
            <w:lang w:eastAsia="zh-CN"/>
          </w:rPr>
          <w:t>十五、全热交换器项目工程方案分析</w:t>
        </w:r>
        <w:r>
          <w:tab/>
        </w:r>
        <w:r>
          <w:fldChar w:fldCharType="begin"/>
        </w:r>
        <w:r>
          <w:instrText xml:space="preserve"> PAGEREF _Toc11998 \h </w:instrText>
        </w:r>
        <w:r>
          <w:fldChar w:fldCharType="separate"/>
        </w:r>
        <w:r>
          <w:t>57</w:t>
        </w:r>
        <w:r>
          <w:fldChar w:fldCharType="end"/>
        </w:r>
      </w:hyperlink>
    </w:p>
    <w:p>
      <w:pPr>
        <w:pStyle w:val="TOC2"/>
        <w:tabs>
          <w:tab w:val="right" w:leader="dot" w:pos="8306"/>
        </w:tabs>
      </w:pPr>
      <w:hyperlink w:anchor="_Toc15097" w:history="1">
        <w:r>
          <w:rPr>
            <w:rFonts w:ascii="仿宋" w:eastAsia="仿宋" w:hAnsi="仿宋" w:cs="仿宋" w:hint="eastAsia"/>
            <w:lang w:eastAsia="zh-CN"/>
          </w:rPr>
          <w:t>(一)、建筑工程设计原则</w:t>
        </w:r>
        <w:r>
          <w:tab/>
        </w:r>
        <w:r>
          <w:fldChar w:fldCharType="begin"/>
        </w:r>
        <w:r>
          <w:instrText xml:space="preserve"> PAGEREF _Toc15097 \h </w:instrText>
        </w:r>
        <w:r>
          <w:fldChar w:fldCharType="separate"/>
        </w:r>
        <w:r>
          <w:t>57</w:t>
        </w:r>
        <w:r>
          <w:fldChar w:fldCharType="end"/>
        </w:r>
      </w:hyperlink>
    </w:p>
    <w:p>
      <w:pPr>
        <w:pStyle w:val="TOC2"/>
        <w:tabs>
          <w:tab w:val="right" w:leader="dot" w:pos="8306"/>
        </w:tabs>
      </w:pPr>
      <w:hyperlink w:anchor="_Toc2263" w:history="1">
        <w:r>
          <w:rPr>
            <w:rFonts w:ascii="仿宋" w:eastAsia="仿宋" w:hAnsi="仿宋" w:cs="仿宋" w:hint="eastAsia"/>
            <w:lang w:eastAsia="zh-CN"/>
          </w:rPr>
          <w:t>(二)、土建工程建设指标</w:t>
        </w:r>
        <w:r>
          <w:tab/>
        </w:r>
        <w:r>
          <w:fldChar w:fldCharType="begin"/>
        </w:r>
        <w:r>
          <w:instrText xml:space="preserve"> PAGEREF _Toc2263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867"/>
      <w:r>
        <w:rPr>
          <w:rFonts w:ascii="仿宋" w:eastAsia="仿宋" w:hAnsi="仿宋" w:cs="仿宋" w:hint="eastAsia"/>
          <w:sz w:val="28"/>
          <w:lang w:eastAsia="zh-CN"/>
        </w:rPr>
        <w:t>一、全热交换器项目选址可行性分析</w:t>
      </w:r>
      <w:bookmarkEnd w:id="2"/>
    </w:p>
    <w:p>
      <w:pPr>
        <w:pStyle w:val="Heading2"/>
        <w:rPr>
          <w:rFonts w:ascii="仿宋" w:eastAsia="仿宋" w:hAnsi="仿宋" w:cs="仿宋" w:hint="eastAsia"/>
          <w:lang w:eastAsia="zh-CN"/>
        </w:rPr>
      </w:pPr>
      <w:bookmarkStart w:id="3" w:name="_Toc1140"/>
      <w:r>
        <w:rPr>
          <w:rFonts w:ascii="仿宋" w:eastAsia="仿宋" w:hAnsi="仿宋" w:cs="仿宋" w:hint="eastAsia"/>
          <w:lang w:eastAsia="zh-CN"/>
        </w:rPr>
        <w:t>(一)、全热交换器项目选址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该全热交换器项目选址位于XX省XX市XX区XXX街道</w:t>
      </w:r>
    </w:p>
    <w:p>
      <w:pPr>
        <w:pStyle w:val="Heading2"/>
        <w:ind w:firstLine="560" w:firstLineChars="200"/>
        <w:rPr>
          <w:rFonts w:ascii="仿宋" w:eastAsia="仿宋" w:hAnsi="仿宋" w:cs="仿宋" w:hint="eastAsia"/>
          <w:sz w:val="28"/>
          <w:lang w:eastAsia="zh-CN"/>
        </w:rPr>
      </w:pPr>
      <w:bookmarkStart w:id="4" w:name="_Toc1795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全热交换器项目的征地面积将根据全热交换器项目的实际规模和需求进行精确规划。具体面积XXX平方米，旨在确保全热交换器项目不仅能够满足当前的发展需求，还能够预留空间以适应未来的扩展。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净用地面积是在征地面积基础上去除不可利用面积后的实际可开发用地。具体面积XXX平方米，考虑到环保、交通、安全等多方面因素，以确保全热交换器项目在整体利用效率上达到最优。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全热交换器项目计划建设的建筑总规模具体面积XXX平方米。这一规模的确定综合考虑了全热交换器项目的性质、规模，以及城市规划的相关要求，确保建筑布局与周边环境协调一致。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绿地率是全热交换器项目用地中被规划为绿地的比例。具体面积XXX平方米，旨在通过合理规划绿地，改善全热交换器项目周边环境，提升居民生活质量，并符合城市整体绿化规划。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容积率是用地上可以建设的建筑总体积与用地面积之比。具体面积XXX，通过合理的容积率规划，确保全热交换器项目建筑规模与周边环境和谐共生。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热交换器项目选址与当地城市规划相一致，具体面积XXX平方米。通过与城市规划部门深入沟通，确保全热交换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热交换器项目选址符合当地产业政策，具体面积XXX平方米。这包括全热交换器项目对当地经济的促进作用，以及对相关产业的带动效应，确保全热交换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用地总体要求必须符合环保和可持续发展的原则，具体面积XXX平方米。通过采用绿色建筑设计、节能减排等措施，确保全热交换器项目在建设和运营过程中对环境的影响最小化，达到可持续发展的要求。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确保全热交换器项目选址具备必要的公共设施配套，具体面积XXX平方米。这包括交通便利性、教育、医疗等基础设施，以提高居民生活品质，使得全热交换器项目选址更具吸引力。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考虑用地总体要求对当地社会稳定性的影响，具体面积XXX平方米。通过深入了解当地社区反馈，确保全热交换器项目的选址和建设过程对当地社会和谐稳定产生积极作用。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热交换器项目选址不仅符合法规和规划，还在实际操作中具有可行性。这一全面规划将为全热交换器项目的成功实施提供坚实的基础，确保全热交换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22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交换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热交换器项目的设备规划和空间设计中，我们将采取灵活设备布局的措施。设备布局将根据实际需求进行灵活设计，避免不必要的浪费。通过合理规划设备摆放位置，我们将提高设备的利用率，减少设备间距，以确保全热交换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热交换器项目内部引入共享设施的概念，例如共享会议室、办公区等。通过这种方式，我们可以减少对资源的重复建设，提高资源共享效率，从而减小全热交换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08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热交换器项目的总图布置中，我们将不同功能区域进行明确的规划，以最大程度满足全热交换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8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热交换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全热交换器项目对环境的影响是综合评价的重要因素之一。我们将详细考虑选址周边的自然环境、生态保护区、水源地等情况，确保全热交换器项目的建设和运营对环境影响最小化，并符合当地的环保法规标准。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对选址的评价还需充分考虑当地政府的产业政策和法规。我们将详细了解全热交换器项目所在地的相关政策，确保全热交换器项目的规划和运营与当地法规相符，降低不必要的法律风险。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考虑到社会稳定性对企业运营的重要性，我们将评估选址地区的社会安全情况、劳工关系、社区反馈等方面，以确保全热交换器项目的建设和运营不会受到社会稳定性的负面影响。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最后，我们将综合考虑用地成本，包括土地购置费用、土地开发成本等。通过对用地成本的详细评估，我们能够做出更为精确的经济效益分析，为全热交换器项目的投资决策提供有力支持。</w:t>
      </w:r>
    </w:p>
    <w:p>
      <w:pPr>
        <w:pStyle w:val="Heading1"/>
        <w:ind w:firstLine="560" w:firstLineChars="200"/>
        <w:rPr>
          <w:rFonts w:ascii="仿宋" w:eastAsia="仿宋" w:hAnsi="仿宋" w:cs="仿宋" w:hint="eastAsia"/>
          <w:sz w:val="28"/>
          <w:lang w:eastAsia="zh-CN"/>
        </w:rPr>
      </w:pPr>
      <w:bookmarkStart w:id="8" w:name="_Toc2125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696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的技术管理特点体现在其创新导向。通过引入最先进的技术趋势和解决方案，全热交换器项目致力于提升科技含量、提高质量和效率水平。这意味着我们将采用最新的工具和方法，确保全热交换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全热交换器项目技术管理的显著特征。通过整合不同领域的技术资源，我们实现了跨学科的协同工作。这有助于优化技术架构，提高整体效能。此外，整合性策略还促进了不同技术团队之间的紧密沟通和高效合作，确保全热交换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全热交换器项目所采用的技术。通过不断优化技术方案，全热交换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全热交换器项目团队将在全热交换器项目初期识别可能的技术风险，并采取相应的预防和应对措施。通过建立健全的风险评估机制，全热交换器项目能够在实施过程中及时发现并解决潜在的技术问题，保障全热交换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全热交换器项目中，技术将成为全热交换器项目成功的有力支持。这一深度剖析揭示了技术管理在全热交换器项目实施中的关键作用，为全热交换器项目的技术基础奠定了坚实的基础。</w:t>
      </w:r>
    </w:p>
    <w:p>
      <w:pPr>
        <w:pStyle w:val="Heading2"/>
        <w:ind w:firstLine="560" w:firstLineChars="200"/>
        <w:rPr>
          <w:rFonts w:ascii="仿宋" w:eastAsia="仿宋" w:hAnsi="仿宋" w:cs="仿宋" w:hint="eastAsia"/>
          <w:sz w:val="28"/>
          <w:lang w:eastAsia="zh-CN"/>
        </w:rPr>
      </w:pPr>
      <w:bookmarkStart w:id="10" w:name="_Toc22074"/>
      <w:r>
        <w:rPr>
          <w:rFonts w:ascii="仿宋" w:eastAsia="仿宋" w:hAnsi="仿宋" w:cs="仿宋" w:hint="eastAsia"/>
          <w:sz w:val="28"/>
          <w:lang w:eastAsia="zh-CN"/>
        </w:rPr>
        <w:t>(二)、全热交换器项目工艺技术设计方案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全热交换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全热交换器项目将严格按照相关行业规范要求进行组织。通过有效控制产品质量，全热交换器项目将致力于为顾客提供优质的全热交换器项目产品和良好的服务。这体现了全热交换器项目对于生产活动合规性和质量标准的高度重视，为全热交换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全热交换器项目注重生态效益和清洁生产原则。全热交换器项目建设将紧密结合地方特色经济发展，与社会经济发展规划和区域环境保护规划方案相协调一致。通过与当地区域自然生态系统的结合，全热交换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全热交换器项目产品具有多样化的客户需求和个性化的特点。因此，全热交换器项目产品规格品种多样，且单批生产数量较小。为满足这一特点，全热交换器项目承办单位将建设先进的柔性制造生产线。通过广泛应用柔性制造技术，全热交换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全热交换器项目采用的技术具有较高的技术含量和自动化水平，处于国内先进水平。这一技术选用不仅体现了对生产效率、质量和环境友好性的高标准要求，同时为全热交换器项目的可持续发展奠定了坚实的基础。</w:t>
      </w:r>
    </w:p>
    <w:p>
      <w:pPr>
        <w:pStyle w:val="Heading2"/>
        <w:ind w:firstLine="560" w:firstLineChars="200"/>
        <w:rPr>
          <w:rFonts w:ascii="仿宋" w:eastAsia="仿宋" w:hAnsi="仿宋" w:cs="仿宋" w:hint="eastAsia"/>
          <w:sz w:val="28"/>
          <w:lang w:eastAsia="zh-CN"/>
        </w:rPr>
      </w:pPr>
      <w:bookmarkStart w:id="11" w:name="_Toc21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为确保全热交换器项目的高效生产和技术实施，我们制定了一套精心设计的设备选型方案，以满足全热交换器项目生产、质量和环保的要求。该方案的主要特点如下：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全热交换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针对全热交换器项目产品的多样性和小批量生产的特点，我们将建设柔性制造生产线。通过在设备选型中考虑柔性制造技术，可以灵活应对不同产品规格和生产需求，实现生产线的高度灵活性和适应性。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7372"/>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29979"/>
      <w:r>
        <w:rPr>
          <w:rFonts w:ascii="仿宋" w:eastAsia="仿宋" w:hAnsi="仿宋" w:cs="仿宋" w:hint="eastAsia"/>
          <w:lang w:eastAsia="zh-CN"/>
        </w:rPr>
        <w:t>(一)、全热交换器行业分析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行业一直以来都是市场的关注焦点。行业内的发展趋势、竞争态势以及潜在机会都对全热交换器项目的推进产生深远的影响。通过深入研究行业的整体概貌，我们将更好地理解行业的核心特征，为全热交换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交换器行业，技术一直是推动创新和发展的关键因素。我们将对当前技术趋势进行详尽分析，包括但不限于人工智能、大数据应用、先进制造技术等。这有助于全热交换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全热交换器项目成功的基础。我们将对主要竞争对手进行深入研究，包括其市场份额、产品特点、市场定位等。通过全面了解竞争对手的优势和劣势，全热交换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937"/>
      <w:r>
        <w:rPr>
          <w:rFonts w:ascii="仿宋" w:eastAsia="仿宋" w:hAnsi="仿宋" w:cs="仿宋" w:hint="eastAsia"/>
          <w:sz w:val="28"/>
          <w:lang w:eastAsia="zh-CN"/>
        </w:rPr>
        <w:t>(二)、全热交换器市场分析预测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全热交换器市场未来的增长趋势。这包括市场的整体规模、各细分领域的发展趋势等。全热交换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全热交换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全热交换器项目实施过程中需要充分考虑的因素。我们将对市场风险进行全面评估，包括但不限于政策法规风险、市场竞争风险、技术变革风险等。通过对潜在风险的深入分析，全热交换器项目可以制定相应的风险缓解策略，降低不确定性对全热交换器项目的影响。</w:t>
      </w:r>
    </w:p>
    <w:p>
      <w:pPr>
        <w:pStyle w:val="Heading1"/>
        <w:ind w:firstLine="560" w:firstLineChars="200"/>
        <w:rPr>
          <w:rFonts w:ascii="仿宋" w:eastAsia="仿宋" w:hAnsi="仿宋" w:cs="仿宋" w:hint="eastAsia"/>
          <w:sz w:val="28"/>
          <w:lang w:eastAsia="zh-CN"/>
        </w:rPr>
      </w:pPr>
      <w:bookmarkStart w:id="15" w:name="_Toc17681"/>
      <w:r>
        <w:rPr>
          <w:rFonts w:ascii="仿宋" w:eastAsia="仿宋" w:hAnsi="仿宋" w:cs="仿宋" w:hint="eastAsia"/>
          <w:sz w:val="28"/>
          <w:lang w:eastAsia="zh-CN"/>
        </w:rPr>
        <w:t>四、全热交换器项目可持续发展</w:t>
      </w:r>
      <w:bookmarkEnd w:id="15"/>
    </w:p>
    <w:p>
      <w:pPr>
        <w:pStyle w:val="Heading2"/>
        <w:rPr>
          <w:rFonts w:ascii="仿宋" w:eastAsia="仿宋" w:hAnsi="仿宋" w:cs="仿宋" w:hint="eastAsia"/>
          <w:lang w:eastAsia="zh-CN"/>
        </w:rPr>
      </w:pPr>
      <w:bookmarkStart w:id="16" w:name="_Toc23908"/>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交换器项目中，全热交换器项目团队着眼于未来，明确了可持续发展的战略方向。制定的具体可持续发展目标包括降低资源使用、采用环保技术、最大化社会效益等。这一步骤不仅有助于全热交换器项目在环保和社会责任方面达到最高标准，也为未来提供了明确的指引，确保全热交换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可持续实践的融入全热交换器项目管理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全热交换器项目管理周期。从全热交换器项目规划开始，全热交换器项目团队就考虑了环境和社会的因素。在执行阶段，全热交换器项目团队积极推动绿色技术的应用，优化资源利用。此外，关注员工的社会责任，通过培训和沟通活动提高员工对可持续发展的认知，使他们能够在日常工作中践行可持续实践。这些举措不仅为全热交换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138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扎根于全热交换器项目的可持续发展理念，我们深信环保与社会责任是全热交换器项目成功的关键支柱。在全热交换器项目的每一步，我们都致力于通过创新和实践，履行对环境和社会的坚定责任。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团队通过引入先进的环保技术、建立高效的废物处理系统以及推动能源节约措施，积极履行环保责任。定期的环保监测和评估确保全热交换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交换器项目不仅致力于自身可持续发展，还注重对社会的回馈。通过支持社区全热交换器项目、参与慈善事业、提供培训机会等方式，全热交换器项目积极履行社会责任。与当地社区建立积极互动，关注员工的工作与生活平衡，以及员工的身心健康，是全热交换器项目在社会责任层面的关键举措。这样的实践不仅增强了全热交换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5171"/>
      <w:r>
        <w:rPr>
          <w:rFonts w:ascii="仿宋" w:eastAsia="仿宋" w:hAnsi="仿宋" w:cs="仿宋" w:hint="eastAsia"/>
          <w:sz w:val="28"/>
          <w:lang w:eastAsia="zh-CN"/>
        </w:rPr>
        <w:t>五、全热交换器项目建设单位说明</w:t>
      </w:r>
      <w:bookmarkEnd w:id="18"/>
    </w:p>
    <w:p>
      <w:pPr>
        <w:pStyle w:val="Heading2"/>
        <w:rPr>
          <w:rFonts w:ascii="仿宋" w:eastAsia="仿宋" w:hAnsi="仿宋" w:cs="仿宋" w:hint="eastAsia"/>
          <w:lang w:eastAsia="zh-CN"/>
        </w:rPr>
      </w:pPr>
      <w:bookmarkStart w:id="19" w:name="_Toc1946"/>
      <w:r>
        <w:rPr>
          <w:rFonts w:ascii="仿宋" w:eastAsia="仿宋" w:hAnsi="仿宋" w:cs="仿宋" w:hint="eastAsia"/>
          <w:lang w:eastAsia="zh-CN"/>
        </w:rPr>
        <w:t>(一)、全热交换器项目承办单位基本情况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8959"/>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全热交换器项目承办单位的XXXX，我们着眼于实现可持续的经济效益。通过技术创新和解决方案的提供，公司预计在全热交换器项目执行期间将获得可观的收入增长。这一收入来源主要包括全热交换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同时，我们注重成本控制和效率提升，以确保全热交换器项目的可持续盈利。透过精细的管理和资源优化，公司期望实现全热交换器项目利润最大化。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全热交换器项目实施进行全面的投资评估，包括全热交换器项目启动阶段的资金投入和后续运营成本。通过对全热交换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https://d.book118.com/508103063113006045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全热交换器项目计划设计方案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EA15C5"/>
    <w:rsid w:val="72EA15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0810306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2024-03-04T01:05:00Z</dcterms:created>
  <dcterms:modified xsi:type="dcterms:W3CDTF">2024-03-04T01:05:52Z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137D9721DC27466DA8D4EAEED2E4D0D0_11</vt:lpwstr>
  </property>
  <property fmtid="{D5CDD505-2E9C-101B-9397-08002B2CF9AE}" pid="3" name="KSOProductBuildVer">
    <vt:lpwstr>2052-12.1.0.16388</vt:lpwstr>
  </property>
</Properties>
</file>