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优质线材项目规划设计纲要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1" w:history="1">
        <w:r>
          <w:rPr>
            <w:rFonts w:ascii="仿宋" w:eastAsia="仿宋" w:hAnsi="仿宋" w:cs="仿宋" w:hint="eastAsia"/>
            <w:lang w:eastAsia="zh-CN"/>
          </w:rPr>
          <w:t>序言</w:t>
        </w:r>
        <w:r>
          <w:tab/>
        </w:r>
        <w:r>
          <w:fldChar w:fldCharType="begin"/>
        </w:r>
        <w:r>
          <w:instrText xml:space="preserve"> PAGEREF _Toc32561 \h </w:instrText>
        </w:r>
        <w:r>
          <w:fldChar w:fldCharType="separate"/>
        </w:r>
        <w:r>
          <w:t>3</w:t>
        </w:r>
        <w:r>
          <w:fldChar w:fldCharType="end"/>
        </w:r>
      </w:hyperlink>
    </w:p>
    <w:p>
      <w:pPr>
        <w:pStyle w:val="TOC1"/>
        <w:tabs>
          <w:tab w:val="right" w:leader="dot" w:pos="8306"/>
        </w:tabs>
      </w:pPr>
      <w:hyperlink w:anchor="_Toc20611" w:history="1">
        <w:r>
          <w:rPr>
            <w:rFonts w:ascii="仿宋" w:eastAsia="仿宋" w:hAnsi="仿宋" w:cs="仿宋" w:hint="eastAsia"/>
            <w:lang w:eastAsia="zh-CN"/>
          </w:rPr>
          <w:t>一、优质线材项目可持续发展</w:t>
        </w:r>
        <w:r>
          <w:tab/>
        </w:r>
        <w:r>
          <w:fldChar w:fldCharType="begin"/>
        </w:r>
        <w:r>
          <w:instrText xml:space="preserve"> PAGEREF _Toc20611 \h </w:instrText>
        </w:r>
        <w:r>
          <w:fldChar w:fldCharType="separate"/>
        </w:r>
        <w:r>
          <w:t>3</w:t>
        </w:r>
        <w:r>
          <w:fldChar w:fldCharType="end"/>
        </w:r>
      </w:hyperlink>
    </w:p>
    <w:p>
      <w:pPr>
        <w:pStyle w:val="TOC2"/>
        <w:tabs>
          <w:tab w:val="right" w:leader="dot" w:pos="8306"/>
        </w:tabs>
      </w:pPr>
      <w:hyperlink w:anchor="_Toc11577" w:history="1">
        <w:r>
          <w:rPr>
            <w:rFonts w:ascii="仿宋" w:eastAsia="仿宋" w:hAnsi="仿宋" w:cs="仿宋" w:hint="eastAsia"/>
            <w:lang w:eastAsia="zh-CN"/>
          </w:rPr>
          <w:t>(一)、可持续战略与实践</w:t>
        </w:r>
        <w:r>
          <w:tab/>
        </w:r>
        <w:r>
          <w:fldChar w:fldCharType="begin"/>
        </w:r>
        <w:r>
          <w:instrText xml:space="preserve"> PAGEREF _Toc11577 \h </w:instrText>
        </w:r>
        <w:r>
          <w:fldChar w:fldCharType="separate"/>
        </w:r>
        <w:r>
          <w:t>3</w:t>
        </w:r>
        <w:r>
          <w:fldChar w:fldCharType="end"/>
        </w:r>
      </w:hyperlink>
    </w:p>
    <w:p>
      <w:pPr>
        <w:pStyle w:val="TOC2"/>
        <w:tabs>
          <w:tab w:val="right" w:leader="dot" w:pos="8306"/>
        </w:tabs>
      </w:pPr>
      <w:hyperlink w:anchor="_Toc26439" w:history="1">
        <w:r>
          <w:rPr>
            <w:rFonts w:ascii="仿宋" w:eastAsia="仿宋" w:hAnsi="仿宋" w:cs="仿宋" w:hint="eastAsia"/>
            <w:lang w:eastAsia="zh-CN"/>
          </w:rPr>
          <w:t>(二)、环保与社会责任</w:t>
        </w:r>
        <w:r>
          <w:tab/>
        </w:r>
        <w:r>
          <w:fldChar w:fldCharType="begin"/>
        </w:r>
        <w:r>
          <w:instrText xml:space="preserve"> PAGEREF _Toc26439 \h </w:instrText>
        </w:r>
        <w:r>
          <w:fldChar w:fldCharType="separate"/>
        </w:r>
        <w:r>
          <w:t>4</w:t>
        </w:r>
        <w:r>
          <w:fldChar w:fldCharType="end"/>
        </w:r>
      </w:hyperlink>
    </w:p>
    <w:p>
      <w:pPr>
        <w:pStyle w:val="TOC1"/>
        <w:tabs>
          <w:tab w:val="right" w:leader="dot" w:pos="8306"/>
        </w:tabs>
      </w:pPr>
      <w:hyperlink w:anchor="_Toc16893" w:history="1">
        <w:r>
          <w:rPr>
            <w:rFonts w:ascii="仿宋" w:eastAsia="仿宋" w:hAnsi="仿宋" w:cs="仿宋" w:hint="eastAsia"/>
            <w:lang w:eastAsia="zh-CN"/>
          </w:rPr>
          <w:t>二、优质线材项目选址可行性分析</w:t>
        </w:r>
        <w:r>
          <w:tab/>
        </w:r>
        <w:r>
          <w:fldChar w:fldCharType="begin"/>
        </w:r>
        <w:r>
          <w:instrText xml:space="preserve"> PAGEREF _Toc16893 \h </w:instrText>
        </w:r>
        <w:r>
          <w:fldChar w:fldCharType="separate"/>
        </w:r>
        <w:r>
          <w:t>4</w:t>
        </w:r>
        <w:r>
          <w:fldChar w:fldCharType="end"/>
        </w:r>
      </w:hyperlink>
    </w:p>
    <w:p>
      <w:pPr>
        <w:pStyle w:val="TOC2"/>
        <w:tabs>
          <w:tab w:val="right" w:leader="dot" w:pos="8306"/>
        </w:tabs>
      </w:pPr>
      <w:hyperlink w:anchor="_Toc27369" w:history="1">
        <w:r>
          <w:rPr>
            <w:rFonts w:ascii="仿宋" w:eastAsia="仿宋" w:hAnsi="仿宋" w:cs="仿宋" w:hint="eastAsia"/>
            <w:lang w:eastAsia="zh-CN"/>
          </w:rPr>
          <w:t>(一)、优质线材项目选址</w:t>
        </w:r>
        <w:r>
          <w:tab/>
        </w:r>
        <w:r>
          <w:fldChar w:fldCharType="begin"/>
        </w:r>
        <w:r>
          <w:instrText xml:space="preserve"> PAGEREF _Toc27369 \h </w:instrText>
        </w:r>
        <w:r>
          <w:fldChar w:fldCharType="separate"/>
        </w:r>
        <w:r>
          <w:t>4</w:t>
        </w:r>
        <w:r>
          <w:fldChar w:fldCharType="end"/>
        </w:r>
      </w:hyperlink>
    </w:p>
    <w:p>
      <w:pPr>
        <w:pStyle w:val="TOC2"/>
        <w:tabs>
          <w:tab w:val="right" w:leader="dot" w:pos="8306"/>
        </w:tabs>
      </w:pPr>
      <w:hyperlink w:anchor="_Toc2543" w:history="1">
        <w:r>
          <w:rPr>
            <w:rFonts w:ascii="仿宋" w:eastAsia="仿宋" w:hAnsi="仿宋" w:cs="仿宋" w:hint="eastAsia"/>
            <w:lang w:eastAsia="zh-CN"/>
          </w:rPr>
          <w:t>(二)、用地控制指标</w:t>
        </w:r>
        <w:r>
          <w:tab/>
        </w:r>
        <w:r>
          <w:fldChar w:fldCharType="begin"/>
        </w:r>
        <w:r>
          <w:instrText xml:space="preserve"> PAGEREF _Toc2543 \h </w:instrText>
        </w:r>
        <w:r>
          <w:fldChar w:fldCharType="separate"/>
        </w:r>
        <w:r>
          <w:t>5</w:t>
        </w:r>
        <w:r>
          <w:fldChar w:fldCharType="end"/>
        </w:r>
      </w:hyperlink>
    </w:p>
    <w:p>
      <w:pPr>
        <w:pStyle w:val="TOC2"/>
        <w:tabs>
          <w:tab w:val="right" w:leader="dot" w:pos="8306"/>
        </w:tabs>
      </w:pPr>
      <w:hyperlink w:anchor="_Toc20652" w:history="1">
        <w:r>
          <w:rPr>
            <w:rFonts w:ascii="仿宋" w:eastAsia="仿宋" w:hAnsi="仿宋" w:cs="仿宋" w:hint="eastAsia"/>
            <w:lang w:eastAsia="zh-CN"/>
          </w:rPr>
          <w:t>(三)、节约用地措施</w:t>
        </w:r>
        <w:r>
          <w:tab/>
        </w:r>
        <w:r>
          <w:fldChar w:fldCharType="begin"/>
        </w:r>
        <w:r>
          <w:instrText xml:space="preserve"> PAGEREF _Toc20652 \h </w:instrText>
        </w:r>
        <w:r>
          <w:fldChar w:fldCharType="separate"/>
        </w:r>
        <w:r>
          <w:t>6</w:t>
        </w:r>
        <w:r>
          <w:fldChar w:fldCharType="end"/>
        </w:r>
      </w:hyperlink>
    </w:p>
    <w:p>
      <w:pPr>
        <w:pStyle w:val="TOC2"/>
        <w:tabs>
          <w:tab w:val="right" w:leader="dot" w:pos="8306"/>
        </w:tabs>
      </w:pPr>
      <w:hyperlink w:anchor="_Toc32117" w:history="1">
        <w:r>
          <w:rPr>
            <w:rFonts w:ascii="仿宋" w:eastAsia="仿宋" w:hAnsi="仿宋" w:cs="仿宋" w:hint="eastAsia"/>
            <w:lang w:eastAsia="zh-CN"/>
          </w:rPr>
          <w:t>(四)、总图布置方案</w:t>
        </w:r>
        <w:r>
          <w:tab/>
        </w:r>
        <w:r>
          <w:fldChar w:fldCharType="begin"/>
        </w:r>
        <w:r>
          <w:instrText xml:space="preserve"> PAGEREF _Toc32117 \h </w:instrText>
        </w:r>
        <w:r>
          <w:fldChar w:fldCharType="separate"/>
        </w:r>
        <w:r>
          <w:t>8</w:t>
        </w:r>
        <w:r>
          <w:fldChar w:fldCharType="end"/>
        </w:r>
      </w:hyperlink>
    </w:p>
    <w:p>
      <w:pPr>
        <w:pStyle w:val="TOC2"/>
        <w:tabs>
          <w:tab w:val="right" w:leader="dot" w:pos="8306"/>
        </w:tabs>
      </w:pPr>
      <w:hyperlink w:anchor="_Toc28364" w:history="1">
        <w:r>
          <w:rPr>
            <w:rFonts w:ascii="仿宋" w:eastAsia="仿宋" w:hAnsi="仿宋" w:cs="仿宋" w:hint="eastAsia"/>
            <w:lang w:eastAsia="zh-CN"/>
          </w:rPr>
          <w:t>(五)、选址综合评价</w:t>
        </w:r>
        <w:r>
          <w:tab/>
        </w:r>
        <w:r>
          <w:fldChar w:fldCharType="begin"/>
        </w:r>
        <w:r>
          <w:instrText xml:space="preserve"> PAGEREF _Toc28364 \h </w:instrText>
        </w:r>
        <w:r>
          <w:fldChar w:fldCharType="separate"/>
        </w:r>
        <w:r>
          <w:t>9</w:t>
        </w:r>
        <w:r>
          <w:fldChar w:fldCharType="end"/>
        </w:r>
      </w:hyperlink>
    </w:p>
    <w:p>
      <w:pPr>
        <w:pStyle w:val="TOC1"/>
        <w:tabs>
          <w:tab w:val="right" w:leader="dot" w:pos="8306"/>
        </w:tabs>
      </w:pPr>
      <w:hyperlink w:anchor="_Toc926" w:history="1">
        <w:r>
          <w:rPr>
            <w:rFonts w:ascii="仿宋" w:eastAsia="仿宋" w:hAnsi="仿宋" w:cs="仿宋" w:hint="eastAsia"/>
            <w:lang w:eastAsia="zh-CN"/>
          </w:rPr>
          <w:t>三、优质线材项目绩效评估</w:t>
        </w:r>
        <w:r>
          <w:tab/>
        </w:r>
        <w:r>
          <w:fldChar w:fldCharType="begin"/>
        </w:r>
        <w:r>
          <w:instrText xml:space="preserve"> PAGEREF _Toc926 \h </w:instrText>
        </w:r>
        <w:r>
          <w:fldChar w:fldCharType="separate"/>
        </w:r>
        <w:r>
          <w:t>10</w:t>
        </w:r>
        <w:r>
          <w:fldChar w:fldCharType="end"/>
        </w:r>
      </w:hyperlink>
    </w:p>
    <w:p>
      <w:pPr>
        <w:pStyle w:val="TOC2"/>
        <w:tabs>
          <w:tab w:val="right" w:leader="dot" w:pos="8306"/>
        </w:tabs>
      </w:pPr>
      <w:hyperlink w:anchor="_Toc23253" w:history="1">
        <w:r>
          <w:rPr>
            <w:rFonts w:ascii="仿宋" w:eastAsia="仿宋" w:hAnsi="仿宋" w:cs="仿宋" w:hint="eastAsia"/>
            <w:lang w:eastAsia="zh-CN"/>
          </w:rPr>
          <w:t>(一)、绩效评估指标</w:t>
        </w:r>
        <w:r>
          <w:tab/>
        </w:r>
        <w:r>
          <w:fldChar w:fldCharType="begin"/>
        </w:r>
        <w:r>
          <w:instrText xml:space="preserve"> PAGEREF _Toc23253 \h </w:instrText>
        </w:r>
        <w:r>
          <w:fldChar w:fldCharType="separate"/>
        </w:r>
        <w:r>
          <w:t>10</w:t>
        </w:r>
        <w:r>
          <w:fldChar w:fldCharType="end"/>
        </w:r>
      </w:hyperlink>
    </w:p>
    <w:p>
      <w:pPr>
        <w:pStyle w:val="TOC2"/>
        <w:tabs>
          <w:tab w:val="right" w:leader="dot" w:pos="8306"/>
        </w:tabs>
      </w:pPr>
      <w:hyperlink w:anchor="_Toc25496" w:history="1">
        <w:r>
          <w:rPr>
            <w:rFonts w:ascii="仿宋" w:eastAsia="仿宋" w:hAnsi="仿宋" w:cs="仿宋" w:hint="eastAsia"/>
            <w:lang w:eastAsia="zh-CN"/>
          </w:rPr>
          <w:t>(二)、绩效评估方法</w:t>
        </w:r>
        <w:r>
          <w:tab/>
        </w:r>
        <w:r>
          <w:fldChar w:fldCharType="begin"/>
        </w:r>
        <w:r>
          <w:instrText xml:space="preserve"> PAGEREF _Toc25496 \h </w:instrText>
        </w:r>
        <w:r>
          <w:fldChar w:fldCharType="separate"/>
        </w:r>
        <w:r>
          <w:t>11</w:t>
        </w:r>
        <w:r>
          <w:fldChar w:fldCharType="end"/>
        </w:r>
      </w:hyperlink>
    </w:p>
    <w:p>
      <w:pPr>
        <w:pStyle w:val="TOC2"/>
        <w:tabs>
          <w:tab w:val="right" w:leader="dot" w:pos="8306"/>
        </w:tabs>
      </w:pPr>
      <w:hyperlink w:anchor="_Toc28614" w:history="1">
        <w:r>
          <w:rPr>
            <w:rFonts w:ascii="仿宋" w:eastAsia="仿宋" w:hAnsi="仿宋" w:cs="仿宋" w:hint="eastAsia"/>
            <w:lang w:eastAsia="zh-CN"/>
          </w:rPr>
          <w:t>(三)、绩效评估周期</w:t>
        </w:r>
        <w:r>
          <w:tab/>
        </w:r>
        <w:r>
          <w:fldChar w:fldCharType="begin"/>
        </w:r>
        <w:r>
          <w:instrText xml:space="preserve"> PAGEREF _Toc28614 \h </w:instrText>
        </w:r>
        <w:r>
          <w:fldChar w:fldCharType="separate"/>
        </w:r>
        <w:r>
          <w:t>12</w:t>
        </w:r>
        <w:r>
          <w:fldChar w:fldCharType="end"/>
        </w:r>
      </w:hyperlink>
    </w:p>
    <w:p>
      <w:pPr>
        <w:pStyle w:val="TOC1"/>
        <w:tabs>
          <w:tab w:val="right" w:leader="dot" w:pos="8306"/>
        </w:tabs>
      </w:pPr>
      <w:hyperlink w:anchor="_Toc8907" w:history="1">
        <w:r>
          <w:rPr>
            <w:rFonts w:ascii="仿宋" w:eastAsia="仿宋" w:hAnsi="仿宋" w:cs="仿宋" w:hint="eastAsia"/>
            <w:lang w:eastAsia="zh-CN"/>
          </w:rPr>
          <w:t>四、优质线材项目危机管理</w:t>
        </w:r>
        <w:r>
          <w:tab/>
        </w:r>
        <w:r>
          <w:fldChar w:fldCharType="begin"/>
        </w:r>
        <w:r>
          <w:instrText xml:space="preserve"> PAGEREF _Toc8907 \h </w:instrText>
        </w:r>
        <w:r>
          <w:fldChar w:fldCharType="separate"/>
        </w:r>
        <w:r>
          <w:t>13</w:t>
        </w:r>
        <w:r>
          <w:fldChar w:fldCharType="end"/>
        </w:r>
      </w:hyperlink>
    </w:p>
    <w:p>
      <w:pPr>
        <w:pStyle w:val="TOC2"/>
        <w:tabs>
          <w:tab w:val="right" w:leader="dot" w:pos="8306"/>
        </w:tabs>
      </w:pPr>
      <w:hyperlink w:anchor="_Toc25153" w:history="1">
        <w:r>
          <w:rPr>
            <w:rFonts w:ascii="仿宋" w:eastAsia="仿宋" w:hAnsi="仿宋" w:cs="仿宋" w:hint="eastAsia"/>
            <w:lang w:eastAsia="zh-CN"/>
          </w:rPr>
          <w:t>(一)、危机预警与识别</w:t>
        </w:r>
        <w:r>
          <w:tab/>
        </w:r>
        <w:r>
          <w:fldChar w:fldCharType="begin"/>
        </w:r>
        <w:r>
          <w:instrText xml:space="preserve"> PAGEREF _Toc25153 \h </w:instrText>
        </w:r>
        <w:r>
          <w:fldChar w:fldCharType="separate"/>
        </w:r>
        <w:r>
          <w:t>13</w:t>
        </w:r>
        <w:r>
          <w:fldChar w:fldCharType="end"/>
        </w:r>
      </w:hyperlink>
    </w:p>
    <w:p>
      <w:pPr>
        <w:pStyle w:val="TOC2"/>
        <w:tabs>
          <w:tab w:val="right" w:leader="dot" w:pos="8306"/>
        </w:tabs>
      </w:pPr>
      <w:hyperlink w:anchor="_Toc15550" w:history="1">
        <w:r>
          <w:rPr>
            <w:rFonts w:ascii="仿宋" w:eastAsia="仿宋" w:hAnsi="仿宋" w:cs="仿宋" w:hint="eastAsia"/>
            <w:lang w:eastAsia="zh-CN"/>
          </w:rPr>
          <w:t>(二)、危机应对与恢复</w:t>
        </w:r>
        <w:r>
          <w:tab/>
        </w:r>
        <w:r>
          <w:fldChar w:fldCharType="begin"/>
        </w:r>
        <w:r>
          <w:instrText xml:space="preserve"> PAGEREF _Toc15550 \h </w:instrText>
        </w:r>
        <w:r>
          <w:fldChar w:fldCharType="separate"/>
        </w:r>
        <w:r>
          <w:t>14</w:t>
        </w:r>
        <w:r>
          <w:fldChar w:fldCharType="end"/>
        </w:r>
      </w:hyperlink>
    </w:p>
    <w:p>
      <w:pPr>
        <w:pStyle w:val="TOC1"/>
        <w:tabs>
          <w:tab w:val="right" w:leader="dot" w:pos="8306"/>
        </w:tabs>
      </w:pPr>
      <w:hyperlink w:anchor="_Toc15196" w:history="1">
        <w:r>
          <w:rPr>
            <w:rFonts w:ascii="仿宋" w:eastAsia="仿宋" w:hAnsi="仿宋" w:cs="仿宋" w:hint="eastAsia"/>
            <w:lang w:eastAsia="zh-CN"/>
          </w:rPr>
          <w:t>五、产品规划分析</w:t>
        </w:r>
        <w:r>
          <w:tab/>
        </w:r>
        <w:r>
          <w:fldChar w:fldCharType="begin"/>
        </w:r>
        <w:r>
          <w:instrText xml:space="preserve"> PAGEREF _Toc15196 \h </w:instrText>
        </w:r>
        <w:r>
          <w:fldChar w:fldCharType="separate"/>
        </w:r>
        <w:r>
          <w:t>15</w:t>
        </w:r>
        <w:r>
          <w:fldChar w:fldCharType="end"/>
        </w:r>
      </w:hyperlink>
    </w:p>
    <w:p>
      <w:pPr>
        <w:pStyle w:val="TOC2"/>
        <w:tabs>
          <w:tab w:val="right" w:leader="dot" w:pos="8306"/>
        </w:tabs>
      </w:pPr>
      <w:hyperlink w:anchor="_Toc19250" w:history="1">
        <w:r>
          <w:rPr>
            <w:rFonts w:ascii="仿宋" w:eastAsia="仿宋" w:hAnsi="仿宋" w:cs="仿宋" w:hint="eastAsia"/>
            <w:lang w:eastAsia="zh-CN"/>
          </w:rPr>
          <w:t>(一)、产品规划</w:t>
        </w:r>
        <w:r>
          <w:tab/>
        </w:r>
        <w:r>
          <w:fldChar w:fldCharType="begin"/>
        </w:r>
        <w:r>
          <w:instrText xml:space="preserve"> PAGEREF _Toc19250 \h </w:instrText>
        </w:r>
        <w:r>
          <w:fldChar w:fldCharType="separate"/>
        </w:r>
        <w:r>
          <w:t>15</w:t>
        </w:r>
        <w:r>
          <w:fldChar w:fldCharType="end"/>
        </w:r>
      </w:hyperlink>
    </w:p>
    <w:p>
      <w:pPr>
        <w:pStyle w:val="TOC2"/>
        <w:tabs>
          <w:tab w:val="right" w:leader="dot" w:pos="8306"/>
        </w:tabs>
      </w:pPr>
      <w:hyperlink w:anchor="_Toc5836" w:history="1">
        <w:r>
          <w:rPr>
            <w:rFonts w:ascii="仿宋" w:eastAsia="仿宋" w:hAnsi="仿宋" w:cs="仿宋" w:hint="eastAsia"/>
            <w:lang w:eastAsia="zh-CN"/>
          </w:rPr>
          <w:t>(二)、建设规模</w:t>
        </w:r>
        <w:r>
          <w:tab/>
        </w:r>
        <w:r>
          <w:fldChar w:fldCharType="begin"/>
        </w:r>
        <w:r>
          <w:instrText xml:space="preserve"> PAGEREF _Toc5836 \h </w:instrText>
        </w:r>
        <w:r>
          <w:fldChar w:fldCharType="separate"/>
        </w:r>
        <w:r>
          <w:t>16</w:t>
        </w:r>
        <w:r>
          <w:fldChar w:fldCharType="end"/>
        </w:r>
      </w:hyperlink>
    </w:p>
    <w:p>
      <w:pPr>
        <w:pStyle w:val="TOC1"/>
        <w:tabs>
          <w:tab w:val="right" w:leader="dot" w:pos="8306"/>
        </w:tabs>
      </w:pPr>
      <w:hyperlink w:anchor="_Toc10269" w:history="1">
        <w:r>
          <w:rPr>
            <w:rFonts w:ascii="仿宋" w:eastAsia="仿宋" w:hAnsi="仿宋" w:cs="仿宋" w:hint="eastAsia"/>
            <w:lang w:eastAsia="zh-CN"/>
          </w:rPr>
          <w:t>六、优质线材项目建设背景及必要性分析</w:t>
        </w:r>
        <w:r>
          <w:tab/>
        </w:r>
        <w:r>
          <w:fldChar w:fldCharType="begin"/>
        </w:r>
        <w:r>
          <w:instrText xml:space="preserve"> PAGEREF _Toc10269 \h </w:instrText>
        </w:r>
        <w:r>
          <w:fldChar w:fldCharType="separate"/>
        </w:r>
        <w:r>
          <w:t>17</w:t>
        </w:r>
        <w:r>
          <w:fldChar w:fldCharType="end"/>
        </w:r>
      </w:hyperlink>
    </w:p>
    <w:p>
      <w:pPr>
        <w:pStyle w:val="TOC2"/>
        <w:tabs>
          <w:tab w:val="right" w:leader="dot" w:pos="8306"/>
        </w:tabs>
      </w:pPr>
      <w:hyperlink w:anchor="_Toc10105" w:history="1">
        <w:r>
          <w:rPr>
            <w:rFonts w:ascii="仿宋" w:eastAsia="仿宋" w:hAnsi="仿宋" w:cs="仿宋" w:hint="eastAsia"/>
            <w:lang w:eastAsia="zh-CN"/>
          </w:rPr>
          <w:t>(一)、优质线材项目背景分析</w:t>
        </w:r>
        <w:r>
          <w:tab/>
        </w:r>
        <w:r>
          <w:fldChar w:fldCharType="begin"/>
        </w:r>
        <w:r>
          <w:instrText xml:space="preserve"> PAGEREF _Toc10105 \h </w:instrText>
        </w:r>
        <w:r>
          <w:fldChar w:fldCharType="separate"/>
        </w:r>
        <w:r>
          <w:t>17</w:t>
        </w:r>
        <w:r>
          <w:fldChar w:fldCharType="end"/>
        </w:r>
      </w:hyperlink>
    </w:p>
    <w:p>
      <w:pPr>
        <w:pStyle w:val="TOC2"/>
        <w:tabs>
          <w:tab w:val="right" w:leader="dot" w:pos="8306"/>
        </w:tabs>
      </w:pPr>
      <w:hyperlink w:anchor="_Toc8295" w:history="1">
        <w:r>
          <w:rPr>
            <w:rFonts w:ascii="仿宋" w:eastAsia="仿宋" w:hAnsi="仿宋" w:cs="仿宋" w:hint="eastAsia"/>
            <w:lang w:eastAsia="zh-CN"/>
          </w:rPr>
          <w:t>(二)、优质线材项目建设必要性分析</w:t>
        </w:r>
        <w:r>
          <w:tab/>
        </w:r>
        <w:r>
          <w:fldChar w:fldCharType="begin"/>
        </w:r>
        <w:r>
          <w:instrText xml:space="preserve"> PAGEREF _Toc8295 \h </w:instrText>
        </w:r>
        <w:r>
          <w:fldChar w:fldCharType="separate"/>
        </w:r>
        <w:r>
          <w:t>19</w:t>
        </w:r>
        <w:r>
          <w:fldChar w:fldCharType="end"/>
        </w:r>
      </w:hyperlink>
    </w:p>
    <w:p>
      <w:pPr>
        <w:pStyle w:val="TOC1"/>
        <w:tabs>
          <w:tab w:val="right" w:leader="dot" w:pos="8306"/>
        </w:tabs>
      </w:pPr>
      <w:hyperlink w:anchor="_Toc24009" w:history="1">
        <w:r>
          <w:rPr>
            <w:rFonts w:ascii="仿宋" w:eastAsia="仿宋" w:hAnsi="仿宋" w:cs="仿宋" w:hint="eastAsia"/>
            <w:lang w:eastAsia="zh-CN"/>
          </w:rPr>
          <w:t>七、优质线材项目计划安排</w:t>
        </w:r>
        <w:r>
          <w:tab/>
        </w:r>
        <w:r>
          <w:fldChar w:fldCharType="begin"/>
        </w:r>
        <w:r>
          <w:instrText xml:space="preserve"> PAGEREF _Toc24009 \h </w:instrText>
        </w:r>
        <w:r>
          <w:fldChar w:fldCharType="separate"/>
        </w:r>
        <w:r>
          <w:t>20</w:t>
        </w:r>
        <w:r>
          <w:fldChar w:fldCharType="end"/>
        </w:r>
      </w:hyperlink>
    </w:p>
    <w:p>
      <w:pPr>
        <w:pStyle w:val="TOC2"/>
        <w:tabs>
          <w:tab w:val="right" w:leader="dot" w:pos="8306"/>
        </w:tabs>
      </w:pPr>
      <w:hyperlink w:anchor="_Toc17810" w:history="1">
        <w:r>
          <w:rPr>
            <w:rFonts w:ascii="仿宋" w:eastAsia="仿宋" w:hAnsi="仿宋" w:cs="仿宋" w:hint="eastAsia"/>
            <w:lang w:eastAsia="zh-CN"/>
          </w:rPr>
          <w:t>(一)、建设周期</w:t>
        </w:r>
        <w:r>
          <w:tab/>
        </w:r>
        <w:r>
          <w:fldChar w:fldCharType="begin"/>
        </w:r>
        <w:r>
          <w:instrText xml:space="preserve"> PAGEREF _Toc17810 \h </w:instrText>
        </w:r>
        <w:r>
          <w:fldChar w:fldCharType="separate"/>
        </w:r>
        <w:r>
          <w:t>20</w:t>
        </w:r>
        <w:r>
          <w:fldChar w:fldCharType="end"/>
        </w:r>
      </w:hyperlink>
    </w:p>
    <w:p>
      <w:pPr>
        <w:pStyle w:val="TOC2"/>
        <w:tabs>
          <w:tab w:val="right" w:leader="dot" w:pos="8306"/>
        </w:tabs>
      </w:pPr>
      <w:hyperlink w:anchor="_Toc9500" w:history="1">
        <w:r>
          <w:rPr>
            <w:rFonts w:ascii="仿宋" w:eastAsia="仿宋" w:hAnsi="仿宋" w:cs="仿宋" w:hint="eastAsia"/>
            <w:lang w:eastAsia="zh-CN"/>
          </w:rPr>
          <w:t>(二)、建设进度</w:t>
        </w:r>
        <w:r>
          <w:tab/>
        </w:r>
        <w:r>
          <w:fldChar w:fldCharType="begin"/>
        </w:r>
        <w:r>
          <w:instrText xml:space="preserve"> PAGEREF _Toc9500 \h </w:instrText>
        </w:r>
        <w:r>
          <w:fldChar w:fldCharType="separate"/>
        </w:r>
        <w:r>
          <w:t>21</w:t>
        </w:r>
        <w:r>
          <w:fldChar w:fldCharType="end"/>
        </w:r>
      </w:hyperlink>
    </w:p>
    <w:p>
      <w:pPr>
        <w:pStyle w:val="TOC2"/>
        <w:tabs>
          <w:tab w:val="right" w:leader="dot" w:pos="8306"/>
        </w:tabs>
      </w:pPr>
      <w:hyperlink w:anchor="_Toc7613" w:history="1">
        <w:r>
          <w:rPr>
            <w:rFonts w:ascii="仿宋" w:eastAsia="仿宋" w:hAnsi="仿宋" w:cs="仿宋" w:hint="eastAsia"/>
            <w:lang w:eastAsia="zh-CN"/>
          </w:rPr>
          <w:t>(三)、进度安排注意事项</w:t>
        </w:r>
        <w:r>
          <w:tab/>
        </w:r>
        <w:r>
          <w:fldChar w:fldCharType="begin"/>
        </w:r>
        <w:r>
          <w:instrText xml:space="preserve"> PAGEREF _Toc7613 \h </w:instrText>
        </w:r>
        <w:r>
          <w:fldChar w:fldCharType="separate"/>
        </w:r>
        <w:r>
          <w:t>22</w:t>
        </w:r>
        <w:r>
          <w:fldChar w:fldCharType="end"/>
        </w:r>
      </w:hyperlink>
    </w:p>
    <w:p>
      <w:pPr>
        <w:pStyle w:val="TOC2"/>
        <w:tabs>
          <w:tab w:val="right" w:leader="dot" w:pos="8306"/>
        </w:tabs>
      </w:pPr>
      <w:hyperlink w:anchor="_Toc6736" w:history="1">
        <w:r>
          <w:rPr>
            <w:rFonts w:ascii="仿宋" w:eastAsia="仿宋" w:hAnsi="仿宋" w:cs="仿宋" w:hint="eastAsia"/>
            <w:lang w:eastAsia="zh-CN"/>
          </w:rPr>
          <w:t>(四)、人力资源配置</w:t>
        </w:r>
        <w:r>
          <w:tab/>
        </w:r>
        <w:r>
          <w:fldChar w:fldCharType="begin"/>
        </w:r>
        <w:r>
          <w:instrText xml:space="preserve"> PAGEREF _Toc6736 \h </w:instrText>
        </w:r>
        <w:r>
          <w:fldChar w:fldCharType="separate"/>
        </w:r>
        <w:r>
          <w:t>23</w:t>
        </w:r>
        <w:r>
          <w:fldChar w:fldCharType="end"/>
        </w:r>
      </w:hyperlink>
    </w:p>
    <w:p>
      <w:pPr>
        <w:pStyle w:val="TOC1"/>
        <w:tabs>
          <w:tab w:val="right" w:leader="dot" w:pos="8306"/>
        </w:tabs>
      </w:pPr>
      <w:hyperlink w:anchor="_Toc11423" w:history="1">
        <w:r>
          <w:rPr>
            <w:rFonts w:ascii="仿宋" w:eastAsia="仿宋" w:hAnsi="仿宋" w:cs="仿宋" w:hint="eastAsia"/>
            <w:lang w:eastAsia="zh-CN"/>
          </w:rPr>
          <w:t>八、优质线材项目社会影响</w:t>
        </w:r>
        <w:r>
          <w:tab/>
        </w:r>
        <w:r>
          <w:fldChar w:fldCharType="begin"/>
        </w:r>
        <w:r>
          <w:instrText xml:space="preserve"> PAGEREF _Toc11423 \h </w:instrText>
        </w:r>
        <w:r>
          <w:fldChar w:fldCharType="separate"/>
        </w:r>
        <w:r>
          <w:t>24</w:t>
        </w:r>
        <w:r>
          <w:fldChar w:fldCharType="end"/>
        </w:r>
      </w:hyperlink>
    </w:p>
    <w:p>
      <w:pPr>
        <w:pStyle w:val="TOC2"/>
        <w:tabs>
          <w:tab w:val="right" w:leader="dot" w:pos="8306"/>
        </w:tabs>
      </w:pPr>
      <w:hyperlink w:anchor="_Toc27469" w:history="1">
        <w:r>
          <w:rPr>
            <w:rFonts w:ascii="仿宋" w:eastAsia="仿宋" w:hAnsi="仿宋" w:cs="仿宋" w:hint="eastAsia"/>
            <w:lang w:eastAsia="zh-CN"/>
          </w:rPr>
          <w:t>(一)、社会责任与义务</w:t>
        </w:r>
        <w:r>
          <w:tab/>
        </w:r>
        <w:r>
          <w:fldChar w:fldCharType="begin"/>
        </w:r>
        <w:r>
          <w:instrText xml:space="preserve"> PAGEREF _Toc27469 \h </w:instrText>
        </w:r>
        <w:r>
          <w:fldChar w:fldCharType="separate"/>
        </w:r>
        <w:r>
          <w:t>24</w:t>
        </w:r>
        <w:r>
          <w:fldChar w:fldCharType="end"/>
        </w:r>
      </w:hyperlink>
    </w:p>
    <w:p>
      <w:pPr>
        <w:pStyle w:val="TOC2"/>
        <w:tabs>
          <w:tab w:val="right" w:leader="dot" w:pos="8306"/>
        </w:tabs>
      </w:pPr>
      <w:hyperlink w:anchor="_Toc25959" w:history="1">
        <w:r>
          <w:rPr>
            <w:rFonts w:ascii="仿宋" w:eastAsia="仿宋" w:hAnsi="仿宋" w:cs="仿宋" w:hint="eastAsia"/>
            <w:lang w:eastAsia="zh-CN"/>
          </w:rPr>
          <w:t>(二)、社会参与与沟通</w:t>
        </w:r>
        <w:r>
          <w:tab/>
        </w:r>
        <w:r>
          <w:fldChar w:fldCharType="begin"/>
        </w:r>
        <w:r>
          <w:instrText xml:space="preserve"> PAGEREF _Toc25959 \h </w:instrText>
        </w:r>
        <w:r>
          <w:fldChar w:fldCharType="separate"/>
        </w:r>
        <w:r>
          <w:t>25</w:t>
        </w:r>
        <w:r>
          <w:fldChar w:fldCharType="end"/>
        </w:r>
      </w:hyperlink>
    </w:p>
    <w:p>
      <w:pPr>
        <w:pStyle w:val="TOC1"/>
        <w:tabs>
          <w:tab w:val="right" w:leader="dot" w:pos="8306"/>
        </w:tabs>
      </w:pPr>
      <w:hyperlink w:anchor="_Toc20441" w:history="1">
        <w:r>
          <w:rPr>
            <w:rFonts w:ascii="仿宋" w:eastAsia="仿宋" w:hAnsi="仿宋" w:cs="仿宋" w:hint="eastAsia"/>
            <w:lang w:eastAsia="zh-CN"/>
          </w:rPr>
          <w:t>九、优质线材项目经营效益</w:t>
        </w:r>
        <w:r>
          <w:tab/>
        </w:r>
        <w:r>
          <w:fldChar w:fldCharType="begin"/>
        </w:r>
        <w:r>
          <w:instrText xml:space="preserve"> PAGEREF _Toc20441 \h </w:instrText>
        </w:r>
        <w:r>
          <w:fldChar w:fldCharType="separate"/>
        </w:r>
        <w:r>
          <w:t>26</w:t>
        </w:r>
        <w:r>
          <w:fldChar w:fldCharType="end"/>
        </w:r>
      </w:hyperlink>
    </w:p>
    <w:p>
      <w:pPr>
        <w:pStyle w:val="TOC2"/>
        <w:tabs>
          <w:tab w:val="right" w:leader="dot" w:pos="8306"/>
        </w:tabs>
      </w:pPr>
      <w:hyperlink w:anchor="_Toc21680" w:history="1">
        <w:r>
          <w:rPr>
            <w:rFonts w:ascii="仿宋" w:eastAsia="仿宋" w:hAnsi="仿宋" w:cs="仿宋" w:hint="eastAsia"/>
            <w:lang w:eastAsia="zh-CN"/>
          </w:rPr>
          <w:t>(一)、经济评价财务测算</w:t>
        </w:r>
        <w:r>
          <w:tab/>
        </w:r>
        <w:r>
          <w:fldChar w:fldCharType="begin"/>
        </w:r>
        <w:r>
          <w:instrText xml:space="preserve"> PAGEREF _Toc21680 \h </w:instrText>
        </w:r>
        <w:r>
          <w:fldChar w:fldCharType="separate"/>
        </w:r>
        <w:r>
          <w:t>26</w:t>
        </w:r>
        <w:r>
          <w:fldChar w:fldCharType="end"/>
        </w:r>
      </w:hyperlink>
    </w:p>
    <w:p>
      <w:pPr>
        <w:pStyle w:val="TOC2"/>
        <w:tabs>
          <w:tab w:val="right" w:leader="dot" w:pos="8306"/>
        </w:tabs>
      </w:pPr>
      <w:hyperlink w:anchor="_Toc20053" w:history="1">
        <w:r>
          <w:rPr>
            <w:rFonts w:ascii="仿宋" w:eastAsia="仿宋" w:hAnsi="仿宋" w:cs="仿宋" w:hint="eastAsia"/>
            <w:lang w:eastAsia="zh-CN"/>
          </w:rPr>
          <w:t>(二)、优质线材项目盈利能力分析</w:t>
        </w:r>
        <w:r>
          <w:tab/>
        </w:r>
        <w:r>
          <w:fldChar w:fldCharType="begin"/>
        </w:r>
        <w:r>
          <w:instrText xml:space="preserve"> PAGEREF _Toc20053 \h </w:instrText>
        </w:r>
        <w:r>
          <w:fldChar w:fldCharType="separate"/>
        </w:r>
        <w:r>
          <w:t>27</w:t>
        </w:r>
        <w:r>
          <w:fldChar w:fldCharType="end"/>
        </w:r>
      </w:hyperlink>
    </w:p>
    <w:p>
      <w:pPr>
        <w:pStyle w:val="TOC1"/>
        <w:tabs>
          <w:tab w:val="right" w:leader="dot" w:pos="8306"/>
        </w:tabs>
      </w:pPr>
      <w:hyperlink w:anchor="_Toc2781" w:history="1">
        <w:r>
          <w:rPr>
            <w:rFonts w:ascii="仿宋" w:eastAsia="仿宋" w:hAnsi="仿宋" w:cs="仿宋" w:hint="eastAsia"/>
            <w:lang w:eastAsia="zh-CN"/>
          </w:rPr>
          <w:t>十、优质线材项目人力资源培养与发展</w:t>
        </w:r>
        <w:r>
          <w:tab/>
        </w:r>
        <w:r>
          <w:fldChar w:fldCharType="begin"/>
        </w:r>
        <w:r>
          <w:instrText xml:space="preserve"> PAGEREF _Toc2781 \h </w:instrText>
        </w:r>
        <w:r>
          <w:fldChar w:fldCharType="separate"/>
        </w:r>
        <w:r>
          <w:t>28</w:t>
        </w:r>
        <w:r>
          <w:fldChar w:fldCharType="end"/>
        </w:r>
      </w:hyperlink>
    </w:p>
    <w:p>
      <w:pPr>
        <w:pStyle w:val="TOC2"/>
        <w:tabs>
          <w:tab w:val="right" w:leader="dot" w:pos="8306"/>
        </w:tabs>
      </w:pPr>
      <w:hyperlink w:anchor="_Toc21258" w:history="1">
        <w:r>
          <w:rPr>
            <w:rFonts w:ascii="仿宋" w:eastAsia="仿宋" w:hAnsi="仿宋" w:cs="仿宋" w:hint="eastAsia"/>
            <w:lang w:eastAsia="zh-CN"/>
          </w:rPr>
          <w:t>(一)、人才需求与规划</w:t>
        </w:r>
        <w:r>
          <w:tab/>
        </w:r>
        <w:r>
          <w:fldChar w:fldCharType="begin"/>
        </w:r>
        <w:r>
          <w:instrText xml:space="preserve"> PAGEREF _Toc21258 \h </w:instrText>
        </w:r>
        <w:r>
          <w:fldChar w:fldCharType="separate"/>
        </w:r>
        <w:r>
          <w:t>28</w:t>
        </w:r>
        <w:r>
          <w:fldChar w:fldCharType="end"/>
        </w:r>
      </w:hyperlink>
    </w:p>
    <w:p>
      <w:pPr>
        <w:pStyle w:val="TOC2"/>
        <w:tabs>
          <w:tab w:val="right" w:leader="dot" w:pos="8306"/>
        </w:tabs>
      </w:pPr>
      <w:hyperlink w:anchor="_Toc21154" w:history="1">
        <w:r>
          <w:rPr>
            <w:rFonts w:ascii="仿宋" w:eastAsia="仿宋" w:hAnsi="仿宋" w:cs="仿宋" w:hint="eastAsia"/>
            <w:lang w:eastAsia="zh-CN"/>
          </w:rPr>
          <w:t>(二)、培训与发展计划</w:t>
        </w:r>
        <w:r>
          <w:tab/>
        </w:r>
        <w:r>
          <w:fldChar w:fldCharType="begin"/>
        </w:r>
        <w:r>
          <w:instrText xml:space="preserve"> PAGEREF _Toc21154 \h </w:instrText>
        </w:r>
        <w:r>
          <w:fldChar w:fldCharType="separate"/>
        </w:r>
        <w:r>
          <w:t>28</w:t>
        </w:r>
        <w:r>
          <w:fldChar w:fldCharType="end"/>
        </w:r>
      </w:hyperlink>
    </w:p>
    <w:p>
      <w:pPr>
        <w:pStyle w:val="TOC1"/>
        <w:tabs>
          <w:tab w:val="right" w:leader="dot" w:pos="8306"/>
        </w:tabs>
      </w:pPr>
      <w:hyperlink w:anchor="_Toc5934" w:history="1">
        <w:r>
          <w:rPr>
            <w:rFonts w:ascii="仿宋" w:eastAsia="仿宋" w:hAnsi="仿宋" w:cs="仿宋" w:hint="eastAsia"/>
            <w:lang w:eastAsia="zh-CN"/>
          </w:rPr>
          <w:t>十一、优质线材项目投资规划</w:t>
        </w:r>
        <w:r>
          <w:tab/>
        </w:r>
        <w:r>
          <w:fldChar w:fldCharType="begin"/>
        </w:r>
        <w:r>
          <w:instrText xml:space="preserve"> PAGEREF _Toc5934 \h </w:instrText>
        </w:r>
        <w:r>
          <w:fldChar w:fldCharType="separate"/>
        </w:r>
        <w:r>
          <w:t>29</w:t>
        </w:r>
        <w:r>
          <w:fldChar w:fldCharType="end"/>
        </w:r>
      </w:hyperlink>
    </w:p>
    <w:p>
      <w:pPr>
        <w:pStyle w:val="TOC2"/>
        <w:tabs>
          <w:tab w:val="right" w:leader="dot" w:pos="8306"/>
        </w:tabs>
      </w:pPr>
      <w:hyperlink w:anchor="_Toc23682" w:history="1">
        <w:r>
          <w:rPr>
            <w:rFonts w:ascii="仿宋" w:eastAsia="仿宋" w:hAnsi="仿宋" w:cs="仿宋" w:hint="eastAsia"/>
            <w:lang w:eastAsia="zh-CN"/>
          </w:rPr>
          <w:t>(一)、优质线材项目总投资估算</w:t>
        </w:r>
        <w:r>
          <w:tab/>
        </w:r>
        <w:r>
          <w:fldChar w:fldCharType="begin"/>
        </w:r>
        <w:r>
          <w:instrText xml:space="preserve"> PAGEREF _Toc23682 \h </w:instrText>
        </w:r>
        <w:r>
          <w:fldChar w:fldCharType="separate"/>
        </w:r>
        <w:r>
          <w:t>29</w:t>
        </w:r>
        <w:r>
          <w:fldChar w:fldCharType="end"/>
        </w:r>
      </w:hyperlink>
    </w:p>
    <w:p>
      <w:pPr>
        <w:pStyle w:val="TOC2"/>
        <w:tabs>
          <w:tab w:val="right" w:leader="dot" w:pos="8306"/>
        </w:tabs>
      </w:pPr>
      <w:hyperlink w:anchor="_Toc31950" w:history="1">
        <w:r>
          <w:rPr>
            <w:rFonts w:ascii="仿宋" w:eastAsia="仿宋" w:hAnsi="仿宋" w:cs="仿宋" w:hint="eastAsia"/>
            <w:lang w:eastAsia="zh-CN"/>
          </w:rPr>
          <w:t>(二)、资金筹措</w:t>
        </w:r>
        <w:r>
          <w:tab/>
        </w:r>
        <w:r>
          <w:fldChar w:fldCharType="begin"/>
        </w:r>
        <w:r>
          <w:instrText xml:space="preserve"> PAGEREF _Toc31950 \h </w:instrText>
        </w:r>
        <w:r>
          <w:fldChar w:fldCharType="separate"/>
        </w:r>
        <w:r>
          <w:t>30</w:t>
        </w:r>
        <w:r>
          <w:fldChar w:fldCharType="end"/>
        </w:r>
      </w:hyperlink>
    </w:p>
    <w:p>
      <w:pPr>
        <w:pStyle w:val="TOC1"/>
        <w:tabs>
          <w:tab w:val="right" w:leader="dot" w:pos="8306"/>
        </w:tabs>
      </w:pPr>
      <w:hyperlink w:anchor="_Toc3973" w:history="1">
        <w:r>
          <w:rPr>
            <w:rFonts w:ascii="仿宋" w:eastAsia="仿宋" w:hAnsi="仿宋" w:cs="仿宋" w:hint="eastAsia"/>
            <w:lang w:eastAsia="zh-CN"/>
          </w:rPr>
          <w:t>十二、优质线材项目财务管理</w:t>
        </w:r>
        <w:r>
          <w:tab/>
        </w:r>
        <w:r>
          <w:fldChar w:fldCharType="begin"/>
        </w:r>
        <w:r>
          <w:instrText xml:space="preserve"> PAGEREF _Toc3973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73" w:history="1">
        <w:r>
          <w:rPr>
            <w:rFonts w:ascii="仿宋" w:eastAsia="仿宋" w:hAnsi="仿宋" w:cs="仿宋" w:hint="eastAsia"/>
            <w:lang w:eastAsia="zh-CN"/>
          </w:rPr>
          <w:t>(一)、资金需求大</w:t>
        </w:r>
        <w:r>
          <w:tab/>
        </w:r>
        <w:r>
          <w:fldChar w:fldCharType="begin"/>
        </w:r>
        <w:r>
          <w:instrText xml:space="preserve"> PAGEREF _Toc28473 \h </w:instrText>
        </w:r>
        <w:r>
          <w:fldChar w:fldCharType="separate"/>
        </w:r>
        <w:r>
          <w:t>31</w:t>
        </w:r>
        <w:r>
          <w:fldChar w:fldCharType="end"/>
        </w:r>
      </w:hyperlink>
    </w:p>
    <w:p>
      <w:pPr>
        <w:pStyle w:val="TOC2"/>
        <w:tabs>
          <w:tab w:val="right" w:leader="dot" w:pos="8306"/>
        </w:tabs>
      </w:pPr>
      <w:hyperlink w:anchor="_Toc28803" w:history="1">
        <w:r>
          <w:rPr>
            <w:rFonts w:ascii="仿宋" w:eastAsia="仿宋" w:hAnsi="仿宋" w:cs="仿宋" w:hint="eastAsia"/>
            <w:lang w:eastAsia="zh-CN"/>
          </w:rPr>
          <w:t>(二)、研发周期长</w:t>
        </w:r>
        <w:r>
          <w:tab/>
        </w:r>
        <w:r>
          <w:fldChar w:fldCharType="begin"/>
        </w:r>
        <w:r>
          <w:instrText xml:space="preserve"> PAGEREF _Toc28803 \h </w:instrText>
        </w:r>
        <w:r>
          <w:fldChar w:fldCharType="separate"/>
        </w:r>
        <w:r>
          <w:t>32</w:t>
        </w:r>
        <w:r>
          <w:fldChar w:fldCharType="end"/>
        </w:r>
      </w:hyperlink>
    </w:p>
    <w:p>
      <w:pPr>
        <w:pStyle w:val="TOC2"/>
        <w:tabs>
          <w:tab w:val="right" w:leader="dot" w:pos="8306"/>
        </w:tabs>
      </w:pPr>
      <w:hyperlink w:anchor="_Toc5031" w:history="1">
        <w:r>
          <w:rPr>
            <w:rFonts w:ascii="仿宋" w:eastAsia="仿宋" w:hAnsi="仿宋" w:cs="仿宋" w:hint="eastAsia"/>
            <w:lang w:eastAsia="zh-CN"/>
          </w:rPr>
          <w:t>(三)、市场风险大</w:t>
        </w:r>
        <w:r>
          <w:tab/>
        </w:r>
        <w:r>
          <w:fldChar w:fldCharType="begin"/>
        </w:r>
        <w:r>
          <w:instrText xml:space="preserve"> PAGEREF _Toc5031 \h </w:instrText>
        </w:r>
        <w:r>
          <w:fldChar w:fldCharType="separate"/>
        </w:r>
        <w:r>
          <w:t>33</w:t>
        </w:r>
        <w:r>
          <w:fldChar w:fldCharType="end"/>
        </w:r>
      </w:hyperlink>
    </w:p>
    <w:p>
      <w:pPr>
        <w:pStyle w:val="TOC2"/>
        <w:tabs>
          <w:tab w:val="right" w:leader="dot" w:pos="8306"/>
        </w:tabs>
      </w:pPr>
      <w:hyperlink w:anchor="_Toc23713" w:history="1">
        <w:r>
          <w:rPr>
            <w:rFonts w:ascii="仿宋" w:eastAsia="仿宋" w:hAnsi="仿宋" w:cs="仿宋" w:hint="eastAsia"/>
            <w:lang w:eastAsia="zh-CN"/>
          </w:rPr>
          <w:t>(四)、利润率高</w:t>
        </w:r>
        <w:r>
          <w:tab/>
        </w:r>
        <w:r>
          <w:fldChar w:fldCharType="begin"/>
        </w:r>
        <w:r>
          <w:instrText xml:space="preserve"> PAGEREF _Toc23713 \h </w:instrText>
        </w:r>
        <w:r>
          <w:fldChar w:fldCharType="separate"/>
        </w:r>
        <w:r>
          <w:t>36</w:t>
        </w:r>
        <w:r>
          <w:fldChar w:fldCharType="end"/>
        </w:r>
      </w:hyperlink>
    </w:p>
    <w:p>
      <w:pPr>
        <w:pStyle w:val="TOC1"/>
        <w:tabs>
          <w:tab w:val="right" w:leader="dot" w:pos="8306"/>
        </w:tabs>
      </w:pPr>
      <w:hyperlink w:anchor="_Toc13359" w:history="1">
        <w:r>
          <w:rPr>
            <w:rFonts w:ascii="仿宋" w:eastAsia="仿宋" w:hAnsi="仿宋" w:cs="仿宋" w:hint="eastAsia"/>
            <w:lang w:eastAsia="zh-CN"/>
          </w:rPr>
          <w:t>十三、优质线材项目实施时间节点</w:t>
        </w:r>
        <w:r>
          <w:tab/>
        </w:r>
        <w:r>
          <w:fldChar w:fldCharType="begin"/>
        </w:r>
        <w:r>
          <w:instrText xml:space="preserve"> PAGEREF _Toc13359 \h </w:instrText>
        </w:r>
        <w:r>
          <w:fldChar w:fldCharType="separate"/>
        </w:r>
        <w:r>
          <w:t>38</w:t>
        </w:r>
        <w:r>
          <w:fldChar w:fldCharType="end"/>
        </w:r>
      </w:hyperlink>
    </w:p>
    <w:p>
      <w:pPr>
        <w:pStyle w:val="TOC2"/>
        <w:tabs>
          <w:tab w:val="right" w:leader="dot" w:pos="8306"/>
        </w:tabs>
      </w:pPr>
      <w:hyperlink w:anchor="_Toc30978" w:history="1">
        <w:r>
          <w:rPr>
            <w:rFonts w:ascii="仿宋" w:eastAsia="仿宋" w:hAnsi="仿宋" w:cs="仿宋" w:hint="eastAsia"/>
            <w:lang w:eastAsia="zh-CN"/>
          </w:rPr>
          <w:t>(一)、优质线材项目启动阶段时间节点</w:t>
        </w:r>
        <w:r>
          <w:tab/>
        </w:r>
        <w:r>
          <w:fldChar w:fldCharType="begin"/>
        </w:r>
        <w:r>
          <w:instrText xml:space="preserve"> PAGEREF _Toc30978 \h </w:instrText>
        </w:r>
        <w:r>
          <w:fldChar w:fldCharType="separate"/>
        </w:r>
        <w:r>
          <w:t>38</w:t>
        </w:r>
        <w:r>
          <w:fldChar w:fldCharType="end"/>
        </w:r>
      </w:hyperlink>
    </w:p>
    <w:p>
      <w:pPr>
        <w:pStyle w:val="TOC2"/>
        <w:tabs>
          <w:tab w:val="right" w:leader="dot" w:pos="8306"/>
        </w:tabs>
      </w:pPr>
      <w:hyperlink w:anchor="_Toc24389" w:history="1">
        <w:r>
          <w:rPr>
            <w:rFonts w:ascii="仿宋" w:eastAsia="仿宋" w:hAnsi="仿宋" w:cs="仿宋" w:hint="eastAsia"/>
            <w:lang w:eastAsia="zh-CN"/>
          </w:rPr>
          <w:t>(二)、优质线材项目执行阶段时间节点</w:t>
        </w:r>
        <w:r>
          <w:tab/>
        </w:r>
        <w:r>
          <w:fldChar w:fldCharType="begin"/>
        </w:r>
        <w:r>
          <w:instrText xml:space="preserve"> PAGEREF _Toc24389 \h </w:instrText>
        </w:r>
        <w:r>
          <w:fldChar w:fldCharType="separate"/>
        </w:r>
        <w:r>
          <w:t>39</w:t>
        </w:r>
        <w:r>
          <w:fldChar w:fldCharType="end"/>
        </w:r>
      </w:hyperlink>
    </w:p>
    <w:p>
      <w:pPr>
        <w:pStyle w:val="TOC2"/>
        <w:tabs>
          <w:tab w:val="right" w:leader="dot" w:pos="8306"/>
        </w:tabs>
      </w:pPr>
      <w:hyperlink w:anchor="_Toc2232" w:history="1">
        <w:r>
          <w:rPr>
            <w:rFonts w:ascii="仿宋" w:eastAsia="仿宋" w:hAnsi="仿宋" w:cs="仿宋" w:hint="eastAsia"/>
            <w:lang w:eastAsia="zh-CN"/>
          </w:rPr>
          <w:t>(三)、优质线材项目完成阶段时间节点</w:t>
        </w:r>
        <w:r>
          <w:tab/>
        </w:r>
        <w:r>
          <w:fldChar w:fldCharType="begin"/>
        </w:r>
        <w:r>
          <w:instrText xml:space="preserve"> PAGEREF _Toc2232 \h </w:instrText>
        </w:r>
        <w:r>
          <w:fldChar w:fldCharType="separate"/>
        </w:r>
        <w:r>
          <w:t>40</w:t>
        </w:r>
        <w:r>
          <w:fldChar w:fldCharType="end"/>
        </w:r>
      </w:hyperlink>
    </w:p>
    <w:p>
      <w:pPr>
        <w:pStyle w:val="TOC1"/>
        <w:tabs>
          <w:tab w:val="right" w:leader="dot" w:pos="8306"/>
        </w:tabs>
      </w:pPr>
      <w:hyperlink w:anchor="_Toc18522" w:history="1">
        <w:r>
          <w:rPr>
            <w:rFonts w:ascii="仿宋" w:eastAsia="仿宋" w:hAnsi="仿宋" w:cs="仿宋" w:hint="eastAsia"/>
            <w:lang w:eastAsia="zh-CN"/>
          </w:rPr>
          <w:t>十四、质量管理体系</w:t>
        </w:r>
        <w:r>
          <w:tab/>
        </w:r>
        <w:r>
          <w:fldChar w:fldCharType="begin"/>
        </w:r>
        <w:r>
          <w:instrText xml:space="preserve"> PAGEREF _Toc18522 \h </w:instrText>
        </w:r>
        <w:r>
          <w:fldChar w:fldCharType="separate"/>
        </w:r>
        <w:r>
          <w:t>41</w:t>
        </w:r>
        <w:r>
          <w:fldChar w:fldCharType="end"/>
        </w:r>
      </w:hyperlink>
    </w:p>
    <w:p>
      <w:pPr>
        <w:pStyle w:val="TOC2"/>
        <w:tabs>
          <w:tab w:val="right" w:leader="dot" w:pos="8306"/>
        </w:tabs>
      </w:pPr>
      <w:hyperlink w:anchor="_Toc9076" w:history="1">
        <w:r>
          <w:rPr>
            <w:rFonts w:ascii="仿宋" w:eastAsia="仿宋" w:hAnsi="仿宋" w:cs="仿宋" w:hint="eastAsia"/>
            <w:lang w:eastAsia="zh-CN"/>
          </w:rPr>
          <w:t>(一)、质量目标与方针</w:t>
        </w:r>
        <w:r>
          <w:tab/>
        </w:r>
        <w:r>
          <w:fldChar w:fldCharType="begin"/>
        </w:r>
        <w:r>
          <w:instrText xml:space="preserve"> PAGEREF _Toc9076 \h </w:instrText>
        </w:r>
        <w:r>
          <w:fldChar w:fldCharType="separate"/>
        </w:r>
        <w:r>
          <w:t>41</w:t>
        </w:r>
        <w:r>
          <w:fldChar w:fldCharType="end"/>
        </w:r>
      </w:hyperlink>
    </w:p>
    <w:p>
      <w:pPr>
        <w:pStyle w:val="TOC2"/>
        <w:tabs>
          <w:tab w:val="right" w:leader="dot" w:pos="8306"/>
        </w:tabs>
      </w:pPr>
      <w:hyperlink w:anchor="_Toc6743" w:history="1">
        <w:r>
          <w:rPr>
            <w:rFonts w:ascii="仿宋" w:eastAsia="仿宋" w:hAnsi="仿宋" w:cs="仿宋" w:hint="eastAsia"/>
            <w:lang w:eastAsia="zh-CN"/>
          </w:rPr>
          <w:t>(二)、质量管理责任</w:t>
        </w:r>
        <w:r>
          <w:tab/>
        </w:r>
        <w:r>
          <w:fldChar w:fldCharType="begin"/>
        </w:r>
        <w:r>
          <w:instrText xml:space="preserve"> PAGEREF _Toc6743 \h </w:instrText>
        </w:r>
        <w:r>
          <w:fldChar w:fldCharType="separate"/>
        </w:r>
        <w:r>
          <w:t>42</w:t>
        </w:r>
        <w:r>
          <w:fldChar w:fldCharType="end"/>
        </w:r>
      </w:hyperlink>
    </w:p>
    <w:p>
      <w:pPr>
        <w:pStyle w:val="TOC2"/>
        <w:tabs>
          <w:tab w:val="right" w:leader="dot" w:pos="8306"/>
        </w:tabs>
      </w:pPr>
      <w:hyperlink w:anchor="_Toc23179" w:history="1">
        <w:r>
          <w:rPr>
            <w:rFonts w:ascii="仿宋" w:eastAsia="仿宋" w:hAnsi="仿宋" w:cs="仿宋" w:hint="eastAsia"/>
            <w:lang w:eastAsia="zh-CN"/>
          </w:rPr>
          <w:t>(三)、质量管理体系文件</w:t>
        </w:r>
        <w:r>
          <w:tab/>
        </w:r>
        <w:r>
          <w:fldChar w:fldCharType="begin"/>
        </w:r>
        <w:r>
          <w:instrText xml:space="preserve"> PAGEREF _Toc23179 \h </w:instrText>
        </w:r>
        <w:r>
          <w:fldChar w:fldCharType="separate"/>
        </w:r>
        <w:r>
          <w:t>43</w:t>
        </w:r>
        <w:r>
          <w:fldChar w:fldCharType="end"/>
        </w:r>
      </w:hyperlink>
    </w:p>
    <w:p>
      <w:pPr>
        <w:pStyle w:val="TOC2"/>
        <w:tabs>
          <w:tab w:val="right" w:leader="dot" w:pos="8306"/>
        </w:tabs>
      </w:pPr>
      <w:hyperlink w:anchor="_Toc13061" w:history="1">
        <w:r>
          <w:rPr>
            <w:rFonts w:ascii="仿宋" w:eastAsia="仿宋" w:hAnsi="仿宋" w:cs="仿宋" w:hint="eastAsia"/>
            <w:lang w:eastAsia="zh-CN"/>
          </w:rPr>
          <w:t>(四)、质量培训与教育</w:t>
        </w:r>
        <w:r>
          <w:tab/>
        </w:r>
        <w:r>
          <w:fldChar w:fldCharType="begin"/>
        </w:r>
        <w:r>
          <w:instrText xml:space="preserve"> PAGEREF _Toc13061 \h </w:instrText>
        </w:r>
        <w:r>
          <w:fldChar w:fldCharType="separate"/>
        </w:r>
        <w:r>
          <w:t>46</w:t>
        </w:r>
        <w:r>
          <w:fldChar w:fldCharType="end"/>
        </w:r>
      </w:hyperlink>
    </w:p>
    <w:p>
      <w:pPr>
        <w:pStyle w:val="TOC2"/>
        <w:tabs>
          <w:tab w:val="right" w:leader="dot" w:pos="8306"/>
        </w:tabs>
      </w:pPr>
      <w:hyperlink w:anchor="_Toc1863" w:history="1">
        <w:r>
          <w:rPr>
            <w:rFonts w:ascii="仿宋" w:eastAsia="仿宋" w:hAnsi="仿宋" w:cs="仿宋" w:hint="eastAsia"/>
            <w:lang w:eastAsia="zh-CN"/>
          </w:rPr>
          <w:t>(五)、质量审核与评价</w:t>
        </w:r>
        <w:r>
          <w:tab/>
        </w:r>
        <w:r>
          <w:fldChar w:fldCharType="begin"/>
        </w:r>
        <w:r>
          <w:instrText xml:space="preserve"> PAGEREF _Toc1863 \h </w:instrText>
        </w:r>
        <w:r>
          <w:fldChar w:fldCharType="separate"/>
        </w:r>
        <w:r>
          <w:t>47</w:t>
        </w:r>
        <w:r>
          <w:fldChar w:fldCharType="end"/>
        </w:r>
      </w:hyperlink>
    </w:p>
    <w:p>
      <w:pPr>
        <w:pStyle w:val="TOC2"/>
        <w:tabs>
          <w:tab w:val="right" w:leader="dot" w:pos="8306"/>
        </w:tabs>
      </w:pPr>
      <w:hyperlink w:anchor="_Toc13985" w:history="1">
        <w:r>
          <w:rPr>
            <w:rFonts w:ascii="仿宋" w:eastAsia="仿宋" w:hAnsi="仿宋" w:cs="仿宋" w:hint="eastAsia"/>
            <w:lang w:eastAsia="zh-CN"/>
          </w:rPr>
          <w:t>(六)、不符合与纠正措施</w:t>
        </w:r>
        <w:r>
          <w:tab/>
        </w:r>
        <w:r>
          <w:fldChar w:fldCharType="begin"/>
        </w:r>
        <w:r>
          <w:instrText xml:space="preserve"> PAGEREF _Toc13985 \h </w:instrText>
        </w:r>
        <w:r>
          <w:fldChar w:fldCharType="separate"/>
        </w:r>
        <w:r>
          <w:t>48</w:t>
        </w:r>
        <w:r>
          <w:fldChar w:fldCharType="end"/>
        </w:r>
      </w:hyperlink>
    </w:p>
    <w:p>
      <w:pPr>
        <w:pStyle w:val="TOC1"/>
        <w:tabs>
          <w:tab w:val="right" w:leader="dot" w:pos="8306"/>
        </w:tabs>
      </w:pPr>
      <w:hyperlink w:anchor="_Toc5279" w:history="1">
        <w:r>
          <w:rPr>
            <w:rFonts w:ascii="仿宋" w:eastAsia="仿宋" w:hAnsi="仿宋" w:cs="仿宋" w:hint="eastAsia"/>
            <w:lang w:eastAsia="zh-CN"/>
          </w:rPr>
          <w:t>十五、营销与推广策略</w:t>
        </w:r>
        <w:r>
          <w:tab/>
        </w:r>
        <w:r>
          <w:fldChar w:fldCharType="begin"/>
        </w:r>
        <w:r>
          <w:instrText xml:space="preserve"> PAGEREF _Toc5279 \h </w:instrText>
        </w:r>
        <w:r>
          <w:fldChar w:fldCharType="separate"/>
        </w:r>
        <w:r>
          <w:t>49</w:t>
        </w:r>
        <w:r>
          <w:fldChar w:fldCharType="end"/>
        </w:r>
      </w:hyperlink>
    </w:p>
    <w:p>
      <w:pPr>
        <w:pStyle w:val="TOC2"/>
        <w:tabs>
          <w:tab w:val="right" w:leader="dot" w:pos="8306"/>
        </w:tabs>
      </w:pPr>
      <w:hyperlink w:anchor="_Toc9521" w:history="1">
        <w:r>
          <w:rPr>
            <w:rFonts w:ascii="仿宋" w:eastAsia="仿宋" w:hAnsi="仿宋" w:cs="仿宋" w:hint="eastAsia"/>
            <w:lang w:eastAsia="zh-CN"/>
          </w:rPr>
          <w:t>(一)、产品/服务定位与特点</w:t>
        </w:r>
        <w:r>
          <w:tab/>
        </w:r>
        <w:r>
          <w:fldChar w:fldCharType="begin"/>
        </w:r>
        <w:r>
          <w:instrText xml:space="preserve"> PAGEREF _Toc9521 \h </w:instrText>
        </w:r>
        <w:r>
          <w:fldChar w:fldCharType="separate"/>
        </w:r>
        <w:r>
          <w:t>49</w:t>
        </w:r>
        <w:r>
          <w:fldChar w:fldCharType="end"/>
        </w:r>
      </w:hyperlink>
    </w:p>
    <w:p>
      <w:pPr>
        <w:pStyle w:val="TOC2"/>
        <w:tabs>
          <w:tab w:val="right" w:leader="dot" w:pos="8306"/>
        </w:tabs>
      </w:pPr>
      <w:hyperlink w:anchor="_Toc26568" w:history="1">
        <w:r>
          <w:rPr>
            <w:rFonts w:ascii="仿宋" w:eastAsia="仿宋" w:hAnsi="仿宋" w:cs="仿宋" w:hint="eastAsia"/>
            <w:lang w:eastAsia="zh-CN"/>
          </w:rPr>
          <w:t>(二)、市场定位与竞争分析</w:t>
        </w:r>
        <w:r>
          <w:tab/>
        </w:r>
        <w:r>
          <w:fldChar w:fldCharType="begin"/>
        </w:r>
        <w:r>
          <w:instrText xml:space="preserve"> PAGEREF _Toc26568 \h </w:instrText>
        </w:r>
        <w:r>
          <w:fldChar w:fldCharType="separate"/>
        </w:r>
        <w:r>
          <w:t>50</w:t>
        </w:r>
        <w:r>
          <w:fldChar w:fldCharType="end"/>
        </w:r>
      </w:hyperlink>
    </w:p>
    <w:p>
      <w:pPr>
        <w:pStyle w:val="TOC2"/>
        <w:tabs>
          <w:tab w:val="right" w:leader="dot" w:pos="8306"/>
        </w:tabs>
      </w:pPr>
      <w:hyperlink w:anchor="_Toc10063" w:history="1">
        <w:r>
          <w:rPr>
            <w:rFonts w:ascii="仿宋" w:eastAsia="仿宋" w:hAnsi="仿宋" w:cs="仿宋" w:hint="eastAsia"/>
            <w:lang w:eastAsia="zh-CN"/>
          </w:rPr>
          <w:t>(三)、营销渠道与策略</w:t>
        </w:r>
        <w:r>
          <w:tab/>
        </w:r>
        <w:r>
          <w:fldChar w:fldCharType="begin"/>
        </w:r>
        <w:r>
          <w:instrText xml:space="preserve"> PAGEREF _Toc10063 \h </w:instrText>
        </w:r>
        <w:r>
          <w:fldChar w:fldCharType="separate"/>
        </w:r>
        <w:r>
          <w:t>52</w:t>
        </w:r>
        <w:r>
          <w:fldChar w:fldCharType="end"/>
        </w:r>
      </w:hyperlink>
    </w:p>
    <w:p>
      <w:pPr>
        <w:pStyle w:val="TOC2"/>
        <w:tabs>
          <w:tab w:val="right" w:leader="dot" w:pos="8306"/>
        </w:tabs>
      </w:pPr>
      <w:hyperlink w:anchor="_Toc26177" w:history="1">
        <w:r>
          <w:rPr>
            <w:rFonts w:ascii="仿宋" w:eastAsia="仿宋" w:hAnsi="仿宋" w:cs="仿宋" w:hint="eastAsia"/>
            <w:lang w:eastAsia="zh-CN"/>
          </w:rPr>
          <w:t>(四)、推广与宣传活动</w:t>
        </w:r>
        <w:r>
          <w:tab/>
        </w:r>
        <w:r>
          <w:fldChar w:fldCharType="begin"/>
        </w:r>
        <w:r>
          <w:instrText xml:space="preserve"> PAGEREF _Toc26177 \h </w:instrText>
        </w:r>
        <w:r>
          <w:fldChar w:fldCharType="separate"/>
        </w:r>
        <w:r>
          <w:t>53</w:t>
        </w:r>
        <w:r>
          <w:fldChar w:fldCharType="end"/>
        </w:r>
      </w:hyperlink>
    </w:p>
    <w:p>
      <w:pPr>
        <w:pStyle w:val="TOC1"/>
        <w:tabs>
          <w:tab w:val="right" w:leader="dot" w:pos="8306"/>
        </w:tabs>
      </w:pPr>
      <w:hyperlink w:anchor="_Toc13961" w:history="1">
        <w:r>
          <w:rPr>
            <w:rFonts w:ascii="仿宋" w:eastAsia="仿宋" w:hAnsi="仿宋" w:cs="仿宋" w:hint="eastAsia"/>
            <w:lang w:eastAsia="zh-CN"/>
          </w:rPr>
          <w:t>十六、供应链管理</w:t>
        </w:r>
        <w:r>
          <w:tab/>
        </w:r>
        <w:r>
          <w:fldChar w:fldCharType="begin"/>
        </w:r>
        <w:r>
          <w:instrText xml:space="preserve"> PAGEREF _Toc13961 \h </w:instrText>
        </w:r>
        <w:r>
          <w:fldChar w:fldCharType="separate"/>
        </w:r>
        <w:r>
          <w:t>58</w:t>
        </w:r>
        <w:r>
          <w:fldChar w:fldCharType="end"/>
        </w:r>
      </w:hyperlink>
    </w:p>
    <w:p>
      <w:pPr>
        <w:pStyle w:val="TOC2"/>
        <w:tabs>
          <w:tab w:val="right" w:leader="dot" w:pos="8306"/>
        </w:tabs>
      </w:pPr>
      <w:hyperlink w:anchor="_Toc19781" w:history="1">
        <w:r>
          <w:rPr>
            <w:rFonts w:ascii="仿宋" w:eastAsia="仿宋" w:hAnsi="仿宋" w:cs="仿宋" w:hint="eastAsia"/>
            <w:lang w:eastAsia="zh-CN"/>
          </w:rPr>
          <w:t>(一)、供应链战略规划</w:t>
        </w:r>
        <w:r>
          <w:tab/>
        </w:r>
        <w:r>
          <w:fldChar w:fldCharType="begin"/>
        </w:r>
        <w:r>
          <w:instrText xml:space="preserve"> PAGEREF _Toc19781 \h </w:instrText>
        </w:r>
        <w:r>
          <w:fldChar w:fldCharType="separate"/>
        </w:r>
        <w:r>
          <w:t>58</w:t>
        </w:r>
        <w:r>
          <w:fldChar w:fldCharType="end"/>
        </w:r>
      </w:hyperlink>
    </w:p>
    <w:p>
      <w:pPr>
        <w:pStyle w:val="TOC2"/>
        <w:tabs>
          <w:tab w:val="right" w:leader="dot" w:pos="8306"/>
        </w:tabs>
      </w:pPr>
      <w:hyperlink w:anchor="_Toc9609" w:history="1">
        <w:r>
          <w:rPr>
            <w:rFonts w:ascii="仿宋" w:eastAsia="仿宋" w:hAnsi="仿宋" w:cs="仿宋" w:hint="eastAsia"/>
            <w:lang w:eastAsia="zh-CN"/>
          </w:rPr>
          <w:t>(二)、供应商选择与合作</w:t>
        </w:r>
        <w:r>
          <w:tab/>
        </w:r>
        <w:r>
          <w:fldChar w:fldCharType="begin"/>
        </w:r>
        <w:r>
          <w:instrText xml:space="preserve"> PAGEREF _Toc9609 \h </w:instrText>
        </w:r>
        <w:r>
          <w:fldChar w:fldCharType="separate"/>
        </w:r>
        <w:r>
          <w:t>59</w:t>
        </w:r>
        <w:r>
          <w:fldChar w:fldCharType="end"/>
        </w:r>
      </w:hyperlink>
    </w:p>
    <w:p>
      <w:pPr>
        <w:pStyle w:val="TOC2"/>
        <w:tabs>
          <w:tab w:val="right" w:leader="dot" w:pos="8306"/>
        </w:tabs>
      </w:pPr>
      <w:hyperlink w:anchor="_Toc28104" w:history="1">
        <w:r>
          <w:rPr>
            <w:rFonts w:ascii="仿宋" w:eastAsia="仿宋" w:hAnsi="仿宋" w:cs="仿宋" w:hint="eastAsia"/>
            <w:lang w:eastAsia="zh-CN"/>
          </w:rPr>
          <w:t>(三)、物流与库存管理</w:t>
        </w:r>
        <w:r>
          <w:tab/>
        </w:r>
        <w:r>
          <w:fldChar w:fldCharType="begin"/>
        </w:r>
        <w:r>
          <w:instrText xml:space="preserve"> PAGEREF _Toc28104 \h </w:instrText>
        </w:r>
        <w:r>
          <w:fldChar w:fldCharType="separate"/>
        </w:r>
        <w:r>
          <w:t>61</w:t>
        </w:r>
        <w:r>
          <w:fldChar w:fldCharType="end"/>
        </w:r>
      </w:hyperlink>
    </w:p>
    <w:p>
      <w:pPr>
        <w:pStyle w:val="TOC1"/>
        <w:tabs>
          <w:tab w:val="right" w:leader="dot" w:pos="8306"/>
        </w:tabs>
      </w:pPr>
      <w:hyperlink w:anchor="_Toc28312" w:history="1">
        <w:r>
          <w:rPr>
            <w:rFonts w:ascii="仿宋" w:eastAsia="仿宋" w:hAnsi="仿宋" w:cs="仿宋" w:hint="eastAsia"/>
            <w:lang w:eastAsia="zh-CN"/>
          </w:rPr>
          <w:t>十七、优质线材项目治理与监督</w:t>
        </w:r>
        <w:r>
          <w:tab/>
        </w:r>
        <w:r>
          <w:fldChar w:fldCharType="begin"/>
        </w:r>
        <w:r>
          <w:instrText xml:space="preserve"> PAGEREF _Toc28312 \h </w:instrText>
        </w:r>
        <w:r>
          <w:fldChar w:fldCharType="separate"/>
        </w:r>
        <w:r>
          <w:t>62</w:t>
        </w:r>
        <w:r>
          <w:fldChar w:fldCharType="end"/>
        </w:r>
      </w:hyperlink>
    </w:p>
    <w:p>
      <w:pPr>
        <w:pStyle w:val="TOC2"/>
        <w:tabs>
          <w:tab w:val="right" w:leader="dot" w:pos="8306"/>
        </w:tabs>
      </w:pPr>
      <w:hyperlink w:anchor="_Toc14702" w:history="1">
        <w:r>
          <w:rPr>
            <w:rFonts w:ascii="仿宋" w:eastAsia="仿宋" w:hAnsi="仿宋" w:cs="仿宋" w:hint="eastAsia"/>
            <w:lang w:eastAsia="zh-CN"/>
          </w:rPr>
          <w:t>(一)、优质线材项目治理结构</w:t>
        </w:r>
        <w:r>
          <w:tab/>
        </w:r>
        <w:r>
          <w:fldChar w:fldCharType="begin"/>
        </w:r>
        <w:r>
          <w:instrText xml:space="preserve"> PAGEREF _Toc14702 \h </w:instrText>
        </w:r>
        <w:r>
          <w:fldChar w:fldCharType="separate"/>
        </w:r>
        <w:r>
          <w:t>62</w:t>
        </w:r>
        <w:r>
          <w:fldChar w:fldCharType="end"/>
        </w:r>
      </w:hyperlink>
    </w:p>
    <w:p>
      <w:pPr>
        <w:pStyle w:val="TOC2"/>
        <w:tabs>
          <w:tab w:val="right" w:leader="dot" w:pos="8306"/>
        </w:tabs>
      </w:pPr>
      <w:hyperlink w:anchor="_Toc9031" w:history="1">
        <w:r>
          <w:rPr>
            <w:rFonts w:ascii="仿宋" w:eastAsia="仿宋" w:hAnsi="仿宋" w:cs="仿宋" w:hint="eastAsia"/>
            <w:lang w:eastAsia="zh-CN"/>
          </w:rPr>
          <w:t>(二)、监督与审计</w:t>
        </w:r>
        <w:r>
          <w:tab/>
        </w:r>
        <w:r>
          <w:fldChar w:fldCharType="begin"/>
        </w:r>
        <w:r>
          <w:instrText xml:space="preserve"> PAGEREF _Toc9031 \h </w:instrText>
        </w:r>
        <w:r>
          <w:fldChar w:fldCharType="separate"/>
        </w:r>
        <w:r>
          <w:t>63</w:t>
        </w:r>
        <w:r>
          <w:fldChar w:fldCharType="end"/>
        </w:r>
      </w:hyperlink>
    </w:p>
    <w:p>
      <w:pPr>
        <w:pStyle w:val="TOC1"/>
        <w:tabs>
          <w:tab w:val="right" w:leader="dot" w:pos="8306"/>
        </w:tabs>
      </w:pPr>
      <w:hyperlink w:anchor="_Toc12314" w:history="1">
        <w:r>
          <w:rPr>
            <w:rFonts w:ascii="仿宋" w:eastAsia="仿宋" w:hAnsi="仿宋" w:cs="仿宋" w:hint="eastAsia"/>
            <w:lang w:eastAsia="zh-CN"/>
          </w:rPr>
          <w:t>十八、优质线材项目实施保障措施</w:t>
        </w:r>
        <w:r>
          <w:tab/>
        </w:r>
        <w:r>
          <w:fldChar w:fldCharType="begin"/>
        </w:r>
        <w:r>
          <w:instrText xml:space="preserve"> PAGEREF _Toc12314 \h </w:instrText>
        </w:r>
        <w:r>
          <w:fldChar w:fldCharType="separate"/>
        </w:r>
        <w:r>
          <w:t>65</w:t>
        </w:r>
        <w:r>
          <w:fldChar w:fldCharType="end"/>
        </w:r>
      </w:hyperlink>
    </w:p>
    <w:p>
      <w:pPr>
        <w:pStyle w:val="TOC2"/>
        <w:tabs>
          <w:tab w:val="right" w:leader="dot" w:pos="8306"/>
        </w:tabs>
      </w:pPr>
      <w:hyperlink w:anchor="_Toc28218" w:history="1">
        <w:r>
          <w:rPr>
            <w:rFonts w:ascii="仿宋" w:eastAsia="仿宋" w:hAnsi="仿宋" w:cs="仿宋" w:hint="eastAsia"/>
            <w:lang w:eastAsia="zh-CN"/>
          </w:rPr>
          <w:t>(一)、优质线材项目实施保障机制</w:t>
        </w:r>
        <w:r>
          <w:tab/>
        </w:r>
        <w:r>
          <w:fldChar w:fldCharType="begin"/>
        </w:r>
        <w:r>
          <w:instrText xml:space="preserve"> PAGEREF _Toc28218 \h </w:instrText>
        </w:r>
        <w:r>
          <w:fldChar w:fldCharType="separate"/>
        </w:r>
        <w:r>
          <w:t>65</w:t>
        </w:r>
        <w:r>
          <w:fldChar w:fldCharType="end"/>
        </w:r>
      </w:hyperlink>
    </w:p>
    <w:p>
      <w:pPr>
        <w:pStyle w:val="TOC2"/>
        <w:tabs>
          <w:tab w:val="right" w:leader="dot" w:pos="8306"/>
        </w:tabs>
      </w:pPr>
      <w:hyperlink w:anchor="_Toc31489" w:history="1">
        <w:r>
          <w:rPr>
            <w:rFonts w:ascii="仿宋" w:eastAsia="仿宋" w:hAnsi="仿宋" w:cs="仿宋" w:hint="eastAsia"/>
            <w:lang w:eastAsia="zh-CN"/>
          </w:rPr>
          <w:t>(二)、优质线材项目法律合规要求</w:t>
        </w:r>
        <w:r>
          <w:tab/>
        </w:r>
        <w:r>
          <w:fldChar w:fldCharType="begin"/>
        </w:r>
        <w:r>
          <w:instrText xml:space="preserve"> PAGEREF _Toc31489 \h </w:instrText>
        </w:r>
        <w:r>
          <w:fldChar w:fldCharType="separate"/>
        </w:r>
        <w:r>
          <w:t>68</w:t>
        </w:r>
        <w:r>
          <w:fldChar w:fldCharType="end"/>
        </w:r>
      </w:hyperlink>
    </w:p>
    <w:p>
      <w:pPr>
        <w:pStyle w:val="TOC2"/>
        <w:tabs>
          <w:tab w:val="right" w:leader="dot" w:pos="8306"/>
        </w:tabs>
      </w:pPr>
      <w:hyperlink w:anchor="_Toc24679" w:history="1">
        <w:r>
          <w:rPr>
            <w:rFonts w:ascii="仿宋" w:eastAsia="仿宋" w:hAnsi="仿宋" w:cs="仿宋" w:hint="eastAsia"/>
            <w:lang w:eastAsia="zh-CN"/>
          </w:rPr>
          <w:t>(三)、优质线材项目合同管理与法律事务</w:t>
        </w:r>
        <w:r>
          <w:tab/>
        </w:r>
        <w:r>
          <w:fldChar w:fldCharType="begin"/>
        </w:r>
        <w:r>
          <w:instrText xml:space="preserve"> PAGEREF _Toc24679 \h </w:instrText>
        </w:r>
        <w:r>
          <w:fldChar w:fldCharType="separate"/>
        </w:r>
        <w:r>
          <w:t>72</w:t>
        </w:r>
        <w:r>
          <w:fldChar w:fldCharType="end"/>
        </w:r>
      </w:hyperlink>
    </w:p>
    <w:p>
      <w:pPr>
        <w:pStyle w:val="TOC2"/>
        <w:tabs>
          <w:tab w:val="right" w:leader="dot" w:pos="8306"/>
        </w:tabs>
      </w:pPr>
      <w:hyperlink w:anchor="_Toc10610" w:history="1">
        <w:r>
          <w:rPr>
            <w:rFonts w:ascii="仿宋" w:eastAsia="仿宋" w:hAnsi="仿宋" w:cs="仿宋" w:hint="eastAsia"/>
            <w:lang w:eastAsia="zh-CN"/>
          </w:rPr>
          <w:t>(四)、优质线材项目知识产权保护策略</w:t>
        </w:r>
        <w:r>
          <w:tab/>
        </w:r>
        <w:r>
          <w:fldChar w:fldCharType="begin"/>
        </w:r>
        <w:r>
          <w:instrText xml:space="preserve"> PAGEREF _Toc10610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11"/>
      <w:r>
        <w:rPr>
          <w:rFonts w:ascii="仿宋" w:eastAsia="仿宋" w:hAnsi="仿宋" w:cs="仿宋" w:hint="eastAsia"/>
          <w:sz w:val="28"/>
          <w:lang w:eastAsia="zh-CN"/>
        </w:rPr>
        <w:t>一、优质线材项目可持续发展</w:t>
      </w:r>
      <w:bookmarkEnd w:id="2"/>
    </w:p>
    <w:p>
      <w:pPr>
        <w:pStyle w:val="Heading2"/>
        <w:rPr>
          <w:rFonts w:ascii="仿宋" w:eastAsia="仿宋" w:hAnsi="仿宋" w:cs="仿宋" w:hint="eastAsia"/>
          <w:lang w:eastAsia="zh-CN"/>
        </w:rPr>
      </w:pPr>
      <w:bookmarkStart w:id="3" w:name="_Toc115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优质线材项目团队着眼于未来，明确了可持续发展的战略方向。制定的具体可持续发展目标包括降低资源使用、采用环保技术、最大化社会效益等。这一步骤不仅有助于优质线材项目在环保和社会责任方面达到最高标准，也为未来提供了明确的指引，确保优质线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可持续实践的融入优质线材项目管理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优质线材项目管理周期。从优质线材项目规划开始，优质线材项目团队就考虑了环境和社会的因素。在执行阶段，优质线材项目团队积极推动绿色技术的应用，优化资源利用。此外，关注员工的社会责任，通过培训和沟通活动提高员工对可持续发展的认知，使他们能够在日常工作中践行可持续实践。这些举措不仅为优质线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4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扎根于优质线材项目的可持续发展理念，我们深信环保与社会责任是优质线材项目成功的关键支柱。在优质线材项目的每一步，我们都致力于通过创新和实践，履行对环境和社会的坚定责任。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团队通过引入先进的环保技术、建立高效的废物处理系统以及推动能源节约措施，积极履行环保责任。定期的环保监测和评估确保优质线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不仅致力于自身可持续发展，还注重对社会的回馈。通过支持社区优质线材项目、参与慈善事业、提供培训机会等方式，优质线材项目积极履行社会责任。与当地社区建立积极互动，关注员工的工作与生活平衡，以及员工的身心健康，是优质线材项目在社会责任层面的关键举措。这样的实践不仅增强了优质线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893"/>
      <w:r>
        <w:rPr>
          <w:rFonts w:ascii="仿宋" w:eastAsia="仿宋" w:hAnsi="仿宋" w:cs="仿宋" w:hint="eastAsia"/>
          <w:sz w:val="28"/>
          <w:lang w:eastAsia="zh-CN"/>
        </w:rPr>
        <w:t>二、优质线材项目选址可行性分析</w:t>
      </w:r>
      <w:bookmarkEnd w:id="5"/>
    </w:p>
    <w:p>
      <w:pPr>
        <w:pStyle w:val="Heading2"/>
        <w:rPr>
          <w:rFonts w:ascii="仿宋" w:eastAsia="仿宋" w:hAnsi="仿宋" w:cs="仿宋" w:hint="eastAsia"/>
          <w:lang w:eastAsia="zh-CN"/>
        </w:rPr>
      </w:pPr>
      <w:bookmarkStart w:id="6" w:name="_Toc27369"/>
      <w:r>
        <w:rPr>
          <w:rFonts w:ascii="仿宋" w:eastAsia="仿宋" w:hAnsi="仿宋" w:cs="仿宋" w:hint="eastAsia"/>
          <w:lang w:eastAsia="zh-CN"/>
        </w:rPr>
        <w:t>(一)、优质线材项目选址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该优质线材项目选址位于XX省XX市XX区XXX街道</w:t>
      </w:r>
    </w:p>
    <w:p>
      <w:pPr>
        <w:pStyle w:val="Heading2"/>
        <w:ind w:firstLine="560" w:firstLineChars="200"/>
        <w:rPr>
          <w:rFonts w:ascii="仿宋" w:eastAsia="仿宋" w:hAnsi="仿宋" w:cs="仿宋" w:hint="eastAsia"/>
          <w:sz w:val="28"/>
          <w:lang w:eastAsia="zh-CN"/>
        </w:rPr>
      </w:pPr>
      <w:bookmarkStart w:id="7" w:name="_Toc254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优质线材项目的征地面积将根据优质线材项目的实际规模和需求进行精确规划。具体面积XXX平方米，旨在确保优质线材项目不仅能够满足当前的发展需求，还能够预留空间以适应未来的扩展。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净用地面积是在征地面积基础上去除不可利用面积后的实际可开发用地。具体面积XXX平方米，考虑到环保、交通、安全等多方面因素，以确保优质线材项目在整体利用效率上达到最优。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优质线材项目计划建设的建筑总规模具体面积XXX平方米。这一规模的确定综合考虑了优质线材项目的性质、规模，以及城市规划的相关要求，确保建筑布局与周边环境协调一致。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绿地率是优质线材项目用地中被规划为绿地的比例。具体面积XXX平方米，旨在通过合理规划绿地，改善优质线材项目周边环境，提升居民生活质量，并符合城市整体绿化规划。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容积率是用地上可以建设的建筑总体积与用地面积之比。具体面积XXX，通过合理的容积率规划，确保优质线材项目建筑规模与周边环境和谐共生。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确保优质线材项目选址与当地城市规划相一致，具体面积XXX平方米。通过与城市规划部门深入沟通，确保优质线材项目不仅符合城市的整体发展方向，还能够融入城市的发展布局，为城市的长远发展贡献力量。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优质线材项目选址符合当地产业政策，具体面积XXX平方米。这包括优质线材项目对当地经济的促进作用，以及对相关产业的带动效应，确保优质线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用地总体要求必须符合环保和可持续发展的原则，具体面积XXX平方米。通过采用绿色建筑设计、节能减排等措施，确保优质线材项目在建设和运营过程中对环境的影响最小化，达到可持续发展的要求。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确保优质线材项目选址具备必要的公共设施配套，具体面积XXX平方米。这包括交通便利性、教育、医疗等基础设施，以提高居民生活品质，使得优质线材项目选址更具吸引力。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考虑用地总体要求对当地社会稳定性的影响，具体面积XXX平方米。通过深入了解当地社区反馈，确保优质线材项目的选址和建设过程对当地社会和谐稳定产生积极作用。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质线材项目选址不仅符合法规和规划，还在实际操作中具有可行性。这一全面规划将为优质线材项目的成功实施提供坚实的基础，确保优质线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65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质线材项目的设备规划和空间设计中，我们将采取灵活设备布局的措施。设备布局将根据实际需求进行灵活设计，避免不必要的浪费。通过合理规划设备摆放位置，我们将提高设备的利用率，减少设备间距，以确保优质线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优质线材项目内部引入共享设施的概念，例如共享会议室、办公区等。通过这种方式，我们可以减少对资源的重复建设，提高资源共享效率，从而减小优质线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1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优质线材项目的总图布置中，我们将不同功能区域进行明确的规划，以最大程度满足优质线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36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优质线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优质线材项目对环境的影响是综合评价的重要因素之一。我们将详细考虑选址周边的自然环境、生态保护区、水源地等情况，确保优质线材项目的建设和运营对环境影响最小化，并符合当地的环保法规标准。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对选址的评价还需充分考虑当地政府的产业政策和法规。我们将详细了解优质线材项目所在地的相关政策，确保优质线材项目的规划和运营与当地法规相符，降低不必要的法律风险。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考虑到社会稳定性对企业运营的重要性，我们将评估选址地区的社会安全情况、劳工关系、社区反馈等方面，以确保优质线材项目的建设和运营不会受到社会稳定性的负面影响。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最后，我们将综合考虑用地成本，包括土地购置费用、土地开发成本等。通过对用地成本的详细评估，我们能够做出更为精确的经济效益分析，为优质线材项目的投资决策提供有力支持。</w:t>
      </w:r>
    </w:p>
    <w:p>
      <w:pPr>
        <w:pStyle w:val="Heading1"/>
        <w:ind w:firstLine="560" w:firstLineChars="200"/>
        <w:rPr>
          <w:rFonts w:ascii="仿宋" w:eastAsia="仿宋" w:hAnsi="仿宋" w:cs="仿宋" w:hint="eastAsia"/>
          <w:sz w:val="28"/>
          <w:lang w:eastAsia="zh-CN"/>
        </w:rPr>
      </w:pPr>
      <w:bookmarkStart w:id="11" w:name="_Toc926"/>
      <w:r>
        <w:rPr>
          <w:rFonts w:ascii="仿宋" w:eastAsia="仿宋" w:hAnsi="仿宋" w:cs="仿宋" w:hint="eastAsia"/>
          <w:sz w:val="28"/>
          <w:lang w:eastAsia="zh-CN"/>
        </w:rPr>
        <w:t>三、优质线材项目绩效评估</w:t>
      </w:r>
      <w:bookmarkEnd w:id="11"/>
    </w:p>
    <w:p>
      <w:pPr>
        <w:pStyle w:val="Heading2"/>
        <w:rPr>
          <w:rFonts w:ascii="仿宋" w:eastAsia="仿宋" w:hAnsi="仿宋" w:cs="仿宋" w:hint="eastAsia"/>
          <w:lang w:eastAsia="zh-CN"/>
        </w:rPr>
      </w:pPr>
      <w:bookmarkStart w:id="12" w:name="_Toc2325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我们设计了一套全面的绩效评估指标，以确保优质线材项目的可控和成功交付。这些指标跨足优质线材项目目标、成本、进度和质量等多个维度，为我们提供了全面洞察优质线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目标达成率是我们关注的首要指标。我们设定了明确的目标，并通过定期监测和评估，迅速发现并应对潜在的目标偏差。这为优质线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成本绩效是另一个核心关注点。通过实际成本与预算成本的对比分析，我们深入了解成本差异的原因，及时调整资源分配，保持优质线材项目在经济效益方面的合理水平。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进度作为关键的绩效指标之一，得到了精心的关注。我们制定了详细的优质线材项目进度计划，并设立了进度符合度指标，确保实际进度与计划进度保持一致。这使我们能够快速发现和解决潜在的进度问题，保持优质线材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优质线材项目绩效的不可或缺的一环。我们引入了一系列的质量标准和客户满意度指标，以确保优质线材项目交付的成果在质量上达到或超越预期水平。通过持续监测这些指标，我们努力提升优质线材项目整体质量水平，为优质线材项目的成功交付提供有力保障。通过这些科学且全面的绩效评估，我们能够更好地引导优质线材项目的持续改进，确保优质线材项目目标的顺利达成。</w:t>
      </w:r>
    </w:p>
    <w:p>
      <w:pPr>
        <w:pStyle w:val="Heading2"/>
        <w:ind w:firstLine="560" w:firstLineChars="200"/>
        <w:rPr>
          <w:rFonts w:ascii="仿宋" w:eastAsia="仿宋" w:hAnsi="仿宋" w:cs="仿宋" w:hint="eastAsia"/>
          <w:sz w:val="28"/>
          <w:lang w:eastAsia="zh-CN"/>
        </w:rPr>
      </w:pPr>
      <w:bookmarkStart w:id="13" w:name="_Toc254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绩效评估是优质线材项目中的关键环节，为确保优质线材项目达到预期目标，我们采用了多层次、多维度的绩效评估方法。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优质线材项目的战略目标对齐，确保每个决策和行动都与优质线材项目整体目标保持一致。团队会定期召开战略对齐会议，审视当前工作与优质线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优质线材项目进度、质量、成本和风险等方面。这些指标通过数据收集和分析，为优质线材项目管理团队提供了客观的评估依据。例如，我们通过优质线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绩效评估不仅仅停留在优质线材项目内部，还考虑了优质线材项目对外部环境的影响。我们定期进行干系人满意度调查，以了解各利益相关方对优质线材项目的期望和满意度，并及时做出调整。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这种多层次、多角度的绩效评估方法，使得我们能够全面了解优质线材项目的运行状态，及时做出调整，确保优质线材项目在不断变化的环境中保持稳健前行。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2861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为了确保优质线材项目的有效管理和不断优化，我们采用了精心设计的绩效评估周期。这个周期旨在实现灵活、实时和全面的评估，以适应优质线材项目执行中的各种挑战。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优质线材项目的不同需求，分为短期、中期和长期。短期评估关注每个迭代或工作周期，以及时发现和解决当前任务中的问题。中期评估涵盖几个迭代，深入了解整体优质线材项目的趋势和性能。长期评估则着眼于整个优质线材项目阶段，确保优质线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优质线材项目管理工具和协作平台，团队成员能够随时更新和分享优质线材项目数据。这种实时性的反馈机制使我们能够及时察觉潜在问题，快速调整，保持优质线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优质线材项目的决策制定密不可分。每个周期的优质线材项目回顾会议成为集体总结经验、识别问题深层次原因并找到创新解决方案的平台。这种定期的反思与调整机制使优质线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907"/>
      <w:r>
        <w:rPr>
          <w:rFonts w:ascii="仿宋" w:eastAsia="仿宋" w:hAnsi="仿宋" w:cs="仿宋" w:hint="eastAsia"/>
          <w:sz w:val="28"/>
          <w:lang w:eastAsia="zh-CN"/>
        </w:rPr>
        <w:t>四、优质线材项目危机管理</w:t>
      </w:r>
      <w:bookmarkEnd w:id="15"/>
    </w:p>
    <w:p>
      <w:pPr>
        <w:pStyle w:val="Heading2"/>
        <w:rPr>
          <w:rFonts w:ascii="仿宋" w:eastAsia="仿宋" w:hAnsi="仿宋" w:cs="仿宋" w:hint="eastAsia"/>
          <w:lang w:eastAsia="zh-CN"/>
        </w:rPr>
      </w:pPr>
      <w:bookmarkStart w:id="16" w:name="_Toc2515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危机管理中，危机预警与识别是确保优质线材项目稳健运行的核心步骤。通过建立全面的监测机制，优质线材项目团队旨在及时发现和理解潜在的风险和危机因素，以便采取及时的预防和应对措施，确保优质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首先，通过深入的风险评估，优质线材项目团队全面分析了整个优质线材项目和各个阶段可能存在的威胁。这包括准确评估每个潜在风险的发生概率和可能影响的程度，为后续危机预警提供了有力支持。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优质线材项目团队着重于明确定义优质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优质线材项目进展的持续监控，团队能够及时发现潜在问题并作出迅速反应。优质线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在这一阶段，团队的专业素养和反应速度将发挥至关重要的作用，以确保潜在危机能够在初期得到有效的处理，最大程度地减轻负面影响。通过危机预警与识别，优质线材项目得以更有序、可控地推进。</w:t>
      </w:r>
    </w:p>
    <w:p>
      <w:pPr>
        <w:pStyle w:val="Heading2"/>
        <w:ind w:firstLine="560" w:firstLineChars="200"/>
        <w:rPr>
          <w:rFonts w:ascii="仿宋" w:eastAsia="仿宋" w:hAnsi="仿宋" w:cs="仿宋" w:hint="eastAsia"/>
          <w:sz w:val="28"/>
          <w:lang w:eastAsia="zh-CN"/>
        </w:rPr>
      </w:pPr>
      <w:bookmarkStart w:id="17" w:name="_Toc1555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在危机发生时，优质线材项目团队立即行动，成立了应急小组。该小组的任务是迅速制定并实施紧急应对措施，以最小化潜在损失。以下是采取的主要措施：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暂停优质线材项目进度：为遏制危机蔓延，优质线材项目暂时停止进行，以便全面评估当前状况。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资源重新分配：重新评估优质线材项目资源的分配，确保最大限度地减小损失。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实时沟通：与关键利益相关者建立实时沟通机制，向他们传递优质线材项目危机的实际状况，保障优质线材项目核心利益。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在紧急应对的同时，优质线材项目团队强调了团队协作和有效沟通的重要性。以下是团队协作的关键举措：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信息共享机制：建立了信息共享平台，确保团队成员能够及时获取优质线材项目危机的实时信息。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领导者沟通：优质线材项目领导者通过定期会议和即时沟通工具，指导团队应对危机，保持团队稳定运行。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随着危机得到初步控制，优质线材项目团队转向制定恢复计划，以确保优质线材项目能够从中迅速恢复。主要恢复计划包括：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修复受损的进度计划：重新评估优质线材项目进度，制定修复计划，确保优质线材项目尽快回归正常进程。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重新调整资源分配：优化资源分配，确保优质线材项目在有限资源下高效运转。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风险管理机制加强：对优质线材项目风险进行全面评估，制定更强化的风险管理策略，以预防未来可能的危机。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19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25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优质线材项目的主要产品是XXXX，预计年产值为XXX万元。这一产品在市场中占据着重要的地位，其广泛的应用范围使得该优质线材项目的市场前景非常广阔。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优质线材项目的xxx产品作为重要的原材料之一，将在多个领域发挥关键作用。其在建筑、交通、能源等方面的广泛应用将为整个产业链提供强大的支持，形成产业协同效应。优质线材项目的年产值XXX万XXX万XXX万万元不仅反映了其在市场上的巨大潜力，更预示着它对国民经济的积极贡献。这种关联度高、涉及面广的产业关系，使得该优质线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583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总征地面积为XXXX平方米，相当于约XX.XX亩，其中净用地面积为XXXX平方米，红线范围内相当于约XX.XX亩。这一用地规模充分考虑了优质线材项目的建设需求，保障了优质线材项目在合适的空间内得以充分发展。优质线材项目规划的总建筑面积为XXXX平方米，其中主体工程建设占XXXX平方米，计容建筑面积达XXXX平方米。预计建筑工程的投资将达到XXXX万元，为优质线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计划购置的设备共计XXXX台（套），设备购置费用为XXXX万元。这一设备购置计划充分考虑到优质线材项目的生产需求和技术要求，确保了优质线材项目在生产运营中具备先进的技术装备和高效的生产能力。设备的合理配置将为优质线材项目的正常运作和未来的产能提升奠定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https://d.book118.com/508104005055006032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C4883"/>
    <w:rsid w:val="350C4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400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2024-01-29T04:45:00Z</dcterms:created>
  <dcterms:modified xsi:type="dcterms:W3CDTF">2024-01-29T04:45:40Z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80AFB9D420F542B69C4AA6DC5A358969_11</vt:lpwstr>
  </property>
  <property fmtid="{D5CDD505-2E9C-101B-9397-08002B2CF9AE}" pid="3" name="KSOProductBuildVer">
    <vt:lpwstr>2052-12.1.0.16250</vt:lpwstr>
  </property>
</Properties>
</file>