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测绘服务项目计划设计方案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86" w:history="1">
        <w:r>
          <w:rPr>
            <w:rFonts w:ascii="仿宋" w:eastAsia="仿宋" w:hAnsi="仿宋" w:cs="仿宋" w:hint="eastAsia"/>
            <w:lang w:eastAsia="zh-CN"/>
          </w:rPr>
          <w:t>概论</w:t>
        </w:r>
        <w:r>
          <w:tab/>
        </w:r>
        <w:r>
          <w:fldChar w:fldCharType="begin"/>
        </w:r>
        <w:r>
          <w:instrText xml:space="preserve"> PAGEREF _Toc19286 \h </w:instrText>
        </w:r>
        <w:r>
          <w:fldChar w:fldCharType="separate"/>
        </w:r>
        <w:r>
          <w:t>3</w:t>
        </w:r>
        <w:r>
          <w:fldChar w:fldCharType="end"/>
        </w:r>
      </w:hyperlink>
    </w:p>
    <w:p>
      <w:pPr>
        <w:pStyle w:val="TOC1"/>
        <w:tabs>
          <w:tab w:val="right" w:leader="dot" w:pos="8306"/>
        </w:tabs>
      </w:pPr>
      <w:hyperlink w:anchor="_Toc3274" w:history="1">
        <w:r>
          <w:rPr>
            <w:rFonts w:ascii="仿宋" w:eastAsia="仿宋" w:hAnsi="仿宋" w:cs="仿宋" w:hint="eastAsia"/>
            <w:lang w:eastAsia="zh-CN"/>
          </w:rPr>
          <w:t>一、测绘服务项目文档管理</w:t>
        </w:r>
        <w:r>
          <w:tab/>
        </w:r>
        <w:r>
          <w:fldChar w:fldCharType="begin"/>
        </w:r>
        <w:r>
          <w:instrText xml:space="preserve"> PAGEREF _Toc3274 \h </w:instrText>
        </w:r>
        <w:r>
          <w:fldChar w:fldCharType="separate"/>
        </w:r>
        <w:r>
          <w:t>3</w:t>
        </w:r>
        <w:r>
          <w:fldChar w:fldCharType="end"/>
        </w:r>
      </w:hyperlink>
    </w:p>
    <w:p>
      <w:pPr>
        <w:pStyle w:val="TOC2"/>
        <w:tabs>
          <w:tab w:val="right" w:leader="dot" w:pos="8306"/>
        </w:tabs>
      </w:pPr>
      <w:hyperlink w:anchor="_Toc16850" w:history="1">
        <w:r>
          <w:rPr>
            <w:rFonts w:ascii="仿宋" w:eastAsia="仿宋" w:hAnsi="仿宋" w:cs="仿宋" w:hint="eastAsia"/>
            <w:lang w:eastAsia="zh-CN"/>
          </w:rPr>
          <w:t>(一)、文档编制与审查</w:t>
        </w:r>
        <w:r>
          <w:tab/>
        </w:r>
        <w:r>
          <w:fldChar w:fldCharType="begin"/>
        </w:r>
        <w:r>
          <w:instrText xml:space="preserve"> PAGEREF _Toc16850 \h </w:instrText>
        </w:r>
        <w:r>
          <w:fldChar w:fldCharType="separate"/>
        </w:r>
        <w:r>
          <w:t>3</w:t>
        </w:r>
        <w:r>
          <w:fldChar w:fldCharType="end"/>
        </w:r>
      </w:hyperlink>
    </w:p>
    <w:p>
      <w:pPr>
        <w:pStyle w:val="TOC2"/>
        <w:tabs>
          <w:tab w:val="right" w:leader="dot" w:pos="8306"/>
        </w:tabs>
      </w:pPr>
      <w:hyperlink w:anchor="_Toc2686" w:history="1">
        <w:r>
          <w:rPr>
            <w:rFonts w:ascii="仿宋" w:eastAsia="仿宋" w:hAnsi="仿宋" w:cs="仿宋" w:hint="eastAsia"/>
            <w:lang w:eastAsia="zh-CN"/>
          </w:rPr>
          <w:t>(二)、文档发布与分发</w:t>
        </w:r>
        <w:r>
          <w:tab/>
        </w:r>
        <w:r>
          <w:fldChar w:fldCharType="begin"/>
        </w:r>
        <w:r>
          <w:instrText xml:space="preserve"> PAGEREF _Toc2686 \h </w:instrText>
        </w:r>
        <w:r>
          <w:fldChar w:fldCharType="separate"/>
        </w:r>
        <w:r>
          <w:t>4</w:t>
        </w:r>
        <w:r>
          <w:fldChar w:fldCharType="end"/>
        </w:r>
      </w:hyperlink>
    </w:p>
    <w:p>
      <w:pPr>
        <w:pStyle w:val="TOC2"/>
        <w:tabs>
          <w:tab w:val="right" w:leader="dot" w:pos="8306"/>
        </w:tabs>
      </w:pPr>
      <w:hyperlink w:anchor="_Toc15711" w:history="1">
        <w:r>
          <w:rPr>
            <w:rFonts w:ascii="仿宋" w:eastAsia="仿宋" w:hAnsi="仿宋" w:cs="仿宋" w:hint="eastAsia"/>
            <w:lang w:eastAsia="zh-CN"/>
          </w:rPr>
          <w:t>(三)、文档存档与归档</w:t>
        </w:r>
        <w:r>
          <w:tab/>
        </w:r>
        <w:r>
          <w:fldChar w:fldCharType="begin"/>
        </w:r>
        <w:r>
          <w:instrText xml:space="preserve"> PAGEREF _Toc15711 \h </w:instrText>
        </w:r>
        <w:r>
          <w:fldChar w:fldCharType="separate"/>
        </w:r>
        <w:r>
          <w:t>5</w:t>
        </w:r>
        <w:r>
          <w:fldChar w:fldCharType="end"/>
        </w:r>
      </w:hyperlink>
    </w:p>
    <w:p>
      <w:pPr>
        <w:pStyle w:val="TOC1"/>
        <w:tabs>
          <w:tab w:val="right" w:leader="dot" w:pos="8306"/>
        </w:tabs>
      </w:pPr>
      <w:hyperlink w:anchor="_Toc29050" w:history="1">
        <w:r>
          <w:rPr>
            <w:rFonts w:ascii="仿宋" w:eastAsia="仿宋" w:hAnsi="仿宋" w:cs="仿宋" w:hint="eastAsia"/>
            <w:lang w:eastAsia="zh-CN"/>
          </w:rPr>
          <w:t>二、测绘服务项目选址可行性分析</w:t>
        </w:r>
        <w:r>
          <w:tab/>
        </w:r>
        <w:r>
          <w:fldChar w:fldCharType="begin"/>
        </w:r>
        <w:r>
          <w:instrText xml:space="preserve"> PAGEREF _Toc29050 \h </w:instrText>
        </w:r>
        <w:r>
          <w:fldChar w:fldCharType="separate"/>
        </w:r>
        <w:r>
          <w:t>6</w:t>
        </w:r>
        <w:r>
          <w:fldChar w:fldCharType="end"/>
        </w:r>
      </w:hyperlink>
    </w:p>
    <w:p>
      <w:pPr>
        <w:pStyle w:val="TOC2"/>
        <w:tabs>
          <w:tab w:val="right" w:leader="dot" w:pos="8306"/>
        </w:tabs>
      </w:pPr>
      <w:hyperlink w:anchor="_Toc21664" w:history="1">
        <w:r>
          <w:rPr>
            <w:rFonts w:ascii="仿宋" w:eastAsia="仿宋" w:hAnsi="仿宋" w:cs="仿宋" w:hint="eastAsia"/>
            <w:lang w:eastAsia="zh-CN"/>
          </w:rPr>
          <w:t>(一)、测绘服务项目选址</w:t>
        </w:r>
        <w:r>
          <w:tab/>
        </w:r>
        <w:r>
          <w:fldChar w:fldCharType="begin"/>
        </w:r>
        <w:r>
          <w:instrText xml:space="preserve"> PAGEREF _Toc21664 \h </w:instrText>
        </w:r>
        <w:r>
          <w:fldChar w:fldCharType="separate"/>
        </w:r>
        <w:r>
          <w:t>6</w:t>
        </w:r>
        <w:r>
          <w:fldChar w:fldCharType="end"/>
        </w:r>
      </w:hyperlink>
    </w:p>
    <w:p>
      <w:pPr>
        <w:pStyle w:val="TOC2"/>
        <w:tabs>
          <w:tab w:val="right" w:leader="dot" w:pos="8306"/>
        </w:tabs>
      </w:pPr>
      <w:hyperlink w:anchor="_Toc15290" w:history="1">
        <w:r>
          <w:rPr>
            <w:rFonts w:ascii="仿宋" w:eastAsia="仿宋" w:hAnsi="仿宋" w:cs="仿宋" w:hint="eastAsia"/>
            <w:lang w:eastAsia="zh-CN"/>
          </w:rPr>
          <w:t>(二)、用地控制指标</w:t>
        </w:r>
        <w:r>
          <w:tab/>
        </w:r>
        <w:r>
          <w:fldChar w:fldCharType="begin"/>
        </w:r>
        <w:r>
          <w:instrText xml:space="preserve"> PAGEREF _Toc15290 \h </w:instrText>
        </w:r>
        <w:r>
          <w:fldChar w:fldCharType="separate"/>
        </w:r>
        <w:r>
          <w:t>6</w:t>
        </w:r>
        <w:r>
          <w:fldChar w:fldCharType="end"/>
        </w:r>
      </w:hyperlink>
    </w:p>
    <w:p>
      <w:pPr>
        <w:pStyle w:val="TOC2"/>
        <w:tabs>
          <w:tab w:val="right" w:leader="dot" w:pos="8306"/>
        </w:tabs>
      </w:pPr>
      <w:hyperlink w:anchor="_Toc26619" w:history="1">
        <w:r>
          <w:rPr>
            <w:rFonts w:ascii="仿宋" w:eastAsia="仿宋" w:hAnsi="仿宋" w:cs="仿宋" w:hint="eastAsia"/>
            <w:lang w:eastAsia="zh-CN"/>
          </w:rPr>
          <w:t>(三)、节约用地措施</w:t>
        </w:r>
        <w:r>
          <w:tab/>
        </w:r>
        <w:r>
          <w:fldChar w:fldCharType="begin"/>
        </w:r>
        <w:r>
          <w:instrText xml:space="preserve"> PAGEREF _Toc26619 \h </w:instrText>
        </w:r>
        <w:r>
          <w:fldChar w:fldCharType="separate"/>
        </w:r>
        <w:r>
          <w:t>8</w:t>
        </w:r>
        <w:r>
          <w:fldChar w:fldCharType="end"/>
        </w:r>
      </w:hyperlink>
    </w:p>
    <w:p>
      <w:pPr>
        <w:pStyle w:val="TOC2"/>
        <w:tabs>
          <w:tab w:val="right" w:leader="dot" w:pos="8306"/>
        </w:tabs>
      </w:pPr>
      <w:hyperlink w:anchor="_Toc17660" w:history="1">
        <w:r>
          <w:rPr>
            <w:rFonts w:ascii="仿宋" w:eastAsia="仿宋" w:hAnsi="仿宋" w:cs="仿宋" w:hint="eastAsia"/>
            <w:lang w:eastAsia="zh-CN"/>
          </w:rPr>
          <w:t>(四)、总图布置方案</w:t>
        </w:r>
        <w:r>
          <w:tab/>
        </w:r>
        <w:r>
          <w:fldChar w:fldCharType="begin"/>
        </w:r>
        <w:r>
          <w:instrText xml:space="preserve"> PAGEREF _Toc17660 \h </w:instrText>
        </w:r>
        <w:r>
          <w:fldChar w:fldCharType="separate"/>
        </w:r>
        <w:r>
          <w:t>9</w:t>
        </w:r>
        <w:r>
          <w:fldChar w:fldCharType="end"/>
        </w:r>
      </w:hyperlink>
    </w:p>
    <w:p>
      <w:pPr>
        <w:pStyle w:val="TOC2"/>
        <w:tabs>
          <w:tab w:val="right" w:leader="dot" w:pos="8306"/>
        </w:tabs>
      </w:pPr>
      <w:hyperlink w:anchor="_Toc13663" w:history="1">
        <w:r>
          <w:rPr>
            <w:rFonts w:ascii="仿宋" w:eastAsia="仿宋" w:hAnsi="仿宋" w:cs="仿宋" w:hint="eastAsia"/>
            <w:lang w:eastAsia="zh-CN"/>
          </w:rPr>
          <w:t>(五)、选址综合评价</w:t>
        </w:r>
        <w:r>
          <w:tab/>
        </w:r>
        <w:r>
          <w:fldChar w:fldCharType="begin"/>
        </w:r>
        <w:r>
          <w:instrText xml:space="preserve"> PAGEREF _Toc13663 \h </w:instrText>
        </w:r>
        <w:r>
          <w:fldChar w:fldCharType="separate"/>
        </w:r>
        <w:r>
          <w:t>10</w:t>
        </w:r>
        <w:r>
          <w:fldChar w:fldCharType="end"/>
        </w:r>
      </w:hyperlink>
    </w:p>
    <w:p>
      <w:pPr>
        <w:pStyle w:val="TOC1"/>
        <w:tabs>
          <w:tab w:val="right" w:leader="dot" w:pos="8306"/>
        </w:tabs>
      </w:pPr>
      <w:hyperlink w:anchor="_Toc2036" w:history="1">
        <w:r>
          <w:rPr>
            <w:rFonts w:ascii="仿宋" w:eastAsia="仿宋" w:hAnsi="仿宋" w:cs="仿宋" w:hint="eastAsia"/>
            <w:lang w:eastAsia="zh-CN"/>
          </w:rPr>
          <w:t>三、测绘服务项目绩效评估</w:t>
        </w:r>
        <w:r>
          <w:tab/>
        </w:r>
        <w:r>
          <w:fldChar w:fldCharType="begin"/>
        </w:r>
        <w:r>
          <w:instrText xml:space="preserve"> PAGEREF _Toc2036 \h </w:instrText>
        </w:r>
        <w:r>
          <w:fldChar w:fldCharType="separate"/>
        </w:r>
        <w:r>
          <w:t>12</w:t>
        </w:r>
        <w:r>
          <w:fldChar w:fldCharType="end"/>
        </w:r>
      </w:hyperlink>
    </w:p>
    <w:p>
      <w:pPr>
        <w:pStyle w:val="TOC2"/>
        <w:tabs>
          <w:tab w:val="right" w:leader="dot" w:pos="8306"/>
        </w:tabs>
      </w:pPr>
      <w:hyperlink w:anchor="_Toc14122" w:history="1">
        <w:r>
          <w:rPr>
            <w:rFonts w:ascii="仿宋" w:eastAsia="仿宋" w:hAnsi="仿宋" w:cs="仿宋" w:hint="eastAsia"/>
            <w:lang w:eastAsia="zh-CN"/>
          </w:rPr>
          <w:t>(一)、绩效评估指标</w:t>
        </w:r>
        <w:r>
          <w:tab/>
        </w:r>
        <w:r>
          <w:fldChar w:fldCharType="begin"/>
        </w:r>
        <w:r>
          <w:instrText xml:space="preserve"> PAGEREF _Toc14122 \h </w:instrText>
        </w:r>
        <w:r>
          <w:fldChar w:fldCharType="separate"/>
        </w:r>
        <w:r>
          <w:t>12</w:t>
        </w:r>
        <w:r>
          <w:fldChar w:fldCharType="end"/>
        </w:r>
      </w:hyperlink>
    </w:p>
    <w:p>
      <w:pPr>
        <w:pStyle w:val="TOC2"/>
        <w:tabs>
          <w:tab w:val="right" w:leader="dot" w:pos="8306"/>
        </w:tabs>
      </w:pPr>
      <w:hyperlink w:anchor="_Toc15901" w:history="1">
        <w:r>
          <w:rPr>
            <w:rFonts w:ascii="仿宋" w:eastAsia="仿宋" w:hAnsi="仿宋" w:cs="仿宋" w:hint="eastAsia"/>
            <w:lang w:eastAsia="zh-CN"/>
          </w:rPr>
          <w:t>(二)、绩效评估方法</w:t>
        </w:r>
        <w:r>
          <w:tab/>
        </w:r>
        <w:r>
          <w:fldChar w:fldCharType="begin"/>
        </w:r>
        <w:r>
          <w:instrText xml:space="preserve"> PAGEREF _Toc15901 \h </w:instrText>
        </w:r>
        <w:r>
          <w:fldChar w:fldCharType="separate"/>
        </w:r>
        <w:r>
          <w:t>13</w:t>
        </w:r>
        <w:r>
          <w:fldChar w:fldCharType="end"/>
        </w:r>
      </w:hyperlink>
    </w:p>
    <w:p>
      <w:pPr>
        <w:pStyle w:val="TOC2"/>
        <w:tabs>
          <w:tab w:val="right" w:leader="dot" w:pos="8306"/>
        </w:tabs>
      </w:pPr>
      <w:hyperlink w:anchor="_Toc3891" w:history="1">
        <w:r>
          <w:rPr>
            <w:rFonts w:ascii="仿宋" w:eastAsia="仿宋" w:hAnsi="仿宋" w:cs="仿宋" w:hint="eastAsia"/>
            <w:lang w:eastAsia="zh-CN"/>
          </w:rPr>
          <w:t>(三)、绩效评估周期</w:t>
        </w:r>
        <w:r>
          <w:tab/>
        </w:r>
        <w:r>
          <w:fldChar w:fldCharType="begin"/>
        </w:r>
        <w:r>
          <w:instrText xml:space="preserve"> PAGEREF _Toc3891 \h </w:instrText>
        </w:r>
        <w:r>
          <w:fldChar w:fldCharType="separate"/>
        </w:r>
        <w:r>
          <w:t>14</w:t>
        </w:r>
        <w:r>
          <w:fldChar w:fldCharType="end"/>
        </w:r>
      </w:hyperlink>
    </w:p>
    <w:p>
      <w:pPr>
        <w:pStyle w:val="TOC1"/>
        <w:tabs>
          <w:tab w:val="right" w:leader="dot" w:pos="8306"/>
        </w:tabs>
      </w:pPr>
      <w:hyperlink w:anchor="_Toc16143" w:history="1">
        <w:r>
          <w:rPr>
            <w:rFonts w:ascii="仿宋" w:eastAsia="仿宋" w:hAnsi="仿宋" w:cs="仿宋" w:hint="eastAsia"/>
            <w:lang w:eastAsia="zh-CN"/>
          </w:rPr>
          <w:t>四、市场分析、调研</w:t>
        </w:r>
        <w:r>
          <w:tab/>
        </w:r>
        <w:r>
          <w:fldChar w:fldCharType="begin"/>
        </w:r>
        <w:r>
          <w:instrText xml:space="preserve"> PAGEREF _Toc16143 \h </w:instrText>
        </w:r>
        <w:r>
          <w:fldChar w:fldCharType="separate"/>
        </w:r>
        <w:r>
          <w:t>15</w:t>
        </w:r>
        <w:r>
          <w:fldChar w:fldCharType="end"/>
        </w:r>
      </w:hyperlink>
    </w:p>
    <w:p>
      <w:pPr>
        <w:pStyle w:val="TOC2"/>
        <w:tabs>
          <w:tab w:val="right" w:leader="dot" w:pos="8306"/>
        </w:tabs>
      </w:pPr>
      <w:hyperlink w:anchor="_Toc1872" w:history="1">
        <w:r>
          <w:rPr>
            <w:rFonts w:ascii="仿宋" w:eastAsia="仿宋" w:hAnsi="仿宋" w:cs="仿宋" w:hint="eastAsia"/>
            <w:lang w:eastAsia="zh-CN"/>
          </w:rPr>
          <w:t>(一)、测绘服务行业分析</w:t>
        </w:r>
        <w:r>
          <w:tab/>
        </w:r>
        <w:r>
          <w:fldChar w:fldCharType="begin"/>
        </w:r>
        <w:r>
          <w:instrText xml:space="preserve"> PAGEREF _Toc1872 \h </w:instrText>
        </w:r>
        <w:r>
          <w:fldChar w:fldCharType="separate"/>
        </w:r>
        <w:r>
          <w:t>15</w:t>
        </w:r>
        <w:r>
          <w:fldChar w:fldCharType="end"/>
        </w:r>
      </w:hyperlink>
    </w:p>
    <w:p>
      <w:pPr>
        <w:pStyle w:val="TOC2"/>
        <w:tabs>
          <w:tab w:val="right" w:leader="dot" w:pos="8306"/>
        </w:tabs>
      </w:pPr>
      <w:hyperlink w:anchor="_Toc9088" w:history="1">
        <w:r>
          <w:rPr>
            <w:rFonts w:ascii="仿宋" w:eastAsia="仿宋" w:hAnsi="仿宋" w:cs="仿宋" w:hint="eastAsia"/>
            <w:lang w:eastAsia="zh-CN"/>
          </w:rPr>
          <w:t>(二)、测绘服务市场分析预测</w:t>
        </w:r>
        <w:r>
          <w:tab/>
        </w:r>
        <w:r>
          <w:fldChar w:fldCharType="begin"/>
        </w:r>
        <w:r>
          <w:instrText xml:space="preserve"> PAGEREF _Toc9088 \h </w:instrText>
        </w:r>
        <w:r>
          <w:fldChar w:fldCharType="separate"/>
        </w:r>
        <w:r>
          <w:t>15</w:t>
        </w:r>
        <w:r>
          <w:fldChar w:fldCharType="end"/>
        </w:r>
      </w:hyperlink>
    </w:p>
    <w:p>
      <w:pPr>
        <w:pStyle w:val="TOC1"/>
        <w:tabs>
          <w:tab w:val="right" w:leader="dot" w:pos="8306"/>
        </w:tabs>
      </w:pPr>
      <w:hyperlink w:anchor="_Toc15047" w:history="1">
        <w:r>
          <w:rPr>
            <w:rFonts w:ascii="仿宋" w:eastAsia="仿宋" w:hAnsi="仿宋" w:cs="仿宋" w:hint="eastAsia"/>
            <w:lang w:eastAsia="zh-CN"/>
          </w:rPr>
          <w:t>五、测绘服务项目可持续发展</w:t>
        </w:r>
        <w:r>
          <w:tab/>
        </w:r>
        <w:r>
          <w:fldChar w:fldCharType="begin"/>
        </w:r>
        <w:r>
          <w:instrText xml:space="preserve"> PAGEREF _Toc15047 \h </w:instrText>
        </w:r>
        <w:r>
          <w:fldChar w:fldCharType="separate"/>
        </w:r>
        <w:r>
          <w:t>16</w:t>
        </w:r>
        <w:r>
          <w:fldChar w:fldCharType="end"/>
        </w:r>
      </w:hyperlink>
    </w:p>
    <w:p>
      <w:pPr>
        <w:pStyle w:val="TOC2"/>
        <w:tabs>
          <w:tab w:val="right" w:leader="dot" w:pos="8306"/>
        </w:tabs>
      </w:pPr>
      <w:hyperlink w:anchor="_Toc4445" w:history="1">
        <w:r>
          <w:rPr>
            <w:rFonts w:ascii="仿宋" w:eastAsia="仿宋" w:hAnsi="仿宋" w:cs="仿宋" w:hint="eastAsia"/>
            <w:lang w:eastAsia="zh-CN"/>
          </w:rPr>
          <w:t>(一)、可持续战略与实践</w:t>
        </w:r>
        <w:r>
          <w:tab/>
        </w:r>
        <w:r>
          <w:fldChar w:fldCharType="begin"/>
        </w:r>
        <w:r>
          <w:instrText xml:space="preserve"> PAGEREF _Toc4445 \h </w:instrText>
        </w:r>
        <w:r>
          <w:fldChar w:fldCharType="separate"/>
        </w:r>
        <w:r>
          <w:t>16</w:t>
        </w:r>
        <w:r>
          <w:fldChar w:fldCharType="end"/>
        </w:r>
      </w:hyperlink>
    </w:p>
    <w:p>
      <w:pPr>
        <w:pStyle w:val="TOC2"/>
        <w:tabs>
          <w:tab w:val="right" w:leader="dot" w:pos="8306"/>
        </w:tabs>
      </w:pPr>
      <w:hyperlink w:anchor="_Toc22667" w:history="1">
        <w:r>
          <w:rPr>
            <w:rFonts w:ascii="仿宋" w:eastAsia="仿宋" w:hAnsi="仿宋" w:cs="仿宋" w:hint="eastAsia"/>
            <w:lang w:eastAsia="zh-CN"/>
          </w:rPr>
          <w:t>(二)、环保与社会责任</w:t>
        </w:r>
        <w:r>
          <w:tab/>
        </w:r>
        <w:r>
          <w:fldChar w:fldCharType="begin"/>
        </w:r>
        <w:r>
          <w:instrText xml:space="preserve"> PAGEREF _Toc22667 \h </w:instrText>
        </w:r>
        <w:r>
          <w:fldChar w:fldCharType="separate"/>
        </w:r>
        <w:r>
          <w:t>17</w:t>
        </w:r>
        <w:r>
          <w:fldChar w:fldCharType="end"/>
        </w:r>
      </w:hyperlink>
    </w:p>
    <w:p>
      <w:pPr>
        <w:pStyle w:val="TOC1"/>
        <w:tabs>
          <w:tab w:val="right" w:leader="dot" w:pos="8306"/>
        </w:tabs>
      </w:pPr>
      <w:hyperlink w:anchor="_Toc414" w:history="1">
        <w:r>
          <w:rPr>
            <w:rFonts w:ascii="仿宋" w:eastAsia="仿宋" w:hAnsi="仿宋" w:cs="仿宋" w:hint="eastAsia"/>
            <w:lang w:eastAsia="zh-CN"/>
          </w:rPr>
          <w:t>六、工艺说明</w:t>
        </w:r>
        <w:r>
          <w:tab/>
        </w:r>
        <w:r>
          <w:fldChar w:fldCharType="begin"/>
        </w:r>
        <w:r>
          <w:instrText xml:space="preserve"> PAGEREF _Toc414 \h </w:instrText>
        </w:r>
        <w:r>
          <w:fldChar w:fldCharType="separate"/>
        </w:r>
        <w:r>
          <w:t>18</w:t>
        </w:r>
        <w:r>
          <w:fldChar w:fldCharType="end"/>
        </w:r>
      </w:hyperlink>
    </w:p>
    <w:p>
      <w:pPr>
        <w:pStyle w:val="TOC2"/>
        <w:tabs>
          <w:tab w:val="right" w:leader="dot" w:pos="8306"/>
        </w:tabs>
      </w:pPr>
      <w:hyperlink w:anchor="_Toc11326" w:history="1">
        <w:r>
          <w:rPr>
            <w:rFonts w:ascii="仿宋" w:eastAsia="仿宋" w:hAnsi="仿宋" w:cs="仿宋" w:hint="eastAsia"/>
            <w:lang w:eastAsia="zh-CN"/>
          </w:rPr>
          <w:t>(一)、技术管理特点</w:t>
        </w:r>
        <w:r>
          <w:tab/>
        </w:r>
        <w:r>
          <w:fldChar w:fldCharType="begin"/>
        </w:r>
        <w:r>
          <w:instrText xml:space="preserve"> PAGEREF _Toc11326 \h </w:instrText>
        </w:r>
        <w:r>
          <w:fldChar w:fldCharType="separate"/>
        </w:r>
        <w:r>
          <w:t>18</w:t>
        </w:r>
        <w:r>
          <w:fldChar w:fldCharType="end"/>
        </w:r>
      </w:hyperlink>
    </w:p>
    <w:p>
      <w:pPr>
        <w:pStyle w:val="TOC2"/>
        <w:tabs>
          <w:tab w:val="right" w:leader="dot" w:pos="8306"/>
        </w:tabs>
      </w:pPr>
      <w:hyperlink w:anchor="_Toc5568" w:history="1">
        <w:r>
          <w:rPr>
            <w:rFonts w:ascii="仿宋" w:eastAsia="仿宋" w:hAnsi="仿宋" w:cs="仿宋" w:hint="eastAsia"/>
            <w:lang w:eastAsia="zh-CN"/>
          </w:rPr>
          <w:t>(二)、测绘服务项目工艺技术设计方案</w:t>
        </w:r>
        <w:r>
          <w:tab/>
        </w:r>
        <w:r>
          <w:fldChar w:fldCharType="begin"/>
        </w:r>
        <w:r>
          <w:instrText xml:space="preserve"> PAGEREF _Toc5568 \h </w:instrText>
        </w:r>
        <w:r>
          <w:fldChar w:fldCharType="separate"/>
        </w:r>
        <w:r>
          <w:t>19</w:t>
        </w:r>
        <w:r>
          <w:fldChar w:fldCharType="end"/>
        </w:r>
      </w:hyperlink>
    </w:p>
    <w:p>
      <w:pPr>
        <w:pStyle w:val="TOC2"/>
        <w:tabs>
          <w:tab w:val="right" w:leader="dot" w:pos="8306"/>
        </w:tabs>
      </w:pPr>
      <w:hyperlink w:anchor="_Toc19524" w:history="1">
        <w:r>
          <w:rPr>
            <w:rFonts w:ascii="仿宋" w:eastAsia="仿宋" w:hAnsi="仿宋" w:cs="仿宋" w:hint="eastAsia"/>
            <w:lang w:eastAsia="zh-CN"/>
          </w:rPr>
          <w:t>(三)、设备选型方案</w:t>
        </w:r>
        <w:r>
          <w:tab/>
        </w:r>
        <w:r>
          <w:fldChar w:fldCharType="begin"/>
        </w:r>
        <w:r>
          <w:instrText xml:space="preserve"> PAGEREF _Toc19524 \h </w:instrText>
        </w:r>
        <w:r>
          <w:fldChar w:fldCharType="separate"/>
        </w:r>
        <w:r>
          <w:t>20</w:t>
        </w:r>
        <w:r>
          <w:fldChar w:fldCharType="end"/>
        </w:r>
      </w:hyperlink>
    </w:p>
    <w:p>
      <w:pPr>
        <w:pStyle w:val="TOC1"/>
        <w:tabs>
          <w:tab w:val="right" w:leader="dot" w:pos="8306"/>
        </w:tabs>
      </w:pPr>
      <w:hyperlink w:anchor="_Toc524" w:history="1">
        <w:r>
          <w:rPr>
            <w:rFonts w:ascii="仿宋" w:eastAsia="仿宋" w:hAnsi="仿宋" w:cs="仿宋" w:hint="eastAsia"/>
            <w:lang w:eastAsia="zh-CN"/>
          </w:rPr>
          <w:t>七、测绘服务项目技术管理</w:t>
        </w:r>
        <w:r>
          <w:tab/>
        </w:r>
        <w:r>
          <w:fldChar w:fldCharType="begin"/>
        </w:r>
        <w:r>
          <w:instrText xml:space="preserve"> PAGEREF _Toc524 \h </w:instrText>
        </w:r>
        <w:r>
          <w:fldChar w:fldCharType="separate"/>
        </w:r>
        <w:r>
          <w:t>22</w:t>
        </w:r>
        <w:r>
          <w:fldChar w:fldCharType="end"/>
        </w:r>
      </w:hyperlink>
    </w:p>
    <w:p>
      <w:pPr>
        <w:pStyle w:val="TOC2"/>
        <w:tabs>
          <w:tab w:val="right" w:leader="dot" w:pos="8306"/>
        </w:tabs>
      </w:pPr>
      <w:hyperlink w:anchor="_Toc32109" w:history="1">
        <w:r>
          <w:rPr>
            <w:rFonts w:ascii="仿宋" w:eastAsia="仿宋" w:hAnsi="仿宋" w:cs="仿宋" w:hint="eastAsia"/>
            <w:lang w:eastAsia="zh-CN"/>
          </w:rPr>
          <w:t>(一)、技术方案选用方向</w:t>
        </w:r>
        <w:r>
          <w:tab/>
        </w:r>
        <w:r>
          <w:fldChar w:fldCharType="begin"/>
        </w:r>
        <w:r>
          <w:instrText xml:space="preserve"> PAGEREF _Toc32109 \h </w:instrText>
        </w:r>
        <w:r>
          <w:fldChar w:fldCharType="separate"/>
        </w:r>
        <w:r>
          <w:t>22</w:t>
        </w:r>
        <w:r>
          <w:fldChar w:fldCharType="end"/>
        </w:r>
      </w:hyperlink>
    </w:p>
    <w:p>
      <w:pPr>
        <w:pStyle w:val="TOC2"/>
        <w:tabs>
          <w:tab w:val="right" w:leader="dot" w:pos="8306"/>
        </w:tabs>
      </w:pPr>
      <w:hyperlink w:anchor="_Toc31504" w:history="1">
        <w:r>
          <w:rPr>
            <w:rFonts w:ascii="仿宋" w:eastAsia="仿宋" w:hAnsi="仿宋" w:cs="仿宋" w:hint="eastAsia"/>
            <w:lang w:eastAsia="zh-CN"/>
          </w:rPr>
          <w:t>(二)、工艺技术方案选用原则</w:t>
        </w:r>
        <w:r>
          <w:tab/>
        </w:r>
        <w:r>
          <w:fldChar w:fldCharType="begin"/>
        </w:r>
        <w:r>
          <w:instrText xml:space="preserve"> PAGEREF _Toc31504 \h </w:instrText>
        </w:r>
        <w:r>
          <w:fldChar w:fldCharType="separate"/>
        </w:r>
        <w:r>
          <w:t>23</w:t>
        </w:r>
        <w:r>
          <w:fldChar w:fldCharType="end"/>
        </w:r>
      </w:hyperlink>
    </w:p>
    <w:p>
      <w:pPr>
        <w:pStyle w:val="TOC2"/>
        <w:tabs>
          <w:tab w:val="right" w:leader="dot" w:pos="8306"/>
        </w:tabs>
      </w:pPr>
      <w:hyperlink w:anchor="_Toc8452" w:history="1">
        <w:r>
          <w:rPr>
            <w:rFonts w:ascii="仿宋" w:eastAsia="仿宋" w:hAnsi="仿宋" w:cs="仿宋" w:hint="eastAsia"/>
            <w:lang w:eastAsia="zh-CN"/>
          </w:rPr>
          <w:t>(三)、工艺技术方案要求</w:t>
        </w:r>
        <w:r>
          <w:tab/>
        </w:r>
        <w:r>
          <w:fldChar w:fldCharType="begin"/>
        </w:r>
        <w:r>
          <w:instrText xml:space="preserve"> PAGEREF _Toc8452 \h </w:instrText>
        </w:r>
        <w:r>
          <w:fldChar w:fldCharType="separate"/>
        </w:r>
        <w:r>
          <w:t>25</w:t>
        </w:r>
        <w:r>
          <w:fldChar w:fldCharType="end"/>
        </w:r>
      </w:hyperlink>
    </w:p>
    <w:p>
      <w:pPr>
        <w:pStyle w:val="TOC1"/>
        <w:tabs>
          <w:tab w:val="right" w:leader="dot" w:pos="8306"/>
        </w:tabs>
      </w:pPr>
      <w:hyperlink w:anchor="_Toc18429" w:history="1">
        <w:r>
          <w:rPr>
            <w:rFonts w:ascii="仿宋" w:eastAsia="仿宋" w:hAnsi="仿宋" w:cs="仿宋" w:hint="eastAsia"/>
            <w:lang w:eastAsia="zh-CN"/>
          </w:rPr>
          <w:t>八、测绘服务项目经营效益</w:t>
        </w:r>
        <w:r>
          <w:tab/>
        </w:r>
        <w:r>
          <w:fldChar w:fldCharType="begin"/>
        </w:r>
        <w:r>
          <w:instrText xml:space="preserve"> PAGEREF _Toc18429 \h </w:instrText>
        </w:r>
        <w:r>
          <w:fldChar w:fldCharType="separate"/>
        </w:r>
        <w:r>
          <w:t>28</w:t>
        </w:r>
        <w:r>
          <w:fldChar w:fldCharType="end"/>
        </w:r>
      </w:hyperlink>
    </w:p>
    <w:p>
      <w:pPr>
        <w:pStyle w:val="TOC2"/>
        <w:tabs>
          <w:tab w:val="right" w:leader="dot" w:pos="8306"/>
        </w:tabs>
      </w:pPr>
      <w:hyperlink w:anchor="_Toc26695" w:history="1">
        <w:r>
          <w:rPr>
            <w:rFonts w:ascii="仿宋" w:eastAsia="仿宋" w:hAnsi="仿宋" w:cs="仿宋" w:hint="eastAsia"/>
            <w:lang w:eastAsia="zh-CN"/>
          </w:rPr>
          <w:t>(一)、经济评价财务测算</w:t>
        </w:r>
        <w:r>
          <w:tab/>
        </w:r>
        <w:r>
          <w:fldChar w:fldCharType="begin"/>
        </w:r>
        <w:r>
          <w:instrText xml:space="preserve"> PAGEREF _Toc26695 \h </w:instrText>
        </w:r>
        <w:r>
          <w:fldChar w:fldCharType="separate"/>
        </w:r>
        <w:r>
          <w:t>28</w:t>
        </w:r>
        <w:r>
          <w:fldChar w:fldCharType="end"/>
        </w:r>
      </w:hyperlink>
    </w:p>
    <w:p>
      <w:pPr>
        <w:pStyle w:val="TOC2"/>
        <w:tabs>
          <w:tab w:val="right" w:leader="dot" w:pos="8306"/>
        </w:tabs>
      </w:pPr>
      <w:hyperlink w:anchor="_Toc26813" w:history="1">
        <w:r>
          <w:rPr>
            <w:rFonts w:ascii="仿宋" w:eastAsia="仿宋" w:hAnsi="仿宋" w:cs="仿宋" w:hint="eastAsia"/>
            <w:lang w:eastAsia="zh-CN"/>
          </w:rPr>
          <w:t>(二)、测绘服务项目盈利能力分析</w:t>
        </w:r>
        <w:r>
          <w:tab/>
        </w:r>
        <w:r>
          <w:fldChar w:fldCharType="begin"/>
        </w:r>
        <w:r>
          <w:instrText xml:space="preserve"> PAGEREF _Toc26813 \h </w:instrText>
        </w:r>
        <w:r>
          <w:fldChar w:fldCharType="separate"/>
        </w:r>
        <w:r>
          <w:t>29</w:t>
        </w:r>
        <w:r>
          <w:fldChar w:fldCharType="end"/>
        </w:r>
      </w:hyperlink>
    </w:p>
    <w:p>
      <w:pPr>
        <w:pStyle w:val="TOC1"/>
        <w:tabs>
          <w:tab w:val="right" w:leader="dot" w:pos="8306"/>
        </w:tabs>
      </w:pPr>
      <w:hyperlink w:anchor="_Toc8329" w:history="1">
        <w:r>
          <w:rPr>
            <w:rFonts w:ascii="仿宋" w:eastAsia="仿宋" w:hAnsi="仿宋" w:cs="仿宋" w:hint="eastAsia"/>
            <w:lang w:eastAsia="zh-CN"/>
          </w:rPr>
          <w:t>九、测绘服务项目投资规划</w:t>
        </w:r>
        <w:r>
          <w:tab/>
        </w:r>
        <w:r>
          <w:fldChar w:fldCharType="begin"/>
        </w:r>
        <w:r>
          <w:instrText xml:space="preserve"> PAGEREF _Toc8329 \h </w:instrText>
        </w:r>
        <w:r>
          <w:fldChar w:fldCharType="separate"/>
        </w:r>
        <w:r>
          <w:t>30</w:t>
        </w:r>
        <w:r>
          <w:fldChar w:fldCharType="end"/>
        </w:r>
      </w:hyperlink>
    </w:p>
    <w:p>
      <w:pPr>
        <w:pStyle w:val="TOC2"/>
        <w:tabs>
          <w:tab w:val="right" w:leader="dot" w:pos="8306"/>
        </w:tabs>
      </w:pPr>
      <w:hyperlink w:anchor="_Toc30215" w:history="1">
        <w:r>
          <w:rPr>
            <w:rFonts w:ascii="仿宋" w:eastAsia="仿宋" w:hAnsi="仿宋" w:cs="仿宋" w:hint="eastAsia"/>
            <w:lang w:eastAsia="zh-CN"/>
          </w:rPr>
          <w:t>(一)、测绘服务项目总投资估算</w:t>
        </w:r>
        <w:r>
          <w:tab/>
        </w:r>
        <w:r>
          <w:fldChar w:fldCharType="begin"/>
        </w:r>
        <w:r>
          <w:instrText xml:space="preserve"> PAGEREF _Toc30215 \h </w:instrText>
        </w:r>
        <w:r>
          <w:fldChar w:fldCharType="separate"/>
        </w:r>
        <w:r>
          <w:t>30</w:t>
        </w:r>
        <w:r>
          <w:fldChar w:fldCharType="end"/>
        </w:r>
      </w:hyperlink>
    </w:p>
    <w:p>
      <w:pPr>
        <w:pStyle w:val="TOC2"/>
        <w:tabs>
          <w:tab w:val="right" w:leader="dot" w:pos="8306"/>
        </w:tabs>
      </w:pPr>
      <w:hyperlink w:anchor="_Toc17816" w:history="1">
        <w:r>
          <w:rPr>
            <w:rFonts w:ascii="仿宋" w:eastAsia="仿宋" w:hAnsi="仿宋" w:cs="仿宋" w:hint="eastAsia"/>
            <w:lang w:eastAsia="zh-CN"/>
          </w:rPr>
          <w:t>(二)、资金筹措</w:t>
        </w:r>
        <w:r>
          <w:tab/>
        </w:r>
        <w:r>
          <w:fldChar w:fldCharType="begin"/>
        </w:r>
        <w:r>
          <w:instrText xml:space="preserve"> PAGEREF _Toc17816 \h </w:instrText>
        </w:r>
        <w:r>
          <w:fldChar w:fldCharType="separate"/>
        </w:r>
        <w:r>
          <w:t>31</w:t>
        </w:r>
        <w:r>
          <w:fldChar w:fldCharType="end"/>
        </w:r>
      </w:hyperlink>
    </w:p>
    <w:p>
      <w:pPr>
        <w:pStyle w:val="TOC1"/>
        <w:tabs>
          <w:tab w:val="right" w:leader="dot" w:pos="8306"/>
        </w:tabs>
      </w:pPr>
      <w:hyperlink w:anchor="_Toc21174" w:history="1">
        <w:r>
          <w:rPr>
            <w:rFonts w:ascii="仿宋" w:eastAsia="仿宋" w:hAnsi="仿宋" w:cs="仿宋" w:hint="eastAsia"/>
            <w:lang w:eastAsia="zh-CN"/>
          </w:rPr>
          <w:t>十、生产安全保护</w:t>
        </w:r>
        <w:r>
          <w:tab/>
        </w:r>
        <w:r>
          <w:fldChar w:fldCharType="begin"/>
        </w:r>
        <w:r>
          <w:instrText xml:space="preserve"> PAGEREF _Toc21174 \h </w:instrText>
        </w:r>
        <w:r>
          <w:fldChar w:fldCharType="separate"/>
        </w:r>
        <w:r>
          <w:t>32</w:t>
        </w:r>
        <w:r>
          <w:fldChar w:fldCharType="end"/>
        </w:r>
      </w:hyperlink>
    </w:p>
    <w:p>
      <w:pPr>
        <w:pStyle w:val="TOC2"/>
        <w:tabs>
          <w:tab w:val="right" w:leader="dot" w:pos="8306"/>
        </w:tabs>
      </w:pPr>
      <w:hyperlink w:anchor="_Toc13338" w:history="1">
        <w:r>
          <w:rPr>
            <w:rFonts w:ascii="仿宋" w:eastAsia="仿宋" w:hAnsi="仿宋" w:cs="仿宋" w:hint="eastAsia"/>
            <w:lang w:eastAsia="zh-CN"/>
          </w:rPr>
          <w:t>(一)、消防安全</w:t>
        </w:r>
        <w:r>
          <w:tab/>
        </w:r>
        <w:r>
          <w:fldChar w:fldCharType="begin"/>
        </w:r>
        <w:r>
          <w:instrText xml:space="preserve"> PAGEREF _Toc13338 \h </w:instrText>
        </w:r>
        <w:r>
          <w:fldChar w:fldCharType="separate"/>
        </w:r>
        <w:r>
          <w:t>32</w:t>
        </w:r>
        <w:r>
          <w:fldChar w:fldCharType="end"/>
        </w:r>
      </w:hyperlink>
    </w:p>
    <w:p>
      <w:pPr>
        <w:pStyle w:val="TOC2"/>
        <w:tabs>
          <w:tab w:val="right" w:leader="dot" w:pos="8306"/>
        </w:tabs>
      </w:pPr>
      <w:hyperlink w:anchor="_Toc16682" w:history="1">
        <w:r>
          <w:rPr>
            <w:rFonts w:ascii="仿宋" w:eastAsia="仿宋" w:hAnsi="仿宋" w:cs="仿宋" w:hint="eastAsia"/>
            <w:lang w:eastAsia="zh-CN"/>
          </w:rPr>
          <w:t>(二)、防火防爆总图布置措施</w:t>
        </w:r>
        <w:r>
          <w:tab/>
        </w:r>
        <w:r>
          <w:fldChar w:fldCharType="begin"/>
        </w:r>
        <w:r>
          <w:instrText xml:space="preserve"> PAGEREF _Toc16682 \h </w:instrText>
        </w:r>
        <w:r>
          <w:fldChar w:fldCharType="separate"/>
        </w:r>
        <w:r>
          <w:t>33</w:t>
        </w:r>
        <w:r>
          <w:fldChar w:fldCharType="end"/>
        </w:r>
      </w:hyperlink>
    </w:p>
    <w:p>
      <w:pPr>
        <w:pStyle w:val="TOC2"/>
        <w:tabs>
          <w:tab w:val="right" w:leader="dot" w:pos="8306"/>
        </w:tabs>
      </w:pPr>
      <w:hyperlink w:anchor="_Toc25591" w:history="1">
        <w:r>
          <w:rPr>
            <w:rFonts w:ascii="仿宋" w:eastAsia="仿宋" w:hAnsi="仿宋" w:cs="仿宋" w:hint="eastAsia"/>
            <w:lang w:eastAsia="zh-CN"/>
          </w:rPr>
          <w:t>(三)、自然灾害防范措施</w:t>
        </w:r>
        <w:r>
          <w:tab/>
        </w:r>
        <w:r>
          <w:fldChar w:fldCharType="begin"/>
        </w:r>
        <w:r>
          <w:instrText xml:space="preserve"> PAGEREF _Toc25591 \h </w:instrText>
        </w:r>
        <w:r>
          <w:fldChar w:fldCharType="separate"/>
        </w:r>
        <w:r>
          <w:t>34</w:t>
        </w:r>
        <w:r>
          <w:fldChar w:fldCharType="end"/>
        </w:r>
      </w:hyperlink>
    </w:p>
    <w:p>
      <w:pPr>
        <w:pStyle w:val="TOC2"/>
        <w:tabs>
          <w:tab w:val="right" w:leader="dot" w:pos="8306"/>
        </w:tabs>
      </w:pPr>
      <w:hyperlink w:anchor="_Toc17545" w:history="1">
        <w:r>
          <w:rPr>
            <w:rFonts w:ascii="仿宋" w:eastAsia="仿宋" w:hAnsi="仿宋" w:cs="仿宋" w:hint="eastAsia"/>
            <w:lang w:eastAsia="zh-CN"/>
          </w:rPr>
          <w:t>(四)、安全色及安全标志使用要求</w:t>
        </w:r>
        <w:r>
          <w:tab/>
        </w:r>
        <w:r>
          <w:fldChar w:fldCharType="begin"/>
        </w:r>
        <w:r>
          <w:instrText xml:space="preserve"> PAGEREF _Toc17545 \h </w:instrText>
        </w:r>
        <w:r>
          <w:fldChar w:fldCharType="separate"/>
        </w:r>
        <w:r>
          <w:t>35</w:t>
        </w:r>
        <w:r>
          <w:fldChar w:fldCharType="end"/>
        </w:r>
      </w:hyperlink>
    </w:p>
    <w:p>
      <w:pPr>
        <w:pStyle w:val="TOC2"/>
        <w:tabs>
          <w:tab w:val="right" w:leader="dot" w:pos="8306"/>
        </w:tabs>
      </w:pPr>
      <w:hyperlink w:anchor="_Toc4887" w:history="1">
        <w:r>
          <w:rPr>
            <w:rFonts w:ascii="仿宋" w:eastAsia="仿宋" w:hAnsi="仿宋" w:cs="仿宋" w:hint="eastAsia"/>
            <w:lang w:eastAsia="zh-CN"/>
          </w:rPr>
          <w:t>(五)、防尘防毒措施</w:t>
        </w:r>
        <w:r>
          <w:tab/>
        </w:r>
        <w:r>
          <w:fldChar w:fldCharType="begin"/>
        </w:r>
        <w:r>
          <w:instrText xml:space="preserve"> PAGEREF _Toc4887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82" w:history="1">
        <w:r>
          <w:rPr>
            <w:rFonts w:ascii="仿宋" w:eastAsia="仿宋" w:hAnsi="仿宋" w:cs="仿宋" w:hint="eastAsia"/>
            <w:lang w:eastAsia="zh-CN"/>
          </w:rPr>
          <w:t>(六)、防静电、触电防护及防雷措施</w:t>
        </w:r>
        <w:r>
          <w:tab/>
        </w:r>
        <w:r>
          <w:fldChar w:fldCharType="begin"/>
        </w:r>
        <w:r>
          <w:instrText xml:space="preserve"> PAGEREF _Toc13582 \h </w:instrText>
        </w:r>
        <w:r>
          <w:fldChar w:fldCharType="separate"/>
        </w:r>
        <w:r>
          <w:t>37</w:t>
        </w:r>
        <w:r>
          <w:fldChar w:fldCharType="end"/>
        </w:r>
      </w:hyperlink>
    </w:p>
    <w:p>
      <w:pPr>
        <w:pStyle w:val="TOC2"/>
        <w:tabs>
          <w:tab w:val="right" w:leader="dot" w:pos="8306"/>
        </w:tabs>
      </w:pPr>
      <w:hyperlink w:anchor="_Toc19189" w:history="1">
        <w:r>
          <w:rPr>
            <w:rFonts w:ascii="仿宋" w:eastAsia="仿宋" w:hAnsi="仿宋" w:cs="仿宋" w:hint="eastAsia"/>
            <w:lang w:eastAsia="zh-CN"/>
          </w:rPr>
          <w:t>(七)、机械设备安全保障措施</w:t>
        </w:r>
        <w:r>
          <w:tab/>
        </w:r>
        <w:r>
          <w:fldChar w:fldCharType="begin"/>
        </w:r>
        <w:r>
          <w:instrText xml:space="preserve"> PAGEREF _Toc19189 \h </w:instrText>
        </w:r>
        <w:r>
          <w:fldChar w:fldCharType="separate"/>
        </w:r>
        <w:r>
          <w:t>38</w:t>
        </w:r>
        <w:r>
          <w:fldChar w:fldCharType="end"/>
        </w:r>
      </w:hyperlink>
    </w:p>
    <w:p>
      <w:pPr>
        <w:pStyle w:val="TOC1"/>
        <w:tabs>
          <w:tab w:val="right" w:leader="dot" w:pos="8306"/>
        </w:tabs>
      </w:pPr>
      <w:hyperlink w:anchor="_Toc26571" w:history="1">
        <w:r>
          <w:rPr>
            <w:rFonts w:ascii="仿宋" w:eastAsia="仿宋" w:hAnsi="仿宋" w:cs="仿宋" w:hint="eastAsia"/>
            <w:lang w:eastAsia="zh-CN"/>
          </w:rPr>
          <w:t>十一、测绘服务项目社会影响</w:t>
        </w:r>
        <w:r>
          <w:tab/>
        </w:r>
        <w:r>
          <w:fldChar w:fldCharType="begin"/>
        </w:r>
        <w:r>
          <w:instrText xml:space="preserve"> PAGEREF _Toc26571 \h </w:instrText>
        </w:r>
        <w:r>
          <w:fldChar w:fldCharType="separate"/>
        </w:r>
        <w:r>
          <w:t>40</w:t>
        </w:r>
        <w:r>
          <w:fldChar w:fldCharType="end"/>
        </w:r>
      </w:hyperlink>
    </w:p>
    <w:p>
      <w:pPr>
        <w:pStyle w:val="TOC2"/>
        <w:tabs>
          <w:tab w:val="right" w:leader="dot" w:pos="8306"/>
        </w:tabs>
      </w:pPr>
      <w:hyperlink w:anchor="_Toc16340" w:history="1">
        <w:r>
          <w:rPr>
            <w:rFonts w:ascii="仿宋" w:eastAsia="仿宋" w:hAnsi="仿宋" w:cs="仿宋" w:hint="eastAsia"/>
            <w:lang w:eastAsia="zh-CN"/>
          </w:rPr>
          <w:t>(一)、社会责任与义务</w:t>
        </w:r>
        <w:r>
          <w:tab/>
        </w:r>
        <w:r>
          <w:fldChar w:fldCharType="begin"/>
        </w:r>
        <w:r>
          <w:instrText xml:space="preserve"> PAGEREF _Toc16340 \h </w:instrText>
        </w:r>
        <w:r>
          <w:fldChar w:fldCharType="separate"/>
        </w:r>
        <w:r>
          <w:t>40</w:t>
        </w:r>
        <w:r>
          <w:fldChar w:fldCharType="end"/>
        </w:r>
      </w:hyperlink>
    </w:p>
    <w:p>
      <w:pPr>
        <w:pStyle w:val="TOC2"/>
        <w:tabs>
          <w:tab w:val="right" w:leader="dot" w:pos="8306"/>
        </w:tabs>
      </w:pPr>
      <w:hyperlink w:anchor="_Toc3468" w:history="1">
        <w:r>
          <w:rPr>
            <w:rFonts w:ascii="仿宋" w:eastAsia="仿宋" w:hAnsi="仿宋" w:cs="仿宋" w:hint="eastAsia"/>
            <w:lang w:eastAsia="zh-CN"/>
          </w:rPr>
          <w:t>(二)、社会参与与沟通</w:t>
        </w:r>
        <w:r>
          <w:tab/>
        </w:r>
        <w:r>
          <w:fldChar w:fldCharType="begin"/>
        </w:r>
        <w:r>
          <w:instrText xml:space="preserve"> PAGEREF _Toc3468 \h </w:instrText>
        </w:r>
        <w:r>
          <w:fldChar w:fldCharType="separate"/>
        </w:r>
        <w:r>
          <w:t>40</w:t>
        </w:r>
        <w:r>
          <w:fldChar w:fldCharType="end"/>
        </w:r>
      </w:hyperlink>
    </w:p>
    <w:p>
      <w:pPr>
        <w:pStyle w:val="TOC1"/>
        <w:tabs>
          <w:tab w:val="right" w:leader="dot" w:pos="8306"/>
        </w:tabs>
      </w:pPr>
      <w:hyperlink w:anchor="_Toc16027" w:history="1">
        <w:r>
          <w:rPr>
            <w:rFonts w:ascii="仿宋" w:eastAsia="仿宋" w:hAnsi="仿宋" w:cs="仿宋" w:hint="eastAsia"/>
            <w:lang w:eastAsia="zh-CN"/>
          </w:rPr>
          <w:t>十二、测绘服务项目环境影响分析</w:t>
        </w:r>
        <w:r>
          <w:tab/>
        </w:r>
        <w:r>
          <w:fldChar w:fldCharType="begin"/>
        </w:r>
        <w:r>
          <w:instrText xml:space="preserve"> PAGEREF _Toc16027 \h </w:instrText>
        </w:r>
        <w:r>
          <w:fldChar w:fldCharType="separate"/>
        </w:r>
        <w:r>
          <w:t>41</w:t>
        </w:r>
        <w:r>
          <w:fldChar w:fldCharType="end"/>
        </w:r>
      </w:hyperlink>
    </w:p>
    <w:p>
      <w:pPr>
        <w:pStyle w:val="TOC2"/>
        <w:tabs>
          <w:tab w:val="right" w:leader="dot" w:pos="8306"/>
        </w:tabs>
      </w:pPr>
      <w:hyperlink w:anchor="_Toc18874" w:history="1">
        <w:r>
          <w:rPr>
            <w:rFonts w:ascii="仿宋" w:eastAsia="仿宋" w:hAnsi="仿宋" w:cs="仿宋" w:hint="eastAsia"/>
            <w:lang w:eastAsia="zh-CN"/>
          </w:rPr>
          <w:t>(一)、建设区域环境质量现状</w:t>
        </w:r>
        <w:r>
          <w:tab/>
        </w:r>
        <w:r>
          <w:fldChar w:fldCharType="begin"/>
        </w:r>
        <w:r>
          <w:instrText xml:space="preserve"> PAGEREF _Toc18874 \h </w:instrText>
        </w:r>
        <w:r>
          <w:fldChar w:fldCharType="separate"/>
        </w:r>
        <w:r>
          <w:t>41</w:t>
        </w:r>
        <w:r>
          <w:fldChar w:fldCharType="end"/>
        </w:r>
      </w:hyperlink>
    </w:p>
    <w:p>
      <w:pPr>
        <w:pStyle w:val="TOC2"/>
        <w:tabs>
          <w:tab w:val="right" w:leader="dot" w:pos="8306"/>
        </w:tabs>
      </w:pPr>
      <w:hyperlink w:anchor="_Toc18087" w:history="1">
        <w:r>
          <w:rPr>
            <w:rFonts w:ascii="仿宋" w:eastAsia="仿宋" w:hAnsi="仿宋" w:cs="仿宋" w:hint="eastAsia"/>
            <w:lang w:eastAsia="zh-CN"/>
          </w:rPr>
          <w:t>(二)、建设期环境保护</w:t>
        </w:r>
        <w:r>
          <w:tab/>
        </w:r>
        <w:r>
          <w:fldChar w:fldCharType="begin"/>
        </w:r>
        <w:r>
          <w:instrText xml:space="preserve"> PAGEREF _Toc18087 \h </w:instrText>
        </w:r>
        <w:r>
          <w:fldChar w:fldCharType="separate"/>
        </w:r>
        <w:r>
          <w:t>43</w:t>
        </w:r>
        <w:r>
          <w:fldChar w:fldCharType="end"/>
        </w:r>
      </w:hyperlink>
    </w:p>
    <w:p>
      <w:pPr>
        <w:pStyle w:val="TOC2"/>
        <w:tabs>
          <w:tab w:val="right" w:leader="dot" w:pos="8306"/>
        </w:tabs>
      </w:pPr>
      <w:hyperlink w:anchor="_Toc18800" w:history="1">
        <w:r>
          <w:rPr>
            <w:rFonts w:ascii="仿宋" w:eastAsia="仿宋" w:hAnsi="仿宋" w:cs="仿宋" w:hint="eastAsia"/>
            <w:lang w:eastAsia="zh-CN"/>
          </w:rPr>
          <w:t>(三)、运营期环境保护</w:t>
        </w:r>
        <w:r>
          <w:tab/>
        </w:r>
        <w:r>
          <w:fldChar w:fldCharType="begin"/>
        </w:r>
        <w:r>
          <w:instrText xml:space="preserve"> PAGEREF _Toc18800 \h </w:instrText>
        </w:r>
        <w:r>
          <w:fldChar w:fldCharType="separate"/>
        </w:r>
        <w:r>
          <w:t>44</w:t>
        </w:r>
        <w:r>
          <w:fldChar w:fldCharType="end"/>
        </w:r>
      </w:hyperlink>
    </w:p>
    <w:p>
      <w:pPr>
        <w:pStyle w:val="TOC2"/>
        <w:tabs>
          <w:tab w:val="right" w:leader="dot" w:pos="8306"/>
        </w:tabs>
      </w:pPr>
      <w:hyperlink w:anchor="_Toc5908" w:history="1">
        <w:r>
          <w:rPr>
            <w:rFonts w:ascii="仿宋" w:eastAsia="仿宋" w:hAnsi="仿宋" w:cs="仿宋" w:hint="eastAsia"/>
            <w:lang w:eastAsia="zh-CN"/>
          </w:rPr>
          <w:t>(四)、测绘服务项目建设对区域经济的影响</w:t>
        </w:r>
        <w:r>
          <w:tab/>
        </w:r>
        <w:r>
          <w:fldChar w:fldCharType="begin"/>
        </w:r>
        <w:r>
          <w:instrText xml:space="preserve"> PAGEREF _Toc5908 \h </w:instrText>
        </w:r>
        <w:r>
          <w:fldChar w:fldCharType="separate"/>
        </w:r>
        <w:r>
          <w:t>45</w:t>
        </w:r>
        <w:r>
          <w:fldChar w:fldCharType="end"/>
        </w:r>
      </w:hyperlink>
    </w:p>
    <w:p>
      <w:pPr>
        <w:pStyle w:val="TOC2"/>
        <w:tabs>
          <w:tab w:val="right" w:leader="dot" w:pos="8306"/>
        </w:tabs>
      </w:pPr>
      <w:hyperlink w:anchor="_Toc9249" w:history="1">
        <w:r>
          <w:rPr>
            <w:rFonts w:ascii="仿宋" w:eastAsia="仿宋" w:hAnsi="仿宋" w:cs="仿宋" w:hint="eastAsia"/>
            <w:lang w:eastAsia="zh-CN"/>
          </w:rPr>
          <w:t>(五)、废弃物处理</w:t>
        </w:r>
        <w:r>
          <w:tab/>
        </w:r>
        <w:r>
          <w:fldChar w:fldCharType="begin"/>
        </w:r>
        <w:r>
          <w:instrText xml:space="preserve"> PAGEREF _Toc9249 \h </w:instrText>
        </w:r>
        <w:r>
          <w:fldChar w:fldCharType="separate"/>
        </w:r>
        <w:r>
          <w:t>47</w:t>
        </w:r>
        <w:r>
          <w:fldChar w:fldCharType="end"/>
        </w:r>
      </w:hyperlink>
    </w:p>
    <w:p>
      <w:pPr>
        <w:pStyle w:val="TOC2"/>
        <w:tabs>
          <w:tab w:val="right" w:leader="dot" w:pos="8306"/>
        </w:tabs>
      </w:pPr>
      <w:hyperlink w:anchor="_Toc29504" w:history="1">
        <w:r>
          <w:rPr>
            <w:rFonts w:ascii="仿宋" w:eastAsia="仿宋" w:hAnsi="仿宋" w:cs="仿宋" w:hint="eastAsia"/>
            <w:lang w:eastAsia="zh-CN"/>
          </w:rPr>
          <w:t>(六)、特殊环境影响分析</w:t>
        </w:r>
        <w:r>
          <w:tab/>
        </w:r>
        <w:r>
          <w:fldChar w:fldCharType="begin"/>
        </w:r>
        <w:r>
          <w:instrText xml:space="preserve"> PAGEREF _Toc29504 \h </w:instrText>
        </w:r>
        <w:r>
          <w:fldChar w:fldCharType="separate"/>
        </w:r>
        <w:r>
          <w:t>48</w:t>
        </w:r>
        <w:r>
          <w:fldChar w:fldCharType="end"/>
        </w:r>
      </w:hyperlink>
    </w:p>
    <w:p>
      <w:pPr>
        <w:pStyle w:val="TOC2"/>
        <w:tabs>
          <w:tab w:val="right" w:leader="dot" w:pos="8306"/>
        </w:tabs>
      </w:pPr>
      <w:hyperlink w:anchor="_Toc23165" w:history="1">
        <w:r>
          <w:rPr>
            <w:rFonts w:ascii="仿宋" w:eastAsia="仿宋" w:hAnsi="仿宋" w:cs="仿宋" w:hint="eastAsia"/>
            <w:lang w:eastAsia="zh-CN"/>
          </w:rPr>
          <w:t>(七)、清洁生产</w:t>
        </w:r>
        <w:r>
          <w:tab/>
        </w:r>
        <w:r>
          <w:fldChar w:fldCharType="begin"/>
        </w:r>
        <w:r>
          <w:instrText xml:space="preserve"> PAGEREF _Toc23165 \h </w:instrText>
        </w:r>
        <w:r>
          <w:fldChar w:fldCharType="separate"/>
        </w:r>
        <w:r>
          <w:t>50</w:t>
        </w:r>
        <w:r>
          <w:fldChar w:fldCharType="end"/>
        </w:r>
      </w:hyperlink>
    </w:p>
    <w:p>
      <w:pPr>
        <w:pStyle w:val="TOC2"/>
        <w:tabs>
          <w:tab w:val="right" w:leader="dot" w:pos="8306"/>
        </w:tabs>
      </w:pPr>
      <w:hyperlink w:anchor="_Toc16550" w:history="1">
        <w:r>
          <w:rPr>
            <w:rFonts w:ascii="仿宋" w:eastAsia="仿宋" w:hAnsi="仿宋" w:cs="仿宋" w:hint="eastAsia"/>
            <w:lang w:eastAsia="zh-CN"/>
          </w:rPr>
          <w:t>(八)、环境保护综合评价</w:t>
        </w:r>
        <w:r>
          <w:tab/>
        </w:r>
        <w:r>
          <w:fldChar w:fldCharType="begin"/>
        </w:r>
        <w:r>
          <w:instrText xml:space="preserve"> PAGEREF _Toc16550 \h </w:instrText>
        </w:r>
        <w:r>
          <w:fldChar w:fldCharType="separate"/>
        </w:r>
        <w:r>
          <w:t>51</w:t>
        </w:r>
        <w:r>
          <w:fldChar w:fldCharType="end"/>
        </w:r>
      </w:hyperlink>
    </w:p>
    <w:p>
      <w:pPr>
        <w:pStyle w:val="TOC1"/>
        <w:tabs>
          <w:tab w:val="right" w:leader="dot" w:pos="8306"/>
        </w:tabs>
      </w:pPr>
      <w:hyperlink w:anchor="_Toc11644" w:history="1">
        <w:r>
          <w:rPr>
            <w:rFonts w:ascii="仿宋" w:eastAsia="仿宋" w:hAnsi="仿宋" w:cs="仿宋" w:hint="eastAsia"/>
            <w:lang w:eastAsia="zh-CN"/>
          </w:rPr>
          <w:t>十三、测绘服务项目工程方案分析</w:t>
        </w:r>
        <w:r>
          <w:tab/>
        </w:r>
        <w:r>
          <w:fldChar w:fldCharType="begin"/>
        </w:r>
        <w:r>
          <w:instrText xml:space="preserve"> PAGEREF _Toc11644 \h </w:instrText>
        </w:r>
        <w:r>
          <w:fldChar w:fldCharType="separate"/>
        </w:r>
        <w:r>
          <w:t>52</w:t>
        </w:r>
        <w:r>
          <w:fldChar w:fldCharType="end"/>
        </w:r>
      </w:hyperlink>
    </w:p>
    <w:p>
      <w:pPr>
        <w:pStyle w:val="TOC2"/>
        <w:tabs>
          <w:tab w:val="right" w:leader="dot" w:pos="8306"/>
        </w:tabs>
      </w:pPr>
      <w:hyperlink w:anchor="_Toc28729" w:history="1">
        <w:r>
          <w:rPr>
            <w:rFonts w:ascii="仿宋" w:eastAsia="仿宋" w:hAnsi="仿宋" w:cs="仿宋" w:hint="eastAsia"/>
            <w:lang w:eastAsia="zh-CN"/>
          </w:rPr>
          <w:t>(一)、建筑工程设计原则</w:t>
        </w:r>
        <w:r>
          <w:tab/>
        </w:r>
        <w:r>
          <w:fldChar w:fldCharType="begin"/>
        </w:r>
        <w:r>
          <w:instrText xml:space="preserve"> PAGEREF _Toc28729 \h </w:instrText>
        </w:r>
        <w:r>
          <w:fldChar w:fldCharType="separate"/>
        </w:r>
        <w:r>
          <w:t>52</w:t>
        </w:r>
        <w:r>
          <w:fldChar w:fldCharType="end"/>
        </w:r>
      </w:hyperlink>
    </w:p>
    <w:p>
      <w:pPr>
        <w:pStyle w:val="TOC2"/>
        <w:tabs>
          <w:tab w:val="right" w:leader="dot" w:pos="8306"/>
        </w:tabs>
      </w:pPr>
      <w:hyperlink w:anchor="_Toc5810" w:history="1">
        <w:r>
          <w:rPr>
            <w:rFonts w:ascii="仿宋" w:eastAsia="仿宋" w:hAnsi="仿宋" w:cs="仿宋" w:hint="eastAsia"/>
            <w:lang w:eastAsia="zh-CN"/>
          </w:rPr>
          <w:t>(二)、土建工程建设指标</w:t>
        </w:r>
        <w:r>
          <w:tab/>
        </w:r>
        <w:r>
          <w:fldChar w:fldCharType="begin"/>
        </w:r>
        <w:r>
          <w:instrText xml:space="preserve"> PAGEREF _Toc5810 \h </w:instrText>
        </w:r>
        <w:r>
          <w:fldChar w:fldCharType="separate"/>
        </w:r>
        <w:r>
          <w:t>55</w:t>
        </w:r>
        <w:r>
          <w:fldChar w:fldCharType="end"/>
        </w:r>
      </w:hyperlink>
    </w:p>
    <w:p>
      <w:pPr>
        <w:pStyle w:val="TOC1"/>
        <w:tabs>
          <w:tab w:val="right" w:leader="dot" w:pos="8306"/>
        </w:tabs>
      </w:pPr>
      <w:hyperlink w:anchor="_Toc30695" w:history="1">
        <w:r>
          <w:rPr>
            <w:rFonts w:ascii="仿宋" w:eastAsia="仿宋" w:hAnsi="仿宋" w:cs="仿宋" w:hint="eastAsia"/>
            <w:lang w:eastAsia="zh-CN"/>
          </w:rPr>
          <w:t>十四、利益相关者分析与沟通计划</w:t>
        </w:r>
        <w:r>
          <w:tab/>
        </w:r>
        <w:r>
          <w:fldChar w:fldCharType="begin"/>
        </w:r>
        <w:r>
          <w:instrText xml:space="preserve"> PAGEREF _Toc30695 \h </w:instrText>
        </w:r>
        <w:r>
          <w:fldChar w:fldCharType="separate"/>
        </w:r>
        <w:r>
          <w:t>57</w:t>
        </w:r>
        <w:r>
          <w:fldChar w:fldCharType="end"/>
        </w:r>
      </w:hyperlink>
    </w:p>
    <w:p>
      <w:pPr>
        <w:pStyle w:val="TOC2"/>
        <w:tabs>
          <w:tab w:val="right" w:leader="dot" w:pos="8306"/>
        </w:tabs>
      </w:pPr>
      <w:hyperlink w:anchor="_Toc13405" w:history="1">
        <w:r>
          <w:rPr>
            <w:rFonts w:ascii="仿宋" w:eastAsia="仿宋" w:hAnsi="仿宋" w:cs="仿宋" w:hint="eastAsia"/>
            <w:lang w:eastAsia="zh-CN"/>
          </w:rPr>
          <w:t>(一)、利益相关者分析</w:t>
        </w:r>
        <w:r>
          <w:tab/>
        </w:r>
        <w:r>
          <w:fldChar w:fldCharType="begin"/>
        </w:r>
        <w:r>
          <w:instrText xml:space="preserve"> PAGEREF _Toc13405 \h </w:instrText>
        </w:r>
        <w:r>
          <w:fldChar w:fldCharType="separate"/>
        </w:r>
        <w:r>
          <w:t>57</w:t>
        </w:r>
        <w:r>
          <w:fldChar w:fldCharType="end"/>
        </w:r>
      </w:hyperlink>
    </w:p>
    <w:p>
      <w:pPr>
        <w:pStyle w:val="TOC2"/>
        <w:tabs>
          <w:tab w:val="right" w:leader="dot" w:pos="8306"/>
        </w:tabs>
      </w:pPr>
      <w:hyperlink w:anchor="_Toc1262" w:history="1">
        <w:r>
          <w:rPr>
            <w:rFonts w:ascii="仿宋" w:eastAsia="仿宋" w:hAnsi="仿宋" w:cs="仿宋" w:hint="eastAsia"/>
            <w:lang w:eastAsia="zh-CN"/>
          </w:rPr>
          <w:t>(二)、沟通计划</w:t>
        </w:r>
        <w:r>
          <w:tab/>
        </w:r>
        <w:r>
          <w:fldChar w:fldCharType="begin"/>
        </w:r>
        <w:r>
          <w:instrText xml:space="preserve"> PAGEREF _Toc1262 \h </w:instrText>
        </w:r>
        <w:r>
          <w:fldChar w:fldCharType="separate"/>
        </w:r>
        <w:r>
          <w:t>58</w:t>
        </w:r>
        <w:r>
          <w:fldChar w:fldCharType="end"/>
        </w:r>
      </w:hyperlink>
    </w:p>
    <w:p>
      <w:pPr>
        <w:pStyle w:val="TOC1"/>
        <w:tabs>
          <w:tab w:val="right" w:leader="dot" w:pos="8306"/>
        </w:tabs>
      </w:pPr>
      <w:hyperlink w:anchor="_Toc20172" w:history="1">
        <w:r>
          <w:rPr>
            <w:rFonts w:ascii="仿宋" w:eastAsia="仿宋" w:hAnsi="仿宋" w:cs="仿宋" w:hint="eastAsia"/>
            <w:lang w:eastAsia="zh-CN"/>
          </w:rPr>
          <w:t>十五、营销与推广策略</w:t>
        </w:r>
        <w:r>
          <w:tab/>
        </w:r>
        <w:r>
          <w:fldChar w:fldCharType="begin"/>
        </w:r>
        <w:r>
          <w:instrText xml:space="preserve"> PAGEREF _Toc20172 \h </w:instrText>
        </w:r>
        <w:r>
          <w:fldChar w:fldCharType="separate"/>
        </w:r>
        <w:r>
          <w:t>59</w:t>
        </w:r>
        <w:r>
          <w:fldChar w:fldCharType="end"/>
        </w:r>
      </w:hyperlink>
    </w:p>
    <w:p>
      <w:pPr>
        <w:pStyle w:val="TOC2"/>
        <w:tabs>
          <w:tab w:val="right" w:leader="dot" w:pos="8306"/>
        </w:tabs>
      </w:pPr>
      <w:hyperlink w:anchor="_Toc5677" w:history="1">
        <w:r>
          <w:rPr>
            <w:rFonts w:ascii="仿宋" w:eastAsia="仿宋" w:hAnsi="仿宋" w:cs="仿宋" w:hint="eastAsia"/>
            <w:lang w:eastAsia="zh-CN"/>
          </w:rPr>
          <w:t>(一)、产品/服务定位与特点</w:t>
        </w:r>
        <w:r>
          <w:tab/>
        </w:r>
        <w:r>
          <w:fldChar w:fldCharType="begin"/>
        </w:r>
        <w:r>
          <w:instrText xml:space="preserve"> PAGEREF _Toc5677 \h </w:instrText>
        </w:r>
        <w:r>
          <w:fldChar w:fldCharType="separate"/>
        </w:r>
        <w:r>
          <w:t>59</w:t>
        </w:r>
        <w:r>
          <w:fldChar w:fldCharType="end"/>
        </w:r>
      </w:hyperlink>
    </w:p>
    <w:p>
      <w:pPr>
        <w:pStyle w:val="TOC2"/>
        <w:tabs>
          <w:tab w:val="right" w:leader="dot" w:pos="8306"/>
        </w:tabs>
      </w:pPr>
      <w:hyperlink w:anchor="_Toc2574" w:history="1">
        <w:r>
          <w:rPr>
            <w:rFonts w:ascii="仿宋" w:eastAsia="仿宋" w:hAnsi="仿宋" w:cs="仿宋" w:hint="eastAsia"/>
            <w:lang w:eastAsia="zh-CN"/>
          </w:rPr>
          <w:t>(二)、市场定位与竞争分析</w:t>
        </w:r>
        <w:r>
          <w:tab/>
        </w:r>
        <w:r>
          <w:fldChar w:fldCharType="begin"/>
        </w:r>
        <w:r>
          <w:instrText xml:space="preserve"> PAGEREF _Toc2574 \h </w:instrText>
        </w:r>
        <w:r>
          <w:fldChar w:fldCharType="separate"/>
        </w:r>
        <w:r>
          <w:t>60</w:t>
        </w:r>
        <w:r>
          <w:fldChar w:fldCharType="end"/>
        </w:r>
      </w:hyperlink>
    </w:p>
    <w:p>
      <w:pPr>
        <w:pStyle w:val="TOC2"/>
        <w:tabs>
          <w:tab w:val="right" w:leader="dot" w:pos="8306"/>
        </w:tabs>
      </w:pPr>
      <w:hyperlink w:anchor="_Toc25999" w:history="1">
        <w:r>
          <w:rPr>
            <w:rFonts w:ascii="仿宋" w:eastAsia="仿宋" w:hAnsi="仿宋" w:cs="仿宋" w:hint="eastAsia"/>
            <w:lang w:eastAsia="zh-CN"/>
          </w:rPr>
          <w:t>(三)、营销渠道与策略</w:t>
        </w:r>
        <w:r>
          <w:tab/>
        </w:r>
        <w:r>
          <w:fldChar w:fldCharType="begin"/>
        </w:r>
        <w:r>
          <w:instrText xml:space="preserve"> PAGEREF _Toc25999 \h </w:instrText>
        </w:r>
        <w:r>
          <w:fldChar w:fldCharType="separate"/>
        </w:r>
        <w:r>
          <w:t>62</w:t>
        </w:r>
        <w:r>
          <w:fldChar w:fldCharType="end"/>
        </w:r>
      </w:hyperlink>
    </w:p>
    <w:p>
      <w:pPr>
        <w:pStyle w:val="TOC2"/>
        <w:tabs>
          <w:tab w:val="right" w:leader="dot" w:pos="8306"/>
        </w:tabs>
      </w:pPr>
      <w:hyperlink w:anchor="_Toc11788" w:history="1">
        <w:r>
          <w:rPr>
            <w:rFonts w:ascii="仿宋" w:eastAsia="仿宋" w:hAnsi="仿宋" w:cs="仿宋" w:hint="eastAsia"/>
            <w:lang w:eastAsia="zh-CN"/>
          </w:rPr>
          <w:t>(四)、推广与宣传活动</w:t>
        </w:r>
        <w:r>
          <w:tab/>
        </w:r>
        <w:r>
          <w:fldChar w:fldCharType="begin"/>
        </w:r>
        <w:r>
          <w:instrText xml:space="preserve"> PAGEREF _Toc11788 \h </w:instrText>
        </w:r>
        <w:r>
          <w:fldChar w:fldCharType="separate"/>
        </w:r>
        <w:r>
          <w:t>63</w:t>
        </w:r>
        <w:r>
          <w:fldChar w:fldCharType="end"/>
        </w:r>
      </w:hyperlink>
    </w:p>
    <w:p>
      <w:pPr>
        <w:pStyle w:val="TOC1"/>
        <w:tabs>
          <w:tab w:val="right" w:leader="dot" w:pos="8306"/>
        </w:tabs>
      </w:pPr>
      <w:hyperlink w:anchor="_Toc582" w:history="1">
        <w:r>
          <w:rPr>
            <w:rFonts w:ascii="仿宋" w:eastAsia="仿宋" w:hAnsi="仿宋" w:cs="仿宋" w:hint="eastAsia"/>
            <w:lang w:eastAsia="zh-CN"/>
          </w:rPr>
          <w:t>十六、测绘服务项目治理与监督</w:t>
        </w:r>
        <w:r>
          <w:tab/>
        </w:r>
        <w:r>
          <w:fldChar w:fldCharType="begin"/>
        </w:r>
        <w:r>
          <w:instrText xml:space="preserve"> PAGEREF _Toc582 \h </w:instrText>
        </w:r>
        <w:r>
          <w:fldChar w:fldCharType="separate"/>
        </w:r>
        <w:r>
          <w:t>68</w:t>
        </w:r>
        <w:r>
          <w:fldChar w:fldCharType="end"/>
        </w:r>
      </w:hyperlink>
    </w:p>
    <w:p>
      <w:pPr>
        <w:pStyle w:val="TOC2"/>
        <w:tabs>
          <w:tab w:val="right" w:leader="dot" w:pos="8306"/>
        </w:tabs>
      </w:pPr>
      <w:hyperlink w:anchor="_Toc120" w:history="1">
        <w:r>
          <w:rPr>
            <w:rFonts w:ascii="仿宋" w:eastAsia="仿宋" w:hAnsi="仿宋" w:cs="仿宋" w:hint="eastAsia"/>
            <w:lang w:eastAsia="zh-CN"/>
          </w:rPr>
          <w:t>(一)、测绘服务项目治理结构</w:t>
        </w:r>
        <w:r>
          <w:tab/>
        </w:r>
        <w:r>
          <w:fldChar w:fldCharType="begin"/>
        </w:r>
        <w:r>
          <w:instrText xml:space="preserve"> PAGEREF _Toc120 \h </w:instrText>
        </w:r>
        <w:r>
          <w:fldChar w:fldCharType="separate"/>
        </w:r>
        <w:r>
          <w:t>68</w:t>
        </w:r>
        <w:r>
          <w:fldChar w:fldCharType="end"/>
        </w:r>
      </w:hyperlink>
    </w:p>
    <w:p>
      <w:pPr>
        <w:pStyle w:val="TOC2"/>
        <w:tabs>
          <w:tab w:val="right" w:leader="dot" w:pos="8306"/>
        </w:tabs>
      </w:pPr>
      <w:hyperlink w:anchor="_Toc18804" w:history="1">
        <w:r>
          <w:rPr>
            <w:rFonts w:ascii="仿宋" w:eastAsia="仿宋" w:hAnsi="仿宋" w:cs="仿宋" w:hint="eastAsia"/>
            <w:lang w:eastAsia="zh-CN"/>
          </w:rPr>
          <w:t>(二)、监督与审计</w:t>
        </w:r>
        <w:r>
          <w:tab/>
        </w:r>
        <w:r>
          <w:fldChar w:fldCharType="begin"/>
        </w:r>
        <w:r>
          <w:instrText xml:space="preserve"> PAGEREF _Toc18804 \h </w:instrText>
        </w:r>
        <w:r>
          <w:fldChar w:fldCharType="separate"/>
        </w:r>
        <w:r>
          <w:t>70</w:t>
        </w:r>
        <w:r>
          <w:fldChar w:fldCharType="end"/>
        </w:r>
      </w:hyperlink>
    </w:p>
    <w:p>
      <w:pPr>
        <w:pStyle w:val="TOC1"/>
        <w:tabs>
          <w:tab w:val="right" w:leader="dot" w:pos="8306"/>
        </w:tabs>
      </w:pPr>
      <w:hyperlink w:anchor="_Toc18234" w:history="1">
        <w:r>
          <w:rPr>
            <w:rFonts w:ascii="仿宋" w:eastAsia="仿宋" w:hAnsi="仿宋" w:cs="仿宋" w:hint="eastAsia"/>
            <w:lang w:eastAsia="zh-CN"/>
          </w:rPr>
          <w:t>十七、测绘服务项目实施时间节点</w:t>
        </w:r>
        <w:r>
          <w:tab/>
        </w:r>
        <w:r>
          <w:fldChar w:fldCharType="begin"/>
        </w:r>
        <w:r>
          <w:instrText xml:space="preserve"> PAGEREF _Toc18234 \h </w:instrText>
        </w:r>
        <w:r>
          <w:fldChar w:fldCharType="separate"/>
        </w:r>
        <w:r>
          <w:t>71</w:t>
        </w:r>
        <w:r>
          <w:fldChar w:fldCharType="end"/>
        </w:r>
      </w:hyperlink>
    </w:p>
    <w:p>
      <w:pPr>
        <w:pStyle w:val="TOC2"/>
        <w:tabs>
          <w:tab w:val="right" w:leader="dot" w:pos="8306"/>
        </w:tabs>
      </w:pPr>
      <w:hyperlink w:anchor="_Toc6505" w:history="1">
        <w:r>
          <w:rPr>
            <w:rFonts w:ascii="仿宋" w:eastAsia="仿宋" w:hAnsi="仿宋" w:cs="仿宋" w:hint="eastAsia"/>
            <w:lang w:eastAsia="zh-CN"/>
          </w:rPr>
          <w:t>(一)、测绘服务项目启动阶段时间节点</w:t>
        </w:r>
        <w:r>
          <w:tab/>
        </w:r>
        <w:r>
          <w:fldChar w:fldCharType="begin"/>
        </w:r>
        <w:r>
          <w:instrText xml:space="preserve"> PAGEREF _Toc6505 \h </w:instrText>
        </w:r>
        <w:r>
          <w:fldChar w:fldCharType="separate"/>
        </w:r>
        <w:r>
          <w:t>71</w:t>
        </w:r>
        <w:r>
          <w:fldChar w:fldCharType="end"/>
        </w:r>
      </w:hyperlink>
    </w:p>
    <w:p>
      <w:pPr>
        <w:pStyle w:val="TOC2"/>
        <w:tabs>
          <w:tab w:val="right" w:leader="dot" w:pos="8306"/>
        </w:tabs>
      </w:pPr>
      <w:hyperlink w:anchor="_Toc32579" w:history="1">
        <w:r>
          <w:rPr>
            <w:rFonts w:ascii="仿宋" w:eastAsia="仿宋" w:hAnsi="仿宋" w:cs="仿宋" w:hint="eastAsia"/>
            <w:lang w:eastAsia="zh-CN"/>
          </w:rPr>
          <w:t>(二)、测绘服务项目执行阶段时间节点</w:t>
        </w:r>
        <w:r>
          <w:tab/>
        </w:r>
        <w:r>
          <w:fldChar w:fldCharType="begin"/>
        </w:r>
        <w:r>
          <w:instrText xml:space="preserve"> PAGEREF _Toc32579 \h </w:instrText>
        </w:r>
        <w:r>
          <w:fldChar w:fldCharType="separate"/>
        </w:r>
        <w:r>
          <w:t>72</w:t>
        </w:r>
        <w:r>
          <w:fldChar w:fldCharType="end"/>
        </w:r>
      </w:hyperlink>
    </w:p>
    <w:p>
      <w:pPr>
        <w:pStyle w:val="TOC2"/>
        <w:tabs>
          <w:tab w:val="right" w:leader="dot" w:pos="8306"/>
        </w:tabs>
      </w:pPr>
      <w:hyperlink w:anchor="_Toc15280" w:history="1">
        <w:r>
          <w:rPr>
            <w:rFonts w:ascii="仿宋" w:eastAsia="仿宋" w:hAnsi="仿宋" w:cs="仿宋" w:hint="eastAsia"/>
            <w:lang w:eastAsia="zh-CN"/>
          </w:rPr>
          <w:t>(三)、测绘服务项目完成阶段时间节点</w:t>
        </w:r>
        <w:r>
          <w:tab/>
        </w:r>
        <w:r>
          <w:fldChar w:fldCharType="begin"/>
        </w:r>
        <w:r>
          <w:instrText xml:space="preserve"> PAGEREF _Toc15280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4"/>
      <w:r>
        <w:rPr>
          <w:rFonts w:ascii="仿宋" w:eastAsia="仿宋" w:hAnsi="仿宋" w:cs="仿宋" w:hint="eastAsia"/>
          <w:sz w:val="28"/>
          <w:lang w:eastAsia="zh-CN"/>
        </w:rPr>
        <w:t>一、测绘服务项目文档管理</w:t>
      </w:r>
      <w:bookmarkEnd w:id="2"/>
    </w:p>
    <w:p>
      <w:pPr>
        <w:pStyle w:val="Heading2"/>
        <w:rPr>
          <w:rFonts w:ascii="仿宋" w:eastAsia="仿宋" w:hAnsi="仿宋" w:cs="仿宋" w:hint="eastAsia"/>
          <w:lang w:eastAsia="zh-CN"/>
        </w:rPr>
      </w:pPr>
      <w:bookmarkStart w:id="3" w:name="_Toc168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测绘服务项目高度重视文档的质量和准确性，以支持测绘服务项目的各项活动和决策。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项目文档的编制始于测绘服务项目计划的初期，我们制定了详细的文档编制计划，明确了每个文档的内容、格式和编写责任人。在测绘服务项目启动阶段，我们首先编制了测绘服务项目章程，明确定义了测绘服务项目的目标、范围、风险等关键要素。随后，测绘服务项目团队根据计划陆续编制了需求文档、设计文档、测试文档等各类文档，确保测绘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测绘服务项目管理中的重要环节，旨在确保测绘服务项目文档符合质量标准和测绘服务项目需求。在测绘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除了内部审查，我们还进行了外部审查，邀请测绘服务项目相关利益方和专业领域的专家对文档进行独立审查。这有助于获取更全面、客观的反馈，确保测绘服务项目文档不仅符合内部标准，也满足外部需求。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测绘服务项目在文档编制与审查方面建立了严格的管理机制，通过规范的流程和多维度的审查，确保测绘服务项目文档的质量、准确性和可靠性，为测绘服务项目的顺利推进提供了有力支持。</w:t>
      </w:r>
    </w:p>
    <w:p>
      <w:pPr>
        <w:pStyle w:val="Heading2"/>
        <w:ind w:firstLine="560" w:firstLineChars="200"/>
        <w:rPr>
          <w:rFonts w:ascii="仿宋" w:eastAsia="仿宋" w:hAnsi="仿宋" w:cs="仿宋" w:hint="eastAsia"/>
          <w:sz w:val="28"/>
          <w:lang w:eastAsia="zh-CN"/>
        </w:rPr>
      </w:pPr>
      <w:bookmarkStart w:id="4" w:name="_Toc26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在测绘服务项目中，我们致力于优化文档发布与分发过程，以确保信息的高效传递和团队间协作的顺畅进行。以下是我们采取的关键优化策略：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我们通过多渠道发布文档，包括电子邮件、测绘服务项目管理平台、内部网站等，以满足不同团队成员的偏好和需求。多渠道发布确保了信息的全面覆盖。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我们采用了精细的权限控制，确保只有授权人员可以访问敏感信息。这种安全措施保护了测绘服务项目文档的机密性，防止了未经授权的信息泄露。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71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文档存档与归档是测绘服务项目生命周期中一个至关重要的环节，直接关系到测绘服务项目信息的长期保存和历史记录的完整性。在测绘服务项目中，我们实施了一系列有效的文档存档与归档管理策略：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050"/>
      <w:r>
        <w:rPr>
          <w:rFonts w:ascii="仿宋" w:eastAsia="仿宋" w:hAnsi="仿宋" w:cs="仿宋" w:hint="eastAsia"/>
          <w:sz w:val="28"/>
          <w:lang w:eastAsia="zh-CN"/>
        </w:rPr>
        <w:t>二、测绘服务项目选址可行性分析</w:t>
      </w:r>
      <w:bookmarkEnd w:id="6"/>
    </w:p>
    <w:p>
      <w:pPr>
        <w:pStyle w:val="Heading2"/>
        <w:rPr>
          <w:rFonts w:ascii="仿宋" w:eastAsia="仿宋" w:hAnsi="仿宋" w:cs="仿宋" w:hint="eastAsia"/>
          <w:lang w:eastAsia="zh-CN"/>
        </w:rPr>
      </w:pPr>
      <w:bookmarkStart w:id="7" w:name="_Toc21664"/>
      <w:r>
        <w:rPr>
          <w:rFonts w:ascii="仿宋" w:eastAsia="仿宋" w:hAnsi="仿宋" w:cs="仿宋" w:hint="eastAsia"/>
          <w:lang w:eastAsia="zh-CN"/>
        </w:rPr>
        <w:t>(一)、测绘服务项目选址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该测绘服务项目选址位于XX省XX市XX区XXX街道</w:t>
      </w:r>
    </w:p>
    <w:p>
      <w:pPr>
        <w:pStyle w:val="Heading2"/>
        <w:ind w:firstLine="560" w:firstLineChars="200"/>
        <w:rPr>
          <w:rFonts w:ascii="仿宋" w:eastAsia="仿宋" w:hAnsi="仿宋" w:cs="仿宋" w:hint="eastAsia"/>
          <w:sz w:val="28"/>
          <w:lang w:eastAsia="zh-CN"/>
        </w:rPr>
      </w:pPr>
      <w:bookmarkStart w:id="8" w:name="_Toc1529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测绘服务项目的征地面积将根据测绘服务项目的实际规模和需求进行精确规划。具体面积XXX平方米，旨在确保测绘服务项目不仅能够满足当前的发展需求，还能够预留空间以适应未来的扩展。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净用地面积是在征地面积基础上去除不可利用面积后的实际可开发用地。具体面积XXX平方米，考虑到环保、交通、安全等多方面因素，以确保测绘服务项目在整体利用效率上达到最优。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测绘服务项目计划建设的建筑总规模具体面积XXX平方米。这一规模的确定综合考虑了测绘服务项目的性质、规模，以及城市规划的相关要求，确保建筑布局与周边环境协调一致。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绿地率是测绘服务项目用地中被规划为绿地的比例。具体面积XXX平方米，旨在通过合理规划绿地，改善测绘服务项目周边环境，提升居民生活质量，并符合城市整体绿化规划。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容积率是用地上可以建设的建筑总体积与用地面积之比。具体面积XXX，通过合理的容积率规划，确保测绘服务项目建筑规模与周边环境和谐共生。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确保测绘服务项目选址与当地城市规划相一致，具体面积XXX平方米。通过与城市规划部门深入沟通，确保测绘服务项目不仅符合城市的整体发展方向，还能够融入城市的发展布局，为城市的长远发展贡献力量。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测绘服务项目选址符合当地产业政策，具体面积XXX平方米。这包括测绘服务项目对当地经济的促进作用，以及对相关产业的带动效应，确保测绘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用地总体要求必须符合环保和可持续发展的原则，具体面积XXX平方米。通过采用绿色建筑设计、节能减排等措施，确保测绘服务项目在建设和运营过程中对环境的影响最小化，达到可持续发展的要求。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确保测绘服务项目选址具备必要的公共设施配套，具体面积XXX平方米。这包括交通便利性、教育、医疗等基础设施，以提高居民生活品质，使得测绘服务项目选址更具吸引力。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考虑用地总体要求对当地社会稳定性的影响，具体面积XXX平方米。通过深入了解当地社区反馈，确保测绘服务项目的选址和建设过程对当地社会和谐稳定产生积极作用。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测绘服务项目选址不仅符合法规和规划，还在实际操作中具有可行性。这一全面规划将为测绘服务项目的成功实施提供坚实的基础，确保测绘服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661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测绘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测绘服务项目的设备规划和空间设计中，我们将采取灵活设备布局的措施。设备布局将根据实际需求进行灵活设计，避免不必要的浪费。通过合理规划设备摆放位置，我们将提高设备的利用率，减少设备间距，以确保测绘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测绘服务项目内部引入共享设施的概念，例如共享会议室、办公区等。通过这种方式，我们可以减少对资源的重复建设，提高资源共享效率，从而减小测绘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66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测绘服务项目的总图布置中，我们将不同功能区域进行明确的规划，以最大程度满足测绘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66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测绘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测绘服务项目对环境的影响是综合评价的重要因素之一。我们将详细考虑选址周边的自然环境、生态保护区、水源地等情况，确保测绘服务项目的建设和运营对环境影响最小化，并符合当地的环保法规标准。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对选址的评价还需充分考虑当地政府的产业政策和法规。我们将详细了解测绘服务项目所在地的相关政策，确保测绘服务项目的规划和运营与当地法规相符，降低不必要的法律风险。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考虑到社会稳定性对企业运营的重要性，我们将评估选址地区的社会安全情况、劳工关系、社区反馈等方面，以确保测绘服务项目的建设和运营不会受到社会稳定性的负面影响。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最后，我们将综合考虑用地成本，包括土地购置费用、土地开发成本等。通过对用地成本的详细评估，我们能够做出更为精确的经济效益分析，为测绘服务项目的投资决策提供有力支持。</w:t>
      </w:r>
    </w:p>
    <w:p>
      <w:pPr>
        <w:pStyle w:val="Heading1"/>
        <w:ind w:firstLine="560" w:firstLineChars="200"/>
        <w:rPr>
          <w:rFonts w:ascii="仿宋" w:eastAsia="仿宋" w:hAnsi="仿宋" w:cs="仿宋" w:hint="eastAsia"/>
          <w:sz w:val="28"/>
          <w:lang w:eastAsia="zh-CN"/>
        </w:rPr>
      </w:pPr>
      <w:bookmarkStart w:id="12" w:name="_Toc2036"/>
      <w:r>
        <w:rPr>
          <w:rFonts w:ascii="仿宋" w:eastAsia="仿宋" w:hAnsi="仿宋" w:cs="仿宋" w:hint="eastAsia"/>
          <w:sz w:val="28"/>
          <w:lang w:eastAsia="zh-CN"/>
        </w:rPr>
        <w:t>三、测绘服务项目绩效评估</w:t>
      </w:r>
      <w:bookmarkEnd w:id="12"/>
    </w:p>
    <w:p>
      <w:pPr>
        <w:pStyle w:val="Heading2"/>
        <w:rPr>
          <w:rFonts w:ascii="仿宋" w:eastAsia="仿宋" w:hAnsi="仿宋" w:cs="仿宋" w:hint="eastAsia"/>
          <w:lang w:eastAsia="zh-CN"/>
        </w:rPr>
      </w:pPr>
      <w:bookmarkStart w:id="13" w:name="_Toc1412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测绘服务项目中，我们设计了一套全面的绩效评估指标，以确保测绘服务项目的可控和成功交付。这些指标跨足测绘服务项目目标、成本、进度和质量等多个维度，为我们提供了全面洞察测绘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项目目标达成率是我们关注的首要指标。我们设定了明确的目标，并通过定期监测和评估，迅速发现并应对潜在的目标偏差。这为测绘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成本绩效是另一个核心关注点。通过实际成本与预算成本的对比分析，我们深入了解成本差异的原因，及时调整资源分配，保持测绘服务项目在经济效益方面的合理水平。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项目进度作为关键的绩效指标之一，得到了精心的关注。我们制定了详细的测绘服务项目进度计划，并设立了进度符合度指标，确保实际进度与计划进度保持一致。这使我们能够快速发现和解决潜在的进度问题，保持测绘服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测绘服务项目绩效的不可或缺的一环。我们引入了一系列的质量标准和客户满意度指标，以确保测绘服务项目交付的成果在质量上达到或超越预期水平。通过持续监测这些指标，我们努力提升测绘服务项目整体质量水平，为测绘服务项目的成功交付提供有力保障。通过这些科学且全面的绩效评估，我们能够更好地引导测绘服务项目的持续改进，确保测绘服务项目目标的顺利达成。</w:t>
      </w:r>
    </w:p>
    <w:p>
      <w:pPr>
        <w:pStyle w:val="Heading2"/>
        <w:ind w:firstLine="560" w:firstLineChars="200"/>
        <w:rPr>
          <w:rFonts w:ascii="仿宋" w:eastAsia="仿宋" w:hAnsi="仿宋" w:cs="仿宋" w:hint="eastAsia"/>
          <w:sz w:val="28"/>
          <w:lang w:eastAsia="zh-CN"/>
        </w:rPr>
      </w:pPr>
      <w:bookmarkStart w:id="14" w:name="_Toc1590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绩效评估是测绘服务项目中的关键环节，为确保测绘服务项目达到预期目标，我们采用了多层次、多维度的绩效评估方法。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测绘服务项目的战略目标对齐，确保每个决策和行动都与测绘服务项目整体目标保持一致。团队会定期召开战略对齐会议，审视当前工作与测绘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测绘服务项目进度、质量、成本和风险等方面。这些指标通过数据收集和分析，为测绘服务项目管理团队提供了客观的评估依据。例如，我们通过测绘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绩效评估不仅仅停留在测绘服务项目内部，还考虑了测绘服务项目对外部环境的影响。我们定期进行干系人满意度调查，以了解各利益相关方对测绘服务项目的期望和满意度，并及时做出调整。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这种多层次、多角度的绩效评估方法，使得我们能够全面了解测绘服务项目的运行状态，及时做出调整，确保测绘服务项目在不断变化的环境中保持稳健前行。</w:t>
      </w:r>
    </w:p>
    <w:p>
      <w:pPr>
        <w:pStyle w:val="Heading2"/>
        <w:ind w:firstLine="560" w:firstLineChars="200"/>
        <w:rPr>
          <w:rFonts w:ascii="仿宋" w:eastAsia="仿宋" w:hAnsi="仿宋" w:cs="仿宋" w:hint="eastAsia"/>
          <w:sz w:val="28"/>
          <w:lang w:eastAsia="zh-CN"/>
        </w:rPr>
      </w:pPr>
      <w:bookmarkStart w:id="15" w:name="_Toc389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为了确保测绘服务项目的有效管理和不断优化，我们采用了精心设计的绩效评估周期。这个周期旨在实现灵活、实时和全面的评估，以适应测绘服务项目执行中的各种挑战。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测绘服务项目的不同需求，分为短期、中期和长期。短期评估关注每个迭代或工作周期，以及时发现和解决当前任务中的问题。中期评估涵盖几个迭代，深入了解整体测绘服务项目的趋势和性能。长期评估则着眼于整个测绘服务项目阶段，确保测绘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测绘服务项目管理工具和协作平台，团队成员能够随时更新和分享测绘服务项目数据。这种实时性的反馈机制使我们能够及时察觉潜在问题，快速调整，保持测绘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测绘服务项目的决策制定密不可分。每个周期的测绘服务项目回顾会议成为集体总结经验、识别问题深层次原因并找到创新解决方案的平台。这种定期的反思与调整机制使测绘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6143"/>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872"/>
      <w:r>
        <w:rPr>
          <w:rFonts w:ascii="仿宋" w:eastAsia="仿宋" w:hAnsi="仿宋" w:cs="仿宋" w:hint="eastAsia"/>
          <w:lang w:eastAsia="zh-CN"/>
        </w:rPr>
        <w:t>(一)、测绘服务行业分析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行业一直以来都是市场的关注焦点。行业内的发展趋势、竞争态势以及潜在机会都对测绘服务项目的推进产生深远的影响。通过深入研究行业的整体概貌，我们将更好地理解行业的核心特征，为测绘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绘服务行业，技术一直是推动创新和发展的关键因素。我们将对当前技术趋势进行详尽分析，包括但不限于人工智能、大数据应用、先进制造技术等。这有助于测绘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测绘服务项目成功的基础。我们将对主要竞争对手进行深入研究，包括其市场份额、产品特点、市场定位等。通过全面了解竞争对手的优势和劣势，测绘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088"/>
      <w:r>
        <w:rPr>
          <w:rFonts w:ascii="仿宋" w:eastAsia="仿宋" w:hAnsi="仿宋" w:cs="仿宋" w:hint="eastAsia"/>
          <w:sz w:val="28"/>
          <w:lang w:eastAsia="zh-CN"/>
        </w:rPr>
        <w:t>(二)、测绘服务市场分析预测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通过对市场规模的深入调研，我们将预测测绘服务市场未来的增长趋势。这包括市场的整体规模、各细分领域的发展趋势等。测绘服务项目可以根据市场的扩张速度和潜在机会，制定更符合市场需求的发展策略。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测绘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测绘服务项目实施过程中需要充分考虑的因素。我们将对市场风险进行全面评估，包括但不限于政策法规风险、市场竞争风险、技术变革风险等。通过对潜在风险的深入分析，测绘服务项目可以制定相应的风险缓解策略，降低不确定性对测绘服务项目的影响。</w:t>
      </w:r>
    </w:p>
    <w:p>
      <w:pPr>
        <w:pStyle w:val="Heading1"/>
        <w:ind w:firstLine="560" w:firstLineChars="200"/>
        <w:rPr>
          <w:rFonts w:ascii="仿宋" w:eastAsia="仿宋" w:hAnsi="仿宋" w:cs="仿宋" w:hint="eastAsia"/>
          <w:sz w:val="28"/>
          <w:lang w:eastAsia="zh-CN"/>
        </w:rPr>
      </w:pPr>
      <w:bookmarkStart w:id="19" w:name="_Toc15047"/>
      <w:r>
        <w:rPr>
          <w:rFonts w:ascii="仿宋" w:eastAsia="仿宋" w:hAnsi="仿宋" w:cs="仿宋" w:hint="eastAsia"/>
          <w:sz w:val="28"/>
          <w:lang w:eastAsia="zh-CN"/>
        </w:rPr>
        <w:t>五、测绘服务项目可持续发展</w:t>
      </w:r>
      <w:bookmarkEnd w:id="19"/>
    </w:p>
    <w:p>
      <w:pPr>
        <w:pStyle w:val="Heading2"/>
        <w:rPr>
          <w:rFonts w:ascii="仿宋" w:eastAsia="仿宋" w:hAnsi="仿宋" w:cs="仿宋" w:hint="eastAsia"/>
          <w:lang w:eastAsia="zh-CN"/>
        </w:rPr>
      </w:pPr>
      <w:bookmarkStart w:id="20" w:name="_Toc4445"/>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https://d.book118.com/508104030046006047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1B55CD"/>
    <w:rsid w:val="6D1B55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0403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2024-03-05T06:29:00Z</dcterms:created>
  <dcterms:modified xsi:type="dcterms:W3CDTF">2024-03-05T06:29:19Z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E857D30DCC0A475D824BC1954E0E666B_11</vt:lpwstr>
  </property>
  <property fmtid="{D5CDD505-2E9C-101B-9397-08002B2CF9AE}" pid="3" name="KSOProductBuildVer">
    <vt:lpwstr>2052-12.1.0.16388</vt:lpwstr>
  </property>
</Properties>
</file>