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新型催化重整催化剂项目构思建设方案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61" w:history="1">
        <w:r>
          <w:rPr>
            <w:rFonts w:ascii="仿宋" w:eastAsia="仿宋" w:hAnsi="仿宋" w:cs="仿宋" w:hint="eastAsia"/>
            <w:lang w:eastAsia="zh-CN"/>
          </w:rPr>
          <w:t>前言</w:t>
        </w:r>
        <w:r>
          <w:tab/>
        </w:r>
        <w:r>
          <w:fldChar w:fldCharType="begin"/>
        </w:r>
        <w:r>
          <w:instrText xml:space="preserve"> PAGEREF _Toc31661 \h </w:instrText>
        </w:r>
        <w:r>
          <w:fldChar w:fldCharType="separate"/>
        </w:r>
        <w:r>
          <w:t>3</w:t>
        </w:r>
        <w:r>
          <w:fldChar w:fldCharType="end"/>
        </w:r>
      </w:hyperlink>
    </w:p>
    <w:p>
      <w:pPr>
        <w:pStyle w:val="TOC1"/>
        <w:tabs>
          <w:tab w:val="right" w:leader="dot" w:pos="8306"/>
        </w:tabs>
      </w:pPr>
      <w:hyperlink w:anchor="_Toc8251" w:history="1">
        <w:r>
          <w:rPr>
            <w:rFonts w:ascii="仿宋" w:eastAsia="仿宋" w:hAnsi="仿宋" w:cs="仿宋" w:hint="eastAsia"/>
            <w:lang w:eastAsia="zh-CN"/>
          </w:rPr>
          <w:t>一、背景、必要性分析</w:t>
        </w:r>
        <w:r>
          <w:tab/>
        </w:r>
        <w:r>
          <w:fldChar w:fldCharType="begin"/>
        </w:r>
        <w:r>
          <w:instrText xml:space="preserve"> PAGEREF _Toc8251 \h </w:instrText>
        </w:r>
        <w:r>
          <w:fldChar w:fldCharType="separate"/>
        </w:r>
        <w:r>
          <w:t>3</w:t>
        </w:r>
        <w:r>
          <w:fldChar w:fldCharType="end"/>
        </w:r>
      </w:hyperlink>
    </w:p>
    <w:p>
      <w:pPr>
        <w:pStyle w:val="TOC2"/>
        <w:tabs>
          <w:tab w:val="right" w:leader="dot" w:pos="8306"/>
        </w:tabs>
      </w:pPr>
      <w:hyperlink w:anchor="_Toc474" w:history="1">
        <w:r>
          <w:rPr>
            <w:rFonts w:ascii="仿宋" w:eastAsia="仿宋" w:hAnsi="仿宋" w:cs="仿宋" w:hint="eastAsia"/>
            <w:lang w:eastAsia="zh-CN"/>
          </w:rPr>
          <w:t>(一)、项目建设背景</w:t>
        </w:r>
        <w:r>
          <w:tab/>
        </w:r>
        <w:r>
          <w:fldChar w:fldCharType="begin"/>
        </w:r>
        <w:r>
          <w:instrText xml:space="preserve"> PAGEREF _Toc474 \h </w:instrText>
        </w:r>
        <w:r>
          <w:fldChar w:fldCharType="separate"/>
        </w:r>
        <w:r>
          <w:t>3</w:t>
        </w:r>
        <w:r>
          <w:fldChar w:fldCharType="end"/>
        </w:r>
      </w:hyperlink>
    </w:p>
    <w:p>
      <w:pPr>
        <w:pStyle w:val="TOC2"/>
        <w:tabs>
          <w:tab w:val="right" w:leader="dot" w:pos="8306"/>
        </w:tabs>
      </w:pPr>
      <w:hyperlink w:anchor="_Toc9236" w:history="1">
        <w:r>
          <w:rPr>
            <w:rFonts w:ascii="仿宋" w:eastAsia="仿宋" w:hAnsi="仿宋" w:cs="仿宋" w:hint="eastAsia"/>
            <w:lang w:eastAsia="zh-CN"/>
          </w:rPr>
          <w:t>(二)、必要性分析</w:t>
        </w:r>
        <w:r>
          <w:tab/>
        </w:r>
        <w:r>
          <w:fldChar w:fldCharType="begin"/>
        </w:r>
        <w:r>
          <w:instrText xml:space="preserve"> PAGEREF _Toc9236 \h </w:instrText>
        </w:r>
        <w:r>
          <w:fldChar w:fldCharType="separate"/>
        </w:r>
        <w:r>
          <w:t>4</w:t>
        </w:r>
        <w:r>
          <w:fldChar w:fldCharType="end"/>
        </w:r>
      </w:hyperlink>
    </w:p>
    <w:p>
      <w:pPr>
        <w:pStyle w:val="TOC2"/>
        <w:tabs>
          <w:tab w:val="right" w:leader="dot" w:pos="8306"/>
        </w:tabs>
      </w:pPr>
      <w:hyperlink w:anchor="_Toc2387" w:history="1">
        <w:r>
          <w:rPr>
            <w:rFonts w:ascii="仿宋" w:eastAsia="仿宋" w:hAnsi="仿宋" w:cs="仿宋" w:hint="eastAsia"/>
            <w:lang w:eastAsia="zh-CN"/>
          </w:rPr>
          <w:t>(三)、项目建设有利条件</w:t>
        </w:r>
        <w:r>
          <w:tab/>
        </w:r>
        <w:r>
          <w:fldChar w:fldCharType="begin"/>
        </w:r>
        <w:r>
          <w:instrText xml:space="preserve"> PAGEREF _Toc2387 \h </w:instrText>
        </w:r>
        <w:r>
          <w:fldChar w:fldCharType="separate"/>
        </w:r>
        <w:r>
          <w:t>5</w:t>
        </w:r>
        <w:r>
          <w:fldChar w:fldCharType="end"/>
        </w:r>
      </w:hyperlink>
    </w:p>
    <w:p>
      <w:pPr>
        <w:pStyle w:val="TOC1"/>
        <w:tabs>
          <w:tab w:val="right" w:leader="dot" w:pos="8306"/>
        </w:tabs>
      </w:pPr>
      <w:hyperlink w:anchor="_Toc21058" w:history="1">
        <w:r>
          <w:rPr>
            <w:rFonts w:ascii="仿宋" w:eastAsia="仿宋" w:hAnsi="仿宋" w:cs="仿宋" w:hint="eastAsia"/>
            <w:lang w:eastAsia="zh-CN"/>
          </w:rPr>
          <w:t>二、环境和生态影响分析</w:t>
        </w:r>
        <w:r>
          <w:tab/>
        </w:r>
        <w:r>
          <w:fldChar w:fldCharType="begin"/>
        </w:r>
        <w:r>
          <w:instrText xml:space="preserve"> PAGEREF _Toc21058 \h </w:instrText>
        </w:r>
        <w:r>
          <w:fldChar w:fldCharType="separate"/>
        </w:r>
        <w:r>
          <w:t>7</w:t>
        </w:r>
        <w:r>
          <w:fldChar w:fldCharType="end"/>
        </w:r>
      </w:hyperlink>
    </w:p>
    <w:p>
      <w:pPr>
        <w:pStyle w:val="TOC2"/>
        <w:tabs>
          <w:tab w:val="right" w:leader="dot" w:pos="8306"/>
        </w:tabs>
      </w:pPr>
      <w:hyperlink w:anchor="_Toc14371" w:history="1">
        <w:r>
          <w:rPr>
            <w:rFonts w:ascii="仿宋" w:eastAsia="仿宋" w:hAnsi="仿宋" w:cs="仿宋" w:hint="eastAsia"/>
            <w:lang w:eastAsia="zh-CN"/>
          </w:rPr>
          <w:t>(一)、环境和生态现状</w:t>
        </w:r>
        <w:r>
          <w:tab/>
        </w:r>
        <w:r>
          <w:fldChar w:fldCharType="begin"/>
        </w:r>
        <w:r>
          <w:instrText xml:space="preserve"> PAGEREF _Toc14371 \h </w:instrText>
        </w:r>
        <w:r>
          <w:fldChar w:fldCharType="separate"/>
        </w:r>
        <w:r>
          <w:t>7</w:t>
        </w:r>
        <w:r>
          <w:fldChar w:fldCharType="end"/>
        </w:r>
      </w:hyperlink>
    </w:p>
    <w:p>
      <w:pPr>
        <w:pStyle w:val="TOC2"/>
        <w:tabs>
          <w:tab w:val="right" w:leader="dot" w:pos="8306"/>
        </w:tabs>
      </w:pPr>
      <w:hyperlink w:anchor="_Toc1123" w:history="1">
        <w:r>
          <w:rPr>
            <w:rFonts w:ascii="仿宋" w:eastAsia="仿宋" w:hAnsi="仿宋" w:cs="仿宋" w:hint="eastAsia"/>
            <w:lang w:eastAsia="zh-CN"/>
          </w:rPr>
          <w:t>(二)、生态环境影响分析</w:t>
        </w:r>
        <w:r>
          <w:tab/>
        </w:r>
        <w:r>
          <w:fldChar w:fldCharType="begin"/>
        </w:r>
        <w:r>
          <w:instrText xml:space="preserve"> PAGEREF _Toc1123 \h </w:instrText>
        </w:r>
        <w:r>
          <w:fldChar w:fldCharType="separate"/>
        </w:r>
        <w:r>
          <w:t>9</w:t>
        </w:r>
        <w:r>
          <w:fldChar w:fldCharType="end"/>
        </w:r>
      </w:hyperlink>
    </w:p>
    <w:p>
      <w:pPr>
        <w:pStyle w:val="TOC2"/>
        <w:tabs>
          <w:tab w:val="right" w:leader="dot" w:pos="8306"/>
        </w:tabs>
      </w:pPr>
      <w:hyperlink w:anchor="_Toc9771" w:history="1">
        <w:r>
          <w:rPr>
            <w:rFonts w:ascii="仿宋" w:eastAsia="仿宋" w:hAnsi="仿宋" w:cs="仿宋" w:hint="eastAsia"/>
            <w:lang w:eastAsia="zh-CN"/>
          </w:rPr>
          <w:t>(三)、生态环境保护措施</w:t>
        </w:r>
        <w:r>
          <w:tab/>
        </w:r>
        <w:r>
          <w:fldChar w:fldCharType="begin"/>
        </w:r>
        <w:r>
          <w:instrText xml:space="preserve"> PAGEREF _Toc9771 \h </w:instrText>
        </w:r>
        <w:r>
          <w:fldChar w:fldCharType="separate"/>
        </w:r>
        <w:r>
          <w:t>10</w:t>
        </w:r>
        <w:r>
          <w:fldChar w:fldCharType="end"/>
        </w:r>
      </w:hyperlink>
    </w:p>
    <w:p>
      <w:pPr>
        <w:pStyle w:val="TOC2"/>
        <w:tabs>
          <w:tab w:val="right" w:leader="dot" w:pos="8306"/>
        </w:tabs>
      </w:pPr>
      <w:hyperlink w:anchor="_Toc27816" w:history="1">
        <w:r>
          <w:rPr>
            <w:rFonts w:ascii="仿宋" w:eastAsia="仿宋" w:hAnsi="仿宋" w:cs="仿宋" w:hint="eastAsia"/>
            <w:lang w:eastAsia="zh-CN"/>
          </w:rPr>
          <w:t>(四)、地质灾害影响分析</w:t>
        </w:r>
        <w:r>
          <w:tab/>
        </w:r>
        <w:r>
          <w:fldChar w:fldCharType="begin"/>
        </w:r>
        <w:r>
          <w:instrText xml:space="preserve"> PAGEREF _Toc27816 \h </w:instrText>
        </w:r>
        <w:r>
          <w:fldChar w:fldCharType="separate"/>
        </w:r>
        <w:r>
          <w:t>12</w:t>
        </w:r>
        <w:r>
          <w:fldChar w:fldCharType="end"/>
        </w:r>
      </w:hyperlink>
    </w:p>
    <w:p>
      <w:pPr>
        <w:pStyle w:val="TOC2"/>
        <w:tabs>
          <w:tab w:val="right" w:leader="dot" w:pos="8306"/>
        </w:tabs>
      </w:pPr>
      <w:hyperlink w:anchor="_Toc5986" w:history="1">
        <w:r>
          <w:rPr>
            <w:rFonts w:ascii="仿宋" w:eastAsia="仿宋" w:hAnsi="仿宋" w:cs="仿宋" w:hint="eastAsia"/>
            <w:lang w:eastAsia="zh-CN"/>
          </w:rPr>
          <w:t>(五)、特殊环境影响</w:t>
        </w:r>
        <w:r>
          <w:tab/>
        </w:r>
        <w:r>
          <w:fldChar w:fldCharType="begin"/>
        </w:r>
        <w:r>
          <w:instrText xml:space="preserve"> PAGEREF _Toc5986 \h </w:instrText>
        </w:r>
        <w:r>
          <w:fldChar w:fldCharType="separate"/>
        </w:r>
        <w:r>
          <w:t>13</w:t>
        </w:r>
        <w:r>
          <w:fldChar w:fldCharType="end"/>
        </w:r>
      </w:hyperlink>
    </w:p>
    <w:p>
      <w:pPr>
        <w:pStyle w:val="TOC1"/>
        <w:tabs>
          <w:tab w:val="right" w:leader="dot" w:pos="8306"/>
        </w:tabs>
      </w:pPr>
      <w:hyperlink w:anchor="_Toc22416" w:history="1">
        <w:r>
          <w:rPr>
            <w:rFonts w:ascii="仿宋" w:eastAsia="仿宋" w:hAnsi="仿宋" w:cs="仿宋" w:hint="eastAsia"/>
            <w:lang w:eastAsia="zh-CN"/>
          </w:rPr>
          <w:t>三、项目选址研究</w:t>
        </w:r>
        <w:r>
          <w:tab/>
        </w:r>
        <w:r>
          <w:fldChar w:fldCharType="begin"/>
        </w:r>
        <w:r>
          <w:instrText xml:space="preserve"> PAGEREF _Toc22416 \h </w:instrText>
        </w:r>
        <w:r>
          <w:fldChar w:fldCharType="separate"/>
        </w:r>
        <w:r>
          <w:t>14</w:t>
        </w:r>
        <w:r>
          <w:fldChar w:fldCharType="end"/>
        </w:r>
      </w:hyperlink>
    </w:p>
    <w:p>
      <w:pPr>
        <w:pStyle w:val="TOC2"/>
        <w:tabs>
          <w:tab w:val="right" w:leader="dot" w:pos="8306"/>
        </w:tabs>
      </w:pPr>
      <w:hyperlink w:anchor="_Toc25896" w:history="1">
        <w:r>
          <w:rPr>
            <w:rFonts w:ascii="仿宋" w:eastAsia="仿宋" w:hAnsi="仿宋" w:cs="仿宋" w:hint="eastAsia"/>
            <w:lang w:eastAsia="zh-CN"/>
          </w:rPr>
          <w:t>(一)、项目选址原则</w:t>
        </w:r>
        <w:r>
          <w:tab/>
        </w:r>
        <w:r>
          <w:fldChar w:fldCharType="begin"/>
        </w:r>
        <w:r>
          <w:instrText xml:space="preserve"> PAGEREF _Toc25896 \h </w:instrText>
        </w:r>
        <w:r>
          <w:fldChar w:fldCharType="separate"/>
        </w:r>
        <w:r>
          <w:t>14</w:t>
        </w:r>
        <w:r>
          <w:fldChar w:fldCharType="end"/>
        </w:r>
      </w:hyperlink>
    </w:p>
    <w:p>
      <w:pPr>
        <w:pStyle w:val="TOC2"/>
        <w:tabs>
          <w:tab w:val="right" w:leader="dot" w:pos="8306"/>
        </w:tabs>
      </w:pPr>
      <w:hyperlink w:anchor="_Toc25707" w:history="1">
        <w:r>
          <w:rPr>
            <w:rFonts w:ascii="仿宋" w:eastAsia="仿宋" w:hAnsi="仿宋" w:cs="仿宋" w:hint="eastAsia"/>
            <w:lang w:eastAsia="zh-CN"/>
          </w:rPr>
          <w:t>(二)、项目选址</w:t>
        </w:r>
        <w:r>
          <w:tab/>
        </w:r>
        <w:r>
          <w:fldChar w:fldCharType="begin"/>
        </w:r>
        <w:r>
          <w:instrText xml:space="preserve"> PAGEREF _Toc25707 \h </w:instrText>
        </w:r>
        <w:r>
          <w:fldChar w:fldCharType="separate"/>
        </w:r>
        <w:r>
          <w:t>18</w:t>
        </w:r>
        <w:r>
          <w:fldChar w:fldCharType="end"/>
        </w:r>
      </w:hyperlink>
    </w:p>
    <w:p>
      <w:pPr>
        <w:pStyle w:val="TOC2"/>
        <w:tabs>
          <w:tab w:val="right" w:leader="dot" w:pos="8306"/>
        </w:tabs>
      </w:pPr>
      <w:hyperlink w:anchor="_Toc30514" w:history="1">
        <w:r>
          <w:rPr>
            <w:rFonts w:ascii="仿宋" w:eastAsia="仿宋" w:hAnsi="仿宋" w:cs="仿宋" w:hint="eastAsia"/>
            <w:lang w:eastAsia="zh-CN"/>
          </w:rPr>
          <w:t>(三)、建设条件分析</w:t>
        </w:r>
        <w:r>
          <w:tab/>
        </w:r>
        <w:r>
          <w:fldChar w:fldCharType="begin"/>
        </w:r>
        <w:r>
          <w:instrText xml:space="preserve"> PAGEREF _Toc30514 \h </w:instrText>
        </w:r>
        <w:r>
          <w:fldChar w:fldCharType="separate"/>
        </w:r>
        <w:r>
          <w:t>20</w:t>
        </w:r>
        <w:r>
          <w:fldChar w:fldCharType="end"/>
        </w:r>
      </w:hyperlink>
    </w:p>
    <w:p>
      <w:pPr>
        <w:pStyle w:val="TOC2"/>
        <w:tabs>
          <w:tab w:val="right" w:leader="dot" w:pos="8306"/>
        </w:tabs>
      </w:pPr>
      <w:hyperlink w:anchor="_Toc13082" w:history="1">
        <w:r>
          <w:rPr>
            <w:rFonts w:ascii="仿宋" w:eastAsia="仿宋" w:hAnsi="仿宋" w:cs="仿宋" w:hint="eastAsia"/>
            <w:lang w:eastAsia="zh-CN"/>
          </w:rPr>
          <w:t>(四)、用地控制指标</w:t>
        </w:r>
        <w:r>
          <w:tab/>
        </w:r>
        <w:r>
          <w:fldChar w:fldCharType="begin"/>
        </w:r>
        <w:r>
          <w:instrText xml:space="preserve"> PAGEREF _Toc13082 \h </w:instrText>
        </w:r>
        <w:r>
          <w:fldChar w:fldCharType="separate"/>
        </w:r>
        <w:r>
          <w:t>21</w:t>
        </w:r>
        <w:r>
          <w:fldChar w:fldCharType="end"/>
        </w:r>
      </w:hyperlink>
    </w:p>
    <w:p>
      <w:pPr>
        <w:pStyle w:val="TOC2"/>
        <w:tabs>
          <w:tab w:val="right" w:leader="dot" w:pos="8306"/>
        </w:tabs>
      </w:pPr>
      <w:hyperlink w:anchor="_Toc28890" w:history="1">
        <w:r>
          <w:rPr>
            <w:rFonts w:ascii="仿宋" w:eastAsia="仿宋" w:hAnsi="仿宋" w:cs="仿宋" w:hint="eastAsia"/>
            <w:lang w:eastAsia="zh-CN"/>
          </w:rPr>
          <w:t>(五)、地总体要求</w:t>
        </w:r>
        <w:r>
          <w:tab/>
        </w:r>
        <w:r>
          <w:fldChar w:fldCharType="begin"/>
        </w:r>
        <w:r>
          <w:instrText xml:space="preserve"> PAGEREF _Toc28890 \h </w:instrText>
        </w:r>
        <w:r>
          <w:fldChar w:fldCharType="separate"/>
        </w:r>
        <w:r>
          <w:t>22</w:t>
        </w:r>
        <w:r>
          <w:fldChar w:fldCharType="end"/>
        </w:r>
      </w:hyperlink>
    </w:p>
    <w:p>
      <w:pPr>
        <w:pStyle w:val="TOC2"/>
        <w:tabs>
          <w:tab w:val="right" w:leader="dot" w:pos="8306"/>
        </w:tabs>
      </w:pPr>
      <w:hyperlink w:anchor="_Toc14500" w:history="1">
        <w:r>
          <w:rPr>
            <w:rFonts w:ascii="仿宋" w:eastAsia="仿宋" w:hAnsi="仿宋" w:cs="仿宋" w:hint="eastAsia"/>
            <w:lang w:eastAsia="zh-CN"/>
          </w:rPr>
          <w:t>(六)、节约用地措施</w:t>
        </w:r>
        <w:r>
          <w:tab/>
        </w:r>
        <w:r>
          <w:fldChar w:fldCharType="begin"/>
        </w:r>
        <w:r>
          <w:instrText xml:space="preserve"> PAGEREF _Toc14500 \h </w:instrText>
        </w:r>
        <w:r>
          <w:fldChar w:fldCharType="separate"/>
        </w:r>
        <w:r>
          <w:t>24</w:t>
        </w:r>
        <w:r>
          <w:fldChar w:fldCharType="end"/>
        </w:r>
      </w:hyperlink>
    </w:p>
    <w:p>
      <w:pPr>
        <w:pStyle w:val="TOC2"/>
        <w:tabs>
          <w:tab w:val="right" w:leader="dot" w:pos="8306"/>
        </w:tabs>
      </w:pPr>
      <w:hyperlink w:anchor="_Toc7633" w:history="1">
        <w:r>
          <w:rPr>
            <w:rFonts w:ascii="仿宋" w:eastAsia="仿宋" w:hAnsi="仿宋" w:cs="仿宋" w:hint="eastAsia"/>
            <w:lang w:eastAsia="zh-CN"/>
          </w:rPr>
          <w:t>(七)、选址综合评价</w:t>
        </w:r>
        <w:r>
          <w:tab/>
        </w:r>
        <w:r>
          <w:fldChar w:fldCharType="begin"/>
        </w:r>
        <w:r>
          <w:instrText xml:space="preserve"> PAGEREF _Toc7633 \h </w:instrText>
        </w:r>
        <w:r>
          <w:fldChar w:fldCharType="separate"/>
        </w:r>
        <w:r>
          <w:t>25</w:t>
        </w:r>
        <w:r>
          <w:fldChar w:fldCharType="end"/>
        </w:r>
      </w:hyperlink>
    </w:p>
    <w:p>
      <w:pPr>
        <w:pStyle w:val="TOC1"/>
        <w:tabs>
          <w:tab w:val="right" w:leader="dot" w:pos="8306"/>
        </w:tabs>
      </w:pPr>
      <w:hyperlink w:anchor="_Toc14745" w:history="1">
        <w:r>
          <w:rPr>
            <w:rFonts w:ascii="仿宋" w:eastAsia="仿宋" w:hAnsi="仿宋" w:cs="仿宋" w:hint="eastAsia"/>
            <w:lang w:eastAsia="zh-CN"/>
          </w:rPr>
          <w:t>四、新型催化重整催化剂项目概论</w:t>
        </w:r>
        <w:r>
          <w:tab/>
        </w:r>
        <w:r>
          <w:fldChar w:fldCharType="begin"/>
        </w:r>
        <w:r>
          <w:instrText xml:space="preserve"> PAGEREF _Toc14745 \h </w:instrText>
        </w:r>
        <w:r>
          <w:fldChar w:fldCharType="separate"/>
        </w:r>
        <w:r>
          <w:t>26</w:t>
        </w:r>
        <w:r>
          <w:fldChar w:fldCharType="end"/>
        </w:r>
      </w:hyperlink>
    </w:p>
    <w:p>
      <w:pPr>
        <w:pStyle w:val="TOC2"/>
        <w:tabs>
          <w:tab w:val="right" w:leader="dot" w:pos="8306"/>
        </w:tabs>
      </w:pPr>
      <w:hyperlink w:anchor="_Toc16776" w:history="1">
        <w:r>
          <w:rPr>
            <w:rFonts w:ascii="仿宋" w:eastAsia="仿宋" w:hAnsi="仿宋" w:cs="仿宋" w:hint="eastAsia"/>
            <w:lang w:eastAsia="zh-CN"/>
          </w:rPr>
          <w:t>(一)、项目申报单位概况</w:t>
        </w:r>
        <w:r>
          <w:tab/>
        </w:r>
        <w:r>
          <w:fldChar w:fldCharType="begin"/>
        </w:r>
        <w:r>
          <w:instrText xml:space="preserve"> PAGEREF _Toc16776 \h </w:instrText>
        </w:r>
        <w:r>
          <w:fldChar w:fldCharType="separate"/>
        </w:r>
        <w:r>
          <w:t>26</w:t>
        </w:r>
        <w:r>
          <w:fldChar w:fldCharType="end"/>
        </w:r>
      </w:hyperlink>
    </w:p>
    <w:p>
      <w:pPr>
        <w:pStyle w:val="TOC2"/>
        <w:tabs>
          <w:tab w:val="right" w:leader="dot" w:pos="8306"/>
        </w:tabs>
      </w:pPr>
      <w:hyperlink w:anchor="_Toc8277" w:history="1">
        <w:r>
          <w:rPr>
            <w:rFonts w:ascii="仿宋" w:eastAsia="仿宋" w:hAnsi="仿宋" w:cs="仿宋" w:hint="eastAsia"/>
            <w:lang w:eastAsia="zh-CN"/>
          </w:rPr>
          <w:t>(二)、项目概况</w:t>
        </w:r>
        <w:r>
          <w:tab/>
        </w:r>
        <w:r>
          <w:fldChar w:fldCharType="begin"/>
        </w:r>
        <w:r>
          <w:instrText xml:space="preserve"> PAGEREF _Toc8277 \h </w:instrText>
        </w:r>
        <w:r>
          <w:fldChar w:fldCharType="separate"/>
        </w:r>
        <w:r>
          <w:t>27</w:t>
        </w:r>
        <w:r>
          <w:fldChar w:fldCharType="end"/>
        </w:r>
      </w:hyperlink>
    </w:p>
    <w:p>
      <w:pPr>
        <w:pStyle w:val="TOC1"/>
        <w:tabs>
          <w:tab w:val="right" w:leader="dot" w:pos="8306"/>
        </w:tabs>
      </w:pPr>
      <w:hyperlink w:anchor="_Toc18129" w:history="1">
        <w:r>
          <w:rPr>
            <w:rFonts w:ascii="仿宋" w:eastAsia="仿宋" w:hAnsi="仿宋" w:cs="仿宋" w:hint="eastAsia"/>
            <w:lang w:eastAsia="zh-CN"/>
          </w:rPr>
          <w:t>五、项目监理与质量保证</w:t>
        </w:r>
        <w:r>
          <w:tab/>
        </w:r>
        <w:r>
          <w:fldChar w:fldCharType="begin"/>
        </w:r>
        <w:r>
          <w:instrText xml:space="preserve"> PAGEREF _Toc18129 \h </w:instrText>
        </w:r>
        <w:r>
          <w:fldChar w:fldCharType="separate"/>
        </w:r>
        <w:r>
          <w:t>30</w:t>
        </w:r>
        <w:r>
          <w:fldChar w:fldCharType="end"/>
        </w:r>
      </w:hyperlink>
    </w:p>
    <w:p>
      <w:pPr>
        <w:pStyle w:val="TOC2"/>
        <w:tabs>
          <w:tab w:val="right" w:leader="dot" w:pos="8306"/>
        </w:tabs>
      </w:pPr>
      <w:hyperlink w:anchor="_Toc22180" w:history="1">
        <w:r>
          <w:rPr>
            <w:rFonts w:ascii="仿宋" w:eastAsia="仿宋" w:hAnsi="仿宋" w:cs="仿宋" w:hint="eastAsia"/>
            <w:lang w:eastAsia="zh-CN"/>
          </w:rPr>
          <w:t>(一)、监理体系构建</w:t>
        </w:r>
        <w:r>
          <w:tab/>
        </w:r>
        <w:r>
          <w:fldChar w:fldCharType="begin"/>
        </w:r>
        <w:r>
          <w:instrText xml:space="preserve"> PAGEREF _Toc22180 \h </w:instrText>
        </w:r>
        <w:r>
          <w:fldChar w:fldCharType="separate"/>
        </w:r>
        <w:r>
          <w:t>30</w:t>
        </w:r>
        <w:r>
          <w:fldChar w:fldCharType="end"/>
        </w:r>
      </w:hyperlink>
    </w:p>
    <w:p>
      <w:pPr>
        <w:pStyle w:val="TOC2"/>
        <w:tabs>
          <w:tab w:val="right" w:leader="dot" w:pos="8306"/>
        </w:tabs>
      </w:pPr>
      <w:hyperlink w:anchor="_Toc31104" w:history="1">
        <w:r>
          <w:rPr>
            <w:rFonts w:ascii="仿宋" w:eastAsia="仿宋" w:hAnsi="仿宋" w:cs="仿宋" w:hint="eastAsia"/>
            <w:lang w:eastAsia="zh-CN"/>
          </w:rPr>
          <w:t>(二)、质量保证体系实施</w:t>
        </w:r>
        <w:r>
          <w:tab/>
        </w:r>
        <w:r>
          <w:fldChar w:fldCharType="begin"/>
        </w:r>
        <w:r>
          <w:instrText xml:space="preserve"> PAGEREF _Toc31104 \h </w:instrText>
        </w:r>
        <w:r>
          <w:fldChar w:fldCharType="separate"/>
        </w:r>
        <w:r>
          <w:t>31</w:t>
        </w:r>
        <w:r>
          <w:fldChar w:fldCharType="end"/>
        </w:r>
      </w:hyperlink>
    </w:p>
    <w:p>
      <w:pPr>
        <w:pStyle w:val="TOC2"/>
        <w:tabs>
          <w:tab w:val="right" w:leader="dot" w:pos="8306"/>
        </w:tabs>
      </w:pPr>
      <w:hyperlink w:anchor="_Toc17761" w:history="1">
        <w:r>
          <w:rPr>
            <w:rFonts w:ascii="仿宋" w:eastAsia="仿宋" w:hAnsi="仿宋" w:cs="仿宋" w:hint="eastAsia"/>
            <w:lang w:eastAsia="zh-CN"/>
          </w:rPr>
          <w:t>(三)、监理与质量控制流程</w:t>
        </w:r>
        <w:r>
          <w:tab/>
        </w:r>
        <w:r>
          <w:fldChar w:fldCharType="begin"/>
        </w:r>
        <w:r>
          <w:instrText xml:space="preserve"> PAGEREF _Toc17761 \h </w:instrText>
        </w:r>
        <w:r>
          <w:fldChar w:fldCharType="separate"/>
        </w:r>
        <w:r>
          <w:t>31</w:t>
        </w:r>
        <w:r>
          <w:fldChar w:fldCharType="end"/>
        </w:r>
      </w:hyperlink>
    </w:p>
    <w:p>
      <w:pPr>
        <w:pStyle w:val="TOC1"/>
        <w:tabs>
          <w:tab w:val="right" w:leader="dot" w:pos="8306"/>
        </w:tabs>
      </w:pPr>
      <w:hyperlink w:anchor="_Toc529" w:history="1">
        <w:r>
          <w:rPr>
            <w:rFonts w:ascii="仿宋" w:eastAsia="仿宋" w:hAnsi="仿宋" w:cs="仿宋" w:hint="eastAsia"/>
            <w:lang w:eastAsia="zh-CN"/>
          </w:rPr>
          <w:t>六、社会影响分析</w:t>
        </w:r>
        <w:r>
          <w:tab/>
        </w:r>
        <w:r>
          <w:fldChar w:fldCharType="begin"/>
        </w:r>
        <w:r>
          <w:instrText xml:space="preserve"> PAGEREF _Toc529 \h </w:instrText>
        </w:r>
        <w:r>
          <w:fldChar w:fldCharType="separate"/>
        </w:r>
        <w:r>
          <w:t>32</w:t>
        </w:r>
        <w:r>
          <w:fldChar w:fldCharType="end"/>
        </w:r>
      </w:hyperlink>
    </w:p>
    <w:p>
      <w:pPr>
        <w:pStyle w:val="TOC2"/>
        <w:tabs>
          <w:tab w:val="right" w:leader="dot" w:pos="8306"/>
        </w:tabs>
      </w:pPr>
      <w:hyperlink w:anchor="_Toc29171" w:history="1">
        <w:r>
          <w:rPr>
            <w:rFonts w:ascii="仿宋" w:eastAsia="仿宋" w:hAnsi="仿宋" w:cs="仿宋" w:hint="eastAsia"/>
            <w:lang w:eastAsia="zh-CN"/>
          </w:rPr>
          <w:t>(一)、社会影响效果分析</w:t>
        </w:r>
        <w:r>
          <w:tab/>
        </w:r>
        <w:r>
          <w:fldChar w:fldCharType="begin"/>
        </w:r>
        <w:r>
          <w:instrText xml:space="preserve"> PAGEREF _Toc29171 \h </w:instrText>
        </w:r>
        <w:r>
          <w:fldChar w:fldCharType="separate"/>
        </w:r>
        <w:r>
          <w:t>32</w:t>
        </w:r>
        <w:r>
          <w:fldChar w:fldCharType="end"/>
        </w:r>
      </w:hyperlink>
    </w:p>
    <w:p>
      <w:pPr>
        <w:pStyle w:val="TOC2"/>
        <w:tabs>
          <w:tab w:val="right" w:leader="dot" w:pos="8306"/>
        </w:tabs>
      </w:pPr>
      <w:hyperlink w:anchor="_Toc23467" w:history="1">
        <w:r>
          <w:rPr>
            <w:rFonts w:ascii="仿宋" w:eastAsia="仿宋" w:hAnsi="仿宋" w:cs="仿宋" w:hint="eastAsia"/>
            <w:lang w:eastAsia="zh-CN"/>
          </w:rPr>
          <w:t>(二)、社会适应性分析</w:t>
        </w:r>
        <w:r>
          <w:tab/>
        </w:r>
        <w:r>
          <w:fldChar w:fldCharType="begin"/>
        </w:r>
        <w:r>
          <w:instrText xml:space="preserve"> PAGEREF _Toc23467 \h </w:instrText>
        </w:r>
        <w:r>
          <w:fldChar w:fldCharType="separate"/>
        </w:r>
        <w:r>
          <w:t>35</w:t>
        </w:r>
        <w:r>
          <w:fldChar w:fldCharType="end"/>
        </w:r>
      </w:hyperlink>
    </w:p>
    <w:p>
      <w:pPr>
        <w:pStyle w:val="TOC2"/>
        <w:tabs>
          <w:tab w:val="right" w:leader="dot" w:pos="8306"/>
        </w:tabs>
      </w:pPr>
      <w:hyperlink w:anchor="_Toc12508" w:history="1">
        <w:r>
          <w:rPr>
            <w:rFonts w:ascii="仿宋" w:eastAsia="仿宋" w:hAnsi="仿宋" w:cs="仿宋" w:hint="eastAsia"/>
            <w:lang w:eastAsia="zh-CN"/>
          </w:rPr>
          <w:t>(三)、社会风险及对策分析</w:t>
        </w:r>
        <w:r>
          <w:tab/>
        </w:r>
        <w:r>
          <w:fldChar w:fldCharType="begin"/>
        </w:r>
        <w:r>
          <w:instrText xml:space="preserve"> PAGEREF _Toc12508 \h </w:instrText>
        </w:r>
        <w:r>
          <w:fldChar w:fldCharType="separate"/>
        </w:r>
        <w:r>
          <w:t>36</w:t>
        </w:r>
        <w:r>
          <w:fldChar w:fldCharType="end"/>
        </w:r>
      </w:hyperlink>
    </w:p>
    <w:p>
      <w:pPr>
        <w:pStyle w:val="TOC1"/>
        <w:tabs>
          <w:tab w:val="right" w:leader="dot" w:pos="8306"/>
        </w:tabs>
      </w:pPr>
      <w:hyperlink w:anchor="_Toc32492" w:history="1">
        <w:r>
          <w:rPr>
            <w:rFonts w:ascii="仿宋" w:eastAsia="仿宋" w:hAnsi="仿宋" w:cs="仿宋" w:hint="eastAsia"/>
            <w:lang w:eastAsia="zh-CN"/>
          </w:rPr>
          <w:t>七、客户关系管理与市场拓展</w:t>
        </w:r>
        <w:r>
          <w:tab/>
        </w:r>
        <w:r>
          <w:fldChar w:fldCharType="begin"/>
        </w:r>
        <w:r>
          <w:instrText xml:space="preserve"> PAGEREF _Toc32492 \h </w:instrText>
        </w:r>
        <w:r>
          <w:fldChar w:fldCharType="separate"/>
        </w:r>
        <w:r>
          <w:t>39</w:t>
        </w:r>
        <w:r>
          <w:fldChar w:fldCharType="end"/>
        </w:r>
      </w:hyperlink>
    </w:p>
    <w:p>
      <w:pPr>
        <w:pStyle w:val="TOC2"/>
        <w:tabs>
          <w:tab w:val="right" w:leader="dot" w:pos="8306"/>
        </w:tabs>
      </w:pPr>
      <w:hyperlink w:anchor="_Toc24001" w:history="1">
        <w:r>
          <w:rPr>
            <w:rFonts w:ascii="仿宋" w:eastAsia="仿宋" w:hAnsi="仿宋" w:cs="仿宋" w:hint="eastAsia"/>
            <w:lang w:eastAsia="zh-CN"/>
          </w:rPr>
          <w:t>(一)、客户关系管理策略</w:t>
        </w:r>
        <w:r>
          <w:tab/>
        </w:r>
        <w:r>
          <w:fldChar w:fldCharType="begin"/>
        </w:r>
        <w:r>
          <w:instrText xml:space="preserve"> PAGEREF _Toc24001 \h </w:instrText>
        </w:r>
        <w:r>
          <w:fldChar w:fldCharType="separate"/>
        </w:r>
        <w:r>
          <w:t>39</w:t>
        </w:r>
        <w:r>
          <w:fldChar w:fldCharType="end"/>
        </w:r>
      </w:hyperlink>
    </w:p>
    <w:p>
      <w:pPr>
        <w:pStyle w:val="TOC2"/>
        <w:tabs>
          <w:tab w:val="right" w:leader="dot" w:pos="8306"/>
        </w:tabs>
      </w:pPr>
      <w:hyperlink w:anchor="_Toc4196" w:history="1">
        <w:r>
          <w:rPr>
            <w:rFonts w:ascii="仿宋" w:eastAsia="仿宋" w:hAnsi="仿宋" w:cs="仿宋" w:hint="eastAsia"/>
            <w:lang w:eastAsia="zh-CN"/>
          </w:rPr>
          <w:t>(二)、市场拓展方案</w:t>
        </w:r>
        <w:r>
          <w:tab/>
        </w:r>
        <w:r>
          <w:fldChar w:fldCharType="begin"/>
        </w:r>
        <w:r>
          <w:instrText xml:space="preserve"> PAGEREF _Toc4196 \h </w:instrText>
        </w:r>
        <w:r>
          <w:fldChar w:fldCharType="separate"/>
        </w:r>
        <w:r>
          <w:t>41</w:t>
        </w:r>
        <w:r>
          <w:fldChar w:fldCharType="end"/>
        </w:r>
      </w:hyperlink>
    </w:p>
    <w:p>
      <w:pPr>
        <w:pStyle w:val="TOC1"/>
        <w:tabs>
          <w:tab w:val="right" w:leader="dot" w:pos="8306"/>
        </w:tabs>
      </w:pPr>
      <w:hyperlink w:anchor="_Toc19589" w:history="1">
        <w:r>
          <w:rPr>
            <w:rFonts w:ascii="仿宋" w:eastAsia="仿宋" w:hAnsi="仿宋" w:cs="仿宋" w:hint="eastAsia"/>
            <w:lang w:eastAsia="zh-CN"/>
          </w:rPr>
          <w:t>八、资金管理与财务规划</w:t>
        </w:r>
        <w:r>
          <w:tab/>
        </w:r>
        <w:r>
          <w:fldChar w:fldCharType="begin"/>
        </w:r>
        <w:r>
          <w:instrText xml:space="preserve"> PAGEREF _Toc19589 \h </w:instrText>
        </w:r>
        <w:r>
          <w:fldChar w:fldCharType="separate"/>
        </w:r>
        <w:r>
          <w:t>42</w:t>
        </w:r>
        <w:r>
          <w:fldChar w:fldCharType="end"/>
        </w:r>
      </w:hyperlink>
    </w:p>
    <w:p>
      <w:pPr>
        <w:pStyle w:val="TOC2"/>
        <w:tabs>
          <w:tab w:val="right" w:leader="dot" w:pos="8306"/>
        </w:tabs>
      </w:pPr>
      <w:hyperlink w:anchor="_Toc6064" w:history="1">
        <w:r>
          <w:rPr>
            <w:rFonts w:ascii="仿宋" w:eastAsia="仿宋" w:hAnsi="仿宋" w:cs="仿宋" w:hint="eastAsia"/>
            <w:lang w:eastAsia="zh-CN"/>
          </w:rPr>
          <w:t>(一)、项目资金来源与筹措</w:t>
        </w:r>
        <w:r>
          <w:tab/>
        </w:r>
        <w:r>
          <w:fldChar w:fldCharType="begin"/>
        </w:r>
        <w:r>
          <w:instrText xml:space="preserve"> PAGEREF _Toc6064 \h </w:instrText>
        </w:r>
        <w:r>
          <w:fldChar w:fldCharType="separate"/>
        </w:r>
        <w:r>
          <w:t>42</w:t>
        </w:r>
        <w:r>
          <w:fldChar w:fldCharType="end"/>
        </w:r>
      </w:hyperlink>
    </w:p>
    <w:p>
      <w:pPr>
        <w:pStyle w:val="TOC2"/>
        <w:tabs>
          <w:tab w:val="right" w:leader="dot" w:pos="8306"/>
        </w:tabs>
      </w:pPr>
      <w:hyperlink w:anchor="_Toc1140" w:history="1">
        <w:r>
          <w:rPr>
            <w:rFonts w:ascii="仿宋" w:eastAsia="仿宋" w:hAnsi="仿宋" w:cs="仿宋" w:hint="eastAsia"/>
            <w:lang w:eastAsia="zh-CN"/>
          </w:rPr>
          <w:t>(二)、资金使用与监管</w:t>
        </w:r>
        <w:r>
          <w:tab/>
        </w:r>
        <w:r>
          <w:fldChar w:fldCharType="begin"/>
        </w:r>
        <w:r>
          <w:instrText xml:space="preserve"> PAGEREF _Toc1140 \h </w:instrText>
        </w:r>
        <w:r>
          <w:fldChar w:fldCharType="separate"/>
        </w:r>
        <w:r>
          <w:t>43</w:t>
        </w:r>
        <w:r>
          <w:fldChar w:fldCharType="end"/>
        </w:r>
      </w:hyperlink>
    </w:p>
    <w:p>
      <w:pPr>
        <w:pStyle w:val="TOC2"/>
        <w:tabs>
          <w:tab w:val="right" w:leader="dot" w:pos="8306"/>
        </w:tabs>
      </w:pPr>
      <w:hyperlink w:anchor="_Toc11402" w:history="1">
        <w:r>
          <w:rPr>
            <w:rFonts w:ascii="仿宋" w:eastAsia="仿宋" w:hAnsi="仿宋" w:cs="仿宋" w:hint="eastAsia"/>
            <w:lang w:eastAsia="zh-CN"/>
          </w:rPr>
          <w:t>(三)、财务规划与预测</w:t>
        </w:r>
        <w:r>
          <w:tab/>
        </w:r>
        <w:r>
          <w:fldChar w:fldCharType="begin"/>
        </w:r>
        <w:r>
          <w:instrText xml:space="preserve"> PAGEREF _Toc11402 \h </w:instrText>
        </w:r>
        <w:r>
          <w:fldChar w:fldCharType="separate"/>
        </w:r>
        <w:r>
          <w:t>45</w:t>
        </w:r>
        <w:r>
          <w:fldChar w:fldCharType="end"/>
        </w:r>
      </w:hyperlink>
    </w:p>
    <w:p>
      <w:pPr>
        <w:pStyle w:val="TOC1"/>
        <w:tabs>
          <w:tab w:val="right" w:leader="dot" w:pos="8306"/>
        </w:tabs>
      </w:pPr>
      <w:hyperlink w:anchor="_Toc7569" w:history="1">
        <w:r>
          <w:rPr>
            <w:rFonts w:ascii="仿宋" w:eastAsia="仿宋" w:hAnsi="仿宋" w:cs="仿宋" w:hint="eastAsia"/>
            <w:lang w:eastAsia="zh-CN"/>
          </w:rPr>
          <w:t>九、土地利用与规划方案</w:t>
        </w:r>
        <w:r>
          <w:tab/>
        </w:r>
        <w:r>
          <w:fldChar w:fldCharType="begin"/>
        </w:r>
        <w:r>
          <w:instrText xml:space="preserve"> PAGEREF _Toc7569 \h </w:instrText>
        </w:r>
        <w:r>
          <w:fldChar w:fldCharType="separate"/>
        </w:r>
        <w:r>
          <w:t>46</w:t>
        </w:r>
        <w:r>
          <w:fldChar w:fldCharType="end"/>
        </w:r>
      </w:hyperlink>
    </w:p>
    <w:p>
      <w:pPr>
        <w:pStyle w:val="TOC2"/>
        <w:tabs>
          <w:tab w:val="right" w:leader="dot" w:pos="8306"/>
        </w:tabs>
      </w:pPr>
      <w:hyperlink w:anchor="_Toc12626" w:history="1">
        <w:r>
          <w:rPr>
            <w:rFonts w:ascii="仿宋" w:eastAsia="仿宋" w:hAnsi="仿宋" w:cs="仿宋" w:hint="eastAsia"/>
            <w:lang w:eastAsia="zh-CN"/>
          </w:rPr>
          <w:t>(一)、项目用地情况分析</w:t>
        </w:r>
        <w:r>
          <w:tab/>
        </w:r>
        <w:r>
          <w:fldChar w:fldCharType="begin"/>
        </w:r>
        <w:r>
          <w:instrText xml:space="preserve"> PAGEREF _Toc12626 \h </w:instrText>
        </w:r>
        <w:r>
          <w:fldChar w:fldCharType="separate"/>
        </w:r>
        <w:r>
          <w:t>46</w:t>
        </w:r>
        <w:r>
          <w:fldChar w:fldCharType="end"/>
        </w:r>
      </w:hyperlink>
    </w:p>
    <w:p>
      <w:pPr>
        <w:pStyle w:val="TOC2"/>
        <w:tabs>
          <w:tab w:val="right" w:leader="dot" w:pos="8306"/>
        </w:tabs>
      </w:pPr>
      <w:hyperlink w:anchor="_Toc6528" w:history="1">
        <w:r>
          <w:rPr>
            <w:rFonts w:ascii="仿宋" w:eastAsia="仿宋" w:hAnsi="仿宋" w:cs="仿宋" w:hint="eastAsia"/>
            <w:lang w:eastAsia="zh-CN"/>
          </w:rPr>
          <w:t>(二)、土地利用规划方案</w:t>
        </w:r>
        <w:r>
          <w:tab/>
        </w:r>
        <w:r>
          <w:fldChar w:fldCharType="begin"/>
        </w:r>
        <w:r>
          <w:instrText xml:space="preserve"> PAGEREF _Toc6528 \h </w:instrText>
        </w:r>
        <w:r>
          <w:fldChar w:fldCharType="separate"/>
        </w:r>
        <w:r>
          <w:t>47</w:t>
        </w:r>
        <w:r>
          <w:fldChar w:fldCharType="end"/>
        </w:r>
      </w:hyperlink>
    </w:p>
    <w:p>
      <w:pPr>
        <w:pStyle w:val="TOC1"/>
        <w:tabs>
          <w:tab w:val="right" w:leader="dot" w:pos="8306"/>
        </w:tabs>
      </w:pPr>
      <w:hyperlink w:anchor="_Toc11988" w:history="1">
        <w:r>
          <w:rPr>
            <w:rFonts w:ascii="仿宋" w:eastAsia="仿宋" w:hAnsi="仿宋" w:cs="仿宋" w:hint="eastAsia"/>
            <w:lang w:eastAsia="zh-CN"/>
          </w:rPr>
          <w:t>十、项目实施与管理方案</w:t>
        </w:r>
        <w:r>
          <w:tab/>
        </w:r>
        <w:r>
          <w:fldChar w:fldCharType="begin"/>
        </w:r>
        <w:r>
          <w:instrText xml:space="preserve"> PAGEREF _Toc11988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39" w:history="1">
        <w:r>
          <w:rPr>
            <w:rFonts w:ascii="仿宋" w:eastAsia="仿宋" w:hAnsi="仿宋" w:cs="仿宋" w:hint="eastAsia"/>
            <w:lang w:eastAsia="zh-CN"/>
          </w:rPr>
          <w:t>(一)、项目实施计划</w:t>
        </w:r>
        <w:r>
          <w:tab/>
        </w:r>
        <w:r>
          <w:fldChar w:fldCharType="begin"/>
        </w:r>
        <w:r>
          <w:instrText xml:space="preserve"> PAGEREF _Toc7339 \h </w:instrText>
        </w:r>
        <w:r>
          <w:fldChar w:fldCharType="separate"/>
        </w:r>
        <w:r>
          <w:t>48</w:t>
        </w:r>
        <w:r>
          <w:fldChar w:fldCharType="end"/>
        </w:r>
      </w:hyperlink>
    </w:p>
    <w:p>
      <w:pPr>
        <w:pStyle w:val="TOC2"/>
        <w:tabs>
          <w:tab w:val="right" w:leader="dot" w:pos="8306"/>
        </w:tabs>
      </w:pPr>
      <w:hyperlink w:anchor="_Toc17248" w:history="1">
        <w:r>
          <w:rPr>
            <w:rFonts w:ascii="仿宋" w:eastAsia="仿宋" w:hAnsi="仿宋" w:cs="仿宋" w:hint="eastAsia"/>
            <w:lang w:eastAsia="zh-CN"/>
          </w:rPr>
          <w:t>(二)、项目组织机构与职责</w:t>
        </w:r>
        <w:r>
          <w:tab/>
        </w:r>
        <w:r>
          <w:fldChar w:fldCharType="begin"/>
        </w:r>
        <w:r>
          <w:instrText xml:space="preserve"> PAGEREF _Toc17248 \h </w:instrText>
        </w:r>
        <w:r>
          <w:fldChar w:fldCharType="separate"/>
        </w:r>
        <w:r>
          <w:t>49</w:t>
        </w:r>
        <w:r>
          <w:fldChar w:fldCharType="end"/>
        </w:r>
      </w:hyperlink>
    </w:p>
    <w:p>
      <w:pPr>
        <w:pStyle w:val="TOC2"/>
        <w:tabs>
          <w:tab w:val="right" w:leader="dot" w:pos="8306"/>
        </w:tabs>
      </w:pPr>
      <w:hyperlink w:anchor="_Toc20873" w:history="1">
        <w:r>
          <w:rPr>
            <w:rFonts w:ascii="仿宋" w:eastAsia="仿宋" w:hAnsi="仿宋" w:cs="仿宋" w:hint="eastAsia"/>
            <w:lang w:eastAsia="zh-CN"/>
          </w:rPr>
          <w:t>(三)、项目管理与监控体系</w:t>
        </w:r>
        <w:r>
          <w:tab/>
        </w:r>
        <w:r>
          <w:fldChar w:fldCharType="begin"/>
        </w:r>
        <w:r>
          <w:instrText xml:space="preserve"> PAGEREF _Toc20873 \h </w:instrText>
        </w:r>
        <w:r>
          <w:fldChar w:fldCharType="separate"/>
        </w:r>
        <w:r>
          <w:t>52</w:t>
        </w:r>
        <w:r>
          <w:fldChar w:fldCharType="end"/>
        </w:r>
      </w:hyperlink>
    </w:p>
    <w:p>
      <w:pPr>
        <w:pStyle w:val="TOC1"/>
        <w:tabs>
          <w:tab w:val="right" w:leader="dot" w:pos="8306"/>
        </w:tabs>
      </w:pPr>
      <w:hyperlink w:anchor="_Toc26469" w:history="1">
        <w:r>
          <w:rPr>
            <w:rFonts w:ascii="仿宋" w:eastAsia="仿宋" w:hAnsi="仿宋" w:cs="仿宋" w:hint="eastAsia"/>
            <w:lang w:eastAsia="zh-CN"/>
          </w:rPr>
          <w:t>十一、技术创新与产业升级</w:t>
        </w:r>
        <w:r>
          <w:tab/>
        </w:r>
        <w:r>
          <w:fldChar w:fldCharType="begin"/>
        </w:r>
        <w:r>
          <w:instrText xml:space="preserve"> PAGEREF _Toc26469 \h </w:instrText>
        </w:r>
        <w:r>
          <w:fldChar w:fldCharType="separate"/>
        </w:r>
        <w:r>
          <w:t>53</w:t>
        </w:r>
        <w:r>
          <w:fldChar w:fldCharType="end"/>
        </w:r>
      </w:hyperlink>
    </w:p>
    <w:p>
      <w:pPr>
        <w:pStyle w:val="TOC2"/>
        <w:tabs>
          <w:tab w:val="right" w:leader="dot" w:pos="8306"/>
        </w:tabs>
      </w:pPr>
      <w:hyperlink w:anchor="_Toc20280" w:history="1">
        <w:r>
          <w:rPr>
            <w:rFonts w:ascii="仿宋" w:eastAsia="仿宋" w:hAnsi="仿宋" w:cs="仿宋" w:hint="eastAsia"/>
            <w:lang w:eastAsia="zh-CN"/>
          </w:rPr>
          <w:t>(一)、技术创新方向与目标</w:t>
        </w:r>
        <w:r>
          <w:tab/>
        </w:r>
        <w:r>
          <w:fldChar w:fldCharType="begin"/>
        </w:r>
        <w:r>
          <w:instrText xml:space="preserve"> PAGEREF _Toc20280 \h </w:instrText>
        </w:r>
        <w:r>
          <w:fldChar w:fldCharType="separate"/>
        </w:r>
        <w:r>
          <w:t>53</w:t>
        </w:r>
        <w:r>
          <w:fldChar w:fldCharType="end"/>
        </w:r>
      </w:hyperlink>
    </w:p>
    <w:p>
      <w:pPr>
        <w:pStyle w:val="TOC2"/>
        <w:tabs>
          <w:tab w:val="right" w:leader="dot" w:pos="8306"/>
        </w:tabs>
      </w:pPr>
      <w:hyperlink w:anchor="_Toc7222" w:history="1">
        <w:r>
          <w:rPr>
            <w:rFonts w:ascii="仿宋" w:eastAsia="仿宋" w:hAnsi="仿宋" w:cs="仿宋" w:hint="eastAsia"/>
            <w:lang w:eastAsia="zh-CN"/>
          </w:rPr>
          <w:t>(二)、产业升级路径与措施</w:t>
        </w:r>
        <w:r>
          <w:tab/>
        </w:r>
        <w:r>
          <w:fldChar w:fldCharType="begin"/>
        </w:r>
        <w:r>
          <w:instrText xml:space="preserve"> PAGEREF _Toc7222 \h </w:instrText>
        </w:r>
        <w:r>
          <w:fldChar w:fldCharType="separate"/>
        </w:r>
        <w:r>
          <w:t>55</w:t>
        </w:r>
        <w:r>
          <w:fldChar w:fldCharType="end"/>
        </w:r>
      </w:hyperlink>
    </w:p>
    <w:p>
      <w:pPr>
        <w:pStyle w:val="TOC1"/>
        <w:tabs>
          <w:tab w:val="right" w:leader="dot" w:pos="8306"/>
        </w:tabs>
      </w:pPr>
      <w:hyperlink w:anchor="_Toc26056" w:history="1">
        <w:r>
          <w:rPr>
            <w:rFonts w:ascii="仿宋" w:eastAsia="仿宋" w:hAnsi="仿宋" w:cs="仿宋" w:hint="eastAsia"/>
            <w:lang w:eastAsia="zh-CN"/>
          </w:rPr>
          <w:t>十二、项目质量与标准</w:t>
        </w:r>
        <w:r>
          <w:tab/>
        </w:r>
        <w:r>
          <w:fldChar w:fldCharType="begin"/>
        </w:r>
        <w:r>
          <w:instrText xml:space="preserve"> PAGEREF _Toc26056 \h </w:instrText>
        </w:r>
        <w:r>
          <w:fldChar w:fldCharType="separate"/>
        </w:r>
        <w:r>
          <w:t>56</w:t>
        </w:r>
        <w:r>
          <w:fldChar w:fldCharType="end"/>
        </w:r>
      </w:hyperlink>
    </w:p>
    <w:p>
      <w:pPr>
        <w:pStyle w:val="TOC2"/>
        <w:tabs>
          <w:tab w:val="right" w:leader="dot" w:pos="8306"/>
        </w:tabs>
      </w:pPr>
      <w:hyperlink w:anchor="_Toc32161" w:history="1">
        <w:r>
          <w:rPr>
            <w:rFonts w:ascii="仿宋" w:eastAsia="仿宋" w:hAnsi="仿宋" w:cs="仿宋" w:hint="eastAsia"/>
            <w:lang w:eastAsia="zh-CN"/>
          </w:rPr>
          <w:t>(一)、质量保障体系</w:t>
        </w:r>
        <w:r>
          <w:tab/>
        </w:r>
        <w:r>
          <w:fldChar w:fldCharType="begin"/>
        </w:r>
        <w:r>
          <w:instrText xml:space="preserve"> PAGEREF _Toc32161 \h </w:instrText>
        </w:r>
        <w:r>
          <w:fldChar w:fldCharType="separate"/>
        </w:r>
        <w:r>
          <w:t>56</w:t>
        </w:r>
        <w:r>
          <w:fldChar w:fldCharType="end"/>
        </w:r>
      </w:hyperlink>
    </w:p>
    <w:p>
      <w:pPr>
        <w:pStyle w:val="TOC2"/>
        <w:tabs>
          <w:tab w:val="right" w:leader="dot" w:pos="8306"/>
        </w:tabs>
      </w:pPr>
      <w:hyperlink w:anchor="_Toc1503" w:history="1">
        <w:r>
          <w:rPr>
            <w:rFonts w:ascii="仿宋" w:eastAsia="仿宋" w:hAnsi="仿宋" w:cs="仿宋" w:hint="eastAsia"/>
            <w:lang w:eastAsia="zh-CN"/>
          </w:rPr>
          <w:t>(二)、标准化作业流程</w:t>
        </w:r>
        <w:r>
          <w:tab/>
        </w:r>
        <w:r>
          <w:fldChar w:fldCharType="begin"/>
        </w:r>
        <w:r>
          <w:instrText xml:space="preserve"> PAGEREF _Toc1503 \h </w:instrText>
        </w:r>
        <w:r>
          <w:fldChar w:fldCharType="separate"/>
        </w:r>
        <w:r>
          <w:t>58</w:t>
        </w:r>
        <w:r>
          <w:fldChar w:fldCharType="end"/>
        </w:r>
      </w:hyperlink>
    </w:p>
    <w:p>
      <w:pPr>
        <w:pStyle w:val="TOC2"/>
        <w:tabs>
          <w:tab w:val="right" w:leader="dot" w:pos="8306"/>
        </w:tabs>
      </w:pPr>
      <w:hyperlink w:anchor="_Toc13685" w:history="1">
        <w:r>
          <w:rPr>
            <w:rFonts w:ascii="仿宋" w:eastAsia="仿宋" w:hAnsi="仿宋" w:cs="仿宋" w:hint="eastAsia"/>
            <w:lang w:eastAsia="zh-CN"/>
          </w:rPr>
          <w:t>(三)、质量监控与评估</w:t>
        </w:r>
        <w:r>
          <w:tab/>
        </w:r>
        <w:r>
          <w:fldChar w:fldCharType="begin"/>
        </w:r>
        <w:r>
          <w:instrText xml:space="preserve"> PAGEREF _Toc13685 \h </w:instrText>
        </w:r>
        <w:r>
          <w:fldChar w:fldCharType="separate"/>
        </w:r>
        <w:r>
          <w:t>59</w:t>
        </w:r>
        <w:r>
          <w:fldChar w:fldCharType="end"/>
        </w:r>
      </w:hyperlink>
    </w:p>
    <w:p>
      <w:pPr>
        <w:pStyle w:val="TOC2"/>
        <w:tabs>
          <w:tab w:val="right" w:leader="dot" w:pos="8306"/>
        </w:tabs>
      </w:pPr>
      <w:hyperlink w:anchor="_Toc26287" w:history="1">
        <w:r>
          <w:rPr>
            <w:rFonts w:ascii="仿宋" w:eastAsia="仿宋" w:hAnsi="仿宋" w:cs="仿宋" w:hint="eastAsia"/>
            <w:lang w:eastAsia="zh-CN"/>
          </w:rPr>
          <w:t>(四)、质量改进计划</w:t>
        </w:r>
        <w:r>
          <w:tab/>
        </w:r>
        <w:r>
          <w:fldChar w:fldCharType="begin"/>
        </w:r>
        <w:r>
          <w:instrText xml:space="preserve"> PAGEREF _Toc26287 \h </w:instrText>
        </w:r>
        <w:r>
          <w:fldChar w:fldCharType="separate"/>
        </w:r>
        <w:r>
          <w:t>60</w:t>
        </w:r>
        <w:r>
          <w:fldChar w:fldCharType="end"/>
        </w:r>
      </w:hyperlink>
    </w:p>
    <w:p>
      <w:pPr>
        <w:pStyle w:val="TOC1"/>
        <w:tabs>
          <w:tab w:val="right" w:leader="dot" w:pos="8306"/>
        </w:tabs>
      </w:pPr>
      <w:hyperlink w:anchor="_Toc2110" w:history="1">
        <w:r>
          <w:rPr>
            <w:rFonts w:ascii="仿宋" w:eastAsia="仿宋" w:hAnsi="仿宋" w:cs="仿宋" w:hint="eastAsia"/>
            <w:lang w:eastAsia="zh-CN"/>
          </w:rPr>
          <w:t>十三、项目施工方案</w:t>
        </w:r>
        <w:r>
          <w:tab/>
        </w:r>
        <w:r>
          <w:fldChar w:fldCharType="begin"/>
        </w:r>
        <w:r>
          <w:instrText xml:space="preserve"> PAGEREF _Toc2110 \h </w:instrText>
        </w:r>
        <w:r>
          <w:fldChar w:fldCharType="separate"/>
        </w:r>
        <w:r>
          <w:t>61</w:t>
        </w:r>
        <w:r>
          <w:fldChar w:fldCharType="end"/>
        </w:r>
      </w:hyperlink>
    </w:p>
    <w:p>
      <w:pPr>
        <w:pStyle w:val="TOC2"/>
        <w:tabs>
          <w:tab w:val="right" w:leader="dot" w:pos="8306"/>
        </w:tabs>
      </w:pPr>
      <w:hyperlink w:anchor="_Toc25673" w:history="1">
        <w:r>
          <w:rPr>
            <w:rFonts w:ascii="仿宋" w:eastAsia="仿宋" w:hAnsi="仿宋" w:cs="仿宋" w:hint="eastAsia"/>
            <w:lang w:eastAsia="zh-CN"/>
          </w:rPr>
          <w:t>(一)、施工组织设计</w:t>
        </w:r>
        <w:r>
          <w:tab/>
        </w:r>
        <w:r>
          <w:fldChar w:fldCharType="begin"/>
        </w:r>
        <w:r>
          <w:instrText xml:space="preserve"> PAGEREF _Toc25673 \h </w:instrText>
        </w:r>
        <w:r>
          <w:fldChar w:fldCharType="separate"/>
        </w:r>
        <w:r>
          <w:t>61</w:t>
        </w:r>
        <w:r>
          <w:fldChar w:fldCharType="end"/>
        </w:r>
      </w:hyperlink>
    </w:p>
    <w:p>
      <w:pPr>
        <w:pStyle w:val="TOC2"/>
        <w:tabs>
          <w:tab w:val="right" w:leader="dot" w:pos="8306"/>
        </w:tabs>
      </w:pPr>
      <w:hyperlink w:anchor="_Toc11441" w:history="1">
        <w:r>
          <w:rPr>
            <w:rFonts w:ascii="仿宋" w:eastAsia="仿宋" w:hAnsi="仿宋" w:cs="仿宋" w:hint="eastAsia"/>
            <w:lang w:eastAsia="zh-CN"/>
          </w:rPr>
          <w:t>(二)、施工工艺与技术路线</w:t>
        </w:r>
        <w:r>
          <w:tab/>
        </w:r>
        <w:r>
          <w:fldChar w:fldCharType="begin"/>
        </w:r>
        <w:r>
          <w:instrText xml:space="preserve"> PAGEREF _Toc11441 \h </w:instrText>
        </w:r>
        <w:r>
          <w:fldChar w:fldCharType="separate"/>
        </w:r>
        <w:r>
          <w:t>63</w:t>
        </w:r>
        <w:r>
          <w:fldChar w:fldCharType="end"/>
        </w:r>
      </w:hyperlink>
    </w:p>
    <w:p>
      <w:pPr>
        <w:pStyle w:val="TOC2"/>
        <w:tabs>
          <w:tab w:val="right" w:leader="dot" w:pos="8306"/>
        </w:tabs>
      </w:pPr>
      <w:hyperlink w:anchor="_Toc8656" w:history="1">
        <w:r>
          <w:rPr>
            <w:rFonts w:ascii="仿宋" w:eastAsia="仿宋" w:hAnsi="仿宋" w:cs="仿宋" w:hint="eastAsia"/>
            <w:lang w:eastAsia="zh-CN"/>
          </w:rPr>
          <w:t>(三)、关键节点施工计划</w:t>
        </w:r>
        <w:r>
          <w:tab/>
        </w:r>
        <w:r>
          <w:fldChar w:fldCharType="begin"/>
        </w:r>
        <w:r>
          <w:instrText xml:space="preserve"> PAGEREF _Toc8656 \h </w:instrText>
        </w:r>
        <w:r>
          <w:fldChar w:fldCharType="separate"/>
        </w:r>
        <w:r>
          <w:t>64</w:t>
        </w:r>
        <w:r>
          <w:fldChar w:fldCharType="end"/>
        </w:r>
      </w:hyperlink>
    </w:p>
    <w:p>
      <w:pPr>
        <w:pStyle w:val="TOC2"/>
        <w:tabs>
          <w:tab w:val="right" w:leader="dot" w:pos="8306"/>
        </w:tabs>
      </w:pPr>
      <w:hyperlink w:anchor="_Toc27550" w:history="1">
        <w:r>
          <w:rPr>
            <w:rFonts w:ascii="仿宋" w:eastAsia="仿宋" w:hAnsi="仿宋" w:cs="仿宋" w:hint="eastAsia"/>
            <w:lang w:eastAsia="zh-CN"/>
          </w:rPr>
          <w:t>(四)、施工现场管理</w:t>
        </w:r>
        <w:r>
          <w:tab/>
        </w:r>
        <w:r>
          <w:fldChar w:fldCharType="begin"/>
        </w:r>
        <w:r>
          <w:instrText xml:space="preserve"> PAGEREF _Toc27550 \h </w:instrText>
        </w:r>
        <w:r>
          <w:fldChar w:fldCharType="separate"/>
        </w:r>
        <w:r>
          <w:t>66</w:t>
        </w:r>
        <w:r>
          <w:fldChar w:fldCharType="end"/>
        </w:r>
      </w:hyperlink>
    </w:p>
    <w:p>
      <w:pPr>
        <w:pStyle w:val="TOC1"/>
        <w:tabs>
          <w:tab w:val="right" w:leader="dot" w:pos="8306"/>
        </w:tabs>
      </w:pPr>
      <w:hyperlink w:anchor="_Toc5669" w:history="1">
        <w:r>
          <w:rPr>
            <w:rFonts w:ascii="仿宋" w:eastAsia="仿宋" w:hAnsi="仿宋" w:cs="仿宋" w:hint="eastAsia"/>
            <w:lang w:eastAsia="zh-CN"/>
          </w:rPr>
          <w:t>十四、企业合规与伦理</w:t>
        </w:r>
        <w:r>
          <w:tab/>
        </w:r>
        <w:r>
          <w:fldChar w:fldCharType="begin"/>
        </w:r>
        <w:r>
          <w:instrText xml:space="preserve"> PAGEREF _Toc5669 \h </w:instrText>
        </w:r>
        <w:r>
          <w:fldChar w:fldCharType="separate"/>
        </w:r>
        <w:r>
          <w:t>68</w:t>
        </w:r>
        <w:r>
          <w:fldChar w:fldCharType="end"/>
        </w:r>
      </w:hyperlink>
    </w:p>
    <w:p>
      <w:pPr>
        <w:pStyle w:val="TOC2"/>
        <w:tabs>
          <w:tab w:val="right" w:leader="dot" w:pos="8306"/>
        </w:tabs>
      </w:pPr>
      <w:hyperlink w:anchor="_Toc13418" w:history="1">
        <w:r>
          <w:rPr>
            <w:rFonts w:ascii="仿宋" w:eastAsia="仿宋" w:hAnsi="仿宋" w:cs="仿宋" w:hint="eastAsia"/>
            <w:lang w:eastAsia="zh-CN"/>
          </w:rPr>
          <w:t>(一)、合规政策与程序</w:t>
        </w:r>
        <w:r>
          <w:tab/>
        </w:r>
        <w:r>
          <w:fldChar w:fldCharType="begin"/>
        </w:r>
        <w:r>
          <w:instrText xml:space="preserve"> PAGEREF _Toc13418 \h </w:instrText>
        </w:r>
        <w:r>
          <w:fldChar w:fldCharType="separate"/>
        </w:r>
        <w:r>
          <w:t>68</w:t>
        </w:r>
        <w:r>
          <w:fldChar w:fldCharType="end"/>
        </w:r>
      </w:hyperlink>
    </w:p>
    <w:p>
      <w:pPr>
        <w:pStyle w:val="TOC2"/>
        <w:tabs>
          <w:tab w:val="right" w:leader="dot" w:pos="8306"/>
        </w:tabs>
      </w:pPr>
      <w:hyperlink w:anchor="_Toc7931" w:history="1">
        <w:r>
          <w:rPr>
            <w:rFonts w:ascii="仿宋" w:eastAsia="仿宋" w:hAnsi="仿宋" w:cs="仿宋" w:hint="eastAsia"/>
            <w:lang w:eastAsia="zh-CN"/>
          </w:rPr>
          <w:t>(二)、伦理规范与培训</w:t>
        </w:r>
        <w:r>
          <w:tab/>
        </w:r>
        <w:r>
          <w:fldChar w:fldCharType="begin"/>
        </w:r>
        <w:r>
          <w:instrText xml:space="preserve"> PAGEREF _Toc7931 \h </w:instrText>
        </w:r>
        <w:r>
          <w:fldChar w:fldCharType="separate"/>
        </w:r>
        <w:r>
          <w:t>69</w:t>
        </w:r>
        <w:r>
          <w:fldChar w:fldCharType="end"/>
        </w:r>
      </w:hyperlink>
    </w:p>
    <w:p>
      <w:pPr>
        <w:pStyle w:val="TOC2"/>
        <w:tabs>
          <w:tab w:val="right" w:leader="dot" w:pos="8306"/>
        </w:tabs>
      </w:pPr>
      <w:hyperlink w:anchor="_Toc29276" w:history="1">
        <w:r>
          <w:rPr>
            <w:rFonts w:ascii="仿宋" w:eastAsia="仿宋" w:hAnsi="仿宋" w:cs="仿宋" w:hint="eastAsia"/>
            <w:lang w:eastAsia="zh-CN"/>
          </w:rPr>
          <w:t>(三)、合规风险评估</w:t>
        </w:r>
        <w:r>
          <w:tab/>
        </w:r>
        <w:r>
          <w:fldChar w:fldCharType="begin"/>
        </w:r>
        <w:r>
          <w:instrText xml:space="preserve"> PAGEREF _Toc29276 \h </w:instrText>
        </w:r>
        <w:r>
          <w:fldChar w:fldCharType="separate"/>
        </w:r>
        <w:r>
          <w:t>70</w:t>
        </w:r>
        <w:r>
          <w:fldChar w:fldCharType="end"/>
        </w:r>
      </w:hyperlink>
    </w:p>
    <w:p>
      <w:pPr>
        <w:pStyle w:val="TOC2"/>
        <w:tabs>
          <w:tab w:val="right" w:leader="dot" w:pos="8306"/>
        </w:tabs>
      </w:pPr>
      <w:hyperlink w:anchor="_Toc21872" w:history="1">
        <w:r>
          <w:rPr>
            <w:rFonts w:ascii="仿宋" w:eastAsia="仿宋" w:hAnsi="仿宋" w:cs="仿宋" w:hint="eastAsia"/>
            <w:lang w:eastAsia="zh-CN"/>
          </w:rPr>
          <w:t>(四)、合规监督与执行</w:t>
        </w:r>
        <w:r>
          <w:tab/>
        </w:r>
        <w:r>
          <w:fldChar w:fldCharType="begin"/>
        </w:r>
        <w:r>
          <w:instrText xml:space="preserve"> PAGEREF _Toc21872 \h </w:instrText>
        </w:r>
        <w:r>
          <w:fldChar w:fldCharType="separate"/>
        </w:r>
        <w:r>
          <w:t>71</w:t>
        </w:r>
        <w:r>
          <w:fldChar w:fldCharType="end"/>
        </w:r>
      </w:hyperlink>
    </w:p>
    <w:p>
      <w:pPr>
        <w:pStyle w:val="TOC1"/>
        <w:tabs>
          <w:tab w:val="right" w:leader="dot" w:pos="8306"/>
        </w:tabs>
      </w:pPr>
      <w:hyperlink w:anchor="_Toc4414" w:history="1">
        <w:r>
          <w:rPr>
            <w:rFonts w:ascii="仿宋" w:eastAsia="仿宋" w:hAnsi="仿宋" w:cs="仿宋" w:hint="eastAsia"/>
            <w:lang w:eastAsia="zh-CN"/>
          </w:rPr>
          <w:t>十五、知识产权管理与保护</w:t>
        </w:r>
        <w:r>
          <w:tab/>
        </w:r>
        <w:r>
          <w:fldChar w:fldCharType="begin"/>
        </w:r>
        <w:r>
          <w:instrText xml:space="preserve"> PAGEREF _Toc4414 \h </w:instrText>
        </w:r>
        <w:r>
          <w:fldChar w:fldCharType="separate"/>
        </w:r>
        <w:r>
          <w:t>72</w:t>
        </w:r>
        <w:r>
          <w:fldChar w:fldCharType="end"/>
        </w:r>
      </w:hyperlink>
    </w:p>
    <w:p>
      <w:pPr>
        <w:pStyle w:val="TOC2"/>
        <w:tabs>
          <w:tab w:val="right" w:leader="dot" w:pos="8306"/>
        </w:tabs>
      </w:pPr>
      <w:hyperlink w:anchor="_Toc30886" w:history="1">
        <w:r>
          <w:rPr>
            <w:rFonts w:ascii="仿宋" w:eastAsia="仿宋" w:hAnsi="仿宋" w:cs="仿宋" w:hint="eastAsia"/>
            <w:lang w:eastAsia="zh-CN"/>
          </w:rPr>
          <w:t>(一)、知识产权管理体系建设</w:t>
        </w:r>
        <w:r>
          <w:tab/>
        </w:r>
        <w:r>
          <w:fldChar w:fldCharType="begin"/>
        </w:r>
        <w:r>
          <w:instrText xml:space="preserve"> PAGEREF _Toc30886 \h </w:instrText>
        </w:r>
        <w:r>
          <w:fldChar w:fldCharType="separate"/>
        </w:r>
        <w:r>
          <w:t>72</w:t>
        </w:r>
        <w:r>
          <w:fldChar w:fldCharType="end"/>
        </w:r>
      </w:hyperlink>
    </w:p>
    <w:p>
      <w:pPr>
        <w:pStyle w:val="TOC2"/>
        <w:tabs>
          <w:tab w:val="right" w:leader="dot" w:pos="8306"/>
        </w:tabs>
      </w:pPr>
      <w:hyperlink w:anchor="_Toc21541" w:history="1">
        <w:r>
          <w:rPr>
            <w:rFonts w:ascii="仿宋" w:eastAsia="仿宋" w:hAnsi="仿宋" w:cs="仿宋" w:hint="eastAsia"/>
            <w:lang w:eastAsia="zh-CN"/>
          </w:rPr>
          <w:t>(二)、知识产权保护措施</w:t>
        </w:r>
        <w:r>
          <w:tab/>
        </w:r>
        <w:r>
          <w:fldChar w:fldCharType="begin"/>
        </w:r>
        <w:r>
          <w:instrText xml:space="preserve"> PAGEREF _Toc21541 \h </w:instrText>
        </w:r>
        <w:r>
          <w:fldChar w:fldCharType="separate"/>
        </w:r>
        <w:r>
          <w:t>73</w:t>
        </w:r>
        <w:r>
          <w:fldChar w:fldCharType="end"/>
        </w:r>
      </w:hyperlink>
    </w:p>
    <w:p>
      <w:pPr>
        <w:pStyle w:val="TOC1"/>
        <w:tabs>
          <w:tab w:val="right" w:leader="dot" w:pos="8306"/>
        </w:tabs>
      </w:pPr>
      <w:hyperlink w:anchor="_Toc9715" w:history="1">
        <w:r>
          <w:rPr>
            <w:rFonts w:ascii="仿宋" w:eastAsia="仿宋" w:hAnsi="仿宋" w:cs="仿宋" w:hint="eastAsia"/>
            <w:lang w:eastAsia="zh-CN"/>
          </w:rPr>
          <w:t>十六、产业协同与集群发展</w:t>
        </w:r>
        <w:r>
          <w:tab/>
        </w:r>
        <w:r>
          <w:fldChar w:fldCharType="begin"/>
        </w:r>
        <w:r>
          <w:instrText xml:space="preserve"> PAGEREF _Toc9715 \h </w:instrText>
        </w:r>
        <w:r>
          <w:fldChar w:fldCharType="separate"/>
        </w:r>
        <w:r>
          <w:t>74</w:t>
        </w:r>
        <w:r>
          <w:fldChar w:fldCharType="end"/>
        </w:r>
      </w:hyperlink>
    </w:p>
    <w:p>
      <w:pPr>
        <w:pStyle w:val="TOC2"/>
        <w:tabs>
          <w:tab w:val="right" w:leader="dot" w:pos="8306"/>
        </w:tabs>
      </w:pPr>
      <w:hyperlink w:anchor="_Toc30556" w:history="1">
        <w:r>
          <w:rPr>
            <w:rFonts w:ascii="仿宋" w:eastAsia="仿宋" w:hAnsi="仿宋" w:cs="仿宋" w:hint="eastAsia"/>
            <w:lang w:eastAsia="zh-CN"/>
          </w:rPr>
          <w:t>(一)、产业协同机制建设</w:t>
        </w:r>
        <w:r>
          <w:tab/>
        </w:r>
        <w:r>
          <w:fldChar w:fldCharType="begin"/>
        </w:r>
        <w:r>
          <w:instrText xml:space="preserve"> PAGEREF _Toc30556 \h </w:instrText>
        </w:r>
        <w:r>
          <w:fldChar w:fldCharType="separate"/>
        </w:r>
        <w:r>
          <w:t>74</w:t>
        </w:r>
        <w:r>
          <w:fldChar w:fldCharType="end"/>
        </w:r>
      </w:hyperlink>
    </w:p>
    <w:p>
      <w:pPr>
        <w:pStyle w:val="TOC2"/>
        <w:tabs>
          <w:tab w:val="right" w:leader="dot" w:pos="8306"/>
        </w:tabs>
      </w:pPr>
      <w:hyperlink w:anchor="_Toc5010" w:history="1">
        <w:r>
          <w:rPr>
            <w:rFonts w:ascii="仿宋" w:eastAsia="仿宋" w:hAnsi="仿宋" w:cs="仿宋" w:hint="eastAsia"/>
            <w:lang w:eastAsia="zh-CN"/>
          </w:rPr>
          <w:t>(二)、产业集群培育与发展</w:t>
        </w:r>
        <w:r>
          <w:tab/>
        </w:r>
        <w:r>
          <w:fldChar w:fldCharType="begin"/>
        </w:r>
        <w:r>
          <w:instrText xml:space="preserve"> PAGEREF _Toc5010 \h </w:instrText>
        </w:r>
        <w:r>
          <w:fldChar w:fldCharType="separate"/>
        </w:r>
        <w:r>
          <w:t>76</w:t>
        </w:r>
        <w:r>
          <w:fldChar w:fldCharType="end"/>
        </w:r>
      </w:hyperlink>
    </w:p>
    <w:p>
      <w:pPr>
        <w:pStyle w:val="TOC1"/>
        <w:tabs>
          <w:tab w:val="right" w:leader="dot" w:pos="8306"/>
        </w:tabs>
      </w:pPr>
      <w:hyperlink w:anchor="_Toc7881" w:history="1">
        <w:r>
          <w:rPr>
            <w:rFonts w:ascii="仿宋" w:eastAsia="仿宋" w:hAnsi="仿宋" w:cs="仿宋" w:hint="eastAsia"/>
            <w:lang w:eastAsia="zh-CN"/>
          </w:rPr>
          <w:t>十七、成果转化与推广应用</w:t>
        </w:r>
        <w:r>
          <w:tab/>
        </w:r>
        <w:r>
          <w:fldChar w:fldCharType="begin"/>
        </w:r>
        <w:r>
          <w:instrText xml:space="preserve"> PAGEREF _Toc7881 \h </w:instrText>
        </w:r>
        <w:r>
          <w:fldChar w:fldCharType="separate"/>
        </w:r>
        <w:r>
          <w:t>76</w:t>
        </w:r>
        <w:r>
          <w:fldChar w:fldCharType="end"/>
        </w:r>
      </w:hyperlink>
    </w:p>
    <w:p>
      <w:pPr>
        <w:pStyle w:val="TOC2"/>
        <w:tabs>
          <w:tab w:val="right" w:leader="dot" w:pos="8306"/>
        </w:tabs>
      </w:pPr>
      <w:hyperlink w:anchor="_Toc27149" w:history="1">
        <w:r>
          <w:rPr>
            <w:rFonts w:ascii="仿宋" w:eastAsia="仿宋" w:hAnsi="仿宋" w:cs="仿宋" w:hint="eastAsia"/>
            <w:lang w:eastAsia="zh-CN"/>
          </w:rPr>
          <w:t>(一)、成果转化策略制定</w:t>
        </w:r>
        <w:r>
          <w:tab/>
        </w:r>
        <w:r>
          <w:fldChar w:fldCharType="begin"/>
        </w:r>
        <w:r>
          <w:instrText xml:space="preserve"> PAGEREF _Toc27149 \h </w:instrText>
        </w:r>
        <w:r>
          <w:fldChar w:fldCharType="separate"/>
        </w:r>
        <w:r>
          <w:t>76</w:t>
        </w:r>
        <w:r>
          <w:fldChar w:fldCharType="end"/>
        </w:r>
      </w:hyperlink>
    </w:p>
    <w:p>
      <w:pPr>
        <w:pStyle w:val="TOC2"/>
        <w:tabs>
          <w:tab w:val="right" w:leader="dot" w:pos="8306"/>
        </w:tabs>
      </w:pPr>
      <w:hyperlink w:anchor="_Toc23612" w:history="1">
        <w:r>
          <w:rPr>
            <w:rFonts w:ascii="仿宋" w:eastAsia="仿宋" w:hAnsi="仿宋" w:cs="仿宋" w:hint="eastAsia"/>
            <w:lang w:eastAsia="zh-CN"/>
          </w:rPr>
          <w:t>(二)、成果推广应用方案</w:t>
        </w:r>
        <w:r>
          <w:tab/>
        </w:r>
        <w:r>
          <w:fldChar w:fldCharType="begin"/>
        </w:r>
        <w:r>
          <w:instrText xml:space="preserve"> PAGEREF _Toc23612 \h </w:instrText>
        </w:r>
        <w:r>
          <w:fldChar w:fldCharType="separate"/>
        </w:r>
        <w:r>
          <w:t>78</w:t>
        </w:r>
        <w:r>
          <w:fldChar w:fldCharType="end"/>
        </w:r>
      </w:hyperlink>
    </w:p>
    <w:p>
      <w:pPr>
        <w:pStyle w:val="TOC1"/>
        <w:tabs>
          <w:tab w:val="right" w:leader="dot" w:pos="8306"/>
        </w:tabs>
      </w:pPr>
      <w:hyperlink w:anchor="_Toc31148" w:history="1">
        <w:r>
          <w:rPr>
            <w:rFonts w:ascii="仿宋" w:eastAsia="仿宋" w:hAnsi="仿宋" w:cs="仿宋" w:hint="eastAsia"/>
            <w:lang w:eastAsia="zh-CN"/>
          </w:rPr>
          <w:t>十八、创新驱动与持续发展</w:t>
        </w:r>
        <w:r>
          <w:tab/>
        </w:r>
        <w:r>
          <w:fldChar w:fldCharType="begin"/>
        </w:r>
        <w:r>
          <w:instrText xml:space="preserve"> PAGEREF _Toc31148 \h </w:instrText>
        </w:r>
        <w:r>
          <w:fldChar w:fldCharType="separate"/>
        </w:r>
        <w:r>
          <w:t>79</w:t>
        </w:r>
        <w:r>
          <w:fldChar w:fldCharType="end"/>
        </w:r>
      </w:hyperlink>
    </w:p>
    <w:p>
      <w:pPr>
        <w:pStyle w:val="TOC2"/>
        <w:tabs>
          <w:tab w:val="right" w:leader="dot" w:pos="8306"/>
        </w:tabs>
      </w:pPr>
      <w:hyperlink w:anchor="_Toc13713" w:history="1">
        <w:r>
          <w:rPr>
            <w:rFonts w:ascii="仿宋" w:eastAsia="仿宋" w:hAnsi="仿宋" w:cs="仿宋" w:hint="eastAsia"/>
            <w:lang w:eastAsia="zh-CN"/>
          </w:rPr>
          <w:t>(一)、创新驱动战略实施</w:t>
        </w:r>
        <w:r>
          <w:tab/>
        </w:r>
        <w:r>
          <w:fldChar w:fldCharType="begin"/>
        </w:r>
        <w:r>
          <w:instrText xml:space="preserve"> PAGEREF _Toc13713 \h </w:instrText>
        </w:r>
        <w:r>
          <w:fldChar w:fldCharType="separate"/>
        </w:r>
        <w:r>
          <w:t>79</w:t>
        </w:r>
        <w:r>
          <w:fldChar w:fldCharType="end"/>
        </w:r>
      </w:hyperlink>
    </w:p>
    <w:p>
      <w:pPr>
        <w:pStyle w:val="TOC2"/>
        <w:tabs>
          <w:tab w:val="right" w:leader="dot" w:pos="8306"/>
        </w:tabs>
      </w:pPr>
      <w:hyperlink w:anchor="_Toc13490" w:history="1">
        <w:r>
          <w:rPr>
            <w:rFonts w:ascii="仿宋" w:eastAsia="仿宋" w:hAnsi="仿宋" w:cs="仿宋" w:hint="eastAsia"/>
            <w:lang w:eastAsia="zh-CN"/>
          </w:rPr>
          <w:t>(二)、持续发展路径探索</w:t>
        </w:r>
        <w:r>
          <w:tab/>
        </w:r>
        <w:r>
          <w:fldChar w:fldCharType="begin"/>
        </w:r>
        <w:r>
          <w:instrText xml:space="preserve"> PAGEREF _Toc13490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5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7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催化重整催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催化重整催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23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催化重整催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新型催化重整催化剂项目在其专注的领域内，特别是在人工智能和数据科学方面，有望推动显著的技术革新。项目的研发活动不仅有望孕育出改变行业运作方式的新技术，还可能在长远中影响整个技术生态系统。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新型催化重整催化剂项目还致力于提升当地居民的技能和就业能力，通过与当地教育机构合作提供培训和教育机会，从而提高社区整体的生活水平和社会福祉。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催化重整催化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8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催化重整催化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催化重整催化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05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37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型催化重整催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2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催化重整催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催化重整催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催化重整催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977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https://d.book118.com/508104142110006025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CF648C"/>
    <w:rsid w:val="20CF64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10414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2024-01-06T04:47:00Z</dcterms:created>
  <dcterms:modified xsi:type="dcterms:W3CDTF">2024-01-06T04:47:50Z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DCC7C6FCE9444D8E99CAA9D8D92F29A3_11</vt:lpwstr>
  </property>
  <property fmtid="{D5CDD505-2E9C-101B-9397-08002B2CF9AE}" pid="3" name="KSOProductBuildVer">
    <vt:lpwstr>2052-12.1.0.16120</vt:lpwstr>
  </property>
</Properties>
</file>