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展馆空间设计项目规划设计纲要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6" w:history="1">
        <w:r>
          <w:rPr>
            <w:rFonts w:ascii="仿宋" w:eastAsia="仿宋" w:hAnsi="仿宋" w:cs="仿宋" w:hint="eastAsia"/>
            <w:lang w:eastAsia="zh-CN"/>
          </w:rPr>
          <w:t>序言</w:t>
        </w:r>
        <w:r>
          <w:tab/>
        </w:r>
        <w:r>
          <w:fldChar w:fldCharType="begin"/>
        </w:r>
        <w:r>
          <w:instrText xml:space="preserve"> PAGEREF _Toc11046 \h </w:instrText>
        </w:r>
        <w:r>
          <w:fldChar w:fldCharType="separate"/>
        </w:r>
        <w:r>
          <w:t>3</w:t>
        </w:r>
        <w:r>
          <w:fldChar w:fldCharType="end"/>
        </w:r>
      </w:hyperlink>
    </w:p>
    <w:p>
      <w:pPr>
        <w:pStyle w:val="TOC1"/>
        <w:tabs>
          <w:tab w:val="right" w:leader="dot" w:pos="8306"/>
        </w:tabs>
      </w:pPr>
      <w:hyperlink w:anchor="_Toc27642" w:history="1">
        <w:r>
          <w:rPr>
            <w:rFonts w:ascii="仿宋" w:eastAsia="仿宋" w:hAnsi="仿宋" w:cs="仿宋" w:hint="eastAsia"/>
            <w:lang w:eastAsia="zh-CN"/>
          </w:rPr>
          <w:t>一、展馆空间设计项目土建工程</w:t>
        </w:r>
        <w:r>
          <w:tab/>
        </w:r>
        <w:r>
          <w:fldChar w:fldCharType="begin"/>
        </w:r>
        <w:r>
          <w:instrText xml:space="preserve"> PAGEREF _Toc27642 \h </w:instrText>
        </w:r>
        <w:r>
          <w:fldChar w:fldCharType="separate"/>
        </w:r>
        <w:r>
          <w:t>3</w:t>
        </w:r>
        <w:r>
          <w:fldChar w:fldCharType="end"/>
        </w:r>
      </w:hyperlink>
    </w:p>
    <w:p>
      <w:pPr>
        <w:pStyle w:val="TOC2"/>
        <w:tabs>
          <w:tab w:val="right" w:leader="dot" w:pos="8306"/>
        </w:tabs>
      </w:pPr>
      <w:hyperlink w:anchor="_Toc5651" w:history="1">
        <w:r>
          <w:rPr>
            <w:rFonts w:ascii="仿宋" w:eastAsia="仿宋" w:hAnsi="仿宋" w:cs="仿宋" w:hint="eastAsia"/>
            <w:lang w:eastAsia="zh-CN"/>
          </w:rPr>
          <w:t>(一)、建筑工程设计原则</w:t>
        </w:r>
        <w:r>
          <w:tab/>
        </w:r>
        <w:r>
          <w:fldChar w:fldCharType="begin"/>
        </w:r>
        <w:r>
          <w:instrText xml:space="preserve"> PAGEREF _Toc5651 \h </w:instrText>
        </w:r>
        <w:r>
          <w:fldChar w:fldCharType="separate"/>
        </w:r>
        <w:r>
          <w:t>3</w:t>
        </w:r>
        <w:r>
          <w:fldChar w:fldCharType="end"/>
        </w:r>
      </w:hyperlink>
    </w:p>
    <w:p>
      <w:pPr>
        <w:pStyle w:val="TOC2"/>
        <w:tabs>
          <w:tab w:val="right" w:leader="dot" w:pos="8306"/>
        </w:tabs>
      </w:pPr>
      <w:hyperlink w:anchor="_Toc12088" w:history="1">
        <w:r>
          <w:rPr>
            <w:rFonts w:ascii="仿宋" w:eastAsia="仿宋" w:hAnsi="仿宋" w:cs="仿宋" w:hint="eastAsia"/>
            <w:lang w:eastAsia="zh-CN"/>
          </w:rPr>
          <w:t>(二)、土建工程设计年限及安全等级</w:t>
        </w:r>
        <w:r>
          <w:tab/>
        </w:r>
        <w:r>
          <w:fldChar w:fldCharType="begin"/>
        </w:r>
        <w:r>
          <w:instrText xml:space="preserve"> PAGEREF _Toc12088 \h </w:instrText>
        </w:r>
        <w:r>
          <w:fldChar w:fldCharType="separate"/>
        </w:r>
        <w:r>
          <w:t>4</w:t>
        </w:r>
        <w:r>
          <w:fldChar w:fldCharType="end"/>
        </w:r>
      </w:hyperlink>
    </w:p>
    <w:p>
      <w:pPr>
        <w:pStyle w:val="TOC2"/>
        <w:tabs>
          <w:tab w:val="right" w:leader="dot" w:pos="8306"/>
        </w:tabs>
      </w:pPr>
      <w:hyperlink w:anchor="_Toc17900" w:history="1">
        <w:r>
          <w:rPr>
            <w:rFonts w:ascii="仿宋" w:eastAsia="仿宋" w:hAnsi="仿宋" w:cs="仿宋" w:hint="eastAsia"/>
            <w:lang w:eastAsia="zh-CN"/>
          </w:rPr>
          <w:t>(三)、建筑工程设计总体要求</w:t>
        </w:r>
        <w:r>
          <w:tab/>
        </w:r>
        <w:r>
          <w:fldChar w:fldCharType="begin"/>
        </w:r>
        <w:r>
          <w:instrText xml:space="preserve"> PAGEREF _Toc17900 \h </w:instrText>
        </w:r>
        <w:r>
          <w:fldChar w:fldCharType="separate"/>
        </w:r>
        <w:r>
          <w:t>5</w:t>
        </w:r>
        <w:r>
          <w:fldChar w:fldCharType="end"/>
        </w:r>
      </w:hyperlink>
    </w:p>
    <w:p>
      <w:pPr>
        <w:pStyle w:val="TOC2"/>
        <w:tabs>
          <w:tab w:val="right" w:leader="dot" w:pos="8306"/>
        </w:tabs>
      </w:pPr>
      <w:hyperlink w:anchor="_Toc8728" w:history="1">
        <w:r>
          <w:rPr>
            <w:rFonts w:ascii="仿宋" w:eastAsia="仿宋" w:hAnsi="仿宋" w:cs="仿宋" w:hint="eastAsia"/>
            <w:lang w:eastAsia="zh-CN"/>
          </w:rPr>
          <w:t>(四)、土建工程建设指标</w:t>
        </w:r>
        <w:r>
          <w:tab/>
        </w:r>
        <w:r>
          <w:fldChar w:fldCharType="begin"/>
        </w:r>
        <w:r>
          <w:instrText xml:space="preserve"> PAGEREF _Toc8728 \h </w:instrText>
        </w:r>
        <w:r>
          <w:fldChar w:fldCharType="separate"/>
        </w:r>
        <w:r>
          <w:t>6</w:t>
        </w:r>
        <w:r>
          <w:fldChar w:fldCharType="end"/>
        </w:r>
      </w:hyperlink>
    </w:p>
    <w:p>
      <w:pPr>
        <w:pStyle w:val="TOC1"/>
        <w:tabs>
          <w:tab w:val="right" w:leader="dot" w:pos="8306"/>
        </w:tabs>
      </w:pPr>
      <w:hyperlink w:anchor="_Toc6309" w:history="1">
        <w:r>
          <w:rPr>
            <w:rFonts w:ascii="仿宋" w:eastAsia="仿宋" w:hAnsi="仿宋" w:cs="仿宋" w:hint="eastAsia"/>
            <w:lang w:eastAsia="zh-CN"/>
          </w:rPr>
          <w:t>二、市场分析、调研</w:t>
        </w:r>
        <w:r>
          <w:tab/>
        </w:r>
        <w:r>
          <w:fldChar w:fldCharType="begin"/>
        </w:r>
        <w:r>
          <w:instrText xml:space="preserve"> PAGEREF _Toc6309 \h </w:instrText>
        </w:r>
        <w:r>
          <w:fldChar w:fldCharType="separate"/>
        </w:r>
        <w:r>
          <w:t>6</w:t>
        </w:r>
        <w:r>
          <w:fldChar w:fldCharType="end"/>
        </w:r>
      </w:hyperlink>
    </w:p>
    <w:p>
      <w:pPr>
        <w:pStyle w:val="TOC2"/>
        <w:tabs>
          <w:tab w:val="right" w:leader="dot" w:pos="8306"/>
        </w:tabs>
      </w:pPr>
      <w:hyperlink w:anchor="_Toc4091" w:history="1">
        <w:r>
          <w:rPr>
            <w:rFonts w:ascii="仿宋" w:eastAsia="仿宋" w:hAnsi="仿宋" w:cs="仿宋" w:hint="eastAsia"/>
            <w:lang w:eastAsia="zh-CN"/>
          </w:rPr>
          <w:t>(一)、展馆空间设计行业分析</w:t>
        </w:r>
        <w:r>
          <w:tab/>
        </w:r>
        <w:r>
          <w:fldChar w:fldCharType="begin"/>
        </w:r>
        <w:r>
          <w:instrText xml:space="preserve"> PAGEREF _Toc4091 \h </w:instrText>
        </w:r>
        <w:r>
          <w:fldChar w:fldCharType="separate"/>
        </w:r>
        <w:r>
          <w:t>6</w:t>
        </w:r>
        <w:r>
          <w:fldChar w:fldCharType="end"/>
        </w:r>
      </w:hyperlink>
    </w:p>
    <w:p>
      <w:pPr>
        <w:pStyle w:val="TOC2"/>
        <w:tabs>
          <w:tab w:val="right" w:leader="dot" w:pos="8306"/>
        </w:tabs>
      </w:pPr>
      <w:hyperlink w:anchor="_Toc25719" w:history="1">
        <w:r>
          <w:rPr>
            <w:rFonts w:ascii="仿宋" w:eastAsia="仿宋" w:hAnsi="仿宋" w:cs="仿宋" w:hint="eastAsia"/>
            <w:lang w:eastAsia="zh-CN"/>
          </w:rPr>
          <w:t>(二)、展馆空间设计市场分析预测</w:t>
        </w:r>
        <w:r>
          <w:tab/>
        </w:r>
        <w:r>
          <w:fldChar w:fldCharType="begin"/>
        </w:r>
        <w:r>
          <w:instrText xml:space="preserve"> PAGEREF _Toc25719 \h </w:instrText>
        </w:r>
        <w:r>
          <w:fldChar w:fldCharType="separate"/>
        </w:r>
        <w:r>
          <w:t>7</w:t>
        </w:r>
        <w:r>
          <w:fldChar w:fldCharType="end"/>
        </w:r>
      </w:hyperlink>
    </w:p>
    <w:p>
      <w:pPr>
        <w:pStyle w:val="TOC1"/>
        <w:tabs>
          <w:tab w:val="right" w:leader="dot" w:pos="8306"/>
        </w:tabs>
      </w:pPr>
      <w:hyperlink w:anchor="_Toc5439" w:history="1">
        <w:r>
          <w:rPr>
            <w:rFonts w:ascii="仿宋" w:eastAsia="仿宋" w:hAnsi="仿宋" w:cs="仿宋" w:hint="eastAsia"/>
            <w:lang w:eastAsia="zh-CN"/>
          </w:rPr>
          <w:t>三、展馆空间设计项目可持续发展</w:t>
        </w:r>
        <w:r>
          <w:tab/>
        </w:r>
        <w:r>
          <w:fldChar w:fldCharType="begin"/>
        </w:r>
        <w:r>
          <w:instrText xml:space="preserve"> PAGEREF _Toc5439 \h </w:instrText>
        </w:r>
        <w:r>
          <w:fldChar w:fldCharType="separate"/>
        </w:r>
        <w:r>
          <w:t>8</w:t>
        </w:r>
        <w:r>
          <w:fldChar w:fldCharType="end"/>
        </w:r>
      </w:hyperlink>
    </w:p>
    <w:p>
      <w:pPr>
        <w:pStyle w:val="TOC2"/>
        <w:tabs>
          <w:tab w:val="right" w:leader="dot" w:pos="8306"/>
        </w:tabs>
      </w:pPr>
      <w:hyperlink w:anchor="_Toc7966" w:history="1">
        <w:r>
          <w:rPr>
            <w:rFonts w:ascii="仿宋" w:eastAsia="仿宋" w:hAnsi="仿宋" w:cs="仿宋" w:hint="eastAsia"/>
            <w:lang w:eastAsia="zh-CN"/>
          </w:rPr>
          <w:t>(一)、可持续战略与实践</w:t>
        </w:r>
        <w:r>
          <w:tab/>
        </w:r>
        <w:r>
          <w:fldChar w:fldCharType="begin"/>
        </w:r>
        <w:r>
          <w:instrText xml:space="preserve"> PAGEREF _Toc7966 \h </w:instrText>
        </w:r>
        <w:r>
          <w:fldChar w:fldCharType="separate"/>
        </w:r>
        <w:r>
          <w:t>8</w:t>
        </w:r>
        <w:r>
          <w:fldChar w:fldCharType="end"/>
        </w:r>
      </w:hyperlink>
    </w:p>
    <w:p>
      <w:pPr>
        <w:pStyle w:val="TOC2"/>
        <w:tabs>
          <w:tab w:val="right" w:leader="dot" w:pos="8306"/>
        </w:tabs>
      </w:pPr>
      <w:hyperlink w:anchor="_Toc30727" w:history="1">
        <w:r>
          <w:rPr>
            <w:rFonts w:ascii="仿宋" w:eastAsia="仿宋" w:hAnsi="仿宋" w:cs="仿宋" w:hint="eastAsia"/>
            <w:lang w:eastAsia="zh-CN"/>
          </w:rPr>
          <w:t>(二)、环保与社会责任</w:t>
        </w:r>
        <w:r>
          <w:tab/>
        </w:r>
        <w:r>
          <w:fldChar w:fldCharType="begin"/>
        </w:r>
        <w:r>
          <w:instrText xml:space="preserve"> PAGEREF _Toc30727 \h </w:instrText>
        </w:r>
        <w:r>
          <w:fldChar w:fldCharType="separate"/>
        </w:r>
        <w:r>
          <w:t>9</w:t>
        </w:r>
        <w:r>
          <w:fldChar w:fldCharType="end"/>
        </w:r>
      </w:hyperlink>
    </w:p>
    <w:p>
      <w:pPr>
        <w:pStyle w:val="TOC1"/>
        <w:tabs>
          <w:tab w:val="right" w:leader="dot" w:pos="8306"/>
        </w:tabs>
      </w:pPr>
      <w:hyperlink w:anchor="_Toc26671" w:history="1">
        <w:r>
          <w:rPr>
            <w:rFonts w:ascii="仿宋" w:eastAsia="仿宋" w:hAnsi="仿宋" w:cs="仿宋" w:hint="eastAsia"/>
            <w:lang w:eastAsia="zh-CN"/>
          </w:rPr>
          <w:t>四、展馆空间设计项目概论</w:t>
        </w:r>
        <w:r>
          <w:tab/>
        </w:r>
        <w:r>
          <w:fldChar w:fldCharType="begin"/>
        </w:r>
        <w:r>
          <w:instrText xml:space="preserve"> PAGEREF _Toc26671 \h </w:instrText>
        </w:r>
        <w:r>
          <w:fldChar w:fldCharType="separate"/>
        </w:r>
        <w:r>
          <w:t>10</w:t>
        </w:r>
        <w:r>
          <w:fldChar w:fldCharType="end"/>
        </w:r>
      </w:hyperlink>
    </w:p>
    <w:p>
      <w:pPr>
        <w:pStyle w:val="TOC2"/>
        <w:tabs>
          <w:tab w:val="right" w:leader="dot" w:pos="8306"/>
        </w:tabs>
      </w:pPr>
      <w:hyperlink w:anchor="_Toc19395" w:history="1">
        <w:r>
          <w:rPr>
            <w:rFonts w:ascii="仿宋" w:eastAsia="仿宋" w:hAnsi="仿宋" w:cs="仿宋" w:hint="eastAsia"/>
            <w:lang w:eastAsia="zh-CN"/>
          </w:rPr>
          <w:t>(一)、展馆空间设计项目概况</w:t>
        </w:r>
        <w:r>
          <w:tab/>
        </w:r>
        <w:r>
          <w:fldChar w:fldCharType="begin"/>
        </w:r>
        <w:r>
          <w:instrText xml:space="preserve"> PAGEREF _Toc19395 \h </w:instrText>
        </w:r>
        <w:r>
          <w:fldChar w:fldCharType="separate"/>
        </w:r>
        <w:r>
          <w:t>10</w:t>
        </w:r>
        <w:r>
          <w:fldChar w:fldCharType="end"/>
        </w:r>
      </w:hyperlink>
    </w:p>
    <w:p>
      <w:pPr>
        <w:pStyle w:val="TOC2"/>
        <w:tabs>
          <w:tab w:val="right" w:leader="dot" w:pos="8306"/>
        </w:tabs>
      </w:pPr>
      <w:hyperlink w:anchor="_Toc22226" w:history="1">
        <w:r>
          <w:rPr>
            <w:rFonts w:ascii="仿宋" w:eastAsia="仿宋" w:hAnsi="仿宋" w:cs="仿宋" w:hint="eastAsia"/>
            <w:lang w:eastAsia="zh-CN"/>
          </w:rPr>
          <w:t>(二)、展馆空间设计项目目标</w:t>
        </w:r>
        <w:r>
          <w:tab/>
        </w:r>
        <w:r>
          <w:fldChar w:fldCharType="begin"/>
        </w:r>
        <w:r>
          <w:instrText xml:space="preserve"> PAGEREF _Toc22226 \h </w:instrText>
        </w:r>
        <w:r>
          <w:fldChar w:fldCharType="separate"/>
        </w:r>
        <w:r>
          <w:t>12</w:t>
        </w:r>
        <w:r>
          <w:fldChar w:fldCharType="end"/>
        </w:r>
      </w:hyperlink>
    </w:p>
    <w:p>
      <w:pPr>
        <w:pStyle w:val="TOC2"/>
        <w:tabs>
          <w:tab w:val="right" w:leader="dot" w:pos="8306"/>
        </w:tabs>
      </w:pPr>
      <w:hyperlink w:anchor="_Toc24175" w:history="1">
        <w:r>
          <w:rPr>
            <w:rFonts w:ascii="仿宋" w:eastAsia="仿宋" w:hAnsi="仿宋" w:cs="仿宋" w:hint="eastAsia"/>
            <w:lang w:eastAsia="zh-CN"/>
          </w:rPr>
          <w:t>(三)、展馆空间设计项目提出的理由</w:t>
        </w:r>
        <w:r>
          <w:tab/>
        </w:r>
        <w:r>
          <w:fldChar w:fldCharType="begin"/>
        </w:r>
        <w:r>
          <w:instrText xml:space="preserve"> PAGEREF _Toc24175 \h </w:instrText>
        </w:r>
        <w:r>
          <w:fldChar w:fldCharType="separate"/>
        </w:r>
        <w:r>
          <w:t>13</w:t>
        </w:r>
        <w:r>
          <w:fldChar w:fldCharType="end"/>
        </w:r>
      </w:hyperlink>
    </w:p>
    <w:p>
      <w:pPr>
        <w:pStyle w:val="TOC2"/>
        <w:tabs>
          <w:tab w:val="right" w:leader="dot" w:pos="8306"/>
        </w:tabs>
      </w:pPr>
      <w:hyperlink w:anchor="_Toc11948" w:history="1">
        <w:r>
          <w:rPr>
            <w:rFonts w:ascii="仿宋" w:eastAsia="仿宋" w:hAnsi="仿宋" w:cs="仿宋" w:hint="eastAsia"/>
            <w:lang w:eastAsia="zh-CN"/>
          </w:rPr>
          <w:t>(四)、展馆空间设计项目意义</w:t>
        </w:r>
        <w:r>
          <w:tab/>
        </w:r>
        <w:r>
          <w:fldChar w:fldCharType="begin"/>
        </w:r>
        <w:r>
          <w:instrText xml:space="preserve"> PAGEREF _Toc11948 \h </w:instrText>
        </w:r>
        <w:r>
          <w:fldChar w:fldCharType="separate"/>
        </w:r>
        <w:r>
          <w:t>15</w:t>
        </w:r>
        <w:r>
          <w:fldChar w:fldCharType="end"/>
        </w:r>
      </w:hyperlink>
    </w:p>
    <w:p>
      <w:pPr>
        <w:pStyle w:val="TOC2"/>
        <w:tabs>
          <w:tab w:val="right" w:leader="dot" w:pos="8306"/>
        </w:tabs>
      </w:pPr>
      <w:hyperlink w:anchor="_Toc9321" w:history="1">
        <w:r>
          <w:rPr>
            <w:rFonts w:ascii="仿宋" w:eastAsia="仿宋" w:hAnsi="仿宋" w:cs="仿宋" w:hint="eastAsia"/>
            <w:lang w:eastAsia="zh-CN"/>
          </w:rPr>
          <w:t>(五)、展馆空间设计项目背景</w:t>
        </w:r>
        <w:r>
          <w:tab/>
        </w:r>
        <w:r>
          <w:fldChar w:fldCharType="begin"/>
        </w:r>
        <w:r>
          <w:instrText xml:space="preserve"> PAGEREF _Toc9321 \h </w:instrText>
        </w:r>
        <w:r>
          <w:fldChar w:fldCharType="separate"/>
        </w:r>
        <w:r>
          <w:t>15</w:t>
        </w:r>
        <w:r>
          <w:fldChar w:fldCharType="end"/>
        </w:r>
      </w:hyperlink>
    </w:p>
    <w:p>
      <w:pPr>
        <w:pStyle w:val="TOC1"/>
        <w:tabs>
          <w:tab w:val="right" w:leader="dot" w:pos="8306"/>
        </w:tabs>
      </w:pPr>
      <w:hyperlink w:anchor="_Toc31935" w:history="1">
        <w:r>
          <w:rPr>
            <w:rFonts w:ascii="仿宋" w:eastAsia="仿宋" w:hAnsi="仿宋" w:cs="仿宋" w:hint="eastAsia"/>
            <w:lang w:eastAsia="zh-CN"/>
          </w:rPr>
          <w:t>五、展馆空间设计项目建设背景及必要性分析</w:t>
        </w:r>
        <w:r>
          <w:tab/>
        </w:r>
        <w:r>
          <w:fldChar w:fldCharType="begin"/>
        </w:r>
        <w:r>
          <w:instrText xml:space="preserve"> PAGEREF _Toc31935 \h </w:instrText>
        </w:r>
        <w:r>
          <w:fldChar w:fldCharType="separate"/>
        </w:r>
        <w:r>
          <w:t>16</w:t>
        </w:r>
        <w:r>
          <w:fldChar w:fldCharType="end"/>
        </w:r>
      </w:hyperlink>
    </w:p>
    <w:p>
      <w:pPr>
        <w:pStyle w:val="TOC2"/>
        <w:tabs>
          <w:tab w:val="right" w:leader="dot" w:pos="8306"/>
        </w:tabs>
      </w:pPr>
      <w:hyperlink w:anchor="_Toc16457" w:history="1">
        <w:r>
          <w:rPr>
            <w:rFonts w:ascii="仿宋" w:eastAsia="仿宋" w:hAnsi="仿宋" w:cs="仿宋" w:hint="eastAsia"/>
            <w:lang w:eastAsia="zh-CN"/>
          </w:rPr>
          <w:t>(一)、展馆空间设计项目背景分析</w:t>
        </w:r>
        <w:r>
          <w:tab/>
        </w:r>
        <w:r>
          <w:fldChar w:fldCharType="begin"/>
        </w:r>
        <w:r>
          <w:instrText xml:space="preserve"> PAGEREF _Toc16457 \h </w:instrText>
        </w:r>
        <w:r>
          <w:fldChar w:fldCharType="separate"/>
        </w:r>
        <w:r>
          <w:t>16</w:t>
        </w:r>
        <w:r>
          <w:fldChar w:fldCharType="end"/>
        </w:r>
      </w:hyperlink>
    </w:p>
    <w:p>
      <w:pPr>
        <w:pStyle w:val="TOC2"/>
        <w:tabs>
          <w:tab w:val="right" w:leader="dot" w:pos="8306"/>
        </w:tabs>
      </w:pPr>
      <w:hyperlink w:anchor="_Toc25724" w:history="1">
        <w:r>
          <w:rPr>
            <w:rFonts w:ascii="仿宋" w:eastAsia="仿宋" w:hAnsi="仿宋" w:cs="仿宋" w:hint="eastAsia"/>
            <w:lang w:eastAsia="zh-CN"/>
          </w:rPr>
          <w:t>(二)、展馆空间设计项目建设必要性分析</w:t>
        </w:r>
        <w:r>
          <w:tab/>
        </w:r>
        <w:r>
          <w:fldChar w:fldCharType="begin"/>
        </w:r>
        <w:r>
          <w:instrText xml:space="preserve"> PAGEREF _Toc25724 \h </w:instrText>
        </w:r>
        <w:r>
          <w:fldChar w:fldCharType="separate"/>
        </w:r>
        <w:r>
          <w:t>18</w:t>
        </w:r>
        <w:r>
          <w:fldChar w:fldCharType="end"/>
        </w:r>
      </w:hyperlink>
    </w:p>
    <w:p>
      <w:pPr>
        <w:pStyle w:val="TOC1"/>
        <w:tabs>
          <w:tab w:val="right" w:leader="dot" w:pos="8306"/>
        </w:tabs>
      </w:pPr>
      <w:hyperlink w:anchor="_Toc28191" w:history="1">
        <w:r>
          <w:rPr>
            <w:rFonts w:ascii="仿宋" w:eastAsia="仿宋" w:hAnsi="仿宋" w:cs="仿宋" w:hint="eastAsia"/>
            <w:lang w:eastAsia="zh-CN"/>
          </w:rPr>
          <w:t>六、展馆空间设计项目危机管理</w:t>
        </w:r>
        <w:r>
          <w:tab/>
        </w:r>
        <w:r>
          <w:fldChar w:fldCharType="begin"/>
        </w:r>
        <w:r>
          <w:instrText xml:space="preserve"> PAGEREF _Toc28191 \h </w:instrText>
        </w:r>
        <w:r>
          <w:fldChar w:fldCharType="separate"/>
        </w:r>
        <w:r>
          <w:t>19</w:t>
        </w:r>
        <w:r>
          <w:fldChar w:fldCharType="end"/>
        </w:r>
      </w:hyperlink>
    </w:p>
    <w:p>
      <w:pPr>
        <w:pStyle w:val="TOC2"/>
        <w:tabs>
          <w:tab w:val="right" w:leader="dot" w:pos="8306"/>
        </w:tabs>
      </w:pPr>
      <w:hyperlink w:anchor="_Toc26224" w:history="1">
        <w:r>
          <w:rPr>
            <w:rFonts w:ascii="仿宋" w:eastAsia="仿宋" w:hAnsi="仿宋" w:cs="仿宋" w:hint="eastAsia"/>
            <w:lang w:eastAsia="zh-CN"/>
          </w:rPr>
          <w:t>(一)、危机预警与识别</w:t>
        </w:r>
        <w:r>
          <w:tab/>
        </w:r>
        <w:r>
          <w:fldChar w:fldCharType="begin"/>
        </w:r>
        <w:r>
          <w:instrText xml:space="preserve"> PAGEREF _Toc26224 \h </w:instrText>
        </w:r>
        <w:r>
          <w:fldChar w:fldCharType="separate"/>
        </w:r>
        <w:r>
          <w:t>19</w:t>
        </w:r>
        <w:r>
          <w:fldChar w:fldCharType="end"/>
        </w:r>
      </w:hyperlink>
    </w:p>
    <w:p>
      <w:pPr>
        <w:pStyle w:val="TOC2"/>
        <w:tabs>
          <w:tab w:val="right" w:leader="dot" w:pos="8306"/>
        </w:tabs>
      </w:pPr>
      <w:hyperlink w:anchor="_Toc5636" w:history="1">
        <w:r>
          <w:rPr>
            <w:rFonts w:ascii="仿宋" w:eastAsia="仿宋" w:hAnsi="仿宋" w:cs="仿宋" w:hint="eastAsia"/>
            <w:lang w:eastAsia="zh-CN"/>
          </w:rPr>
          <w:t>(二)、危机应对与恢复</w:t>
        </w:r>
        <w:r>
          <w:tab/>
        </w:r>
        <w:r>
          <w:fldChar w:fldCharType="begin"/>
        </w:r>
        <w:r>
          <w:instrText xml:space="preserve"> PAGEREF _Toc5636 \h </w:instrText>
        </w:r>
        <w:r>
          <w:fldChar w:fldCharType="separate"/>
        </w:r>
        <w:r>
          <w:t>20</w:t>
        </w:r>
        <w:r>
          <w:fldChar w:fldCharType="end"/>
        </w:r>
      </w:hyperlink>
    </w:p>
    <w:p>
      <w:pPr>
        <w:pStyle w:val="TOC1"/>
        <w:tabs>
          <w:tab w:val="right" w:leader="dot" w:pos="8306"/>
        </w:tabs>
      </w:pPr>
      <w:hyperlink w:anchor="_Toc29985" w:history="1">
        <w:r>
          <w:rPr>
            <w:rFonts w:ascii="仿宋" w:eastAsia="仿宋" w:hAnsi="仿宋" w:cs="仿宋" w:hint="eastAsia"/>
            <w:lang w:eastAsia="zh-CN"/>
          </w:rPr>
          <w:t>七、展馆空间设计项目技术管理</w:t>
        </w:r>
        <w:r>
          <w:tab/>
        </w:r>
        <w:r>
          <w:fldChar w:fldCharType="begin"/>
        </w:r>
        <w:r>
          <w:instrText xml:space="preserve"> PAGEREF _Toc29985 \h </w:instrText>
        </w:r>
        <w:r>
          <w:fldChar w:fldCharType="separate"/>
        </w:r>
        <w:r>
          <w:t>22</w:t>
        </w:r>
        <w:r>
          <w:fldChar w:fldCharType="end"/>
        </w:r>
      </w:hyperlink>
    </w:p>
    <w:p>
      <w:pPr>
        <w:pStyle w:val="TOC2"/>
        <w:tabs>
          <w:tab w:val="right" w:leader="dot" w:pos="8306"/>
        </w:tabs>
      </w:pPr>
      <w:hyperlink w:anchor="_Toc10218" w:history="1">
        <w:r>
          <w:rPr>
            <w:rFonts w:ascii="仿宋" w:eastAsia="仿宋" w:hAnsi="仿宋" w:cs="仿宋" w:hint="eastAsia"/>
            <w:lang w:eastAsia="zh-CN"/>
          </w:rPr>
          <w:t>(一)、技术方案选用方向</w:t>
        </w:r>
        <w:r>
          <w:tab/>
        </w:r>
        <w:r>
          <w:fldChar w:fldCharType="begin"/>
        </w:r>
        <w:r>
          <w:instrText xml:space="preserve"> PAGEREF _Toc10218 \h </w:instrText>
        </w:r>
        <w:r>
          <w:fldChar w:fldCharType="separate"/>
        </w:r>
        <w:r>
          <w:t>22</w:t>
        </w:r>
        <w:r>
          <w:fldChar w:fldCharType="end"/>
        </w:r>
      </w:hyperlink>
    </w:p>
    <w:p>
      <w:pPr>
        <w:pStyle w:val="TOC2"/>
        <w:tabs>
          <w:tab w:val="right" w:leader="dot" w:pos="8306"/>
        </w:tabs>
      </w:pPr>
      <w:hyperlink w:anchor="_Toc4641" w:history="1">
        <w:r>
          <w:rPr>
            <w:rFonts w:ascii="仿宋" w:eastAsia="仿宋" w:hAnsi="仿宋" w:cs="仿宋" w:hint="eastAsia"/>
            <w:lang w:eastAsia="zh-CN"/>
          </w:rPr>
          <w:t>(二)、工艺技术方案选用原则</w:t>
        </w:r>
        <w:r>
          <w:tab/>
        </w:r>
        <w:r>
          <w:fldChar w:fldCharType="begin"/>
        </w:r>
        <w:r>
          <w:instrText xml:space="preserve"> PAGEREF _Toc4641 \h </w:instrText>
        </w:r>
        <w:r>
          <w:fldChar w:fldCharType="separate"/>
        </w:r>
        <w:r>
          <w:t>24</w:t>
        </w:r>
        <w:r>
          <w:fldChar w:fldCharType="end"/>
        </w:r>
      </w:hyperlink>
    </w:p>
    <w:p>
      <w:pPr>
        <w:pStyle w:val="TOC2"/>
        <w:tabs>
          <w:tab w:val="right" w:leader="dot" w:pos="8306"/>
        </w:tabs>
      </w:pPr>
      <w:hyperlink w:anchor="_Toc13052" w:history="1">
        <w:r>
          <w:rPr>
            <w:rFonts w:ascii="仿宋" w:eastAsia="仿宋" w:hAnsi="仿宋" w:cs="仿宋" w:hint="eastAsia"/>
            <w:lang w:eastAsia="zh-CN"/>
          </w:rPr>
          <w:t>(三)、工艺技术方案要求</w:t>
        </w:r>
        <w:r>
          <w:tab/>
        </w:r>
        <w:r>
          <w:fldChar w:fldCharType="begin"/>
        </w:r>
        <w:r>
          <w:instrText xml:space="preserve"> PAGEREF _Toc13052 \h </w:instrText>
        </w:r>
        <w:r>
          <w:fldChar w:fldCharType="separate"/>
        </w:r>
        <w:r>
          <w:t>26</w:t>
        </w:r>
        <w:r>
          <w:fldChar w:fldCharType="end"/>
        </w:r>
      </w:hyperlink>
    </w:p>
    <w:p>
      <w:pPr>
        <w:pStyle w:val="TOC1"/>
        <w:tabs>
          <w:tab w:val="right" w:leader="dot" w:pos="8306"/>
        </w:tabs>
      </w:pPr>
      <w:hyperlink w:anchor="_Toc15450" w:history="1">
        <w:r>
          <w:rPr>
            <w:rFonts w:ascii="仿宋" w:eastAsia="仿宋" w:hAnsi="仿宋" w:cs="仿宋" w:hint="eastAsia"/>
            <w:lang w:eastAsia="zh-CN"/>
          </w:rPr>
          <w:t>八、展馆空间设计项目经营效益</w:t>
        </w:r>
        <w:r>
          <w:tab/>
        </w:r>
        <w:r>
          <w:fldChar w:fldCharType="begin"/>
        </w:r>
        <w:r>
          <w:instrText xml:space="preserve"> PAGEREF _Toc15450 \h </w:instrText>
        </w:r>
        <w:r>
          <w:fldChar w:fldCharType="separate"/>
        </w:r>
        <w:r>
          <w:t>28</w:t>
        </w:r>
        <w:r>
          <w:fldChar w:fldCharType="end"/>
        </w:r>
      </w:hyperlink>
    </w:p>
    <w:p>
      <w:pPr>
        <w:pStyle w:val="TOC2"/>
        <w:tabs>
          <w:tab w:val="right" w:leader="dot" w:pos="8306"/>
        </w:tabs>
      </w:pPr>
      <w:hyperlink w:anchor="_Toc32031" w:history="1">
        <w:r>
          <w:rPr>
            <w:rFonts w:ascii="仿宋" w:eastAsia="仿宋" w:hAnsi="仿宋" w:cs="仿宋" w:hint="eastAsia"/>
            <w:lang w:eastAsia="zh-CN"/>
          </w:rPr>
          <w:t>(一)、经济评价财务测算</w:t>
        </w:r>
        <w:r>
          <w:tab/>
        </w:r>
        <w:r>
          <w:fldChar w:fldCharType="begin"/>
        </w:r>
        <w:r>
          <w:instrText xml:space="preserve"> PAGEREF _Toc32031 \h </w:instrText>
        </w:r>
        <w:r>
          <w:fldChar w:fldCharType="separate"/>
        </w:r>
        <w:r>
          <w:t>28</w:t>
        </w:r>
        <w:r>
          <w:fldChar w:fldCharType="end"/>
        </w:r>
      </w:hyperlink>
    </w:p>
    <w:p>
      <w:pPr>
        <w:pStyle w:val="TOC2"/>
        <w:tabs>
          <w:tab w:val="right" w:leader="dot" w:pos="8306"/>
        </w:tabs>
      </w:pPr>
      <w:hyperlink w:anchor="_Toc547" w:history="1">
        <w:r>
          <w:rPr>
            <w:rFonts w:ascii="仿宋" w:eastAsia="仿宋" w:hAnsi="仿宋" w:cs="仿宋" w:hint="eastAsia"/>
            <w:lang w:eastAsia="zh-CN"/>
          </w:rPr>
          <w:t>(二)、展馆空间设计项目盈利能力分析</w:t>
        </w:r>
        <w:r>
          <w:tab/>
        </w:r>
        <w:r>
          <w:fldChar w:fldCharType="begin"/>
        </w:r>
        <w:r>
          <w:instrText xml:space="preserve"> PAGEREF _Toc547 \h </w:instrText>
        </w:r>
        <w:r>
          <w:fldChar w:fldCharType="separate"/>
        </w:r>
        <w:r>
          <w:t>29</w:t>
        </w:r>
        <w:r>
          <w:fldChar w:fldCharType="end"/>
        </w:r>
      </w:hyperlink>
    </w:p>
    <w:p>
      <w:pPr>
        <w:pStyle w:val="TOC1"/>
        <w:tabs>
          <w:tab w:val="right" w:leader="dot" w:pos="8306"/>
        </w:tabs>
      </w:pPr>
      <w:hyperlink w:anchor="_Toc17228" w:history="1">
        <w:r>
          <w:rPr>
            <w:rFonts w:ascii="仿宋" w:eastAsia="仿宋" w:hAnsi="仿宋" w:cs="仿宋" w:hint="eastAsia"/>
            <w:lang w:eastAsia="zh-CN"/>
          </w:rPr>
          <w:t>九、展馆空间设计项目计划安排</w:t>
        </w:r>
        <w:r>
          <w:tab/>
        </w:r>
        <w:r>
          <w:fldChar w:fldCharType="begin"/>
        </w:r>
        <w:r>
          <w:instrText xml:space="preserve"> PAGEREF _Toc17228 \h </w:instrText>
        </w:r>
        <w:r>
          <w:fldChar w:fldCharType="separate"/>
        </w:r>
        <w:r>
          <w:t>30</w:t>
        </w:r>
        <w:r>
          <w:fldChar w:fldCharType="end"/>
        </w:r>
      </w:hyperlink>
    </w:p>
    <w:p>
      <w:pPr>
        <w:pStyle w:val="TOC2"/>
        <w:tabs>
          <w:tab w:val="right" w:leader="dot" w:pos="8306"/>
        </w:tabs>
      </w:pPr>
      <w:hyperlink w:anchor="_Toc23716" w:history="1">
        <w:r>
          <w:rPr>
            <w:rFonts w:ascii="仿宋" w:eastAsia="仿宋" w:hAnsi="仿宋" w:cs="仿宋" w:hint="eastAsia"/>
            <w:lang w:eastAsia="zh-CN"/>
          </w:rPr>
          <w:t>(一)、建设周期</w:t>
        </w:r>
        <w:r>
          <w:tab/>
        </w:r>
        <w:r>
          <w:fldChar w:fldCharType="begin"/>
        </w:r>
        <w:r>
          <w:instrText xml:space="preserve"> PAGEREF _Toc23716 \h </w:instrText>
        </w:r>
        <w:r>
          <w:fldChar w:fldCharType="separate"/>
        </w:r>
        <w:r>
          <w:t>30</w:t>
        </w:r>
        <w:r>
          <w:fldChar w:fldCharType="end"/>
        </w:r>
      </w:hyperlink>
    </w:p>
    <w:p>
      <w:pPr>
        <w:pStyle w:val="TOC2"/>
        <w:tabs>
          <w:tab w:val="right" w:leader="dot" w:pos="8306"/>
        </w:tabs>
      </w:pPr>
      <w:hyperlink w:anchor="_Toc20950" w:history="1">
        <w:r>
          <w:rPr>
            <w:rFonts w:ascii="仿宋" w:eastAsia="仿宋" w:hAnsi="仿宋" w:cs="仿宋" w:hint="eastAsia"/>
            <w:lang w:eastAsia="zh-CN"/>
          </w:rPr>
          <w:t>(二)、建设进度</w:t>
        </w:r>
        <w:r>
          <w:tab/>
        </w:r>
        <w:r>
          <w:fldChar w:fldCharType="begin"/>
        </w:r>
        <w:r>
          <w:instrText xml:space="preserve"> PAGEREF _Toc20950 \h </w:instrText>
        </w:r>
        <w:r>
          <w:fldChar w:fldCharType="separate"/>
        </w:r>
        <w:r>
          <w:t>31</w:t>
        </w:r>
        <w:r>
          <w:fldChar w:fldCharType="end"/>
        </w:r>
      </w:hyperlink>
    </w:p>
    <w:p>
      <w:pPr>
        <w:pStyle w:val="TOC2"/>
        <w:tabs>
          <w:tab w:val="right" w:leader="dot" w:pos="8306"/>
        </w:tabs>
      </w:pPr>
      <w:hyperlink w:anchor="_Toc26498" w:history="1">
        <w:r>
          <w:rPr>
            <w:rFonts w:ascii="仿宋" w:eastAsia="仿宋" w:hAnsi="仿宋" w:cs="仿宋" w:hint="eastAsia"/>
            <w:lang w:eastAsia="zh-CN"/>
          </w:rPr>
          <w:t>(三)、进度安排注意事项</w:t>
        </w:r>
        <w:r>
          <w:tab/>
        </w:r>
        <w:r>
          <w:fldChar w:fldCharType="begin"/>
        </w:r>
        <w:r>
          <w:instrText xml:space="preserve"> PAGEREF _Toc26498 \h </w:instrText>
        </w:r>
        <w:r>
          <w:fldChar w:fldCharType="separate"/>
        </w:r>
        <w:r>
          <w:t>32</w:t>
        </w:r>
        <w:r>
          <w:fldChar w:fldCharType="end"/>
        </w:r>
      </w:hyperlink>
    </w:p>
    <w:p>
      <w:pPr>
        <w:pStyle w:val="TOC2"/>
        <w:tabs>
          <w:tab w:val="right" w:leader="dot" w:pos="8306"/>
        </w:tabs>
      </w:pPr>
      <w:hyperlink w:anchor="_Toc23523" w:history="1">
        <w:r>
          <w:rPr>
            <w:rFonts w:ascii="仿宋" w:eastAsia="仿宋" w:hAnsi="仿宋" w:cs="仿宋" w:hint="eastAsia"/>
            <w:lang w:eastAsia="zh-CN"/>
          </w:rPr>
          <w:t>(四)、人力资源配置</w:t>
        </w:r>
        <w:r>
          <w:tab/>
        </w:r>
        <w:r>
          <w:fldChar w:fldCharType="begin"/>
        </w:r>
        <w:r>
          <w:instrText xml:space="preserve"> PAGEREF _Toc23523 \h </w:instrText>
        </w:r>
        <w:r>
          <w:fldChar w:fldCharType="separate"/>
        </w:r>
        <w:r>
          <w:t>34</w:t>
        </w:r>
        <w:r>
          <w:fldChar w:fldCharType="end"/>
        </w:r>
      </w:hyperlink>
    </w:p>
    <w:p>
      <w:pPr>
        <w:pStyle w:val="TOC1"/>
        <w:tabs>
          <w:tab w:val="right" w:leader="dot" w:pos="8306"/>
        </w:tabs>
      </w:pPr>
      <w:hyperlink w:anchor="_Toc24319" w:history="1">
        <w:r>
          <w:rPr>
            <w:rFonts w:ascii="仿宋" w:eastAsia="仿宋" w:hAnsi="仿宋" w:cs="仿宋" w:hint="eastAsia"/>
            <w:lang w:eastAsia="zh-CN"/>
          </w:rPr>
          <w:t>十、展馆空间设计项目投资规划</w:t>
        </w:r>
        <w:r>
          <w:tab/>
        </w:r>
        <w:r>
          <w:fldChar w:fldCharType="begin"/>
        </w:r>
        <w:r>
          <w:instrText xml:space="preserve"> PAGEREF _Toc24319 \h </w:instrText>
        </w:r>
        <w:r>
          <w:fldChar w:fldCharType="separate"/>
        </w:r>
        <w:r>
          <w:t>34</w:t>
        </w:r>
        <w:r>
          <w:fldChar w:fldCharType="end"/>
        </w:r>
      </w:hyperlink>
    </w:p>
    <w:p>
      <w:pPr>
        <w:pStyle w:val="TOC2"/>
        <w:tabs>
          <w:tab w:val="right" w:leader="dot" w:pos="8306"/>
        </w:tabs>
      </w:pPr>
      <w:hyperlink w:anchor="_Toc29596" w:history="1">
        <w:r>
          <w:rPr>
            <w:rFonts w:ascii="仿宋" w:eastAsia="仿宋" w:hAnsi="仿宋" w:cs="仿宋" w:hint="eastAsia"/>
            <w:lang w:eastAsia="zh-CN"/>
          </w:rPr>
          <w:t>(一)、展馆空间设计项目总投资估算</w:t>
        </w:r>
        <w:r>
          <w:tab/>
        </w:r>
        <w:r>
          <w:fldChar w:fldCharType="begin"/>
        </w:r>
        <w:r>
          <w:instrText xml:space="preserve"> PAGEREF _Toc29596 \h </w:instrText>
        </w:r>
        <w:r>
          <w:fldChar w:fldCharType="separate"/>
        </w:r>
        <w:r>
          <w:t>34</w:t>
        </w:r>
        <w:r>
          <w:fldChar w:fldCharType="end"/>
        </w:r>
      </w:hyperlink>
    </w:p>
    <w:p>
      <w:pPr>
        <w:pStyle w:val="TOC2"/>
        <w:tabs>
          <w:tab w:val="right" w:leader="dot" w:pos="8306"/>
        </w:tabs>
      </w:pPr>
      <w:hyperlink w:anchor="_Toc24550" w:history="1">
        <w:r>
          <w:rPr>
            <w:rFonts w:ascii="仿宋" w:eastAsia="仿宋" w:hAnsi="仿宋" w:cs="仿宋" w:hint="eastAsia"/>
            <w:lang w:eastAsia="zh-CN"/>
          </w:rPr>
          <w:t>(二)、资金筹措</w:t>
        </w:r>
        <w:r>
          <w:tab/>
        </w:r>
        <w:r>
          <w:fldChar w:fldCharType="begin"/>
        </w:r>
        <w:r>
          <w:instrText xml:space="preserve"> PAGEREF _Toc24550 \h </w:instrText>
        </w:r>
        <w:r>
          <w:fldChar w:fldCharType="separate"/>
        </w:r>
        <w:r>
          <w:t>36</w:t>
        </w:r>
        <w:r>
          <w:fldChar w:fldCharType="end"/>
        </w:r>
      </w:hyperlink>
    </w:p>
    <w:p>
      <w:pPr>
        <w:pStyle w:val="TOC1"/>
        <w:tabs>
          <w:tab w:val="right" w:leader="dot" w:pos="8306"/>
        </w:tabs>
      </w:pPr>
      <w:hyperlink w:anchor="_Toc20699" w:history="1">
        <w:r>
          <w:rPr>
            <w:rFonts w:ascii="仿宋" w:eastAsia="仿宋" w:hAnsi="仿宋" w:cs="仿宋" w:hint="eastAsia"/>
            <w:lang w:eastAsia="zh-CN"/>
          </w:rPr>
          <w:t>十一、展馆空间设计项目环境影响分析</w:t>
        </w:r>
        <w:r>
          <w:tab/>
        </w:r>
        <w:r>
          <w:fldChar w:fldCharType="begin"/>
        </w:r>
        <w:r>
          <w:instrText xml:space="preserve"> PAGEREF _Toc20699 \h </w:instrText>
        </w:r>
        <w:r>
          <w:fldChar w:fldCharType="separate"/>
        </w:r>
        <w:r>
          <w:t>36</w:t>
        </w:r>
        <w:r>
          <w:fldChar w:fldCharType="end"/>
        </w:r>
      </w:hyperlink>
    </w:p>
    <w:p>
      <w:pPr>
        <w:pStyle w:val="TOC2"/>
        <w:tabs>
          <w:tab w:val="right" w:leader="dot" w:pos="8306"/>
        </w:tabs>
      </w:pPr>
      <w:hyperlink w:anchor="_Toc32757" w:history="1">
        <w:r>
          <w:rPr>
            <w:rFonts w:ascii="仿宋" w:eastAsia="仿宋" w:hAnsi="仿宋" w:cs="仿宋" w:hint="eastAsia"/>
            <w:lang w:eastAsia="zh-CN"/>
          </w:rPr>
          <w:t>(一)、建设区域环境质量现状</w:t>
        </w:r>
        <w:r>
          <w:tab/>
        </w:r>
        <w:r>
          <w:fldChar w:fldCharType="begin"/>
        </w:r>
        <w:r>
          <w:instrText xml:space="preserve"> PAGEREF _Toc32757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0" w:history="1">
        <w:r>
          <w:rPr>
            <w:rFonts w:ascii="仿宋" w:eastAsia="仿宋" w:hAnsi="仿宋" w:cs="仿宋" w:hint="eastAsia"/>
            <w:lang w:eastAsia="zh-CN"/>
          </w:rPr>
          <w:t>(二)、建设期环境保护</w:t>
        </w:r>
        <w:r>
          <w:tab/>
        </w:r>
        <w:r>
          <w:fldChar w:fldCharType="begin"/>
        </w:r>
        <w:r>
          <w:instrText xml:space="preserve"> PAGEREF _Toc17000 \h </w:instrText>
        </w:r>
        <w:r>
          <w:fldChar w:fldCharType="separate"/>
        </w:r>
        <w:r>
          <w:t>38</w:t>
        </w:r>
        <w:r>
          <w:fldChar w:fldCharType="end"/>
        </w:r>
      </w:hyperlink>
    </w:p>
    <w:p>
      <w:pPr>
        <w:pStyle w:val="TOC2"/>
        <w:tabs>
          <w:tab w:val="right" w:leader="dot" w:pos="8306"/>
        </w:tabs>
      </w:pPr>
      <w:hyperlink w:anchor="_Toc19127" w:history="1">
        <w:r>
          <w:rPr>
            <w:rFonts w:ascii="仿宋" w:eastAsia="仿宋" w:hAnsi="仿宋" w:cs="仿宋" w:hint="eastAsia"/>
            <w:lang w:eastAsia="zh-CN"/>
          </w:rPr>
          <w:t>(三)、运营期环境保护</w:t>
        </w:r>
        <w:r>
          <w:tab/>
        </w:r>
        <w:r>
          <w:fldChar w:fldCharType="begin"/>
        </w:r>
        <w:r>
          <w:instrText xml:space="preserve"> PAGEREF _Toc19127 \h </w:instrText>
        </w:r>
        <w:r>
          <w:fldChar w:fldCharType="separate"/>
        </w:r>
        <w:r>
          <w:t>39</w:t>
        </w:r>
        <w:r>
          <w:fldChar w:fldCharType="end"/>
        </w:r>
      </w:hyperlink>
    </w:p>
    <w:p>
      <w:pPr>
        <w:pStyle w:val="TOC2"/>
        <w:tabs>
          <w:tab w:val="right" w:leader="dot" w:pos="8306"/>
        </w:tabs>
      </w:pPr>
      <w:hyperlink w:anchor="_Toc17926" w:history="1">
        <w:r>
          <w:rPr>
            <w:rFonts w:ascii="仿宋" w:eastAsia="仿宋" w:hAnsi="仿宋" w:cs="仿宋" w:hint="eastAsia"/>
            <w:lang w:eastAsia="zh-CN"/>
          </w:rPr>
          <w:t>(四)、展馆空间设计项目建设对区域经济的影响</w:t>
        </w:r>
        <w:r>
          <w:tab/>
        </w:r>
        <w:r>
          <w:fldChar w:fldCharType="begin"/>
        </w:r>
        <w:r>
          <w:instrText xml:space="preserve"> PAGEREF _Toc17926 \h </w:instrText>
        </w:r>
        <w:r>
          <w:fldChar w:fldCharType="separate"/>
        </w:r>
        <w:r>
          <w:t>41</w:t>
        </w:r>
        <w:r>
          <w:fldChar w:fldCharType="end"/>
        </w:r>
      </w:hyperlink>
    </w:p>
    <w:p>
      <w:pPr>
        <w:pStyle w:val="TOC2"/>
        <w:tabs>
          <w:tab w:val="right" w:leader="dot" w:pos="8306"/>
        </w:tabs>
      </w:pPr>
      <w:hyperlink w:anchor="_Toc19929" w:history="1">
        <w:r>
          <w:rPr>
            <w:rFonts w:ascii="仿宋" w:eastAsia="仿宋" w:hAnsi="仿宋" w:cs="仿宋" w:hint="eastAsia"/>
            <w:lang w:eastAsia="zh-CN"/>
          </w:rPr>
          <w:t>(五)、废弃物处理</w:t>
        </w:r>
        <w:r>
          <w:tab/>
        </w:r>
        <w:r>
          <w:fldChar w:fldCharType="begin"/>
        </w:r>
        <w:r>
          <w:instrText xml:space="preserve"> PAGEREF _Toc19929 \h </w:instrText>
        </w:r>
        <w:r>
          <w:fldChar w:fldCharType="separate"/>
        </w:r>
        <w:r>
          <w:t>42</w:t>
        </w:r>
        <w:r>
          <w:fldChar w:fldCharType="end"/>
        </w:r>
      </w:hyperlink>
    </w:p>
    <w:p>
      <w:pPr>
        <w:pStyle w:val="TOC2"/>
        <w:tabs>
          <w:tab w:val="right" w:leader="dot" w:pos="8306"/>
        </w:tabs>
      </w:pPr>
      <w:hyperlink w:anchor="_Toc26065" w:history="1">
        <w:r>
          <w:rPr>
            <w:rFonts w:ascii="仿宋" w:eastAsia="仿宋" w:hAnsi="仿宋" w:cs="仿宋" w:hint="eastAsia"/>
            <w:lang w:eastAsia="zh-CN"/>
          </w:rPr>
          <w:t>(六)、特殊环境影响分析</w:t>
        </w:r>
        <w:r>
          <w:tab/>
        </w:r>
        <w:r>
          <w:fldChar w:fldCharType="begin"/>
        </w:r>
        <w:r>
          <w:instrText xml:space="preserve"> PAGEREF _Toc26065 \h </w:instrText>
        </w:r>
        <w:r>
          <w:fldChar w:fldCharType="separate"/>
        </w:r>
        <w:r>
          <w:t>44</w:t>
        </w:r>
        <w:r>
          <w:fldChar w:fldCharType="end"/>
        </w:r>
      </w:hyperlink>
    </w:p>
    <w:p>
      <w:pPr>
        <w:pStyle w:val="TOC2"/>
        <w:tabs>
          <w:tab w:val="right" w:leader="dot" w:pos="8306"/>
        </w:tabs>
      </w:pPr>
      <w:hyperlink w:anchor="_Toc31108" w:history="1">
        <w:r>
          <w:rPr>
            <w:rFonts w:ascii="仿宋" w:eastAsia="仿宋" w:hAnsi="仿宋" w:cs="仿宋" w:hint="eastAsia"/>
            <w:lang w:eastAsia="zh-CN"/>
          </w:rPr>
          <w:t>(七)、清洁生产</w:t>
        </w:r>
        <w:r>
          <w:tab/>
        </w:r>
        <w:r>
          <w:fldChar w:fldCharType="begin"/>
        </w:r>
        <w:r>
          <w:instrText xml:space="preserve"> PAGEREF _Toc31108 \h </w:instrText>
        </w:r>
        <w:r>
          <w:fldChar w:fldCharType="separate"/>
        </w:r>
        <w:r>
          <w:t>45</w:t>
        </w:r>
        <w:r>
          <w:fldChar w:fldCharType="end"/>
        </w:r>
      </w:hyperlink>
    </w:p>
    <w:p>
      <w:pPr>
        <w:pStyle w:val="TOC2"/>
        <w:tabs>
          <w:tab w:val="right" w:leader="dot" w:pos="8306"/>
        </w:tabs>
      </w:pPr>
      <w:hyperlink w:anchor="_Toc11721" w:history="1">
        <w:r>
          <w:rPr>
            <w:rFonts w:ascii="仿宋" w:eastAsia="仿宋" w:hAnsi="仿宋" w:cs="仿宋" w:hint="eastAsia"/>
            <w:lang w:eastAsia="zh-CN"/>
          </w:rPr>
          <w:t>(八)、环境保护综合评价</w:t>
        </w:r>
        <w:r>
          <w:tab/>
        </w:r>
        <w:r>
          <w:fldChar w:fldCharType="begin"/>
        </w:r>
        <w:r>
          <w:instrText xml:space="preserve"> PAGEREF _Toc11721 \h </w:instrText>
        </w:r>
        <w:r>
          <w:fldChar w:fldCharType="separate"/>
        </w:r>
        <w:r>
          <w:t>46</w:t>
        </w:r>
        <w:r>
          <w:fldChar w:fldCharType="end"/>
        </w:r>
      </w:hyperlink>
    </w:p>
    <w:p>
      <w:pPr>
        <w:pStyle w:val="TOC1"/>
        <w:tabs>
          <w:tab w:val="right" w:leader="dot" w:pos="8306"/>
        </w:tabs>
      </w:pPr>
      <w:hyperlink w:anchor="_Toc31821" w:history="1">
        <w:r>
          <w:rPr>
            <w:rFonts w:ascii="仿宋" w:eastAsia="仿宋" w:hAnsi="仿宋" w:cs="仿宋" w:hint="eastAsia"/>
            <w:lang w:eastAsia="zh-CN"/>
          </w:rPr>
          <w:t>十二、展馆空间设计项目人力资源培养与发展</w:t>
        </w:r>
        <w:r>
          <w:tab/>
        </w:r>
        <w:r>
          <w:fldChar w:fldCharType="begin"/>
        </w:r>
        <w:r>
          <w:instrText xml:space="preserve"> PAGEREF _Toc31821 \h </w:instrText>
        </w:r>
        <w:r>
          <w:fldChar w:fldCharType="separate"/>
        </w:r>
        <w:r>
          <w:t>47</w:t>
        </w:r>
        <w:r>
          <w:fldChar w:fldCharType="end"/>
        </w:r>
      </w:hyperlink>
    </w:p>
    <w:p>
      <w:pPr>
        <w:pStyle w:val="TOC2"/>
        <w:tabs>
          <w:tab w:val="right" w:leader="dot" w:pos="8306"/>
        </w:tabs>
      </w:pPr>
      <w:hyperlink w:anchor="_Toc25213" w:history="1">
        <w:r>
          <w:rPr>
            <w:rFonts w:ascii="仿宋" w:eastAsia="仿宋" w:hAnsi="仿宋" w:cs="仿宋" w:hint="eastAsia"/>
            <w:lang w:eastAsia="zh-CN"/>
          </w:rPr>
          <w:t>(一)、人才需求与规划</w:t>
        </w:r>
        <w:r>
          <w:tab/>
        </w:r>
        <w:r>
          <w:fldChar w:fldCharType="begin"/>
        </w:r>
        <w:r>
          <w:instrText xml:space="preserve"> PAGEREF _Toc25213 \h </w:instrText>
        </w:r>
        <w:r>
          <w:fldChar w:fldCharType="separate"/>
        </w:r>
        <w:r>
          <w:t>47</w:t>
        </w:r>
        <w:r>
          <w:fldChar w:fldCharType="end"/>
        </w:r>
      </w:hyperlink>
    </w:p>
    <w:p>
      <w:pPr>
        <w:pStyle w:val="TOC2"/>
        <w:tabs>
          <w:tab w:val="right" w:leader="dot" w:pos="8306"/>
        </w:tabs>
      </w:pPr>
      <w:hyperlink w:anchor="_Toc16294" w:history="1">
        <w:r>
          <w:rPr>
            <w:rFonts w:ascii="仿宋" w:eastAsia="仿宋" w:hAnsi="仿宋" w:cs="仿宋" w:hint="eastAsia"/>
            <w:lang w:eastAsia="zh-CN"/>
          </w:rPr>
          <w:t>(二)、培训与发展计划</w:t>
        </w:r>
        <w:r>
          <w:tab/>
        </w:r>
        <w:r>
          <w:fldChar w:fldCharType="begin"/>
        </w:r>
        <w:r>
          <w:instrText xml:space="preserve"> PAGEREF _Toc16294 \h </w:instrText>
        </w:r>
        <w:r>
          <w:fldChar w:fldCharType="separate"/>
        </w:r>
        <w:r>
          <w:t>48</w:t>
        </w:r>
        <w:r>
          <w:fldChar w:fldCharType="end"/>
        </w:r>
      </w:hyperlink>
    </w:p>
    <w:p>
      <w:pPr>
        <w:pStyle w:val="TOC1"/>
        <w:tabs>
          <w:tab w:val="right" w:leader="dot" w:pos="8306"/>
        </w:tabs>
      </w:pPr>
      <w:hyperlink w:anchor="_Toc10797" w:history="1">
        <w:r>
          <w:rPr>
            <w:rFonts w:ascii="仿宋" w:eastAsia="仿宋" w:hAnsi="仿宋" w:cs="仿宋" w:hint="eastAsia"/>
            <w:lang w:eastAsia="zh-CN"/>
          </w:rPr>
          <w:t>十三、展馆空间设计项目实施保障措施</w:t>
        </w:r>
        <w:r>
          <w:tab/>
        </w:r>
        <w:r>
          <w:fldChar w:fldCharType="begin"/>
        </w:r>
        <w:r>
          <w:instrText xml:space="preserve"> PAGEREF _Toc10797 \h </w:instrText>
        </w:r>
        <w:r>
          <w:fldChar w:fldCharType="separate"/>
        </w:r>
        <w:r>
          <w:t>48</w:t>
        </w:r>
        <w:r>
          <w:fldChar w:fldCharType="end"/>
        </w:r>
      </w:hyperlink>
    </w:p>
    <w:p>
      <w:pPr>
        <w:pStyle w:val="TOC2"/>
        <w:tabs>
          <w:tab w:val="right" w:leader="dot" w:pos="8306"/>
        </w:tabs>
      </w:pPr>
      <w:hyperlink w:anchor="_Toc4358" w:history="1">
        <w:r>
          <w:rPr>
            <w:rFonts w:ascii="仿宋" w:eastAsia="仿宋" w:hAnsi="仿宋" w:cs="仿宋" w:hint="eastAsia"/>
            <w:lang w:eastAsia="zh-CN"/>
          </w:rPr>
          <w:t>(一)、展馆空间设计项目实施保障机制</w:t>
        </w:r>
        <w:r>
          <w:tab/>
        </w:r>
        <w:r>
          <w:fldChar w:fldCharType="begin"/>
        </w:r>
        <w:r>
          <w:instrText xml:space="preserve"> PAGEREF _Toc4358 \h </w:instrText>
        </w:r>
        <w:r>
          <w:fldChar w:fldCharType="separate"/>
        </w:r>
        <w:r>
          <w:t>48</w:t>
        </w:r>
        <w:r>
          <w:fldChar w:fldCharType="end"/>
        </w:r>
      </w:hyperlink>
    </w:p>
    <w:p>
      <w:pPr>
        <w:pStyle w:val="TOC2"/>
        <w:tabs>
          <w:tab w:val="right" w:leader="dot" w:pos="8306"/>
        </w:tabs>
      </w:pPr>
      <w:hyperlink w:anchor="_Toc9181" w:history="1">
        <w:r>
          <w:rPr>
            <w:rFonts w:ascii="仿宋" w:eastAsia="仿宋" w:hAnsi="仿宋" w:cs="仿宋" w:hint="eastAsia"/>
            <w:lang w:eastAsia="zh-CN"/>
          </w:rPr>
          <w:t>(二)、展馆空间设计项目法律合规要求</w:t>
        </w:r>
        <w:r>
          <w:tab/>
        </w:r>
        <w:r>
          <w:fldChar w:fldCharType="begin"/>
        </w:r>
        <w:r>
          <w:instrText xml:space="preserve"> PAGEREF _Toc9181 \h </w:instrText>
        </w:r>
        <w:r>
          <w:fldChar w:fldCharType="separate"/>
        </w:r>
        <w:r>
          <w:t>52</w:t>
        </w:r>
        <w:r>
          <w:fldChar w:fldCharType="end"/>
        </w:r>
      </w:hyperlink>
    </w:p>
    <w:p>
      <w:pPr>
        <w:pStyle w:val="TOC2"/>
        <w:tabs>
          <w:tab w:val="right" w:leader="dot" w:pos="8306"/>
        </w:tabs>
      </w:pPr>
      <w:hyperlink w:anchor="_Toc9504" w:history="1">
        <w:r>
          <w:rPr>
            <w:rFonts w:ascii="仿宋" w:eastAsia="仿宋" w:hAnsi="仿宋" w:cs="仿宋" w:hint="eastAsia"/>
            <w:lang w:eastAsia="zh-CN"/>
          </w:rPr>
          <w:t>(三)、展馆空间设计项目合同管理与法律事务</w:t>
        </w:r>
        <w:r>
          <w:tab/>
        </w:r>
        <w:r>
          <w:fldChar w:fldCharType="begin"/>
        </w:r>
        <w:r>
          <w:instrText xml:space="preserve"> PAGEREF _Toc9504 \h </w:instrText>
        </w:r>
        <w:r>
          <w:fldChar w:fldCharType="separate"/>
        </w:r>
        <w:r>
          <w:t>56</w:t>
        </w:r>
        <w:r>
          <w:fldChar w:fldCharType="end"/>
        </w:r>
      </w:hyperlink>
    </w:p>
    <w:p>
      <w:pPr>
        <w:pStyle w:val="TOC2"/>
        <w:tabs>
          <w:tab w:val="right" w:leader="dot" w:pos="8306"/>
        </w:tabs>
      </w:pPr>
      <w:hyperlink w:anchor="_Toc1075" w:history="1">
        <w:r>
          <w:rPr>
            <w:rFonts w:ascii="仿宋" w:eastAsia="仿宋" w:hAnsi="仿宋" w:cs="仿宋" w:hint="eastAsia"/>
            <w:lang w:eastAsia="zh-CN"/>
          </w:rPr>
          <w:t>(四)、展馆空间设计项目知识产权保护策略</w:t>
        </w:r>
        <w:r>
          <w:tab/>
        </w:r>
        <w:r>
          <w:fldChar w:fldCharType="begin"/>
        </w:r>
        <w:r>
          <w:instrText xml:space="preserve"> PAGEREF _Toc1075 \h </w:instrText>
        </w:r>
        <w:r>
          <w:fldChar w:fldCharType="separate"/>
        </w:r>
        <w:r>
          <w:t>62</w:t>
        </w:r>
        <w:r>
          <w:fldChar w:fldCharType="end"/>
        </w:r>
      </w:hyperlink>
    </w:p>
    <w:p>
      <w:pPr>
        <w:pStyle w:val="TOC1"/>
        <w:tabs>
          <w:tab w:val="right" w:leader="dot" w:pos="8306"/>
        </w:tabs>
      </w:pPr>
      <w:hyperlink w:anchor="_Toc19924" w:history="1">
        <w:r>
          <w:rPr>
            <w:rFonts w:ascii="仿宋" w:eastAsia="仿宋" w:hAnsi="仿宋" w:cs="仿宋" w:hint="eastAsia"/>
            <w:lang w:eastAsia="zh-CN"/>
          </w:rPr>
          <w:t>十四、利益相关者分析与沟通计划</w:t>
        </w:r>
        <w:r>
          <w:tab/>
        </w:r>
        <w:r>
          <w:fldChar w:fldCharType="begin"/>
        </w:r>
        <w:r>
          <w:instrText xml:space="preserve"> PAGEREF _Toc19924 \h </w:instrText>
        </w:r>
        <w:r>
          <w:fldChar w:fldCharType="separate"/>
        </w:r>
        <w:r>
          <w:t>65</w:t>
        </w:r>
        <w:r>
          <w:fldChar w:fldCharType="end"/>
        </w:r>
      </w:hyperlink>
    </w:p>
    <w:p>
      <w:pPr>
        <w:pStyle w:val="TOC2"/>
        <w:tabs>
          <w:tab w:val="right" w:leader="dot" w:pos="8306"/>
        </w:tabs>
      </w:pPr>
      <w:hyperlink w:anchor="_Toc19991" w:history="1">
        <w:r>
          <w:rPr>
            <w:rFonts w:ascii="仿宋" w:eastAsia="仿宋" w:hAnsi="仿宋" w:cs="仿宋" w:hint="eastAsia"/>
            <w:lang w:eastAsia="zh-CN"/>
          </w:rPr>
          <w:t>(一)、利益相关者分析</w:t>
        </w:r>
        <w:r>
          <w:tab/>
        </w:r>
        <w:r>
          <w:fldChar w:fldCharType="begin"/>
        </w:r>
        <w:r>
          <w:instrText xml:space="preserve"> PAGEREF _Toc19991 \h </w:instrText>
        </w:r>
        <w:r>
          <w:fldChar w:fldCharType="separate"/>
        </w:r>
        <w:r>
          <w:t>65</w:t>
        </w:r>
        <w:r>
          <w:fldChar w:fldCharType="end"/>
        </w:r>
      </w:hyperlink>
    </w:p>
    <w:p>
      <w:pPr>
        <w:pStyle w:val="TOC2"/>
        <w:tabs>
          <w:tab w:val="right" w:leader="dot" w:pos="8306"/>
        </w:tabs>
      </w:pPr>
      <w:hyperlink w:anchor="_Toc16586" w:history="1">
        <w:r>
          <w:rPr>
            <w:rFonts w:ascii="仿宋" w:eastAsia="仿宋" w:hAnsi="仿宋" w:cs="仿宋" w:hint="eastAsia"/>
            <w:lang w:eastAsia="zh-CN"/>
          </w:rPr>
          <w:t>(二)、沟通计划</w:t>
        </w:r>
        <w:r>
          <w:tab/>
        </w:r>
        <w:r>
          <w:fldChar w:fldCharType="begin"/>
        </w:r>
        <w:r>
          <w:instrText xml:space="preserve"> PAGEREF _Toc16586 \h </w:instrText>
        </w:r>
        <w:r>
          <w:fldChar w:fldCharType="separate"/>
        </w:r>
        <w:r>
          <w:t>66</w:t>
        </w:r>
        <w:r>
          <w:fldChar w:fldCharType="end"/>
        </w:r>
      </w:hyperlink>
    </w:p>
    <w:p>
      <w:pPr>
        <w:pStyle w:val="TOC1"/>
        <w:tabs>
          <w:tab w:val="right" w:leader="dot" w:pos="8306"/>
        </w:tabs>
      </w:pPr>
      <w:hyperlink w:anchor="_Toc11624" w:history="1">
        <w:r>
          <w:rPr>
            <w:rFonts w:ascii="仿宋" w:eastAsia="仿宋" w:hAnsi="仿宋" w:cs="仿宋" w:hint="eastAsia"/>
            <w:lang w:eastAsia="zh-CN"/>
          </w:rPr>
          <w:t>十五、营销与推广策略</w:t>
        </w:r>
        <w:r>
          <w:tab/>
        </w:r>
        <w:r>
          <w:fldChar w:fldCharType="begin"/>
        </w:r>
        <w:r>
          <w:instrText xml:space="preserve"> PAGEREF _Toc11624 \h </w:instrText>
        </w:r>
        <w:r>
          <w:fldChar w:fldCharType="separate"/>
        </w:r>
        <w:r>
          <w:t>67</w:t>
        </w:r>
        <w:r>
          <w:fldChar w:fldCharType="end"/>
        </w:r>
      </w:hyperlink>
    </w:p>
    <w:p>
      <w:pPr>
        <w:pStyle w:val="TOC2"/>
        <w:tabs>
          <w:tab w:val="right" w:leader="dot" w:pos="8306"/>
        </w:tabs>
      </w:pPr>
      <w:hyperlink w:anchor="_Toc31708" w:history="1">
        <w:r>
          <w:rPr>
            <w:rFonts w:ascii="仿宋" w:eastAsia="仿宋" w:hAnsi="仿宋" w:cs="仿宋" w:hint="eastAsia"/>
            <w:lang w:eastAsia="zh-CN"/>
          </w:rPr>
          <w:t>(一)、产品/服务定位与特点</w:t>
        </w:r>
        <w:r>
          <w:tab/>
        </w:r>
        <w:r>
          <w:fldChar w:fldCharType="begin"/>
        </w:r>
        <w:r>
          <w:instrText xml:space="preserve"> PAGEREF _Toc31708 \h </w:instrText>
        </w:r>
        <w:r>
          <w:fldChar w:fldCharType="separate"/>
        </w:r>
        <w:r>
          <w:t>67</w:t>
        </w:r>
        <w:r>
          <w:fldChar w:fldCharType="end"/>
        </w:r>
      </w:hyperlink>
    </w:p>
    <w:p>
      <w:pPr>
        <w:pStyle w:val="TOC2"/>
        <w:tabs>
          <w:tab w:val="right" w:leader="dot" w:pos="8306"/>
        </w:tabs>
      </w:pPr>
      <w:hyperlink w:anchor="_Toc27716" w:history="1">
        <w:r>
          <w:rPr>
            <w:rFonts w:ascii="仿宋" w:eastAsia="仿宋" w:hAnsi="仿宋" w:cs="仿宋" w:hint="eastAsia"/>
            <w:lang w:eastAsia="zh-CN"/>
          </w:rPr>
          <w:t>(二)、市场定位与竞争分析</w:t>
        </w:r>
        <w:r>
          <w:tab/>
        </w:r>
        <w:r>
          <w:fldChar w:fldCharType="begin"/>
        </w:r>
        <w:r>
          <w:instrText xml:space="preserve"> PAGEREF _Toc27716 \h </w:instrText>
        </w:r>
        <w:r>
          <w:fldChar w:fldCharType="separate"/>
        </w:r>
        <w:r>
          <w:t>69</w:t>
        </w:r>
        <w:r>
          <w:fldChar w:fldCharType="end"/>
        </w:r>
      </w:hyperlink>
    </w:p>
    <w:p>
      <w:pPr>
        <w:pStyle w:val="TOC2"/>
        <w:tabs>
          <w:tab w:val="right" w:leader="dot" w:pos="8306"/>
        </w:tabs>
      </w:pPr>
      <w:hyperlink w:anchor="_Toc32175" w:history="1">
        <w:r>
          <w:rPr>
            <w:rFonts w:ascii="仿宋" w:eastAsia="仿宋" w:hAnsi="仿宋" w:cs="仿宋" w:hint="eastAsia"/>
            <w:lang w:eastAsia="zh-CN"/>
          </w:rPr>
          <w:t>(三)、营销渠道与策略</w:t>
        </w:r>
        <w:r>
          <w:tab/>
        </w:r>
        <w:r>
          <w:fldChar w:fldCharType="begin"/>
        </w:r>
        <w:r>
          <w:instrText xml:space="preserve"> PAGEREF _Toc32175 \h </w:instrText>
        </w:r>
        <w:r>
          <w:fldChar w:fldCharType="separate"/>
        </w:r>
        <w:r>
          <w:t>70</w:t>
        </w:r>
        <w:r>
          <w:fldChar w:fldCharType="end"/>
        </w:r>
      </w:hyperlink>
    </w:p>
    <w:p>
      <w:pPr>
        <w:pStyle w:val="TOC2"/>
        <w:tabs>
          <w:tab w:val="right" w:leader="dot" w:pos="8306"/>
        </w:tabs>
      </w:pPr>
      <w:hyperlink w:anchor="_Toc32698" w:history="1">
        <w:r>
          <w:rPr>
            <w:rFonts w:ascii="仿宋" w:eastAsia="仿宋" w:hAnsi="仿宋" w:cs="仿宋" w:hint="eastAsia"/>
            <w:lang w:eastAsia="zh-CN"/>
          </w:rPr>
          <w:t>(四)、推广与宣传活动</w:t>
        </w:r>
        <w:r>
          <w:tab/>
        </w:r>
        <w:r>
          <w:fldChar w:fldCharType="begin"/>
        </w:r>
        <w:r>
          <w:instrText xml:space="preserve"> PAGEREF _Toc32698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42"/>
      <w:r>
        <w:rPr>
          <w:rFonts w:ascii="仿宋" w:eastAsia="仿宋" w:hAnsi="仿宋" w:cs="仿宋" w:hint="eastAsia"/>
          <w:sz w:val="28"/>
          <w:lang w:eastAsia="zh-CN"/>
        </w:rPr>
        <w:t>一、展馆空间设计项目土建工程</w:t>
      </w:r>
      <w:bookmarkEnd w:id="2"/>
    </w:p>
    <w:p>
      <w:pPr>
        <w:pStyle w:val="Heading2"/>
        <w:rPr>
          <w:rFonts w:ascii="仿宋" w:eastAsia="仿宋" w:hAnsi="仿宋" w:cs="仿宋" w:hint="eastAsia"/>
          <w:lang w:eastAsia="zh-CN"/>
        </w:rPr>
      </w:pPr>
      <w:bookmarkStart w:id="3" w:name="_Toc56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在展馆空间设计项目的建筑工程设计中，我们将秉承一系列重要的设计原则，以确保展馆空间设计项目建筑在功能、美观、可持续性等方面达到最佳效果。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首要原则是确保建筑的功能性得到最大化的发挥。我们将充分理解展馆空间设计项目的实际需求，合理布局各个功能区域，保证建筑在满足业务需求的同时，提供高效的工作环境。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在建筑设计中，我们将综合考虑建设和运营成本。通过精细的经济效益分析，确保设计方案在高效利用资源的同时，对展馆空间设计项目的长期盈利能力有积极的贡献。</w:t>
      </w:r>
    </w:p>
    <w:p>
      <w:pPr>
        <w:pStyle w:val="Heading2"/>
        <w:ind w:firstLine="560" w:firstLineChars="200"/>
        <w:rPr>
          <w:rFonts w:ascii="仿宋" w:eastAsia="仿宋" w:hAnsi="仿宋" w:cs="仿宋" w:hint="eastAsia"/>
          <w:sz w:val="28"/>
          <w:lang w:eastAsia="zh-CN"/>
        </w:rPr>
      </w:pPr>
      <w:bookmarkStart w:id="4" w:name="_Toc120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的土建工程设计中，我们将精准设定设计年限，结合展馆空间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展馆空间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展馆空间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展馆空间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展馆空间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本期工程展馆空间设计项目预计总建筑面积XXX平方米，其中：计容建筑面积XXX平方米，计划建筑工程投资XX万元，占展馆空间设计项目总投资的XX%。</w:t>
      </w:r>
    </w:p>
    <w:p>
      <w:pPr>
        <w:pStyle w:val="Heading1"/>
        <w:ind w:firstLine="560" w:firstLineChars="200"/>
        <w:rPr>
          <w:rFonts w:ascii="仿宋" w:eastAsia="仿宋" w:hAnsi="仿宋" w:cs="仿宋" w:hint="eastAsia"/>
          <w:sz w:val="28"/>
          <w:lang w:eastAsia="zh-CN"/>
        </w:rPr>
      </w:pPr>
      <w:bookmarkStart w:id="7" w:name="_Toc630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091"/>
      <w:r>
        <w:rPr>
          <w:rFonts w:ascii="仿宋" w:eastAsia="仿宋" w:hAnsi="仿宋" w:cs="仿宋" w:hint="eastAsia"/>
          <w:lang w:eastAsia="zh-CN"/>
        </w:rPr>
        <w:t>(一)、展馆空间设计行业分析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行业一直以来都是市场的关注焦点。行业内的发展趋势、竞争态势以及潜在机会都对展馆空间设计项目的推进产生深远的影响。通过深入研究行业的整体概貌，我们将更好地理解行业的核心特征，为展馆空间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行业，技术一直是推动创新和发展的关键因素。我们将对当前技术趋势进行详尽分析，包括但不限于人工智能、大数据应用、先进制造技术等。这有助于展馆空间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展馆空间设计项目成功的基础。我们将对主要竞争对手进行深入研究，包括其市场份额、产品特点、市场定位等。通过全面了解竞争对手的优势和劣势，展馆空间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719"/>
      <w:r>
        <w:rPr>
          <w:rFonts w:ascii="仿宋" w:eastAsia="仿宋" w:hAnsi="仿宋" w:cs="仿宋" w:hint="eastAsia"/>
          <w:sz w:val="28"/>
          <w:lang w:eastAsia="zh-CN"/>
        </w:rPr>
        <w:t>(二)、展馆空间设计市场分析预测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展馆空间设计市场未来的增长趋势。这包括市场的整体规模、各细分领域的发展趋势等。展馆空间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展馆空间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展馆空间设计项目实施过程中需要充分考虑的因素。我们将对市场风险进行全面评估，包括但不限于政策法规风险、市场竞争风险、技术变革风险等。通过对潜在风险的深入分析，展馆空间设计项目可以制定相应的风险缓解策略，降低不确定性对展馆空间设计项目的影响。</w:t>
      </w:r>
    </w:p>
    <w:p>
      <w:pPr>
        <w:pStyle w:val="Heading1"/>
        <w:ind w:firstLine="560" w:firstLineChars="200"/>
        <w:rPr>
          <w:rFonts w:ascii="仿宋" w:eastAsia="仿宋" w:hAnsi="仿宋" w:cs="仿宋" w:hint="eastAsia"/>
          <w:sz w:val="28"/>
          <w:lang w:eastAsia="zh-CN"/>
        </w:rPr>
      </w:pPr>
      <w:bookmarkStart w:id="10" w:name="_Toc5439"/>
      <w:r>
        <w:rPr>
          <w:rFonts w:ascii="仿宋" w:eastAsia="仿宋" w:hAnsi="仿宋" w:cs="仿宋" w:hint="eastAsia"/>
          <w:sz w:val="28"/>
          <w:lang w:eastAsia="zh-CN"/>
        </w:rPr>
        <w:t>三、展馆空间设计项目可持续发展</w:t>
      </w:r>
      <w:bookmarkEnd w:id="10"/>
    </w:p>
    <w:p>
      <w:pPr>
        <w:pStyle w:val="Heading2"/>
        <w:rPr>
          <w:rFonts w:ascii="仿宋" w:eastAsia="仿宋" w:hAnsi="仿宋" w:cs="仿宋" w:hint="eastAsia"/>
          <w:lang w:eastAsia="zh-CN"/>
        </w:rPr>
      </w:pPr>
      <w:bookmarkStart w:id="11" w:name="_Toc796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中，展馆空间设计项目团队着眼于未来，明确了可持续发展的战略方向。制定的具体可持续发展目标包括降低资源使用、采用环保技术、最大化社会效益等。这一步骤不仅有助于展馆空间设计项目在环保和社会责任方面达到最高标准，也为未来提供了明确的指引，确保展馆空间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可持续实践的融入展馆空间设计项目管理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展馆空间设计项目管理周期。从展馆空间设计项目规划开始，展馆空间设计项目团队就考虑了环境和社会的因素。在执行阶段，展馆空间设计项目团队积极推动绿色技术的应用，优化资源利用。此外，关注员工的社会责任，通过培训和沟通活动提高员工对可持续发展的认知，使他们能够在日常工作中践行可持续实践。这些举措不仅为展馆空间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72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扎根于展馆空间设计项目的可持续发展理念，我们深信环保与社会责任是展馆空间设计项目成功的关键支柱。在展馆空间设计项目的每一步，我们都致力于通过创新和实践，履行对环境和社会的坚定责任。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团队通过引入先进的环保技术、建立高效的废物处理系统以及推动能源节约措施，积极履行环保责任。定期的环保监测和评估确保展馆空间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不仅致力于自身可持续发展，还注重对社会的回馈。通过支持社区展馆空间设计项目、参与慈善事业、提供培训机会等方式，展馆空间设计项目积极履行社会责任。与当地社区建立积极互动，关注员工的工作与生活平衡，以及员工的身心健康，是展馆空间设计项目在社会责任层面的关键举措。这样的实践不仅增强了展馆空间设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6671"/>
      <w:r>
        <w:rPr>
          <w:rFonts w:ascii="仿宋" w:eastAsia="仿宋" w:hAnsi="仿宋" w:cs="仿宋" w:hint="eastAsia"/>
          <w:sz w:val="28"/>
          <w:lang w:eastAsia="zh-CN"/>
        </w:rPr>
        <w:t>四、展馆空间设计项目概论</w:t>
      </w:r>
      <w:bookmarkEnd w:id="13"/>
    </w:p>
    <w:p>
      <w:pPr>
        <w:pStyle w:val="Heading2"/>
        <w:rPr>
          <w:rFonts w:ascii="仿宋" w:eastAsia="仿宋" w:hAnsi="仿宋" w:cs="仿宋" w:hint="eastAsia"/>
          <w:lang w:eastAsia="zh-CN"/>
        </w:rPr>
      </w:pPr>
      <w:bookmarkStart w:id="14" w:name="_Toc19395"/>
      <w:r>
        <w:rPr>
          <w:rFonts w:ascii="仿宋" w:eastAsia="仿宋" w:hAnsi="仿宋" w:cs="仿宋" w:hint="eastAsia"/>
          <w:lang w:eastAsia="zh-CN"/>
        </w:rPr>
        <w:t>(一)、展馆空间设计项目概况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起源追溯至对市场的深入洞察。市场的不断演变与变革为展馆空间设计项目提供了难得的机遇。当前市场存在的需求缺口和变革的大环境共同构成了展馆空间设计项目的背景。这个展馆空间设计项目旨在充分利用市场机遇，填补行业中尚未满足的需求，为客户提供全新的解决方案。市场的变革和需求的增长使得这个展馆空间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展馆空间设计项目名称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正式命名为展馆空间设计。这个名称不仅仅是一个标识，更代表了展馆空间设计项目的核心理念和愿景。它蕴含着展馆空间设计项目所要解决问题的关键字，具有强烈的表达和辨识度，为展馆空间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展馆空间设计项目目标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核心目标是提供一种全新、高效的解决方案，满足客户日益增长的需求。展馆空间设计项目追求的不仅仅是满足市场需求，更是在市场中获得卓越的竞争优势。通过不断提升产品或服务的质量和创新水平，展馆空间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展馆空间设计项目范围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全面涵盖了产品研发、制造、市场推广和售后服务，确保从产品设计到最终用户体验的全方位关注。这一全面的展馆空间设计项目范围是为了确保展馆空间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展馆空间设计项目时间表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展馆空间设计项目计划在未来18个月内完成，包括研发、测试、市场试点和正式推出等不同阶段。这个时间表的合理设计是为了确保展馆空间设计项目各个阶段的顺利推进，以便按时交付高质量的成果。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展馆空间设计项目预算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总预算估算为XX百万美元，主要分配在研发、市场推广、人员培训和运营等方面。这一充足的预算为展馆空间设计项目提供了充足的资源，确保展馆空间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展馆空间设计项目风险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可能面临的风险包括市场接受度低、技术难题、竞争激烈等。展馆空间设计项目团队已经制定了相应的风险应对计划，通过前瞻性的风险管理，确保展馆空间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展馆空间设计项目团队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展馆空间设计项目汇聚了一支经验丰富、多领域专业素养的核心团队，确保展馆空间设计项目在各个方面都能拥有高水平的执行力。团队的协同作战是展馆空间设计项目成功的关键因素之一。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展馆空间设计项目背景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展馆空间设计项目的背景根植于市场对更高效、创新产品的渴望，同时也受到科技发展对行业格局的深刻改变的影响。这为展馆空间设计项目提供了广阔的发展空间和市场需求。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展馆空间设计项目现状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截至目前，展馆空间设计项目已完成市场调研和技术验证，取得了初步的成功。这为展馆空间设计项目在未来的发展奠定了坚实的基础，为更远大的目标打下了坚实的基石。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226"/>
      <w:r>
        <w:rPr>
          <w:rFonts w:ascii="仿宋" w:eastAsia="仿宋" w:hAnsi="仿宋" w:cs="仿宋" w:hint="eastAsia"/>
          <w:sz w:val="28"/>
          <w:lang w:eastAsia="zh-CN"/>
        </w:rPr>
        <w:t>(二)、展馆空间设计项目目标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keyword》展馆空间设计项目首要业务目标是在市场中占据有利地位，实现产品/服务的成功推广和销售。通过不断提升产品质量、创新性，展馆空间设计项目追求成为行业中的领导者，赢得更多客户的青睐。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在科技迅速发展的时代，展馆空间设计项目着眼于技术创新。通过持续的研发和技术升级，展馆空间设计项目旨在推出更具创新性的产品或服务，以满足市场对新鲜、先进解决方案的需求。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为了建立可持续的客户关系，展馆空间设计项目设定了客户满意度目标。通过提供卓越的产品质量和优质的客户服务，展馆空间设计项目追求赢得客户的信任和忠诚度，确保他们的满意度达到行业领先水平。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展馆空间设计项目注重社会责任和可持续发展。通过实施环保、社会责任展馆空间设计项目，展馆空间设计项目致力于在经济发展的同时保护环境，促进社会公平，实现可持续经营。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展馆空间设计项目的团队是实现目标的核心驱动力。因此，展馆空间设计项目设定了团队发展目标，包括提升团队成员的专业技能、培养领导力，以及搭建协同高效的团队工作氛围。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175"/>
      <w:r>
        <w:rPr>
          <w:rFonts w:ascii="仿宋" w:eastAsia="仿宋" w:hAnsi="仿宋" w:cs="仿宋" w:hint="eastAsia"/>
          <w:sz w:val="28"/>
          <w:lang w:eastAsia="zh-CN"/>
        </w:rPr>
        <w:t>(三)、展馆空间设计项目提出的理由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展馆空间设计项目提出的理由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提出源于对市场机遇的深刻洞察。当前市场中存在的需求缺口和行业发展趋势表明，有巨大的商业机会等待被开发。通过准确捕捉市场机遇，展馆空间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理念基于对技术创新的信仰。通过持续的研发和技术投入，展馆空间设计项目有望推出更具创新性的产品或服务。在科技飞速发展的当下，展馆空间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馆空间设计项目的提出是为了增强企业的行业竞争力。通过提升产品或服务的质量和独特性，展馆空间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响应了消费者需求的变化。随着社会和科技的不断发展，消费者对产品和服务的需求也在发生变化。通过深入了解并及时回应消费者的新需求，展馆空间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展馆空间设计项目的提出是企业战略发展规划的一部分。在面对日益激烈的市场竞争和不断变化的商业环境中，展馆空间设计项目作为企业战略的一环，旨在为企业开辟新的增长领域，巩固企业在行业中的地位。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提出不仅仅是基于商业考量，还注重社会责任。通过推出环保、社会责任等方面的展馆空间设计项目，展馆空间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展馆空间设计项目的提出反映了对利益相关者期望的关注。包括客户、员工、投资者等利益相关者在企业发展中都有着各自的期望，展馆空间设计项目力求在满足这些期望的同时，取得更大的共赢。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1948"/>
      <w:r>
        <w:rPr>
          <w:rFonts w:ascii="仿宋" w:eastAsia="仿宋" w:hAnsi="仿宋" w:cs="仿宋" w:hint="eastAsia"/>
          <w:sz w:val="28"/>
          <w:lang w:eastAsia="zh-CN"/>
        </w:rPr>
        <w:t>(四)、展馆空间设计项目意义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在实施展馆空间设计项目的过程中，我们不仅仅是在追逐商业成功，更是为企业和社会的多个层面创造了深远的意义。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首要意义在于提升企业的市场竞争力。通过持续的创新和对产品质量的高标准要求，展馆空间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展馆空间设计项目的推进将促使行业技术水平的提升。通过引入先进技术和创新性解决方案，展馆空间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展馆空间设计项目不仅创造了大量就业机会，提高了就业水平，还注重社会责任和环保。通过参与社会公益事业和推动环保展馆空间设计项目，展馆空间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综合而言，展馆空间设计项目意义重大，不仅推动了企业的发展，也为行业和社会的进步贡献了积极力量。这是一个全面而深刻的影响，将在未来产生可持续的正面效应。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9321"/>
      <w:r>
        <w:rPr>
          <w:rFonts w:ascii="仿宋" w:eastAsia="仿宋" w:hAnsi="仿宋" w:cs="仿宋" w:hint="eastAsia"/>
          <w:sz w:val="28"/>
          <w:lang w:eastAsia="zh-CN"/>
        </w:rPr>
        <w:t>(五)、展馆空间设计项目背景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在当今迅猛发展的商业环境中，展馆空间设计项目的动因根植于对多方面因素的审慎考量。这个展馆空间设计项目的提出并非孤立的决策，而是对企业所处背景深入思考的产物。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展馆空间设计项目背后的首要原因。科技的迅速发展和全球市场的快速变化使得企业必须灵活应对。展馆空间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竞争的激烈程度也是展馆空间设计项目背景中不可忽视的一环。企业需要在激烈竞争中脱颖而出，为此，展馆空间设计项目致力于打破常规，提供独特的价值主张，以吸引客户并确保市场份额的增长。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技术的迅速发展为企业带来了机遇与挑战。作为展馆空间设计项目启动的背景之一，对新兴技术的应用将有助于提升企业的技术水平，使其在不断演进的商业环境中保持竞争优势。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此外，社会对企业责任的期望也在逐渐升高。展馆空间设计项目充分融入了社会责任的理念，通过可持续经营和社会公益展馆空间设计项目，企图为社会贡献一份力量，在商业成功的同时关注社会价值。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31935"/>
      <w:r>
        <w:rPr>
          <w:rFonts w:ascii="仿宋" w:eastAsia="仿宋" w:hAnsi="仿宋" w:cs="仿宋" w:hint="eastAsia"/>
          <w:sz w:val="28"/>
          <w:lang w:eastAsia="zh-CN"/>
        </w:rPr>
        <w:t>五、展馆空间设计项目建设背景及必要性分析</w:t>
      </w:r>
      <w:bookmarkEnd w:id="19"/>
    </w:p>
    <w:p>
      <w:pPr>
        <w:pStyle w:val="Heading2"/>
        <w:rPr>
          <w:rFonts w:ascii="仿宋" w:eastAsia="仿宋" w:hAnsi="仿宋" w:cs="仿宋" w:hint="eastAsia"/>
          <w:lang w:eastAsia="zh-CN"/>
        </w:rPr>
      </w:pPr>
      <w:bookmarkStart w:id="20" w:name="_Toc16457"/>
      <w:r>
        <w:rPr>
          <w:rFonts w:ascii="仿宋" w:eastAsia="仿宋" w:hAnsi="仿宋" w:cs="仿宋" w:hint="eastAsia"/>
          <w:lang w:eastAsia="zh-CN"/>
        </w:rPr>
        <w:t>(一)、展馆空间设计项目背景分析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https://d.book118.com/508110046122006024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31125"/>
    <w:rsid w:val="02C311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1004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2024-01-08T16:21:00Z</dcterms:created>
  <dcterms:modified xsi:type="dcterms:W3CDTF">2024-01-08T16:21:43Z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AF0828259544495E8B1DFE9693B8156E_11</vt:lpwstr>
  </property>
  <property fmtid="{D5CDD505-2E9C-101B-9397-08002B2CF9AE}" pid="3" name="KSOProductBuildVer">
    <vt:lpwstr>2052-12.1.0.16120</vt:lpwstr>
  </property>
</Properties>
</file>