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兽用诊断制品项目计划设计方案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53" w:history="1">
        <w:r>
          <w:rPr>
            <w:rFonts w:ascii="仿宋" w:eastAsia="仿宋" w:hAnsi="仿宋" w:cs="仿宋" w:hint="eastAsia"/>
            <w:lang w:eastAsia="zh-CN"/>
          </w:rPr>
          <w:t>前言</w:t>
        </w:r>
        <w:r>
          <w:tab/>
        </w:r>
        <w:r>
          <w:fldChar w:fldCharType="begin"/>
        </w:r>
        <w:r>
          <w:instrText xml:space="preserve"> PAGEREF _Toc16753 \h </w:instrText>
        </w:r>
        <w:r>
          <w:fldChar w:fldCharType="separate"/>
        </w:r>
        <w:r>
          <w:t>3</w:t>
        </w:r>
        <w:r>
          <w:fldChar w:fldCharType="end"/>
        </w:r>
      </w:hyperlink>
    </w:p>
    <w:p>
      <w:pPr>
        <w:pStyle w:val="TOC1"/>
        <w:tabs>
          <w:tab w:val="right" w:leader="dot" w:pos="8306"/>
        </w:tabs>
      </w:pPr>
      <w:hyperlink w:anchor="_Toc19294" w:history="1">
        <w:r>
          <w:rPr>
            <w:rFonts w:ascii="仿宋" w:eastAsia="仿宋" w:hAnsi="仿宋" w:cs="仿宋" w:hint="eastAsia"/>
            <w:lang w:eastAsia="zh-CN"/>
          </w:rPr>
          <w:t>一、兽用诊断制品项目建设单位说明</w:t>
        </w:r>
        <w:r>
          <w:tab/>
        </w:r>
        <w:r>
          <w:fldChar w:fldCharType="begin"/>
        </w:r>
        <w:r>
          <w:instrText xml:space="preserve"> PAGEREF _Toc19294 \h </w:instrText>
        </w:r>
        <w:r>
          <w:fldChar w:fldCharType="separate"/>
        </w:r>
        <w:r>
          <w:t>3</w:t>
        </w:r>
        <w:r>
          <w:fldChar w:fldCharType="end"/>
        </w:r>
      </w:hyperlink>
    </w:p>
    <w:p>
      <w:pPr>
        <w:pStyle w:val="TOC2"/>
        <w:tabs>
          <w:tab w:val="right" w:leader="dot" w:pos="8306"/>
        </w:tabs>
      </w:pPr>
      <w:hyperlink w:anchor="_Toc24537" w:history="1">
        <w:r>
          <w:rPr>
            <w:rFonts w:ascii="仿宋" w:eastAsia="仿宋" w:hAnsi="仿宋" w:cs="仿宋" w:hint="eastAsia"/>
            <w:lang w:eastAsia="zh-CN"/>
          </w:rPr>
          <w:t>(一)、兽用诊断制品项目承办单位基本情况</w:t>
        </w:r>
        <w:r>
          <w:tab/>
        </w:r>
        <w:r>
          <w:fldChar w:fldCharType="begin"/>
        </w:r>
        <w:r>
          <w:instrText xml:space="preserve"> PAGEREF _Toc24537 \h </w:instrText>
        </w:r>
        <w:r>
          <w:fldChar w:fldCharType="separate"/>
        </w:r>
        <w:r>
          <w:t>3</w:t>
        </w:r>
        <w:r>
          <w:fldChar w:fldCharType="end"/>
        </w:r>
      </w:hyperlink>
    </w:p>
    <w:p>
      <w:pPr>
        <w:pStyle w:val="TOC2"/>
        <w:tabs>
          <w:tab w:val="right" w:leader="dot" w:pos="8306"/>
        </w:tabs>
      </w:pPr>
      <w:hyperlink w:anchor="_Toc11728" w:history="1">
        <w:r>
          <w:rPr>
            <w:rFonts w:ascii="仿宋" w:eastAsia="仿宋" w:hAnsi="仿宋" w:cs="仿宋" w:hint="eastAsia"/>
            <w:lang w:eastAsia="zh-CN"/>
          </w:rPr>
          <w:t>(二)、公司经济效益分析</w:t>
        </w:r>
        <w:r>
          <w:tab/>
        </w:r>
        <w:r>
          <w:fldChar w:fldCharType="begin"/>
        </w:r>
        <w:r>
          <w:instrText xml:space="preserve"> PAGEREF _Toc11728 \h </w:instrText>
        </w:r>
        <w:r>
          <w:fldChar w:fldCharType="separate"/>
        </w:r>
        <w:r>
          <w:t>4</w:t>
        </w:r>
        <w:r>
          <w:fldChar w:fldCharType="end"/>
        </w:r>
      </w:hyperlink>
    </w:p>
    <w:p>
      <w:pPr>
        <w:pStyle w:val="TOC1"/>
        <w:tabs>
          <w:tab w:val="right" w:leader="dot" w:pos="8306"/>
        </w:tabs>
      </w:pPr>
      <w:hyperlink w:anchor="_Toc31526" w:history="1">
        <w:r>
          <w:rPr>
            <w:rFonts w:ascii="仿宋" w:eastAsia="仿宋" w:hAnsi="仿宋" w:cs="仿宋" w:hint="eastAsia"/>
            <w:lang w:eastAsia="zh-CN"/>
          </w:rPr>
          <w:t>二、兽用诊断制品项目危机管理</w:t>
        </w:r>
        <w:r>
          <w:tab/>
        </w:r>
        <w:r>
          <w:fldChar w:fldCharType="begin"/>
        </w:r>
        <w:r>
          <w:instrText xml:space="preserve"> PAGEREF _Toc31526 \h </w:instrText>
        </w:r>
        <w:r>
          <w:fldChar w:fldCharType="separate"/>
        </w:r>
        <w:r>
          <w:t>5</w:t>
        </w:r>
        <w:r>
          <w:fldChar w:fldCharType="end"/>
        </w:r>
      </w:hyperlink>
    </w:p>
    <w:p>
      <w:pPr>
        <w:pStyle w:val="TOC2"/>
        <w:tabs>
          <w:tab w:val="right" w:leader="dot" w:pos="8306"/>
        </w:tabs>
      </w:pPr>
      <w:hyperlink w:anchor="_Toc8487" w:history="1">
        <w:r>
          <w:rPr>
            <w:rFonts w:ascii="仿宋" w:eastAsia="仿宋" w:hAnsi="仿宋" w:cs="仿宋" w:hint="eastAsia"/>
            <w:lang w:eastAsia="zh-CN"/>
          </w:rPr>
          <w:t>(一)、危机预警与识别</w:t>
        </w:r>
        <w:r>
          <w:tab/>
        </w:r>
        <w:r>
          <w:fldChar w:fldCharType="begin"/>
        </w:r>
        <w:r>
          <w:instrText xml:space="preserve"> PAGEREF _Toc8487 \h </w:instrText>
        </w:r>
        <w:r>
          <w:fldChar w:fldCharType="separate"/>
        </w:r>
        <w:r>
          <w:t>5</w:t>
        </w:r>
        <w:r>
          <w:fldChar w:fldCharType="end"/>
        </w:r>
      </w:hyperlink>
    </w:p>
    <w:p>
      <w:pPr>
        <w:pStyle w:val="TOC2"/>
        <w:tabs>
          <w:tab w:val="right" w:leader="dot" w:pos="8306"/>
        </w:tabs>
      </w:pPr>
      <w:hyperlink w:anchor="_Toc10758" w:history="1">
        <w:r>
          <w:rPr>
            <w:rFonts w:ascii="仿宋" w:eastAsia="仿宋" w:hAnsi="仿宋" w:cs="仿宋" w:hint="eastAsia"/>
            <w:lang w:eastAsia="zh-CN"/>
          </w:rPr>
          <w:t>(二)、危机应对与恢复</w:t>
        </w:r>
        <w:r>
          <w:tab/>
        </w:r>
        <w:r>
          <w:fldChar w:fldCharType="begin"/>
        </w:r>
        <w:r>
          <w:instrText xml:space="preserve"> PAGEREF _Toc10758 \h </w:instrText>
        </w:r>
        <w:r>
          <w:fldChar w:fldCharType="separate"/>
        </w:r>
        <w:r>
          <w:t>6</w:t>
        </w:r>
        <w:r>
          <w:fldChar w:fldCharType="end"/>
        </w:r>
      </w:hyperlink>
    </w:p>
    <w:p>
      <w:pPr>
        <w:pStyle w:val="TOC1"/>
        <w:tabs>
          <w:tab w:val="right" w:leader="dot" w:pos="8306"/>
        </w:tabs>
      </w:pPr>
      <w:hyperlink w:anchor="_Toc28659" w:history="1">
        <w:r>
          <w:rPr>
            <w:rFonts w:ascii="仿宋" w:eastAsia="仿宋" w:hAnsi="仿宋" w:cs="仿宋" w:hint="eastAsia"/>
            <w:lang w:eastAsia="zh-CN"/>
          </w:rPr>
          <w:t>三、兽用诊断制品项目土建工程</w:t>
        </w:r>
        <w:r>
          <w:tab/>
        </w:r>
        <w:r>
          <w:fldChar w:fldCharType="begin"/>
        </w:r>
        <w:r>
          <w:instrText xml:space="preserve"> PAGEREF _Toc28659 \h </w:instrText>
        </w:r>
        <w:r>
          <w:fldChar w:fldCharType="separate"/>
        </w:r>
        <w:r>
          <w:t>7</w:t>
        </w:r>
        <w:r>
          <w:fldChar w:fldCharType="end"/>
        </w:r>
      </w:hyperlink>
    </w:p>
    <w:p>
      <w:pPr>
        <w:pStyle w:val="TOC2"/>
        <w:tabs>
          <w:tab w:val="right" w:leader="dot" w:pos="8306"/>
        </w:tabs>
      </w:pPr>
      <w:hyperlink w:anchor="_Toc18691" w:history="1">
        <w:r>
          <w:rPr>
            <w:rFonts w:ascii="仿宋" w:eastAsia="仿宋" w:hAnsi="仿宋" w:cs="仿宋" w:hint="eastAsia"/>
            <w:lang w:eastAsia="zh-CN"/>
          </w:rPr>
          <w:t>(一)、建筑工程设计原则</w:t>
        </w:r>
        <w:r>
          <w:tab/>
        </w:r>
        <w:r>
          <w:fldChar w:fldCharType="begin"/>
        </w:r>
        <w:r>
          <w:instrText xml:space="preserve"> PAGEREF _Toc18691 \h </w:instrText>
        </w:r>
        <w:r>
          <w:fldChar w:fldCharType="separate"/>
        </w:r>
        <w:r>
          <w:t>7</w:t>
        </w:r>
        <w:r>
          <w:fldChar w:fldCharType="end"/>
        </w:r>
      </w:hyperlink>
    </w:p>
    <w:p>
      <w:pPr>
        <w:pStyle w:val="TOC2"/>
        <w:tabs>
          <w:tab w:val="right" w:leader="dot" w:pos="8306"/>
        </w:tabs>
      </w:pPr>
      <w:hyperlink w:anchor="_Toc6143" w:history="1">
        <w:r>
          <w:rPr>
            <w:rFonts w:ascii="仿宋" w:eastAsia="仿宋" w:hAnsi="仿宋" w:cs="仿宋" w:hint="eastAsia"/>
            <w:lang w:eastAsia="zh-CN"/>
          </w:rPr>
          <w:t>(二)、土建工程设计年限及安全等级</w:t>
        </w:r>
        <w:r>
          <w:tab/>
        </w:r>
        <w:r>
          <w:fldChar w:fldCharType="begin"/>
        </w:r>
        <w:r>
          <w:instrText xml:space="preserve"> PAGEREF _Toc6143 \h </w:instrText>
        </w:r>
        <w:r>
          <w:fldChar w:fldCharType="separate"/>
        </w:r>
        <w:r>
          <w:t>8</w:t>
        </w:r>
        <w:r>
          <w:fldChar w:fldCharType="end"/>
        </w:r>
      </w:hyperlink>
    </w:p>
    <w:p>
      <w:pPr>
        <w:pStyle w:val="TOC2"/>
        <w:tabs>
          <w:tab w:val="right" w:leader="dot" w:pos="8306"/>
        </w:tabs>
      </w:pPr>
      <w:hyperlink w:anchor="_Toc19577" w:history="1">
        <w:r>
          <w:rPr>
            <w:rFonts w:ascii="仿宋" w:eastAsia="仿宋" w:hAnsi="仿宋" w:cs="仿宋" w:hint="eastAsia"/>
            <w:lang w:eastAsia="zh-CN"/>
          </w:rPr>
          <w:t>(三)、建筑工程设计总体要求</w:t>
        </w:r>
        <w:r>
          <w:tab/>
        </w:r>
        <w:r>
          <w:fldChar w:fldCharType="begin"/>
        </w:r>
        <w:r>
          <w:instrText xml:space="preserve"> PAGEREF _Toc19577 \h </w:instrText>
        </w:r>
        <w:r>
          <w:fldChar w:fldCharType="separate"/>
        </w:r>
        <w:r>
          <w:t>10</w:t>
        </w:r>
        <w:r>
          <w:fldChar w:fldCharType="end"/>
        </w:r>
      </w:hyperlink>
    </w:p>
    <w:p>
      <w:pPr>
        <w:pStyle w:val="TOC2"/>
        <w:tabs>
          <w:tab w:val="right" w:leader="dot" w:pos="8306"/>
        </w:tabs>
      </w:pPr>
      <w:hyperlink w:anchor="_Toc31471" w:history="1">
        <w:r>
          <w:rPr>
            <w:rFonts w:ascii="仿宋" w:eastAsia="仿宋" w:hAnsi="仿宋" w:cs="仿宋" w:hint="eastAsia"/>
            <w:lang w:eastAsia="zh-CN"/>
          </w:rPr>
          <w:t>(四)、土建工程建设指标</w:t>
        </w:r>
        <w:r>
          <w:tab/>
        </w:r>
        <w:r>
          <w:fldChar w:fldCharType="begin"/>
        </w:r>
        <w:r>
          <w:instrText xml:space="preserve"> PAGEREF _Toc31471 \h </w:instrText>
        </w:r>
        <w:r>
          <w:fldChar w:fldCharType="separate"/>
        </w:r>
        <w:r>
          <w:t>10</w:t>
        </w:r>
        <w:r>
          <w:fldChar w:fldCharType="end"/>
        </w:r>
      </w:hyperlink>
    </w:p>
    <w:p>
      <w:pPr>
        <w:pStyle w:val="TOC1"/>
        <w:tabs>
          <w:tab w:val="right" w:leader="dot" w:pos="8306"/>
        </w:tabs>
      </w:pPr>
      <w:hyperlink w:anchor="_Toc15180" w:history="1">
        <w:r>
          <w:rPr>
            <w:rFonts w:ascii="仿宋" w:eastAsia="仿宋" w:hAnsi="仿宋" w:cs="仿宋" w:hint="eastAsia"/>
            <w:lang w:eastAsia="zh-CN"/>
          </w:rPr>
          <w:t>四、市场分析、调研</w:t>
        </w:r>
        <w:r>
          <w:tab/>
        </w:r>
        <w:r>
          <w:fldChar w:fldCharType="begin"/>
        </w:r>
        <w:r>
          <w:instrText xml:space="preserve"> PAGEREF _Toc15180 \h </w:instrText>
        </w:r>
        <w:r>
          <w:fldChar w:fldCharType="separate"/>
        </w:r>
        <w:r>
          <w:t>10</w:t>
        </w:r>
        <w:r>
          <w:fldChar w:fldCharType="end"/>
        </w:r>
      </w:hyperlink>
    </w:p>
    <w:p>
      <w:pPr>
        <w:pStyle w:val="TOC2"/>
        <w:tabs>
          <w:tab w:val="right" w:leader="dot" w:pos="8306"/>
        </w:tabs>
      </w:pPr>
      <w:hyperlink w:anchor="_Toc18597" w:history="1">
        <w:r>
          <w:rPr>
            <w:rFonts w:ascii="仿宋" w:eastAsia="仿宋" w:hAnsi="仿宋" w:cs="仿宋" w:hint="eastAsia"/>
            <w:lang w:eastAsia="zh-CN"/>
          </w:rPr>
          <w:t>(一)、兽用诊断制品行业分析</w:t>
        </w:r>
        <w:r>
          <w:tab/>
        </w:r>
        <w:r>
          <w:fldChar w:fldCharType="begin"/>
        </w:r>
        <w:r>
          <w:instrText xml:space="preserve"> PAGEREF _Toc18597 \h </w:instrText>
        </w:r>
        <w:r>
          <w:fldChar w:fldCharType="separate"/>
        </w:r>
        <w:r>
          <w:t>10</w:t>
        </w:r>
        <w:r>
          <w:fldChar w:fldCharType="end"/>
        </w:r>
      </w:hyperlink>
    </w:p>
    <w:p>
      <w:pPr>
        <w:pStyle w:val="TOC2"/>
        <w:tabs>
          <w:tab w:val="right" w:leader="dot" w:pos="8306"/>
        </w:tabs>
      </w:pPr>
      <w:hyperlink w:anchor="_Toc24640" w:history="1">
        <w:r>
          <w:rPr>
            <w:rFonts w:ascii="仿宋" w:eastAsia="仿宋" w:hAnsi="仿宋" w:cs="仿宋" w:hint="eastAsia"/>
            <w:lang w:eastAsia="zh-CN"/>
          </w:rPr>
          <w:t>(二)、兽用诊断制品市场分析预测</w:t>
        </w:r>
        <w:r>
          <w:tab/>
        </w:r>
        <w:r>
          <w:fldChar w:fldCharType="begin"/>
        </w:r>
        <w:r>
          <w:instrText xml:space="preserve"> PAGEREF _Toc24640 \h </w:instrText>
        </w:r>
        <w:r>
          <w:fldChar w:fldCharType="separate"/>
        </w:r>
        <w:r>
          <w:t>11</w:t>
        </w:r>
        <w:r>
          <w:fldChar w:fldCharType="end"/>
        </w:r>
      </w:hyperlink>
    </w:p>
    <w:p>
      <w:pPr>
        <w:pStyle w:val="TOC1"/>
        <w:tabs>
          <w:tab w:val="right" w:leader="dot" w:pos="8306"/>
        </w:tabs>
      </w:pPr>
      <w:hyperlink w:anchor="_Toc6571" w:history="1">
        <w:r>
          <w:rPr>
            <w:rFonts w:ascii="仿宋" w:eastAsia="仿宋" w:hAnsi="仿宋" w:cs="仿宋" w:hint="eastAsia"/>
            <w:lang w:eastAsia="zh-CN"/>
          </w:rPr>
          <w:t>五、产品规划分析</w:t>
        </w:r>
        <w:r>
          <w:tab/>
        </w:r>
        <w:r>
          <w:fldChar w:fldCharType="begin"/>
        </w:r>
        <w:r>
          <w:instrText xml:space="preserve"> PAGEREF _Toc6571 \h </w:instrText>
        </w:r>
        <w:r>
          <w:fldChar w:fldCharType="separate"/>
        </w:r>
        <w:r>
          <w:t>12</w:t>
        </w:r>
        <w:r>
          <w:fldChar w:fldCharType="end"/>
        </w:r>
      </w:hyperlink>
    </w:p>
    <w:p>
      <w:pPr>
        <w:pStyle w:val="TOC2"/>
        <w:tabs>
          <w:tab w:val="right" w:leader="dot" w:pos="8306"/>
        </w:tabs>
      </w:pPr>
      <w:hyperlink w:anchor="_Toc28450" w:history="1">
        <w:r>
          <w:rPr>
            <w:rFonts w:ascii="仿宋" w:eastAsia="仿宋" w:hAnsi="仿宋" w:cs="仿宋" w:hint="eastAsia"/>
            <w:lang w:eastAsia="zh-CN"/>
          </w:rPr>
          <w:t>(一)、产品规划</w:t>
        </w:r>
        <w:r>
          <w:tab/>
        </w:r>
        <w:r>
          <w:fldChar w:fldCharType="begin"/>
        </w:r>
        <w:r>
          <w:instrText xml:space="preserve"> PAGEREF _Toc28450 \h </w:instrText>
        </w:r>
        <w:r>
          <w:fldChar w:fldCharType="separate"/>
        </w:r>
        <w:r>
          <w:t>12</w:t>
        </w:r>
        <w:r>
          <w:fldChar w:fldCharType="end"/>
        </w:r>
      </w:hyperlink>
    </w:p>
    <w:p>
      <w:pPr>
        <w:pStyle w:val="TOC2"/>
        <w:tabs>
          <w:tab w:val="right" w:leader="dot" w:pos="8306"/>
        </w:tabs>
      </w:pPr>
      <w:hyperlink w:anchor="_Toc8776" w:history="1">
        <w:r>
          <w:rPr>
            <w:rFonts w:ascii="仿宋" w:eastAsia="仿宋" w:hAnsi="仿宋" w:cs="仿宋" w:hint="eastAsia"/>
            <w:lang w:eastAsia="zh-CN"/>
          </w:rPr>
          <w:t>(二)、建设规模</w:t>
        </w:r>
        <w:r>
          <w:tab/>
        </w:r>
        <w:r>
          <w:fldChar w:fldCharType="begin"/>
        </w:r>
        <w:r>
          <w:instrText xml:space="preserve"> PAGEREF _Toc8776 \h </w:instrText>
        </w:r>
        <w:r>
          <w:fldChar w:fldCharType="separate"/>
        </w:r>
        <w:r>
          <w:t>13</w:t>
        </w:r>
        <w:r>
          <w:fldChar w:fldCharType="end"/>
        </w:r>
      </w:hyperlink>
    </w:p>
    <w:p>
      <w:pPr>
        <w:pStyle w:val="TOC1"/>
        <w:tabs>
          <w:tab w:val="right" w:leader="dot" w:pos="8306"/>
        </w:tabs>
      </w:pPr>
      <w:hyperlink w:anchor="_Toc1057" w:history="1">
        <w:r>
          <w:rPr>
            <w:rFonts w:ascii="仿宋" w:eastAsia="仿宋" w:hAnsi="仿宋" w:cs="仿宋" w:hint="eastAsia"/>
            <w:lang w:eastAsia="zh-CN"/>
          </w:rPr>
          <w:t>六、工艺说明</w:t>
        </w:r>
        <w:r>
          <w:tab/>
        </w:r>
        <w:r>
          <w:fldChar w:fldCharType="begin"/>
        </w:r>
        <w:r>
          <w:instrText xml:space="preserve"> PAGEREF _Toc1057 \h </w:instrText>
        </w:r>
        <w:r>
          <w:fldChar w:fldCharType="separate"/>
        </w:r>
        <w:r>
          <w:t>14</w:t>
        </w:r>
        <w:r>
          <w:fldChar w:fldCharType="end"/>
        </w:r>
      </w:hyperlink>
    </w:p>
    <w:p>
      <w:pPr>
        <w:pStyle w:val="TOC2"/>
        <w:tabs>
          <w:tab w:val="right" w:leader="dot" w:pos="8306"/>
        </w:tabs>
      </w:pPr>
      <w:hyperlink w:anchor="_Toc27370" w:history="1">
        <w:r>
          <w:rPr>
            <w:rFonts w:ascii="仿宋" w:eastAsia="仿宋" w:hAnsi="仿宋" w:cs="仿宋" w:hint="eastAsia"/>
            <w:lang w:eastAsia="zh-CN"/>
          </w:rPr>
          <w:t>(一)、技术管理特点</w:t>
        </w:r>
        <w:r>
          <w:tab/>
        </w:r>
        <w:r>
          <w:fldChar w:fldCharType="begin"/>
        </w:r>
        <w:r>
          <w:instrText xml:space="preserve"> PAGEREF _Toc27370 \h </w:instrText>
        </w:r>
        <w:r>
          <w:fldChar w:fldCharType="separate"/>
        </w:r>
        <w:r>
          <w:t>14</w:t>
        </w:r>
        <w:r>
          <w:fldChar w:fldCharType="end"/>
        </w:r>
      </w:hyperlink>
    </w:p>
    <w:p>
      <w:pPr>
        <w:pStyle w:val="TOC2"/>
        <w:tabs>
          <w:tab w:val="right" w:leader="dot" w:pos="8306"/>
        </w:tabs>
      </w:pPr>
      <w:hyperlink w:anchor="_Toc22278" w:history="1">
        <w:r>
          <w:rPr>
            <w:rFonts w:ascii="仿宋" w:eastAsia="仿宋" w:hAnsi="仿宋" w:cs="仿宋" w:hint="eastAsia"/>
            <w:lang w:eastAsia="zh-CN"/>
          </w:rPr>
          <w:t>(二)、兽用诊断制品项目工艺技术设计方案</w:t>
        </w:r>
        <w:r>
          <w:tab/>
        </w:r>
        <w:r>
          <w:fldChar w:fldCharType="begin"/>
        </w:r>
        <w:r>
          <w:instrText xml:space="preserve"> PAGEREF _Toc22278 \h </w:instrText>
        </w:r>
        <w:r>
          <w:fldChar w:fldCharType="separate"/>
        </w:r>
        <w:r>
          <w:t>15</w:t>
        </w:r>
        <w:r>
          <w:fldChar w:fldCharType="end"/>
        </w:r>
      </w:hyperlink>
    </w:p>
    <w:p>
      <w:pPr>
        <w:pStyle w:val="TOC2"/>
        <w:tabs>
          <w:tab w:val="right" w:leader="dot" w:pos="8306"/>
        </w:tabs>
      </w:pPr>
      <w:hyperlink w:anchor="_Toc8442" w:history="1">
        <w:r>
          <w:rPr>
            <w:rFonts w:ascii="仿宋" w:eastAsia="仿宋" w:hAnsi="仿宋" w:cs="仿宋" w:hint="eastAsia"/>
            <w:lang w:eastAsia="zh-CN"/>
          </w:rPr>
          <w:t>(三)、设备选型方案</w:t>
        </w:r>
        <w:r>
          <w:tab/>
        </w:r>
        <w:r>
          <w:fldChar w:fldCharType="begin"/>
        </w:r>
        <w:r>
          <w:instrText xml:space="preserve"> PAGEREF _Toc8442 \h </w:instrText>
        </w:r>
        <w:r>
          <w:fldChar w:fldCharType="separate"/>
        </w:r>
        <w:r>
          <w:t>16</w:t>
        </w:r>
        <w:r>
          <w:fldChar w:fldCharType="end"/>
        </w:r>
      </w:hyperlink>
    </w:p>
    <w:p>
      <w:pPr>
        <w:pStyle w:val="TOC1"/>
        <w:tabs>
          <w:tab w:val="right" w:leader="dot" w:pos="8306"/>
        </w:tabs>
      </w:pPr>
      <w:hyperlink w:anchor="_Toc2358" w:history="1">
        <w:r>
          <w:rPr>
            <w:rFonts w:ascii="仿宋" w:eastAsia="仿宋" w:hAnsi="仿宋" w:cs="仿宋" w:hint="eastAsia"/>
            <w:lang w:eastAsia="zh-CN"/>
          </w:rPr>
          <w:t>七、兽用诊断制品项目人力资源管理</w:t>
        </w:r>
        <w:r>
          <w:tab/>
        </w:r>
        <w:r>
          <w:fldChar w:fldCharType="begin"/>
        </w:r>
        <w:r>
          <w:instrText xml:space="preserve"> PAGEREF _Toc2358 \h </w:instrText>
        </w:r>
        <w:r>
          <w:fldChar w:fldCharType="separate"/>
        </w:r>
        <w:r>
          <w:t>18</w:t>
        </w:r>
        <w:r>
          <w:fldChar w:fldCharType="end"/>
        </w:r>
      </w:hyperlink>
    </w:p>
    <w:p>
      <w:pPr>
        <w:pStyle w:val="TOC2"/>
        <w:tabs>
          <w:tab w:val="right" w:leader="dot" w:pos="8306"/>
        </w:tabs>
      </w:pPr>
      <w:hyperlink w:anchor="_Toc27495" w:history="1">
        <w:r>
          <w:rPr>
            <w:rFonts w:ascii="仿宋" w:eastAsia="仿宋" w:hAnsi="仿宋" w:cs="仿宋" w:hint="eastAsia"/>
            <w:lang w:eastAsia="zh-CN"/>
          </w:rPr>
          <w:t>(一)、建立健全的预算管理制度</w:t>
        </w:r>
        <w:r>
          <w:tab/>
        </w:r>
        <w:r>
          <w:fldChar w:fldCharType="begin"/>
        </w:r>
        <w:r>
          <w:instrText xml:space="preserve"> PAGEREF _Toc27495 \h </w:instrText>
        </w:r>
        <w:r>
          <w:fldChar w:fldCharType="separate"/>
        </w:r>
        <w:r>
          <w:t>18</w:t>
        </w:r>
        <w:r>
          <w:fldChar w:fldCharType="end"/>
        </w:r>
      </w:hyperlink>
    </w:p>
    <w:p>
      <w:pPr>
        <w:pStyle w:val="TOC2"/>
        <w:tabs>
          <w:tab w:val="right" w:leader="dot" w:pos="8306"/>
        </w:tabs>
      </w:pPr>
      <w:hyperlink w:anchor="_Toc27801" w:history="1">
        <w:r>
          <w:rPr>
            <w:rFonts w:ascii="仿宋" w:eastAsia="仿宋" w:hAnsi="仿宋" w:cs="仿宋" w:hint="eastAsia"/>
            <w:lang w:eastAsia="zh-CN"/>
          </w:rPr>
          <w:t>(二)、加强资金流动监控</w:t>
        </w:r>
        <w:r>
          <w:tab/>
        </w:r>
        <w:r>
          <w:fldChar w:fldCharType="begin"/>
        </w:r>
        <w:r>
          <w:instrText xml:space="preserve"> PAGEREF _Toc27801 \h </w:instrText>
        </w:r>
        <w:r>
          <w:fldChar w:fldCharType="separate"/>
        </w:r>
        <w:r>
          <w:t>20</w:t>
        </w:r>
        <w:r>
          <w:fldChar w:fldCharType="end"/>
        </w:r>
      </w:hyperlink>
    </w:p>
    <w:p>
      <w:pPr>
        <w:pStyle w:val="TOC2"/>
        <w:tabs>
          <w:tab w:val="right" w:leader="dot" w:pos="8306"/>
        </w:tabs>
      </w:pPr>
      <w:hyperlink w:anchor="_Toc18531" w:history="1">
        <w:r>
          <w:rPr>
            <w:rFonts w:ascii="仿宋" w:eastAsia="仿宋" w:hAnsi="仿宋" w:cs="仿宋" w:hint="eastAsia"/>
            <w:lang w:eastAsia="zh-CN"/>
          </w:rPr>
          <w:t>(三)、制定完善的风险控制机制</w:t>
        </w:r>
        <w:r>
          <w:tab/>
        </w:r>
        <w:r>
          <w:fldChar w:fldCharType="begin"/>
        </w:r>
        <w:r>
          <w:instrText xml:space="preserve"> PAGEREF _Toc18531 \h </w:instrText>
        </w:r>
        <w:r>
          <w:fldChar w:fldCharType="separate"/>
        </w:r>
        <w:r>
          <w:t>21</w:t>
        </w:r>
        <w:r>
          <w:fldChar w:fldCharType="end"/>
        </w:r>
      </w:hyperlink>
    </w:p>
    <w:p>
      <w:pPr>
        <w:pStyle w:val="TOC2"/>
        <w:tabs>
          <w:tab w:val="right" w:leader="dot" w:pos="8306"/>
        </w:tabs>
      </w:pPr>
      <w:hyperlink w:anchor="_Toc21210" w:history="1">
        <w:r>
          <w:rPr>
            <w:rFonts w:ascii="仿宋" w:eastAsia="仿宋" w:hAnsi="仿宋" w:cs="仿宋" w:hint="eastAsia"/>
            <w:lang w:eastAsia="zh-CN"/>
          </w:rPr>
          <w:t>(四)、优化成本管理</w:t>
        </w:r>
        <w:r>
          <w:tab/>
        </w:r>
        <w:r>
          <w:fldChar w:fldCharType="begin"/>
        </w:r>
        <w:r>
          <w:instrText xml:space="preserve"> PAGEREF _Toc21210 \h </w:instrText>
        </w:r>
        <w:r>
          <w:fldChar w:fldCharType="separate"/>
        </w:r>
        <w:r>
          <w:t>22</w:t>
        </w:r>
        <w:r>
          <w:fldChar w:fldCharType="end"/>
        </w:r>
      </w:hyperlink>
    </w:p>
    <w:p>
      <w:pPr>
        <w:pStyle w:val="TOC1"/>
        <w:tabs>
          <w:tab w:val="right" w:leader="dot" w:pos="8306"/>
        </w:tabs>
      </w:pPr>
      <w:hyperlink w:anchor="_Toc26148" w:history="1">
        <w:r>
          <w:rPr>
            <w:rFonts w:ascii="仿宋" w:eastAsia="仿宋" w:hAnsi="仿宋" w:cs="仿宋" w:hint="eastAsia"/>
            <w:lang w:eastAsia="zh-CN"/>
          </w:rPr>
          <w:t>八、兽用诊断制品项目环境影响分析</w:t>
        </w:r>
        <w:r>
          <w:tab/>
        </w:r>
        <w:r>
          <w:fldChar w:fldCharType="begin"/>
        </w:r>
        <w:r>
          <w:instrText xml:space="preserve"> PAGEREF _Toc26148 \h </w:instrText>
        </w:r>
        <w:r>
          <w:fldChar w:fldCharType="separate"/>
        </w:r>
        <w:r>
          <w:t>23</w:t>
        </w:r>
        <w:r>
          <w:fldChar w:fldCharType="end"/>
        </w:r>
      </w:hyperlink>
    </w:p>
    <w:p>
      <w:pPr>
        <w:pStyle w:val="TOC2"/>
        <w:tabs>
          <w:tab w:val="right" w:leader="dot" w:pos="8306"/>
        </w:tabs>
      </w:pPr>
      <w:hyperlink w:anchor="_Toc12197" w:history="1">
        <w:r>
          <w:rPr>
            <w:rFonts w:ascii="仿宋" w:eastAsia="仿宋" w:hAnsi="仿宋" w:cs="仿宋" w:hint="eastAsia"/>
            <w:lang w:eastAsia="zh-CN"/>
          </w:rPr>
          <w:t>(一)、建设区域环境质量现状</w:t>
        </w:r>
        <w:r>
          <w:tab/>
        </w:r>
        <w:r>
          <w:fldChar w:fldCharType="begin"/>
        </w:r>
        <w:r>
          <w:instrText xml:space="preserve"> PAGEREF _Toc12197 \h </w:instrText>
        </w:r>
        <w:r>
          <w:fldChar w:fldCharType="separate"/>
        </w:r>
        <w:r>
          <w:t>23</w:t>
        </w:r>
        <w:r>
          <w:fldChar w:fldCharType="end"/>
        </w:r>
      </w:hyperlink>
    </w:p>
    <w:p>
      <w:pPr>
        <w:pStyle w:val="TOC2"/>
        <w:tabs>
          <w:tab w:val="right" w:leader="dot" w:pos="8306"/>
        </w:tabs>
      </w:pPr>
      <w:hyperlink w:anchor="_Toc14002" w:history="1">
        <w:r>
          <w:rPr>
            <w:rFonts w:ascii="仿宋" w:eastAsia="仿宋" w:hAnsi="仿宋" w:cs="仿宋" w:hint="eastAsia"/>
            <w:lang w:eastAsia="zh-CN"/>
          </w:rPr>
          <w:t>(二)、建设期环境保护</w:t>
        </w:r>
        <w:r>
          <w:tab/>
        </w:r>
        <w:r>
          <w:fldChar w:fldCharType="begin"/>
        </w:r>
        <w:r>
          <w:instrText xml:space="preserve"> PAGEREF _Toc14002 \h </w:instrText>
        </w:r>
        <w:r>
          <w:fldChar w:fldCharType="separate"/>
        </w:r>
        <w:r>
          <w:t>25</w:t>
        </w:r>
        <w:r>
          <w:fldChar w:fldCharType="end"/>
        </w:r>
      </w:hyperlink>
    </w:p>
    <w:p>
      <w:pPr>
        <w:pStyle w:val="TOC2"/>
        <w:tabs>
          <w:tab w:val="right" w:leader="dot" w:pos="8306"/>
        </w:tabs>
      </w:pPr>
      <w:hyperlink w:anchor="_Toc28105" w:history="1">
        <w:r>
          <w:rPr>
            <w:rFonts w:ascii="仿宋" w:eastAsia="仿宋" w:hAnsi="仿宋" w:cs="仿宋" w:hint="eastAsia"/>
            <w:lang w:eastAsia="zh-CN"/>
          </w:rPr>
          <w:t>(三)、运营期环境保护</w:t>
        </w:r>
        <w:r>
          <w:tab/>
        </w:r>
        <w:r>
          <w:fldChar w:fldCharType="begin"/>
        </w:r>
        <w:r>
          <w:instrText xml:space="preserve"> PAGEREF _Toc28105 \h </w:instrText>
        </w:r>
        <w:r>
          <w:fldChar w:fldCharType="separate"/>
        </w:r>
        <w:r>
          <w:t>26</w:t>
        </w:r>
        <w:r>
          <w:fldChar w:fldCharType="end"/>
        </w:r>
      </w:hyperlink>
    </w:p>
    <w:p>
      <w:pPr>
        <w:pStyle w:val="TOC2"/>
        <w:tabs>
          <w:tab w:val="right" w:leader="dot" w:pos="8306"/>
        </w:tabs>
      </w:pPr>
      <w:hyperlink w:anchor="_Toc16127" w:history="1">
        <w:r>
          <w:rPr>
            <w:rFonts w:ascii="仿宋" w:eastAsia="仿宋" w:hAnsi="仿宋" w:cs="仿宋" w:hint="eastAsia"/>
            <w:lang w:eastAsia="zh-CN"/>
          </w:rPr>
          <w:t>(四)、兽用诊断制品项目建设对区域经济的影响</w:t>
        </w:r>
        <w:r>
          <w:tab/>
        </w:r>
        <w:r>
          <w:fldChar w:fldCharType="begin"/>
        </w:r>
        <w:r>
          <w:instrText xml:space="preserve"> PAGEREF _Toc16127 \h </w:instrText>
        </w:r>
        <w:r>
          <w:fldChar w:fldCharType="separate"/>
        </w:r>
        <w:r>
          <w:t>28</w:t>
        </w:r>
        <w:r>
          <w:fldChar w:fldCharType="end"/>
        </w:r>
      </w:hyperlink>
    </w:p>
    <w:p>
      <w:pPr>
        <w:pStyle w:val="TOC2"/>
        <w:tabs>
          <w:tab w:val="right" w:leader="dot" w:pos="8306"/>
        </w:tabs>
      </w:pPr>
      <w:hyperlink w:anchor="_Toc5729" w:history="1">
        <w:r>
          <w:rPr>
            <w:rFonts w:ascii="仿宋" w:eastAsia="仿宋" w:hAnsi="仿宋" w:cs="仿宋" w:hint="eastAsia"/>
            <w:lang w:eastAsia="zh-CN"/>
          </w:rPr>
          <w:t>(五)、废弃物处理</w:t>
        </w:r>
        <w:r>
          <w:tab/>
        </w:r>
        <w:r>
          <w:fldChar w:fldCharType="begin"/>
        </w:r>
        <w:r>
          <w:instrText xml:space="preserve"> PAGEREF _Toc5729 \h </w:instrText>
        </w:r>
        <w:r>
          <w:fldChar w:fldCharType="separate"/>
        </w:r>
        <w:r>
          <w:t>29</w:t>
        </w:r>
        <w:r>
          <w:fldChar w:fldCharType="end"/>
        </w:r>
      </w:hyperlink>
    </w:p>
    <w:p>
      <w:pPr>
        <w:pStyle w:val="TOC2"/>
        <w:tabs>
          <w:tab w:val="right" w:leader="dot" w:pos="8306"/>
        </w:tabs>
      </w:pPr>
      <w:hyperlink w:anchor="_Toc25561" w:history="1">
        <w:r>
          <w:rPr>
            <w:rFonts w:ascii="仿宋" w:eastAsia="仿宋" w:hAnsi="仿宋" w:cs="仿宋" w:hint="eastAsia"/>
            <w:lang w:eastAsia="zh-CN"/>
          </w:rPr>
          <w:t>(六)、特殊环境影响分析</w:t>
        </w:r>
        <w:r>
          <w:tab/>
        </w:r>
        <w:r>
          <w:fldChar w:fldCharType="begin"/>
        </w:r>
        <w:r>
          <w:instrText xml:space="preserve"> PAGEREF _Toc25561 \h </w:instrText>
        </w:r>
        <w:r>
          <w:fldChar w:fldCharType="separate"/>
        </w:r>
        <w:r>
          <w:t>31</w:t>
        </w:r>
        <w:r>
          <w:fldChar w:fldCharType="end"/>
        </w:r>
      </w:hyperlink>
    </w:p>
    <w:p>
      <w:pPr>
        <w:pStyle w:val="TOC2"/>
        <w:tabs>
          <w:tab w:val="right" w:leader="dot" w:pos="8306"/>
        </w:tabs>
      </w:pPr>
      <w:hyperlink w:anchor="_Toc8834" w:history="1">
        <w:r>
          <w:rPr>
            <w:rFonts w:ascii="仿宋" w:eastAsia="仿宋" w:hAnsi="仿宋" w:cs="仿宋" w:hint="eastAsia"/>
            <w:lang w:eastAsia="zh-CN"/>
          </w:rPr>
          <w:t>(七)、清洁生产</w:t>
        </w:r>
        <w:r>
          <w:tab/>
        </w:r>
        <w:r>
          <w:fldChar w:fldCharType="begin"/>
        </w:r>
        <w:r>
          <w:instrText xml:space="preserve"> PAGEREF _Toc8834 \h </w:instrText>
        </w:r>
        <w:r>
          <w:fldChar w:fldCharType="separate"/>
        </w:r>
        <w:r>
          <w:t>32</w:t>
        </w:r>
        <w:r>
          <w:fldChar w:fldCharType="end"/>
        </w:r>
      </w:hyperlink>
    </w:p>
    <w:p>
      <w:pPr>
        <w:pStyle w:val="TOC2"/>
        <w:tabs>
          <w:tab w:val="right" w:leader="dot" w:pos="8306"/>
        </w:tabs>
      </w:pPr>
      <w:hyperlink w:anchor="_Toc19334" w:history="1">
        <w:r>
          <w:rPr>
            <w:rFonts w:ascii="仿宋" w:eastAsia="仿宋" w:hAnsi="仿宋" w:cs="仿宋" w:hint="eastAsia"/>
            <w:lang w:eastAsia="zh-CN"/>
          </w:rPr>
          <w:t>(八)、环境保护综合评价</w:t>
        </w:r>
        <w:r>
          <w:tab/>
        </w:r>
        <w:r>
          <w:fldChar w:fldCharType="begin"/>
        </w:r>
        <w:r>
          <w:instrText xml:space="preserve"> PAGEREF _Toc19334 \h </w:instrText>
        </w:r>
        <w:r>
          <w:fldChar w:fldCharType="separate"/>
        </w:r>
        <w:r>
          <w:t>33</w:t>
        </w:r>
        <w:r>
          <w:fldChar w:fldCharType="end"/>
        </w:r>
      </w:hyperlink>
    </w:p>
    <w:p>
      <w:pPr>
        <w:pStyle w:val="TOC1"/>
        <w:tabs>
          <w:tab w:val="right" w:leader="dot" w:pos="8306"/>
        </w:tabs>
      </w:pPr>
      <w:hyperlink w:anchor="_Toc21233" w:history="1">
        <w:r>
          <w:rPr>
            <w:rFonts w:ascii="仿宋" w:eastAsia="仿宋" w:hAnsi="仿宋" w:cs="仿宋" w:hint="eastAsia"/>
            <w:lang w:eastAsia="zh-CN"/>
          </w:rPr>
          <w:t>九、兽用诊断制品项目创新与研发</w:t>
        </w:r>
        <w:r>
          <w:tab/>
        </w:r>
        <w:r>
          <w:fldChar w:fldCharType="begin"/>
        </w:r>
        <w:r>
          <w:instrText xml:space="preserve"> PAGEREF _Toc21233 \h </w:instrText>
        </w:r>
        <w:r>
          <w:fldChar w:fldCharType="separate"/>
        </w:r>
        <w:r>
          <w:t>34</w:t>
        </w:r>
        <w:r>
          <w:fldChar w:fldCharType="end"/>
        </w:r>
      </w:hyperlink>
    </w:p>
    <w:p>
      <w:pPr>
        <w:pStyle w:val="TOC2"/>
        <w:tabs>
          <w:tab w:val="right" w:leader="dot" w:pos="8306"/>
        </w:tabs>
      </w:pPr>
      <w:hyperlink w:anchor="_Toc24826" w:history="1">
        <w:r>
          <w:rPr>
            <w:rFonts w:ascii="仿宋" w:eastAsia="仿宋" w:hAnsi="仿宋" w:cs="仿宋" w:hint="eastAsia"/>
            <w:lang w:eastAsia="zh-CN"/>
          </w:rPr>
          <w:t>(一)、创新策略与方向</w:t>
        </w:r>
        <w:r>
          <w:tab/>
        </w:r>
        <w:r>
          <w:fldChar w:fldCharType="begin"/>
        </w:r>
        <w:r>
          <w:instrText xml:space="preserve"> PAGEREF _Toc24826 \h </w:instrText>
        </w:r>
        <w:r>
          <w:fldChar w:fldCharType="separate"/>
        </w:r>
        <w:r>
          <w:t>34</w:t>
        </w:r>
        <w:r>
          <w:fldChar w:fldCharType="end"/>
        </w:r>
      </w:hyperlink>
    </w:p>
    <w:p>
      <w:pPr>
        <w:pStyle w:val="TOC2"/>
        <w:tabs>
          <w:tab w:val="right" w:leader="dot" w:pos="8306"/>
        </w:tabs>
      </w:pPr>
      <w:hyperlink w:anchor="_Toc1776" w:history="1">
        <w:r>
          <w:rPr>
            <w:rFonts w:ascii="仿宋" w:eastAsia="仿宋" w:hAnsi="仿宋" w:cs="仿宋" w:hint="eastAsia"/>
            <w:lang w:eastAsia="zh-CN"/>
          </w:rPr>
          <w:t>(二)、研发规划与投入</w:t>
        </w:r>
        <w:r>
          <w:tab/>
        </w:r>
        <w:r>
          <w:fldChar w:fldCharType="begin"/>
        </w:r>
        <w:r>
          <w:instrText xml:space="preserve"> PAGEREF _Toc1776 \h </w:instrText>
        </w:r>
        <w:r>
          <w:fldChar w:fldCharType="separate"/>
        </w:r>
        <w:r>
          <w:t>36</w:t>
        </w:r>
        <w:r>
          <w:fldChar w:fldCharType="end"/>
        </w:r>
      </w:hyperlink>
    </w:p>
    <w:p>
      <w:pPr>
        <w:pStyle w:val="TOC1"/>
        <w:tabs>
          <w:tab w:val="right" w:leader="dot" w:pos="8306"/>
        </w:tabs>
      </w:pPr>
      <w:hyperlink w:anchor="_Toc11788" w:history="1">
        <w:r>
          <w:rPr>
            <w:rFonts w:ascii="仿宋" w:eastAsia="仿宋" w:hAnsi="仿宋" w:cs="仿宋" w:hint="eastAsia"/>
            <w:lang w:eastAsia="zh-CN"/>
          </w:rPr>
          <w:t>十、兽用诊断制品项目人力资源培养与发展</w:t>
        </w:r>
        <w:r>
          <w:tab/>
        </w:r>
        <w:r>
          <w:fldChar w:fldCharType="begin"/>
        </w:r>
        <w:r>
          <w:instrText xml:space="preserve"> PAGEREF _Toc11788 \h </w:instrText>
        </w:r>
        <w:r>
          <w:fldChar w:fldCharType="separate"/>
        </w:r>
        <w:r>
          <w:t>37</w:t>
        </w:r>
        <w:r>
          <w:fldChar w:fldCharType="end"/>
        </w:r>
      </w:hyperlink>
    </w:p>
    <w:p>
      <w:pPr>
        <w:pStyle w:val="TOC2"/>
        <w:tabs>
          <w:tab w:val="right" w:leader="dot" w:pos="8306"/>
        </w:tabs>
      </w:pPr>
      <w:hyperlink w:anchor="_Toc4653" w:history="1">
        <w:r>
          <w:rPr>
            <w:rFonts w:ascii="仿宋" w:eastAsia="仿宋" w:hAnsi="仿宋" w:cs="仿宋" w:hint="eastAsia"/>
            <w:lang w:eastAsia="zh-CN"/>
          </w:rPr>
          <w:t>(一)、人才需求与规划</w:t>
        </w:r>
        <w:r>
          <w:tab/>
        </w:r>
        <w:r>
          <w:fldChar w:fldCharType="begin"/>
        </w:r>
        <w:r>
          <w:instrText xml:space="preserve"> PAGEREF _Toc4653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92" w:history="1">
        <w:r>
          <w:rPr>
            <w:rFonts w:ascii="仿宋" w:eastAsia="仿宋" w:hAnsi="仿宋" w:cs="仿宋" w:hint="eastAsia"/>
            <w:lang w:eastAsia="zh-CN"/>
          </w:rPr>
          <w:t>(二)、培训与发展计划</w:t>
        </w:r>
        <w:r>
          <w:tab/>
        </w:r>
        <w:r>
          <w:fldChar w:fldCharType="begin"/>
        </w:r>
        <w:r>
          <w:instrText xml:space="preserve"> PAGEREF _Toc11292 \h </w:instrText>
        </w:r>
        <w:r>
          <w:fldChar w:fldCharType="separate"/>
        </w:r>
        <w:r>
          <w:t>38</w:t>
        </w:r>
        <w:r>
          <w:fldChar w:fldCharType="end"/>
        </w:r>
      </w:hyperlink>
    </w:p>
    <w:p>
      <w:pPr>
        <w:pStyle w:val="TOC1"/>
        <w:tabs>
          <w:tab w:val="right" w:leader="dot" w:pos="8306"/>
        </w:tabs>
      </w:pPr>
      <w:hyperlink w:anchor="_Toc21322" w:history="1">
        <w:r>
          <w:rPr>
            <w:rFonts w:ascii="仿宋" w:eastAsia="仿宋" w:hAnsi="仿宋" w:cs="仿宋" w:hint="eastAsia"/>
            <w:lang w:eastAsia="zh-CN"/>
          </w:rPr>
          <w:t>十一、兽用诊断制品项目计划安排</w:t>
        </w:r>
        <w:r>
          <w:tab/>
        </w:r>
        <w:r>
          <w:fldChar w:fldCharType="begin"/>
        </w:r>
        <w:r>
          <w:instrText xml:space="preserve"> PAGEREF _Toc21322 \h </w:instrText>
        </w:r>
        <w:r>
          <w:fldChar w:fldCharType="separate"/>
        </w:r>
        <w:r>
          <w:t>38</w:t>
        </w:r>
        <w:r>
          <w:fldChar w:fldCharType="end"/>
        </w:r>
      </w:hyperlink>
    </w:p>
    <w:p>
      <w:pPr>
        <w:pStyle w:val="TOC2"/>
        <w:tabs>
          <w:tab w:val="right" w:leader="dot" w:pos="8306"/>
        </w:tabs>
      </w:pPr>
      <w:hyperlink w:anchor="_Toc26365" w:history="1">
        <w:r>
          <w:rPr>
            <w:rFonts w:ascii="仿宋" w:eastAsia="仿宋" w:hAnsi="仿宋" w:cs="仿宋" w:hint="eastAsia"/>
            <w:lang w:eastAsia="zh-CN"/>
          </w:rPr>
          <w:t>(一)、建设周期</w:t>
        </w:r>
        <w:r>
          <w:tab/>
        </w:r>
        <w:r>
          <w:fldChar w:fldCharType="begin"/>
        </w:r>
        <w:r>
          <w:instrText xml:space="preserve"> PAGEREF _Toc26365 \h </w:instrText>
        </w:r>
        <w:r>
          <w:fldChar w:fldCharType="separate"/>
        </w:r>
        <w:r>
          <w:t>38</w:t>
        </w:r>
        <w:r>
          <w:fldChar w:fldCharType="end"/>
        </w:r>
      </w:hyperlink>
    </w:p>
    <w:p>
      <w:pPr>
        <w:pStyle w:val="TOC2"/>
        <w:tabs>
          <w:tab w:val="right" w:leader="dot" w:pos="8306"/>
        </w:tabs>
      </w:pPr>
      <w:hyperlink w:anchor="_Toc6051" w:history="1">
        <w:r>
          <w:rPr>
            <w:rFonts w:ascii="仿宋" w:eastAsia="仿宋" w:hAnsi="仿宋" w:cs="仿宋" w:hint="eastAsia"/>
            <w:lang w:eastAsia="zh-CN"/>
          </w:rPr>
          <w:t>(二)、建设进度</w:t>
        </w:r>
        <w:r>
          <w:tab/>
        </w:r>
        <w:r>
          <w:fldChar w:fldCharType="begin"/>
        </w:r>
        <w:r>
          <w:instrText xml:space="preserve"> PAGEREF _Toc6051 \h </w:instrText>
        </w:r>
        <w:r>
          <w:fldChar w:fldCharType="separate"/>
        </w:r>
        <w:r>
          <w:t>39</w:t>
        </w:r>
        <w:r>
          <w:fldChar w:fldCharType="end"/>
        </w:r>
      </w:hyperlink>
    </w:p>
    <w:p>
      <w:pPr>
        <w:pStyle w:val="TOC2"/>
        <w:tabs>
          <w:tab w:val="right" w:leader="dot" w:pos="8306"/>
        </w:tabs>
      </w:pPr>
      <w:hyperlink w:anchor="_Toc27683" w:history="1">
        <w:r>
          <w:rPr>
            <w:rFonts w:ascii="仿宋" w:eastAsia="仿宋" w:hAnsi="仿宋" w:cs="仿宋" w:hint="eastAsia"/>
            <w:lang w:eastAsia="zh-CN"/>
          </w:rPr>
          <w:t>(三)、进度安排注意事项</w:t>
        </w:r>
        <w:r>
          <w:tab/>
        </w:r>
        <w:r>
          <w:fldChar w:fldCharType="begin"/>
        </w:r>
        <w:r>
          <w:instrText xml:space="preserve"> PAGEREF _Toc27683 \h </w:instrText>
        </w:r>
        <w:r>
          <w:fldChar w:fldCharType="separate"/>
        </w:r>
        <w:r>
          <w:t>40</w:t>
        </w:r>
        <w:r>
          <w:fldChar w:fldCharType="end"/>
        </w:r>
      </w:hyperlink>
    </w:p>
    <w:p>
      <w:pPr>
        <w:pStyle w:val="TOC2"/>
        <w:tabs>
          <w:tab w:val="right" w:leader="dot" w:pos="8306"/>
        </w:tabs>
      </w:pPr>
      <w:hyperlink w:anchor="_Toc32312" w:history="1">
        <w:r>
          <w:rPr>
            <w:rFonts w:ascii="仿宋" w:eastAsia="仿宋" w:hAnsi="仿宋" w:cs="仿宋" w:hint="eastAsia"/>
            <w:lang w:eastAsia="zh-CN"/>
          </w:rPr>
          <w:t>(四)、人力资源配置</w:t>
        </w:r>
        <w:r>
          <w:tab/>
        </w:r>
        <w:r>
          <w:fldChar w:fldCharType="begin"/>
        </w:r>
        <w:r>
          <w:instrText xml:space="preserve"> PAGEREF _Toc32312 \h </w:instrText>
        </w:r>
        <w:r>
          <w:fldChar w:fldCharType="separate"/>
        </w:r>
        <w:r>
          <w:t>42</w:t>
        </w:r>
        <w:r>
          <w:fldChar w:fldCharType="end"/>
        </w:r>
      </w:hyperlink>
    </w:p>
    <w:p>
      <w:pPr>
        <w:pStyle w:val="TOC1"/>
        <w:tabs>
          <w:tab w:val="right" w:leader="dot" w:pos="8306"/>
        </w:tabs>
      </w:pPr>
      <w:hyperlink w:anchor="_Toc4206" w:history="1">
        <w:r>
          <w:rPr>
            <w:rFonts w:ascii="仿宋" w:eastAsia="仿宋" w:hAnsi="仿宋" w:cs="仿宋" w:hint="eastAsia"/>
            <w:lang w:eastAsia="zh-CN"/>
          </w:rPr>
          <w:t>十二、兽用诊断制品项目技术管理</w:t>
        </w:r>
        <w:r>
          <w:tab/>
        </w:r>
        <w:r>
          <w:fldChar w:fldCharType="begin"/>
        </w:r>
        <w:r>
          <w:instrText xml:space="preserve"> PAGEREF _Toc4206 \h </w:instrText>
        </w:r>
        <w:r>
          <w:fldChar w:fldCharType="separate"/>
        </w:r>
        <w:r>
          <w:t>43</w:t>
        </w:r>
        <w:r>
          <w:fldChar w:fldCharType="end"/>
        </w:r>
      </w:hyperlink>
    </w:p>
    <w:p>
      <w:pPr>
        <w:pStyle w:val="TOC2"/>
        <w:tabs>
          <w:tab w:val="right" w:leader="dot" w:pos="8306"/>
        </w:tabs>
      </w:pPr>
      <w:hyperlink w:anchor="_Toc23263" w:history="1">
        <w:r>
          <w:rPr>
            <w:rFonts w:ascii="仿宋" w:eastAsia="仿宋" w:hAnsi="仿宋" w:cs="仿宋" w:hint="eastAsia"/>
            <w:lang w:eastAsia="zh-CN"/>
          </w:rPr>
          <w:t>(一)、技术方案选用方向</w:t>
        </w:r>
        <w:r>
          <w:tab/>
        </w:r>
        <w:r>
          <w:fldChar w:fldCharType="begin"/>
        </w:r>
        <w:r>
          <w:instrText xml:space="preserve"> PAGEREF _Toc23263 \h </w:instrText>
        </w:r>
        <w:r>
          <w:fldChar w:fldCharType="separate"/>
        </w:r>
        <w:r>
          <w:t>43</w:t>
        </w:r>
        <w:r>
          <w:fldChar w:fldCharType="end"/>
        </w:r>
      </w:hyperlink>
    </w:p>
    <w:p>
      <w:pPr>
        <w:pStyle w:val="TOC2"/>
        <w:tabs>
          <w:tab w:val="right" w:leader="dot" w:pos="8306"/>
        </w:tabs>
      </w:pPr>
      <w:hyperlink w:anchor="_Toc10495" w:history="1">
        <w:r>
          <w:rPr>
            <w:rFonts w:ascii="仿宋" w:eastAsia="仿宋" w:hAnsi="仿宋" w:cs="仿宋" w:hint="eastAsia"/>
            <w:lang w:eastAsia="zh-CN"/>
          </w:rPr>
          <w:t>(二)、工艺技术方案选用原则</w:t>
        </w:r>
        <w:r>
          <w:tab/>
        </w:r>
        <w:r>
          <w:fldChar w:fldCharType="begin"/>
        </w:r>
        <w:r>
          <w:instrText xml:space="preserve"> PAGEREF _Toc10495 \h </w:instrText>
        </w:r>
        <w:r>
          <w:fldChar w:fldCharType="separate"/>
        </w:r>
        <w:r>
          <w:t>44</w:t>
        </w:r>
        <w:r>
          <w:fldChar w:fldCharType="end"/>
        </w:r>
      </w:hyperlink>
    </w:p>
    <w:p>
      <w:pPr>
        <w:pStyle w:val="TOC2"/>
        <w:tabs>
          <w:tab w:val="right" w:leader="dot" w:pos="8306"/>
        </w:tabs>
      </w:pPr>
      <w:hyperlink w:anchor="_Toc25655" w:history="1">
        <w:r>
          <w:rPr>
            <w:rFonts w:ascii="仿宋" w:eastAsia="仿宋" w:hAnsi="仿宋" w:cs="仿宋" w:hint="eastAsia"/>
            <w:lang w:eastAsia="zh-CN"/>
          </w:rPr>
          <w:t>(三)、工艺技术方案要求</w:t>
        </w:r>
        <w:r>
          <w:tab/>
        </w:r>
        <w:r>
          <w:fldChar w:fldCharType="begin"/>
        </w:r>
        <w:r>
          <w:instrText xml:space="preserve"> PAGEREF _Toc25655 \h </w:instrText>
        </w:r>
        <w:r>
          <w:fldChar w:fldCharType="separate"/>
        </w:r>
        <w:r>
          <w:t>47</w:t>
        </w:r>
        <w:r>
          <w:fldChar w:fldCharType="end"/>
        </w:r>
      </w:hyperlink>
    </w:p>
    <w:p>
      <w:pPr>
        <w:pStyle w:val="TOC1"/>
        <w:tabs>
          <w:tab w:val="right" w:leader="dot" w:pos="8306"/>
        </w:tabs>
      </w:pPr>
      <w:hyperlink w:anchor="_Toc30712" w:history="1">
        <w:r>
          <w:rPr>
            <w:rFonts w:ascii="仿宋" w:eastAsia="仿宋" w:hAnsi="仿宋" w:cs="仿宋" w:hint="eastAsia"/>
            <w:lang w:eastAsia="zh-CN"/>
          </w:rPr>
          <w:t>十三、营销与推广策略</w:t>
        </w:r>
        <w:r>
          <w:tab/>
        </w:r>
        <w:r>
          <w:fldChar w:fldCharType="begin"/>
        </w:r>
        <w:r>
          <w:instrText xml:space="preserve"> PAGEREF _Toc30712 \h </w:instrText>
        </w:r>
        <w:r>
          <w:fldChar w:fldCharType="separate"/>
        </w:r>
        <w:r>
          <w:t>49</w:t>
        </w:r>
        <w:r>
          <w:fldChar w:fldCharType="end"/>
        </w:r>
      </w:hyperlink>
    </w:p>
    <w:p>
      <w:pPr>
        <w:pStyle w:val="TOC2"/>
        <w:tabs>
          <w:tab w:val="right" w:leader="dot" w:pos="8306"/>
        </w:tabs>
      </w:pPr>
      <w:hyperlink w:anchor="_Toc2538" w:history="1">
        <w:r>
          <w:rPr>
            <w:rFonts w:ascii="仿宋" w:eastAsia="仿宋" w:hAnsi="仿宋" w:cs="仿宋" w:hint="eastAsia"/>
            <w:lang w:eastAsia="zh-CN"/>
          </w:rPr>
          <w:t>(一)、产品/服务定位与特点</w:t>
        </w:r>
        <w:r>
          <w:tab/>
        </w:r>
        <w:r>
          <w:fldChar w:fldCharType="begin"/>
        </w:r>
        <w:r>
          <w:instrText xml:space="preserve"> PAGEREF _Toc2538 \h </w:instrText>
        </w:r>
        <w:r>
          <w:fldChar w:fldCharType="separate"/>
        </w:r>
        <w:r>
          <w:t>49</w:t>
        </w:r>
        <w:r>
          <w:fldChar w:fldCharType="end"/>
        </w:r>
      </w:hyperlink>
    </w:p>
    <w:p>
      <w:pPr>
        <w:pStyle w:val="TOC2"/>
        <w:tabs>
          <w:tab w:val="right" w:leader="dot" w:pos="8306"/>
        </w:tabs>
      </w:pPr>
      <w:hyperlink w:anchor="_Toc21539" w:history="1">
        <w:r>
          <w:rPr>
            <w:rFonts w:ascii="仿宋" w:eastAsia="仿宋" w:hAnsi="仿宋" w:cs="仿宋" w:hint="eastAsia"/>
            <w:lang w:eastAsia="zh-CN"/>
          </w:rPr>
          <w:t>(二)、市场定位与竞争分析</w:t>
        </w:r>
        <w:r>
          <w:tab/>
        </w:r>
        <w:r>
          <w:fldChar w:fldCharType="begin"/>
        </w:r>
        <w:r>
          <w:instrText xml:space="preserve"> PAGEREF _Toc21539 \h </w:instrText>
        </w:r>
        <w:r>
          <w:fldChar w:fldCharType="separate"/>
        </w:r>
        <w:r>
          <w:t>50</w:t>
        </w:r>
        <w:r>
          <w:fldChar w:fldCharType="end"/>
        </w:r>
      </w:hyperlink>
    </w:p>
    <w:p>
      <w:pPr>
        <w:pStyle w:val="TOC2"/>
        <w:tabs>
          <w:tab w:val="right" w:leader="dot" w:pos="8306"/>
        </w:tabs>
      </w:pPr>
      <w:hyperlink w:anchor="_Toc32318" w:history="1">
        <w:r>
          <w:rPr>
            <w:rFonts w:ascii="仿宋" w:eastAsia="仿宋" w:hAnsi="仿宋" w:cs="仿宋" w:hint="eastAsia"/>
            <w:lang w:eastAsia="zh-CN"/>
          </w:rPr>
          <w:t>(三)、营销渠道与策略</w:t>
        </w:r>
        <w:r>
          <w:tab/>
        </w:r>
        <w:r>
          <w:fldChar w:fldCharType="begin"/>
        </w:r>
        <w:r>
          <w:instrText xml:space="preserve"> PAGEREF _Toc32318 \h </w:instrText>
        </w:r>
        <w:r>
          <w:fldChar w:fldCharType="separate"/>
        </w:r>
        <w:r>
          <w:t>52</w:t>
        </w:r>
        <w:r>
          <w:fldChar w:fldCharType="end"/>
        </w:r>
      </w:hyperlink>
    </w:p>
    <w:p>
      <w:pPr>
        <w:pStyle w:val="TOC2"/>
        <w:tabs>
          <w:tab w:val="right" w:leader="dot" w:pos="8306"/>
        </w:tabs>
      </w:pPr>
      <w:hyperlink w:anchor="_Toc2759" w:history="1">
        <w:r>
          <w:rPr>
            <w:rFonts w:ascii="仿宋" w:eastAsia="仿宋" w:hAnsi="仿宋" w:cs="仿宋" w:hint="eastAsia"/>
            <w:lang w:eastAsia="zh-CN"/>
          </w:rPr>
          <w:t>(四)、推广与宣传活动</w:t>
        </w:r>
        <w:r>
          <w:tab/>
        </w:r>
        <w:r>
          <w:fldChar w:fldCharType="begin"/>
        </w:r>
        <w:r>
          <w:instrText xml:space="preserve"> PAGEREF _Toc2759 \h </w:instrText>
        </w:r>
        <w:r>
          <w:fldChar w:fldCharType="separate"/>
        </w:r>
        <w:r>
          <w:t>53</w:t>
        </w:r>
        <w:r>
          <w:fldChar w:fldCharType="end"/>
        </w:r>
      </w:hyperlink>
    </w:p>
    <w:p>
      <w:pPr>
        <w:pStyle w:val="TOC1"/>
        <w:tabs>
          <w:tab w:val="right" w:leader="dot" w:pos="8306"/>
        </w:tabs>
      </w:pPr>
      <w:hyperlink w:anchor="_Toc5392" w:history="1">
        <w:r>
          <w:rPr>
            <w:rFonts w:ascii="仿宋" w:eastAsia="仿宋" w:hAnsi="仿宋" w:cs="仿宋" w:hint="eastAsia"/>
            <w:lang w:eastAsia="zh-CN"/>
          </w:rPr>
          <w:t>十四、质量管理体系</w:t>
        </w:r>
        <w:r>
          <w:tab/>
        </w:r>
        <w:r>
          <w:fldChar w:fldCharType="begin"/>
        </w:r>
        <w:r>
          <w:instrText xml:space="preserve"> PAGEREF _Toc5392 \h </w:instrText>
        </w:r>
        <w:r>
          <w:fldChar w:fldCharType="separate"/>
        </w:r>
        <w:r>
          <w:t>58</w:t>
        </w:r>
        <w:r>
          <w:fldChar w:fldCharType="end"/>
        </w:r>
      </w:hyperlink>
    </w:p>
    <w:p>
      <w:pPr>
        <w:pStyle w:val="TOC2"/>
        <w:tabs>
          <w:tab w:val="right" w:leader="dot" w:pos="8306"/>
        </w:tabs>
      </w:pPr>
      <w:hyperlink w:anchor="_Toc13625" w:history="1">
        <w:r>
          <w:rPr>
            <w:rFonts w:ascii="仿宋" w:eastAsia="仿宋" w:hAnsi="仿宋" w:cs="仿宋" w:hint="eastAsia"/>
            <w:lang w:eastAsia="zh-CN"/>
          </w:rPr>
          <w:t>(一)、质量目标与方针</w:t>
        </w:r>
        <w:r>
          <w:tab/>
        </w:r>
        <w:r>
          <w:fldChar w:fldCharType="begin"/>
        </w:r>
        <w:r>
          <w:instrText xml:space="preserve"> PAGEREF _Toc13625 \h </w:instrText>
        </w:r>
        <w:r>
          <w:fldChar w:fldCharType="separate"/>
        </w:r>
        <w:r>
          <w:t>58</w:t>
        </w:r>
        <w:r>
          <w:fldChar w:fldCharType="end"/>
        </w:r>
      </w:hyperlink>
    </w:p>
    <w:p>
      <w:pPr>
        <w:pStyle w:val="TOC2"/>
        <w:tabs>
          <w:tab w:val="right" w:leader="dot" w:pos="8306"/>
        </w:tabs>
      </w:pPr>
      <w:hyperlink w:anchor="_Toc27554" w:history="1">
        <w:r>
          <w:rPr>
            <w:rFonts w:ascii="仿宋" w:eastAsia="仿宋" w:hAnsi="仿宋" w:cs="仿宋" w:hint="eastAsia"/>
            <w:lang w:eastAsia="zh-CN"/>
          </w:rPr>
          <w:t>(二)、质量管理责任</w:t>
        </w:r>
        <w:r>
          <w:tab/>
        </w:r>
        <w:r>
          <w:fldChar w:fldCharType="begin"/>
        </w:r>
        <w:r>
          <w:instrText xml:space="preserve"> PAGEREF _Toc27554 \h </w:instrText>
        </w:r>
        <w:r>
          <w:fldChar w:fldCharType="separate"/>
        </w:r>
        <w:r>
          <w:t>59</w:t>
        </w:r>
        <w:r>
          <w:fldChar w:fldCharType="end"/>
        </w:r>
      </w:hyperlink>
    </w:p>
    <w:p>
      <w:pPr>
        <w:pStyle w:val="TOC2"/>
        <w:tabs>
          <w:tab w:val="right" w:leader="dot" w:pos="8306"/>
        </w:tabs>
      </w:pPr>
      <w:hyperlink w:anchor="_Toc18414" w:history="1">
        <w:r>
          <w:rPr>
            <w:rFonts w:ascii="仿宋" w:eastAsia="仿宋" w:hAnsi="仿宋" w:cs="仿宋" w:hint="eastAsia"/>
            <w:lang w:eastAsia="zh-CN"/>
          </w:rPr>
          <w:t>(三)、质量管理体系文件</w:t>
        </w:r>
        <w:r>
          <w:tab/>
        </w:r>
        <w:r>
          <w:fldChar w:fldCharType="begin"/>
        </w:r>
        <w:r>
          <w:instrText xml:space="preserve"> PAGEREF _Toc18414 \h </w:instrText>
        </w:r>
        <w:r>
          <w:fldChar w:fldCharType="separate"/>
        </w:r>
        <w:r>
          <w:t>60</w:t>
        </w:r>
        <w:r>
          <w:fldChar w:fldCharType="end"/>
        </w:r>
      </w:hyperlink>
    </w:p>
    <w:p>
      <w:pPr>
        <w:pStyle w:val="TOC2"/>
        <w:tabs>
          <w:tab w:val="right" w:leader="dot" w:pos="8306"/>
        </w:tabs>
      </w:pPr>
      <w:hyperlink w:anchor="_Toc10214" w:history="1">
        <w:r>
          <w:rPr>
            <w:rFonts w:ascii="仿宋" w:eastAsia="仿宋" w:hAnsi="仿宋" w:cs="仿宋" w:hint="eastAsia"/>
            <w:lang w:eastAsia="zh-CN"/>
          </w:rPr>
          <w:t>(四)、质量培训与教育</w:t>
        </w:r>
        <w:r>
          <w:tab/>
        </w:r>
        <w:r>
          <w:fldChar w:fldCharType="begin"/>
        </w:r>
        <w:r>
          <w:instrText xml:space="preserve"> PAGEREF _Toc10214 \h </w:instrText>
        </w:r>
        <w:r>
          <w:fldChar w:fldCharType="separate"/>
        </w:r>
        <w:r>
          <w:t>62</w:t>
        </w:r>
        <w:r>
          <w:fldChar w:fldCharType="end"/>
        </w:r>
      </w:hyperlink>
    </w:p>
    <w:p>
      <w:pPr>
        <w:pStyle w:val="TOC2"/>
        <w:tabs>
          <w:tab w:val="right" w:leader="dot" w:pos="8306"/>
        </w:tabs>
      </w:pPr>
      <w:hyperlink w:anchor="_Toc3860" w:history="1">
        <w:r>
          <w:rPr>
            <w:rFonts w:ascii="仿宋" w:eastAsia="仿宋" w:hAnsi="仿宋" w:cs="仿宋" w:hint="eastAsia"/>
            <w:lang w:eastAsia="zh-CN"/>
          </w:rPr>
          <w:t>(五)、质量审核与评价</w:t>
        </w:r>
        <w:r>
          <w:tab/>
        </w:r>
        <w:r>
          <w:fldChar w:fldCharType="begin"/>
        </w:r>
        <w:r>
          <w:instrText xml:space="preserve"> PAGEREF _Toc3860 \h </w:instrText>
        </w:r>
        <w:r>
          <w:fldChar w:fldCharType="separate"/>
        </w:r>
        <w:r>
          <w:t>64</w:t>
        </w:r>
        <w:r>
          <w:fldChar w:fldCharType="end"/>
        </w:r>
      </w:hyperlink>
    </w:p>
    <w:p>
      <w:pPr>
        <w:pStyle w:val="TOC2"/>
        <w:tabs>
          <w:tab w:val="right" w:leader="dot" w:pos="8306"/>
        </w:tabs>
      </w:pPr>
      <w:hyperlink w:anchor="_Toc21303" w:history="1">
        <w:r>
          <w:rPr>
            <w:rFonts w:ascii="仿宋" w:eastAsia="仿宋" w:hAnsi="仿宋" w:cs="仿宋" w:hint="eastAsia"/>
            <w:lang w:eastAsia="zh-CN"/>
          </w:rPr>
          <w:t>(六)、不符合与纠正措施</w:t>
        </w:r>
        <w:r>
          <w:tab/>
        </w:r>
        <w:r>
          <w:fldChar w:fldCharType="begin"/>
        </w:r>
        <w:r>
          <w:instrText xml:space="preserve"> PAGEREF _Toc21303 \h </w:instrText>
        </w:r>
        <w:r>
          <w:fldChar w:fldCharType="separate"/>
        </w:r>
        <w:r>
          <w:t>65</w:t>
        </w:r>
        <w:r>
          <w:fldChar w:fldCharType="end"/>
        </w:r>
      </w:hyperlink>
    </w:p>
    <w:p>
      <w:pPr>
        <w:pStyle w:val="TOC1"/>
        <w:tabs>
          <w:tab w:val="right" w:leader="dot" w:pos="8306"/>
        </w:tabs>
      </w:pPr>
      <w:hyperlink w:anchor="_Toc11517" w:history="1">
        <w:r>
          <w:rPr>
            <w:rFonts w:ascii="仿宋" w:eastAsia="仿宋" w:hAnsi="仿宋" w:cs="仿宋" w:hint="eastAsia"/>
            <w:lang w:eastAsia="zh-CN"/>
          </w:rPr>
          <w:t>十五、兽用诊断制品项目治理与监督</w:t>
        </w:r>
        <w:r>
          <w:tab/>
        </w:r>
        <w:r>
          <w:fldChar w:fldCharType="begin"/>
        </w:r>
        <w:r>
          <w:instrText xml:space="preserve"> PAGEREF _Toc11517 \h </w:instrText>
        </w:r>
        <w:r>
          <w:fldChar w:fldCharType="separate"/>
        </w:r>
        <w:r>
          <w:t>66</w:t>
        </w:r>
        <w:r>
          <w:fldChar w:fldCharType="end"/>
        </w:r>
      </w:hyperlink>
    </w:p>
    <w:p>
      <w:pPr>
        <w:pStyle w:val="TOC2"/>
        <w:tabs>
          <w:tab w:val="right" w:leader="dot" w:pos="8306"/>
        </w:tabs>
      </w:pPr>
      <w:hyperlink w:anchor="_Toc13196" w:history="1">
        <w:r>
          <w:rPr>
            <w:rFonts w:ascii="仿宋" w:eastAsia="仿宋" w:hAnsi="仿宋" w:cs="仿宋" w:hint="eastAsia"/>
            <w:lang w:eastAsia="zh-CN"/>
          </w:rPr>
          <w:t>(一)、兽用诊断制品项目治理结构</w:t>
        </w:r>
        <w:r>
          <w:tab/>
        </w:r>
        <w:r>
          <w:fldChar w:fldCharType="begin"/>
        </w:r>
        <w:r>
          <w:instrText xml:space="preserve"> PAGEREF _Toc13196 \h </w:instrText>
        </w:r>
        <w:r>
          <w:fldChar w:fldCharType="separate"/>
        </w:r>
        <w:r>
          <w:t>66</w:t>
        </w:r>
        <w:r>
          <w:fldChar w:fldCharType="end"/>
        </w:r>
      </w:hyperlink>
    </w:p>
    <w:p>
      <w:pPr>
        <w:pStyle w:val="TOC2"/>
        <w:tabs>
          <w:tab w:val="right" w:leader="dot" w:pos="8306"/>
        </w:tabs>
      </w:pPr>
      <w:hyperlink w:anchor="_Toc4326" w:history="1">
        <w:r>
          <w:rPr>
            <w:rFonts w:ascii="仿宋" w:eastAsia="仿宋" w:hAnsi="仿宋" w:cs="仿宋" w:hint="eastAsia"/>
            <w:lang w:eastAsia="zh-CN"/>
          </w:rPr>
          <w:t>(二)、监督与审计</w:t>
        </w:r>
        <w:r>
          <w:tab/>
        </w:r>
        <w:r>
          <w:fldChar w:fldCharType="begin"/>
        </w:r>
        <w:r>
          <w:instrText xml:space="preserve"> PAGEREF _Toc4326 \h </w:instrText>
        </w:r>
        <w:r>
          <w:fldChar w:fldCharType="separate"/>
        </w:r>
        <w:r>
          <w:t>67</w:t>
        </w:r>
        <w:r>
          <w:fldChar w:fldCharType="end"/>
        </w:r>
      </w:hyperlink>
    </w:p>
    <w:p>
      <w:pPr>
        <w:pStyle w:val="TOC1"/>
        <w:tabs>
          <w:tab w:val="right" w:leader="dot" w:pos="8306"/>
        </w:tabs>
      </w:pPr>
      <w:hyperlink w:anchor="_Toc24504" w:history="1">
        <w:r>
          <w:rPr>
            <w:rFonts w:ascii="仿宋" w:eastAsia="仿宋" w:hAnsi="仿宋" w:cs="仿宋" w:hint="eastAsia"/>
            <w:lang w:eastAsia="zh-CN"/>
          </w:rPr>
          <w:t>十六、利益相关者分析与沟通计划</w:t>
        </w:r>
        <w:r>
          <w:tab/>
        </w:r>
        <w:r>
          <w:fldChar w:fldCharType="begin"/>
        </w:r>
        <w:r>
          <w:instrText xml:space="preserve"> PAGEREF _Toc24504 \h </w:instrText>
        </w:r>
        <w:r>
          <w:fldChar w:fldCharType="separate"/>
        </w:r>
        <w:r>
          <w:t>69</w:t>
        </w:r>
        <w:r>
          <w:fldChar w:fldCharType="end"/>
        </w:r>
      </w:hyperlink>
    </w:p>
    <w:p>
      <w:pPr>
        <w:pStyle w:val="TOC2"/>
        <w:tabs>
          <w:tab w:val="right" w:leader="dot" w:pos="8306"/>
        </w:tabs>
      </w:pPr>
      <w:hyperlink w:anchor="_Toc20694" w:history="1">
        <w:r>
          <w:rPr>
            <w:rFonts w:ascii="仿宋" w:eastAsia="仿宋" w:hAnsi="仿宋" w:cs="仿宋" w:hint="eastAsia"/>
            <w:lang w:eastAsia="zh-CN"/>
          </w:rPr>
          <w:t>(一)、利益相关者分析</w:t>
        </w:r>
        <w:r>
          <w:tab/>
        </w:r>
        <w:r>
          <w:fldChar w:fldCharType="begin"/>
        </w:r>
        <w:r>
          <w:instrText xml:space="preserve"> PAGEREF _Toc20694 \h </w:instrText>
        </w:r>
        <w:r>
          <w:fldChar w:fldCharType="separate"/>
        </w:r>
        <w:r>
          <w:t>69</w:t>
        </w:r>
        <w:r>
          <w:fldChar w:fldCharType="end"/>
        </w:r>
      </w:hyperlink>
    </w:p>
    <w:p>
      <w:pPr>
        <w:pStyle w:val="TOC2"/>
        <w:tabs>
          <w:tab w:val="right" w:leader="dot" w:pos="8306"/>
        </w:tabs>
      </w:pPr>
      <w:hyperlink w:anchor="_Toc28208" w:history="1">
        <w:r>
          <w:rPr>
            <w:rFonts w:ascii="仿宋" w:eastAsia="仿宋" w:hAnsi="仿宋" w:cs="仿宋" w:hint="eastAsia"/>
            <w:lang w:eastAsia="zh-CN"/>
          </w:rPr>
          <w:t>(二)、沟通计划</w:t>
        </w:r>
        <w:r>
          <w:tab/>
        </w:r>
        <w:r>
          <w:fldChar w:fldCharType="begin"/>
        </w:r>
        <w:r>
          <w:instrText xml:space="preserve"> PAGEREF _Toc28208 \h </w:instrText>
        </w:r>
        <w:r>
          <w:fldChar w:fldCharType="separate"/>
        </w:r>
        <w:r>
          <w:t>70</w:t>
        </w:r>
        <w:r>
          <w:fldChar w:fldCharType="end"/>
        </w:r>
      </w:hyperlink>
    </w:p>
    <w:p>
      <w:pPr>
        <w:pStyle w:val="TOC1"/>
        <w:tabs>
          <w:tab w:val="right" w:leader="dot" w:pos="8306"/>
        </w:tabs>
      </w:pPr>
      <w:hyperlink w:anchor="_Toc26547" w:history="1">
        <w:r>
          <w:rPr>
            <w:rFonts w:ascii="仿宋" w:eastAsia="仿宋" w:hAnsi="仿宋" w:cs="仿宋" w:hint="eastAsia"/>
            <w:lang w:eastAsia="zh-CN"/>
          </w:rPr>
          <w:t>十七、兽用诊断制品项目工程方案分析</w:t>
        </w:r>
        <w:r>
          <w:tab/>
        </w:r>
        <w:r>
          <w:fldChar w:fldCharType="begin"/>
        </w:r>
        <w:r>
          <w:instrText xml:space="preserve"> PAGEREF _Toc26547 \h </w:instrText>
        </w:r>
        <w:r>
          <w:fldChar w:fldCharType="separate"/>
        </w:r>
        <w:r>
          <w:t>71</w:t>
        </w:r>
        <w:r>
          <w:fldChar w:fldCharType="end"/>
        </w:r>
      </w:hyperlink>
    </w:p>
    <w:p>
      <w:pPr>
        <w:pStyle w:val="TOC2"/>
        <w:tabs>
          <w:tab w:val="right" w:leader="dot" w:pos="8306"/>
        </w:tabs>
      </w:pPr>
      <w:hyperlink w:anchor="_Toc23400" w:history="1">
        <w:r>
          <w:rPr>
            <w:rFonts w:ascii="仿宋" w:eastAsia="仿宋" w:hAnsi="仿宋" w:cs="仿宋" w:hint="eastAsia"/>
            <w:lang w:eastAsia="zh-CN"/>
          </w:rPr>
          <w:t>(一)、建筑工程设计原则</w:t>
        </w:r>
        <w:r>
          <w:tab/>
        </w:r>
        <w:r>
          <w:fldChar w:fldCharType="begin"/>
        </w:r>
        <w:r>
          <w:instrText xml:space="preserve"> PAGEREF _Toc23400 \h </w:instrText>
        </w:r>
        <w:r>
          <w:fldChar w:fldCharType="separate"/>
        </w:r>
        <w:r>
          <w:t>71</w:t>
        </w:r>
        <w:r>
          <w:fldChar w:fldCharType="end"/>
        </w:r>
      </w:hyperlink>
    </w:p>
    <w:p>
      <w:pPr>
        <w:pStyle w:val="TOC2"/>
        <w:tabs>
          <w:tab w:val="right" w:leader="dot" w:pos="8306"/>
        </w:tabs>
      </w:pPr>
      <w:hyperlink w:anchor="_Toc8380" w:history="1">
        <w:r>
          <w:rPr>
            <w:rFonts w:ascii="仿宋" w:eastAsia="仿宋" w:hAnsi="仿宋" w:cs="仿宋" w:hint="eastAsia"/>
            <w:lang w:eastAsia="zh-CN"/>
          </w:rPr>
          <w:t>(二)、土建工程建设指标</w:t>
        </w:r>
        <w:r>
          <w:tab/>
        </w:r>
        <w:r>
          <w:fldChar w:fldCharType="begin"/>
        </w:r>
        <w:r>
          <w:instrText xml:space="preserve"> PAGEREF _Toc8380 \h </w:instrText>
        </w:r>
        <w:r>
          <w:fldChar w:fldCharType="separate"/>
        </w:r>
        <w:r>
          <w:t>74</w:t>
        </w:r>
        <w:r>
          <w:fldChar w:fldCharType="end"/>
        </w:r>
      </w:hyperlink>
    </w:p>
    <w:p>
      <w:pPr>
        <w:pStyle w:val="TOC1"/>
        <w:tabs>
          <w:tab w:val="right" w:leader="dot" w:pos="8306"/>
        </w:tabs>
      </w:pPr>
      <w:hyperlink w:anchor="_Toc27603" w:history="1">
        <w:r>
          <w:rPr>
            <w:rFonts w:ascii="仿宋" w:eastAsia="仿宋" w:hAnsi="仿宋" w:cs="仿宋" w:hint="eastAsia"/>
            <w:lang w:eastAsia="zh-CN"/>
          </w:rPr>
          <w:t>十八、风险识别与分类</w:t>
        </w:r>
        <w:r>
          <w:tab/>
        </w:r>
        <w:r>
          <w:fldChar w:fldCharType="begin"/>
        </w:r>
        <w:r>
          <w:instrText xml:space="preserve"> PAGEREF _Toc27603 \h </w:instrText>
        </w:r>
        <w:r>
          <w:fldChar w:fldCharType="separate"/>
        </w:r>
        <w:r>
          <w:t>76</w:t>
        </w:r>
        <w:r>
          <w:fldChar w:fldCharType="end"/>
        </w:r>
      </w:hyperlink>
    </w:p>
    <w:p>
      <w:pPr>
        <w:pStyle w:val="TOC2"/>
        <w:tabs>
          <w:tab w:val="right" w:leader="dot" w:pos="8306"/>
        </w:tabs>
      </w:pPr>
      <w:hyperlink w:anchor="_Toc1029" w:history="1">
        <w:r>
          <w:rPr>
            <w:rFonts w:ascii="仿宋" w:eastAsia="仿宋" w:hAnsi="仿宋" w:cs="仿宋" w:hint="eastAsia"/>
            <w:lang w:eastAsia="zh-CN"/>
          </w:rPr>
          <w:t>(一)、风险识别</w:t>
        </w:r>
        <w:r>
          <w:tab/>
        </w:r>
        <w:r>
          <w:fldChar w:fldCharType="begin"/>
        </w:r>
        <w:r>
          <w:instrText xml:space="preserve"> PAGEREF _Toc1029 \h </w:instrText>
        </w:r>
        <w:r>
          <w:fldChar w:fldCharType="separate"/>
        </w:r>
        <w:r>
          <w:t>76</w:t>
        </w:r>
        <w:r>
          <w:fldChar w:fldCharType="end"/>
        </w:r>
      </w:hyperlink>
    </w:p>
    <w:p>
      <w:pPr>
        <w:pStyle w:val="TOC2"/>
        <w:tabs>
          <w:tab w:val="right" w:leader="dot" w:pos="8306"/>
        </w:tabs>
      </w:pPr>
      <w:hyperlink w:anchor="_Toc12026" w:history="1">
        <w:r>
          <w:rPr>
            <w:rFonts w:ascii="仿宋" w:eastAsia="仿宋" w:hAnsi="仿宋" w:cs="仿宋" w:hint="eastAsia"/>
            <w:lang w:eastAsia="zh-CN"/>
          </w:rPr>
          <w:t>(二)、风险分类</w:t>
        </w:r>
        <w:r>
          <w:tab/>
        </w:r>
        <w:r>
          <w:fldChar w:fldCharType="begin"/>
        </w:r>
        <w:r>
          <w:instrText xml:space="preserve"> PAGEREF _Toc12026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294"/>
      <w:r>
        <w:rPr>
          <w:rFonts w:ascii="仿宋" w:eastAsia="仿宋" w:hAnsi="仿宋" w:cs="仿宋" w:hint="eastAsia"/>
          <w:sz w:val="28"/>
          <w:lang w:eastAsia="zh-CN"/>
        </w:rPr>
        <w:t>一、兽用诊断制品项目建设单位说明</w:t>
      </w:r>
      <w:bookmarkEnd w:id="2"/>
    </w:p>
    <w:p>
      <w:pPr>
        <w:pStyle w:val="Heading2"/>
        <w:rPr>
          <w:rFonts w:ascii="仿宋" w:eastAsia="仿宋" w:hAnsi="仿宋" w:cs="仿宋" w:hint="eastAsia"/>
          <w:lang w:eastAsia="zh-CN"/>
        </w:rPr>
      </w:pPr>
      <w:bookmarkStart w:id="3" w:name="_Toc24537"/>
      <w:r>
        <w:rPr>
          <w:rFonts w:ascii="仿宋" w:eastAsia="仿宋" w:hAnsi="仿宋" w:cs="仿宋" w:hint="eastAsia"/>
          <w:lang w:eastAsia="zh-CN"/>
        </w:rPr>
        <w:t>(一)、兽用诊断制品项目承办单位基本情况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72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兽用诊断制品项目承办单位的XXXX，我们着眼于实现可持续的经济效益。通过技术创新和解决方案的提供，公司预计在兽用诊断制品项目执行期间将获得可观的收入增长。这一收入来源主要包括兽用诊断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同时，我们注重成本控制和效率提升，以确保兽用诊断制品项目的可持续盈利。透过精细的管理和资源优化，公司期望实现兽用诊断制品项目利润最大化。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兽用诊断制品项目实施进行全面的投资评估，包括兽用诊断制品项目启动阶段的资金投入和后续运营成本。通过对兽用诊断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兽用诊断制品项目实施过程中具备足够的资金流动性，公司将进行详尽的现金流分析。这包括资金需求的合理预测、兽用诊断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526"/>
      <w:r>
        <w:rPr>
          <w:rFonts w:ascii="仿宋" w:eastAsia="仿宋" w:hAnsi="仿宋" w:cs="仿宋" w:hint="eastAsia"/>
          <w:sz w:val="28"/>
          <w:lang w:eastAsia="zh-CN"/>
        </w:rPr>
        <w:t>二、兽用诊断制品项目危机管理</w:t>
      </w:r>
      <w:bookmarkEnd w:id="5"/>
    </w:p>
    <w:p>
      <w:pPr>
        <w:pStyle w:val="Heading2"/>
        <w:rPr>
          <w:rFonts w:ascii="仿宋" w:eastAsia="仿宋" w:hAnsi="仿宋" w:cs="仿宋" w:hint="eastAsia"/>
          <w:lang w:eastAsia="zh-CN"/>
        </w:rPr>
      </w:pPr>
      <w:bookmarkStart w:id="6" w:name="_Toc848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兽用诊断制品项目危机管理中，危机预警与识别是确保兽用诊断制品项目稳健运行的核心步骤。通过建立全面的监测机制，兽用诊断制品项目团队旨在及时发现和理解潜在的风险和危机因素，以便采取及时的预防和应对措施，确保兽用诊断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首先，通过深入的风险评估，兽用诊断制品项目团队全面分析了整个兽用诊断制品项目和各个阶段可能存在的威胁。这包括准确评估每个潜在风险的发生概率和可能影响的程度，为后续危机预警提供了有力支持。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兽用诊断制品项目团队着重于明确定义兽用诊断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兽用诊断制品项目进展的持续监控，团队能够及时发现潜在问题并作出迅速反应。兽用诊断制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在这一阶段，团队的专业素养和反应速度将发挥至关重要的作用，以确保潜在危机能够在初期得到有效的处理，最大程度地减轻负面影响。通过危机预警与识别，兽用诊断制品项目得以更有序、可控地推进。</w:t>
      </w:r>
    </w:p>
    <w:p>
      <w:pPr>
        <w:pStyle w:val="Heading2"/>
        <w:ind w:firstLine="560" w:firstLineChars="200"/>
        <w:rPr>
          <w:rFonts w:ascii="仿宋" w:eastAsia="仿宋" w:hAnsi="仿宋" w:cs="仿宋" w:hint="eastAsia"/>
          <w:sz w:val="28"/>
          <w:lang w:eastAsia="zh-CN"/>
        </w:rPr>
      </w:pPr>
      <w:bookmarkStart w:id="7" w:name="_Toc1075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在危机发生时，兽用诊断制品项目团队立即行动，成立了应急小组。该小组的任务是迅速制定并实施紧急应对措施，以最小化潜在损失。以下是采取的主要措施：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暂停兽用诊断制品项目进度：为遏制危机蔓延，兽用诊断制品项目暂时停止进行，以便全面评估当前状况。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资源重新分配：重新评估兽用诊断制品项目资源的分配，确保最大限度地减小损失。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实时沟通：与关键利益相关者建立实时沟通机制，向他们传递兽用诊断制品项目危机的实际状况，保障兽用诊断制品项目核心利益。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在紧急应对的同时，兽用诊断制品项目团队强调了团队协作和有效沟通的重要性。以下是团队协作的关键举措：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信息共享机制：建立了信息共享平台，确保团队成员能够及时获取兽用诊断制品项目危机的实时信息。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领导者沟通：兽用诊断制品项目领导者通过定期会议和即时沟通工具，指导团队应对危机，保持团队稳定运行。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随着危机得到初步控制，兽用诊断制品项目团队转向制定恢复计划，以确保兽用诊断制品项目能够从中迅速恢复。主要恢复计划包括：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修复受损的进度计划：重新评估兽用诊断制品项目进度，制定修复计划，确保兽用诊断制品项目尽快回归正常进程。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重新调整资源分配：优化资源分配，确保兽用诊断制品项目在有限资源下高效运转。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风险管理机制加强：对兽用诊断制品项目风险进行全面评估，制定更强化的风险管理策略，以预防未来可能的危机。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8659"/>
      <w:r>
        <w:rPr>
          <w:rFonts w:ascii="仿宋" w:eastAsia="仿宋" w:hAnsi="仿宋" w:cs="仿宋" w:hint="eastAsia"/>
          <w:sz w:val="28"/>
          <w:lang w:eastAsia="zh-CN"/>
        </w:rPr>
        <w:t>三、兽用诊断制品项目土建工程</w:t>
      </w:r>
      <w:bookmarkEnd w:id="8"/>
    </w:p>
    <w:p>
      <w:pPr>
        <w:pStyle w:val="Heading2"/>
        <w:rPr>
          <w:rFonts w:ascii="仿宋" w:eastAsia="仿宋" w:hAnsi="仿宋" w:cs="仿宋" w:hint="eastAsia"/>
          <w:lang w:eastAsia="zh-CN"/>
        </w:rPr>
      </w:pPr>
      <w:bookmarkStart w:id="9" w:name="_Toc1869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在兽用诊断制品项目的建筑工程设计中，我们将秉承一系列重要的设计原则，以确保兽用诊断制品项目建筑在功能、美观、可持续性等方面达到最佳效果。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首要原则是确保建筑的功能性得到最大化的发挥。我们将充分理解兽用诊断制品项目的实际需求，合理布局各个功能区域，保证建筑在满足业务需求的同时，提供高效的工作环境。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在建筑设计中，我们将综合考虑建设和运营成本。通过精细的经济效益分析，确保设计方案在高效利用资源的同时，对兽用诊断制品项目的长期盈利能力有积极的贡献。</w:t>
      </w:r>
    </w:p>
    <w:p>
      <w:pPr>
        <w:pStyle w:val="Heading2"/>
        <w:ind w:firstLine="560" w:firstLineChars="200"/>
        <w:rPr>
          <w:rFonts w:ascii="仿宋" w:eastAsia="仿宋" w:hAnsi="仿宋" w:cs="仿宋" w:hint="eastAsia"/>
          <w:sz w:val="28"/>
          <w:lang w:eastAsia="zh-CN"/>
        </w:rPr>
      </w:pPr>
      <w:bookmarkStart w:id="10" w:name="_Toc614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兽用诊断制品项目的土建工程设计中，我们将精准设定设计年限，结合兽用诊断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兽用诊断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957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兽用诊断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兽用诊断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兽用诊断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147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本期工程兽用诊断制品项目预计总建筑面积XXX平方米，其中：计容建筑面积XXX平方米，计划建筑工程投资XX万元，占兽用诊断制品项目总投资的XX%。</w:t>
      </w:r>
    </w:p>
    <w:p>
      <w:pPr>
        <w:pStyle w:val="Heading1"/>
        <w:ind w:firstLine="560" w:firstLineChars="200"/>
        <w:rPr>
          <w:rFonts w:ascii="仿宋" w:eastAsia="仿宋" w:hAnsi="仿宋" w:cs="仿宋" w:hint="eastAsia"/>
          <w:sz w:val="28"/>
          <w:lang w:eastAsia="zh-CN"/>
        </w:rPr>
      </w:pPr>
      <w:bookmarkStart w:id="13" w:name="_Toc15180"/>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8597"/>
      <w:r>
        <w:rPr>
          <w:rFonts w:ascii="仿宋" w:eastAsia="仿宋" w:hAnsi="仿宋" w:cs="仿宋" w:hint="eastAsia"/>
          <w:lang w:eastAsia="zh-CN"/>
        </w:rPr>
        <w:t>(一)、兽用诊断制品行业分析</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兽用诊断制品行业一直以来都是市场的关注焦点。行业内的发展趋势、竞争态势以及潜在机会都对兽用诊断制品项目的推进产生深远的影响。通过深入研究行业的整体概貌，我们将更好地理解行业的核心特征，为兽用诊断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兽用诊断制品行业，技术一直是推动创新和发展的关键因素。我们将对当前技术趋势进行详尽分析，包括但不限于人工智能、大数据应用、先进制造技术等。这有助于兽用诊断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兽用诊断制品项目成功的基础。我们将对主要竞争对手进行深入研究，包括其市场份额、产品特点、市场定位等。通过全面了解竞争对手的优势和劣势，兽用诊断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4640"/>
      <w:r>
        <w:rPr>
          <w:rFonts w:ascii="仿宋" w:eastAsia="仿宋" w:hAnsi="仿宋" w:cs="仿宋" w:hint="eastAsia"/>
          <w:sz w:val="28"/>
          <w:lang w:eastAsia="zh-CN"/>
        </w:rPr>
        <w:t>(二)、兽用诊断制品市场分析预测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兽用诊断制品市场未来的增长趋势。这包括市场的整体规模、各细分领域的发展趋势等。兽用诊断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兽用诊断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兽用诊断制品项目实施过程中需要充分考虑的因素。我们将对市场风险进行全面评估，包括但不限于政策法规风险、市场竞争风险、技术变革风险等。通过对潜在风险的深入分析，兽用诊断制品项目可以制定相应的风险缓解策略，降低不确定性对兽用诊断制品项目的影响。</w:t>
      </w:r>
    </w:p>
    <w:p>
      <w:pPr>
        <w:pStyle w:val="Heading1"/>
        <w:ind w:firstLine="560" w:firstLineChars="200"/>
        <w:rPr>
          <w:rFonts w:ascii="仿宋" w:eastAsia="仿宋" w:hAnsi="仿宋" w:cs="仿宋" w:hint="eastAsia"/>
          <w:sz w:val="28"/>
          <w:lang w:eastAsia="zh-CN"/>
        </w:rPr>
      </w:pPr>
      <w:bookmarkStart w:id="16" w:name="_Toc6571"/>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845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兽用诊断制品项目的主要产品是XXXX，预计年产值为XXX万元。这一产品在市场中占据着重要的地位，其广泛的应用范围使得该兽用诊断制品项目的市场前景非常广阔。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兽用诊断制品项目的xxx产品作为重要的原材料之一，将在多个领域发挥关键作用。其在建筑、交通、能源等方面的广泛应用将为整个产业链提供强大的支持，形成产业协同效应。兽用诊断制品项目的年产值XXX万XXX万XXX万万元不仅反映了其在市场上的巨大潜力，更预示着它对国民经济的积极贡献。这种关联度高、涉及面广的产业关系，使得该兽用诊断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8776"/>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诊断制品项目总征地面积为XXXX平方米，相当于约XX.XX亩，其中净用地面积为XXXX平方米，红线范围内相当于约XX.XX亩。这一用地规模充分考虑了兽用诊断制品项目的建设需求，保障了兽用诊断制品项目在合适的空间内得以充分发展。兽用诊断制品项目规划的总建筑面积为XXXX平方米，其中主体工程建设占XXXX平方米，计容建筑面积达XXXX平方米。预计建筑工程的投资将达到XXXX万元，为兽用诊断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兽用诊断制品项目计划购置的设备共计XXXX台（套），设备购置费用为XXXX万元。这一设备购置计划充分考虑到兽用诊断制品项目的生产需求和技术要求，确保了兽用诊断制品项目在生产运营中具备先进的技术装备和高效的生产能力。设备的合理配置将为兽用诊断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诊断制品项目计划总投资为XXXX万元，预计年实现营业收入为XXXX万元。这一产能规模的设定旨在确保兽用诊断制品项目能够在投资与回报之间取得平衡，实现长期可持续的发展。兽用诊断制品项目的总投资充分考虑到各个方面的需求，包括用地建设、设备购置等多个环节，以确保兽用诊断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057"/>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7370"/>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兽用诊断制品项目的技术管理特点体现在其创新导向。通过引入最先进的技术趋势和解决方案，兽用诊断制品项目致力于提升科技含量、提高质量和效率水平。这意味着我们将采用最新的工具和方法，确保兽用诊断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兽用诊断制品项目技术管理的显著特征。通过整合不同领域的技术资源，我们实现了跨学科的协同工作。这有助于优化技术架构，提高整体效能。此外，整合性策略还促进了不同技术团队之间的紧密沟通和高效合作，确保兽用诊断制品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兽用诊断制品项目所采用的技术。通过不断优化技术方案，兽用诊断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兽用诊断制品项目团队将在兽用诊断制品项目初期识别可能的技术风险，并采取相应的预防和应对措施。通过建立健全的风险评估机制，兽用诊断制品项目能够在实施过程中及时发现并解决潜在的技术问题，保障兽用诊断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兽用诊断制品项目中，技术将成为兽用诊断制品项目成功的有力支持。这一深度剖析揭示了技术管理在兽用诊断制品项目实施中的关键作用，为兽用诊断制品项目的技术基础奠定了坚实的基础。</w:t>
      </w:r>
    </w:p>
    <w:p>
      <w:pPr>
        <w:pStyle w:val="Heading2"/>
        <w:ind w:firstLine="560" w:firstLineChars="200"/>
        <w:rPr>
          <w:rFonts w:ascii="仿宋" w:eastAsia="仿宋" w:hAnsi="仿宋" w:cs="仿宋" w:hint="eastAsia"/>
          <w:sz w:val="28"/>
          <w:lang w:eastAsia="zh-CN"/>
        </w:rPr>
      </w:pPr>
      <w:bookmarkStart w:id="21" w:name="_Toc22278"/>
      <w:r>
        <w:rPr>
          <w:rFonts w:ascii="仿宋" w:eastAsia="仿宋" w:hAnsi="仿宋" w:cs="仿宋" w:hint="eastAsia"/>
          <w:sz w:val="28"/>
          <w:lang w:eastAsia="zh-CN"/>
        </w:rPr>
        <w:t>(二)、兽用诊断制品项目工艺技术设计方案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兽用诊断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兽用诊断制品项目将严格按照相关行业规范要求进行组织。通过有效控制产品质量，兽用诊断制品项目将致力于为顾客提供优质的兽用诊断制品项目产品和良好的服务。这体现了兽用诊断制品项目对于生产活动合规性和质量标准的高度重视，为兽用诊断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兽用诊断制品项目注重生态效益和清洁生产原则。兽用诊断制品项目建设将紧密结合地方特色经济发展，与社会经济发展规划和区域环境保护规划方案相协调一致。通过与当地区域自然生态系统的结合，兽用诊断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兽用诊断制品项目产品具有多样化的客户需求和个性化的特点。因此，兽用诊断制品项目产品规格品种多样，且单批生产数量较小。为满足这一特点，兽用诊断制品项目承办单位将建设先进的柔性制造生产线。通过广泛应用柔性制造技术，兽用诊断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兽用诊断制品项目采用的技术具有较高的技术含量和自动化水平，处于国内先进水平。这一技术选用不仅体现了对生产效率、质量和环境友好性的高标准要求，同时为兽用诊断制品项目的可持续发展奠定了坚实的基础。</w:t>
      </w:r>
    </w:p>
    <w:p>
      <w:pPr>
        <w:pStyle w:val="Heading2"/>
        <w:ind w:firstLine="560" w:firstLineChars="200"/>
        <w:rPr>
          <w:rFonts w:ascii="仿宋" w:eastAsia="仿宋" w:hAnsi="仿宋" w:cs="仿宋" w:hint="eastAsia"/>
          <w:sz w:val="28"/>
          <w:lang w:eastAsia="zh-CN"/>
        </w:rPr>
      </w:pPr>
      <w:bookmarkStart w:id="22" w:name="_Toc8442"/>
      <w:r>
        <w:rPr>
          <w:rFonts w:ascii="仿宋" w:eastAsia="仿宋" w:hAnsi="仿宋" w:cs="仿宋" w:hint="eastAsia"/>
          <w:sz w:val="28"/>
          <w:lang w:eastAsia="zh-CN"/>
        </w:rPr>
        <w:t>(三)、设备选型方案</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https://d.book118.com/508110123032006030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兽用诊断制品项目计划设计方案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兽用诊断制品项目计划设计方案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兽用诊断制品项目计划设计方案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兽用诊断制品项目计划设计方案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兽用诊断制品项目计划设计方案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兽用诊断制品项目计划设计方案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兽用诊断制品项目计划设计方案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兽用诊断制品项目计划设计方案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兽用诊断制品项目计划设计方案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兽用诊断制品项目计划设计方案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兽用诊断制品项目计划设计方案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兽用诊断制品项目计划设计方案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兽用诊断制品项目计划设计方案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兽用诊断制品项目计划设计方案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兽用诊断制品项目计划设计方案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兽用诊断制品项目计划设计方案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兽用诊断制品项目计划设计方案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AB4DDB"/>
    <w:rsid w:val="48AB4D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11012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2024-01-21T17:01:00Z</dcterms:created>
  <dcterms:modified xsi:type="dcterms:W3CDTF">2024-01-21T17:01:38Z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DECF347A455E4555809FD22D13F81933_11</vt:lpwstr>
  </property>
  <property fmtid="{D5CDD505-2E9C-101B-9397-08002B2CF9AE}" pid="3" name="KSOProductBuildVer">
    <vt:lpwstr>2052-12.1.0.16120</vt:lpwstr>
  </property>
</Properties>
</file>