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滚筒刮板干燥机项目可行性建设方案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9" w:history="1">
        <w:r>
          <w:rPr>
            <w:rFonts w:ascii="仿宋" w:eastAsia="仿宋" w:hAnsi="仿宋" w:cs="仿宋" w:hint="eastAsia"/>
            <w:lang w:eastAsia="zh-CN"/>
          </w:rPr>
          <w:t>前言</w:t>
        </w:r>
        <w:r>
          <w:tab/>
        </w:r>
        <w:r>
          <w:fldChar w:fldCharType="begin"/>
        </w:r>
        <w:r>
          <w:instrText xml:space="preserve"> PAGEREF _Toc16349 \h </w:instrText>
        </w:r>
        <w:r>
          <w:fldChar w:fldCharType="separate"/>
        </w:r>
        <w:r>
          <w:t>3</w:t>
        </w:r>
        <w:r>
          <w:fldChar w:fldCharType="end"/>
        </w:r>
      </w:hyperlink>
    </w:p>
    <w:p>
      <w:pPr>
        <w:pStyle w:val="TOC1"/>
        <w:tabs>
          <w:tab w:val="right" w:leader="dot" w:pos="8306"/>
        </w:tabs>
      </w:pPr>
      <w:hyperlink w:anchor="_Toc17439" w:history="1">
        <w:r>
          <w:rPr>
            <w:rFonts w:ascii="仿宋" w:eastAsia="仿宋" w:hAnsi="仿宋" w:cs="仿宋" w:hint="eastAsia"/>
            <w:lang w:eastAsia="zh-CN"/>
          </w:rPr>
          <w:t>一、环境和生态影响分析</w:t>
        </w:r>
        <w:r>
          <w:tab/>
        </w:r>
        <w:r>
          <w:fldChar w:fldCharType="begin"/>
        </w:r>
        <w:r>
          <w:instrText xml:space="preserve"> PAGEREF _Toc17439 \h </w:instrText>
        </w:r>
        <w:r>
          <w:fldChar w:fldCharType="separate"/>
        </w:r>
        <w:r>
          <w:t>3</w:t>
        </w:r>
        <w:r>
          <w:fldChar w:fldCharType="end"/>
        </w:r>
      </w:hyperlink>
    </w:p>
    <w:p>
      <w:pPr>
        <w:pStyle w:val="TOC2"/>
        <w:tabs>
          <w:tab w:val="right" w:leader="dot" w:pos="8306"/>
        </w:tabs>
      </w:pPr>
      <w:hyperlink w:anchor="_Toc3935" w:history="1">
        <w:r>
          <w:rPr>
            <w:rFonts w:ascii="仿宋" w:eastAsia="仿宋" w:hAnsi="仿宋" w:cs="仿宋" w:hint="eastAsia"/>
            <w:lang w:eastAsia="zh-CN"/>
          </w:rPr>
          <w:t>(一)、环境和生态现状</w:t>
        </w:r>
        <w:r>
          <w:tab/>
        </w:r>
        <w:r>
          <w:fldChar w:fldCharType="begin"/>
        </w:r>
        <w:r>
          <w:instrText xml:space="preserve"> PAGEREF _Toc3935 \h </w:instrText>
        </w:r>
        <w:r>
          <w:fldChar w:fldCharType="separate"/>
        </w:r>
        <w:r>
          <w:t>3</w:t>
        </w:r>
        <w:r>
          <w:fldChar w:fldCharType="end"/>
        </w:r>
      </w:hyperlink>
    </w:p>
    <w:p>
      <w:pPr>
        <w:pStyle w:val="TOC2"/>
        <w:tabs>
          <w:tab w:val="right" w:leader="dot" w:pos="8306"/>
        </w:tabs>
      </w:pPr>
      <w:hyperlink w:anchor="_Toc12412" w:history="1">
        <w:r>
          <w:rPr>
            <w:rFonts w:ascii="仿宋" w:eastAsia="仿宋" w:hAnsi="仿宋" w:cs="仿宋" w:hint="eastAsia"/>
            <w:lang w:eastAsia="zh-CN"/>
          </w:rPr>
          <w:t>(二)、生态环境影响分析</w:t>
        </w:r>
        <w:r>
          <w:tab/>
        </w:r>
        <w:r>
          <w:fldChar w:fldCharType="begin"/>
        </w:r>
        <w:r>
          <w:instrText xml:space="preserve"> PAGEREF _Toc12412 \h </w:instrText>
        </w:r>
        <w:r>
          <w:fldChar w:fldCharType="separate"/>
        </w:r>
        <w:r>
          <w:t>5</w:t>
        </w:r>
        <w:r>
          <w:fldChar w:fldCharType="end"/>
        </w:r>
      </w:hyperlink>
    </w:p>
    <w:p>
      <w:pPr>
        <w:pStyle w:val="TOC2"/>
        <w:tabs>
          <w:tab w:val="right" w:leader="dot" w:pos="8306"/>
        </w:tabs>
      </w:pPr>
      <w:hyperlink w:anchor="_Toc25529" w:history="1">
        <w:r>
          <w:rPr>
            <w:rFonts w:ascii="仿宋" w:eastAsia="仿宋" w:hAnsi="仿宋" w:cs="仿宋" w:hint="eastAsia"/>
            <w:lang w:eastAsia="zh-CN"/>
          </w:rPr>
          <w:t>(三)、生态环境保护措施</w:t>
        </w:r>
        <w:r>
          <w:tab/>
        </w:r>
        <w:r>
          <w:fldChar w:fldCharType="begin"/>
        </w:r>
        <w:r>
          <w:instrText xml:space="preserve"> PAGEREF _Toc25529 \h </w:instrText>
        </w:r>
        <w:r>
          <w:fldChar w:fldCharType="separate"/>
        </w:r>
        <w:r>
          <w:t>6</w:t>
        </w:r>
        <w:r>
          <w:fldChar w:fldCharType="end"/>
        </w:r>
      </w:hyperlink>
    </w:p>
    <w:p>
      <w:pPr>
        <w:pStyle w:val="TOC2"/>
        <w:tabs>
          <w:tab w:val="right" w:leader="dot" w:pos="8306"/>
        </w:tabs>
      </w:pPr>
      <w:hyperlink w:anchor="_Toc26800" w:history="1">
        <w:r>
          <w:rPr>
            <w:rFonts w:ascii="仿宋" w:eastAsia="仿宋" w:hAnsi="仿宋" w:cs="仿宋" w:hint="eastAsia"/>
            <w:lang w:eastAsia="zh-CN"/>
          </w:rPr>
          <w:t>(四)、地质灾害影响分析</w:t>
        </w:r>
        <w:r>
          <w:tab/>
        </w:r>
        <w:r>
          <w:fldChar w:fldCharType="begin"/>
        </w:r>
        <w:r>
          <w:instrText xml:space="preserve"> PAGEREF _Toc26800 \h </w:instrText>
        </w:r>
        <w:r>
          <w:fldChar w:fldCharType="separate"/>
        </w:r>
        <w:r>
          <w:t>8</w:t>
        </w:r>
        <w:r>
          <w:fldChar w:fldCharType="end"/>
        </w:r>
      </w:hyperlink>
    </w:p>
    <w:p>
      <w:pPr>
        <w:pStyle w:val="TOC2"/>
        <w:tabs>
          <w:tab w:val="right" w:leader="dot" w:pos="8306"/>
        </w:tabs>
      </w:pPr>
      <w:hyperlink w:anchor="_Toc5744" w:history="1">
        <w:r>
          <w:rPr>
            <w:rFonts w:ascii="仿宋" w:eastAsia="仿宋" w:hAnsi="仿宋" w:cs="仿宋" w:hint="eastAsia"/>
            <w:lang w:eastAsia="zh-CN"/>
          </w:rPr>
          <w:t>(五)、特殊环境影响</w:t>
        </w:r>
        <w:r>
          <w:tab/>
        </w:r>
        <w:r>
          <w:fldChar w:fldCharType="begin"/>
        </w:r>
        <w:r>
          <w:instrText xml:space="preserve"> PAGEREF _Toc5744 \h </w:instrText>
        </w:r>
        <w:r>
          <w:fldChar w:fldCharType="separate"/>
        </w:r>
        <w:r>
          <w:t>9</w:t>
        </w:r>
        <w:r>
          <w:fldChar w:fldCharType="end"/>
        </w:r>
      </w:hyperlink>
    </w:p>
    <w:p>
      <w:pPr>
        <w:pStyle w:val="TOC1"/>
        <w:tabs>
          <w:tab w:val="right" w:leader="dot" w:pos="8306"/>
        </w:tabs>
      </w:pPr>
      <w:hyperlink w:anchor="_Toc19763" w:history="1">
        <w:r>
          <w:rPr>
            <w:rFonts w:ascii="仿宋" w:eastAsia="仿宋" w:hAnsi="仿宋" w:cs="仿宋" w:hint="eastAsia"/>
            <w:lang w:eastAsia="zh-CN"/>
          </w:rPr>
          <w:t>二、背景、必要性分析</w:t>
        </w:r>
        <w:r>
          <w:tab/>
        </w:r>
        <w:r>
          <w:fldChar w:fldCharType="begin"/>
        </w:r>
        <w:r>
          <w:instrText xml:space="preserve"> PAGEREF _Toc19763 \h </w:instrText>
        </w:r>
        <w:r>
          <w:fldChar w:fldCharType="separate"/>
        </w:r>
        <w:r>
          <w:t>10</w:t>
        </w:r>
        <w:r>
          <w:fldChar w:fldCharType="end"/>
        </w:r>
      </w:hyperlink>
    </w:p>
    <w:p>
      <w:pPr>
        <w:pStyle w:val="TOC2"/>
        <w:tabs>
          <w:tab w:val="right" w:leader="dot" w:pos="8306"/>
        </w:tabs>
      </w:pPr>
      <w:hyperlink w:anchor="_Toc18197" w:history="1">
        <w:r>
          <w:rPr>
            <w:rFonts w:ascii="仿宋" w:eastAsia="仿宋" w:hAnsi="仿宋" w:cs="仿宋" w:hint="eastAsia"/>
            <w:lang w:eastAsia="zh-CN"/>
          </w:rPr>
          <w:t>(一)、项目建设背景</w:t>
        </w:r>
        <w:r>
          <w:tab/>
        </w:r>
        <w:r>
          <w:fldChar w:fldCharType="begin"/>
        </w:r>
        <w:r>
          <w:instrText xml:space="preserve"> PAGEREF _Toc18197 \h </w:instrText>
        </w:r>
        <w:r>
          <w:fldChar w:fldCharType="separate"/>
        </w:r>
        <w:r>
          <w:t>10</w:t>
        </w:r>
        <w:r>
          <w:fldChar w:fldCharType="end"/>
        </w:r>
      </w:hyperlink>
    </w:p>
    <w:p>
      <w:pPr>
        <w:pStyle w:val="TOC2"/>
        <w:tabs>
          <w:tab w:val="right" w:leader="dot" w:pos="8306"/>
        </w:tabs>
      </w:pPr>
      <w:hyperlink w:anchor="_Toc9312" w:history="1">
        <w:r>
          <w:rPr>
            <w:rFonts w:ascii="仿宋" w:eastAsia="仿宋" w:hAnsi="仿宋" w:cs="仿宋" w:hint="eastAsia"/>
            <w:lang w:eastAsia="zh-CN"/>
          </w:rPr>
          <w:t>(二)、必要性分析</w:t>
        </w:r>
        <w:r>
          <w:tab/>
        </w:r>
        <w:r>
          <w:fldChar w:fldCharType="begin"/>
        </w:r>
        <w:r>
          <w:instrText xml:space="preserve"> PAGEREF _Toc9312 \h </w:instrText>
        </w:r>
        <w:r>
          <w:fldChar w:fldCharType="separate"/>
        </w:r>
        <w:r>
          <w:t>11</w:t>
        </w:r>
        <w:r>
          <w:fldChar w:fldCharType="end"/>
        </w:r>
      </w:hyperlink>
    </w:p>
    <w:p>
      <w:pPr>
        <w:pStyle w:val="TOC2"/>
        <w:tabs>
          <w:tab w:val="right" w:leader="dot" w:pos="8306"/>
        </w:tabs>
      </w:pPr>
      <w:hyperlink w:anchor="_Toc31583" w:history="1">
        <w:r>
          <w:rPr>
            <w:rFonts w:ascii="仿宋" w:eastAsia="仿宋" w:hAnsi="仿宋" w:cs="仿宋" w:hint="eastAsia"/>
            <w:lang w:eastAsia="zh-CN"/>
          </w:rPr>
          <w:t>(三)、项目建设有利条件</w:t>
        </w:r>
        <w:r>
          <w:tab/>
        </w:r>
        <w:r>
          <w:fldChar w:fldCharType="begin"/>
        </w:r>
        <w:r>
          <w:instrText xml:space="preserve"> PAGEREF _Toc31583 \h </w:instrText>
        </w:r>
        <w:r>
          <w:fldChar w:fldCharType="separate"/>
        </w:r>
        <w:r>
          <w:t>13</w:t>
        </w:r>
        <w:r>
          <w:fldChar w:fldCharType="end"/>
        </w:r>
      </w:hyperlink>
    </w:p>
    <w:p>
      <w:pPr>
        <w:pStyle w:val="TOC1"/>
        <w:tabs>
          <w:tab w:val="right" w:leader="dot" w:pos="8306"/>
        </w:tabs>
      </w:pPr>
      <w:hyperlink w:anchor="_Toc31411" w:history="1">
        <w:r>
          <w:rPr>
            <w:rFonts w:ascii="仿宋" w:eastAsia="仿宋" w:hAnsi="仿宋" w:cs="仿宋" w:hint="eastAsia"/>
            <w:lang w:eastAsia="zh-CN"/>
          </w:rPr>
          <w:t>三、项目监理与质量保证</w:t>
        </w:r>
        <w:r>
          <w:tab/>
        </w:r>
        <w:r>
          <w:fldChar w:fldCharType="begin"/>
        </w:r>
        <w:r>
          <w:instrText xml:space="preserve"> PAGEREF _Toc31411 \h </w:instrText>
        </w:r>
        <w:r>
          <w:fldChar w:fldCharType="separate"/>
        </w:r>
        <w:r>
          <w:t>14</w:t>
        </w:r>
        <w:r>
          <w:fldChar w:fldCharType="end"/>
        </w:r>
      </w:hyperlink>
    </w:p>
    <w:p>
      <w:pPr>
        <w:pStyle w:val="TOC2"/>
        <w:tabs>
          <w:tab w:val="right" w:leader="dot" w:pos="8306"/>
        </w:tabs>
      </w:pPr>
      <w:hyperlink w:anchor="_Toc15600" w:history="1">
        <w:r>
          <w:rPr>
            <w:rFonts w:ascii="仿宋" w:eastAsia="仿宋" w:hAnsi="仿宋" w:cs="仿宋" w:hint="eastAsia"/>
            <w:lang w:eastAsia="zh-CN"/>
          </w:rPr>
          <w:t>(一)、监理体系构建</w:t>
        </w:r>
        <w:r>
          <w:tab/>
        </w:r>
        <w:r>
          <w:fldChar w:fldCharType="begin"/>
        </w:r>
        <w:r>
          <w:instrText xml:space="preserve"> PAGEREF _Toc15600 \h </w:instrText>
        </w:r>
        <w:r>
          <w:fldChar w:fldCharType="separate"/>
        </w:r>
        <w:r>
          <w:t>14</w:t>
        </w:r>
        <w:r>
          <w:fldChar w:fldCharType="end"/>
        </w:r>
      </w:hyperlink>
    </w:p>
    <w:p>
      <w:pPr>
        <w:pStyle w:val="TOC2"/>
        <w:tabs>
          <w:tab w:val="right" w:leader="dot" w:pos="8306"/>
        </w:tabs>
      </w:pPr>
      <w:hyperlink w:anchor="_Toc3575" w:history="1">
        <w:r>
          <w:rPr>
            <w:rFonts w:ascii="仿宋" w:eastAsia="仿宋" w:hAnsi="仿宋" w:cs="仿宋" w:hint="eastAsia"/>
            <w:lang w:eastAsia="zh-CN"/>
          </w:rPr>
          <w:t>(二)、质量保证体系实施</w:t>
        </w:r>
        <w:r>
          <w:tab/>
        </w:r>
        <w:r>
          <w:fldChar w:fldCharType="begin"/>
        </w:r>
        <w:r>
          <w:instrText xml:space="preserve"> PAGEREF _Toc3575 \h </w:instrText>
        </w:r>
        <w:r>
          <w:fldChar w:fldCharType="separate"/>
        </w:r>
        <w:r>
          <w:t>15</w:t>
        </w:r>
        <w:r>
          <w:fldChar w:fldCharType="end"/>
        </w:r>
      </w:hyperlink>
    </w:p>
    <w:p>
      <w:pPr>
        <w:pStyle w:val="TOC2"/>
        <w:tabs>
          <w:tab w:val="right" w:leader="dot" w:pos="8306"/>
        </w:tabs>
      </w:pPr>
      <w:hyperlink w:anchor="_Toc2650" w:history="1">
        <w:r>
          <w:rPr>
            <w:rFonts w:ascii="仿宋" w:eastAsia="仿宋" w:hAnsi="仿宋" w:cs="仿宋" w:hint="eastAsia"/>
            <w:lang w:eastAsia="zh-CN"/>
          </w:rPr>
          <w:t>(三)、监理与质量控制流程</w:t>
        </w:r>
        <w:r>
          <w:tab/>
        </w:r>
        <w:r>
          <w:fldChar w:fldCharType="begin"/>
        </w:r>
        <w:r>
          <w:instrText xml:space="preserve"> PAGEREF _Toc2650 \h </w:instrText>
        </w:r>
        <w:r>
          <w:fldChar w:fldCharType="separate"/>
        </w:r>
        <w:r>
          <w:t>16</w:t>
        </w:r>
        <w:r>
          <w:fldChar w:fldCharType="end"/>
        </w:r>
      </w:hyperlink>
    </w:p>
    <w:p>
      <w:pPr>
        <w:pStyle w:val="TOC1"/>
        <w:tabs>
          <w:tab w:val="right" w:leader="dot" w:pos="8306"/>
        </w:tabs>
      </w:pPr>
      <w:hyperlink w:anchor="_Toc25279" w:history="1">
        <w:r>
          <w:rPr>
            <w:rFonts w:ascii="仿宋" w:eastAsia="仿宋" w:hAnsi="仿宋" w:cs="仿宋" w:hint="eastAsia"/>
            <w:lang w:eastAsia="zh-CN"/>
          </w:rPr>
          <w:t>四、经济影响分析</w:t>
        </w:r>
        <w:r>
          <w:tab/>
        </w:r>
        <w:r>
          <w:fldChar w:fldCharType="begin"/>
        </w:r>
        <w:r>
          <w:instrText xml:space="preserve"> PAGEREF _Toc25279 \h </w:instrText>
        </w:r>
        <w:r>
          <w:fldChar w:fldCharType="separate"/>
        </w:r>
        <w:r>
          <w:t>16</w:t>
        </w:r>
        <w:r>
          <w:fldChar w:fldCharType="end"/>
        </w:r>
      </w:hyperlink>
    </w:p>
    <w:p>
      <w:pPr>
        <w:pStyle w:val="TOC2"/>
        <w:tabs>
          <w:tab w:val="right" w:leader="dot" w:pos="8306"/>
        </w:tabs>
      </w:pPr>
      <w:hyperlink w:anchor="_Toc23830" w:history="1">
        <w:r>
          <w:rPr>
            <w:rFonts w:ascii="仿宋" w:eastAsia="仿宋" w:hAnsi="仿宋" w:cs="仿宋" w:hint="eastAsia"/>
            <w:lang w:eastAsia="zh-CN"/>
          </w:rPr>
          <w:t>(一)、经济费用效益或费用效果分析</w:t>
        </w:r>
        <w:r>
          <w:tab/>
        </w:r>
        <w:r>
          <w:fldChar w:fldCharType="begin"/>
        </w:r>
        <w:r>
          <w:instrText xml:space="preserve"> PAGEREF _Toc23830 \h </w:instrText>
        </w:r>
        <w:r>
          <w:fldChar w:fldCharType="separate"/>
        </w:r>
        <w:r>
          <w:t>16</w:t>
        </w:r>
        <w:r>
          <w:fldChar w:fldCharType="end"/>
        </w:r>
      </w:hyperlink>
    </w:p>
    <w:p>
      <w:pPr>
        <w:pStyle w:val="TOC2"/>
        <w:tabs>
          <w:tab w:val="right" w:leader="dot" w:pos="8306"/>
        </w:tabs>
      </w:pPr>
      <w:hyperlink w:anchor="_Toc24297" w:history="1">
        <w:r>
          <w:rPr>
            <w:rFonts w:ascii="仿宋" w:eastAsia="仿宋" w:hAnsi="仿宋" w:cs="仿宋" w:hint="eastAsia"/>
            <w:lang w:eastAsia="zh-CN"/>
          </w:rPr>
          <w:t>(二)、行业影响分析</w:t>
        </w:r>
        <w:r>
          <w:tab/>
        </w:r>
        <w:r>
          <w:fldChar w:fldCharType="begin"/>
        </w:r>
        <w:r>
          <w:instrText xml:space="preserve"> PAGEREF _Toc24297 \h </w:instrText>
        </w:r>
        <w:r>
          <w:fldChar w:fldCharType="separate"/>
        </w:r>
        <w:r>
          <w:t>18</w:t>
        </w:r>
        <w:r>
          <w:fldChar w:fldCharType="end"/>
        </w:r>
      </w:hyperlink>
    </w:p>
    <w:p>
      <w:pPr>
        <w:pStyle w:val="TOC2"/>
        <w:tabs>
          <w:tab w:val="right" w:leader="dot" w:pos="8306"/>
        </w:tabs>
      </w:pPr>
      <w:hyperlink w:anchor="_Toc21659" w:history="1">
        <w:r>
          <w:rPr>
            <w:rFonts w:ascii="仿宋" w:eastAsia="仿宋" w:hAnsi="仿宋" w:cs="仿宋" w:hint="eastAsia"/>
            <w:lang w:eastAsia="zh-CN"/>
          </w:rPr>
          <w:t>(三)、区域经济影响分析</w:t>
        </w:r>
        <w:r>
          <w:tab/>
        </w:r>
        <w:r>
          <w:fldChar w:fldCharType="begin"/>
        </w:r>
        <w:r>
          <w:instrText xml:space="preserve"> PAGEREF _Toc21659 \h </w:instrText>
        </w:r>
        <w:r>
          <w:fldChar w:fldCharType="separate"/>
        </w:r>
        <w:r>
          <w:t>20</w:t>
        </w:r>
        <w:r>
          <w:fldChar w:fldCharType="end"/>
        </w:r>
      </w:hyperlink>
    </w:p>
    <w:p>
      <w:pPr>
        <w:pStyle w:val="TOC2"/>
        <w:tabs>
          <w:tab w:val="right" w:leader="dot" w:pos="8306"/>
        </w:tabs>
      </w:pPr>
      <w:hyperlink w:anchor="_Toc22778" w:history="1">
        <w:r>
          <w:rPr>
            <w:rFonts w:ascii="仿宋" w:eastAsia="仿宋" w:hAnsi="仿宋" w:cs="仿宋" w:hint="eastAsia"/>
            <w:lang w:eastAsia="zh-CN"/>
          </w:rPr>
          <w:t>(四)、宏观经济影响分析</w:t>
        </w:r>
        <w:r>
          <w:tab/>
        </w:r>
        <w:r>
          <w:fldChar w:fldCharType="begin"/>
        </w:r>
        <w:r>
          <w:instrText xml:space="preserve"> PAGEREF _Toc22778 \h </w:instrText>
        </w:r>
        <w:r>
          <w:fldChar w:fldCharType="separate"/>
        </w:r>
        <w:r>
          <w:t>21</w:t>
        </w:r>
        <w:r>
          <w:fldChar w:fldCharType="end"/>
        </w:r>
      </w:hyperlink>
    </w:p>
    <w:p>
      <w:pPr>
        <w:pStyle w:val="TOC1"/>
        <w:tabs>
          <w:tab w:val="right" w:leader="dot" w:pos="8306"/>
        </w:tabs>
      </w:pPr>
      <w:hyperlink w:anchor="_Toc22189" w:history="1">
        <w:r>
          <w:rPr>
            <w:rFonts w:ascii="仿宋" w:eastAsia="仿宋" w:hAnsi="仿宋" w:cs="仿宋" w:hint="eastAsia"/>
            <w:lang w:eastAsia="zh-CN"/>
          </w:rPr>
          <w:t>五、社会影响分析</w:t>
        </w:r>
        <w:r>
          <w:tab/>
        </w:r>
        <w:r>
          <w:fldChar w:fldCharType="begin"/>
        </w:r>
        <w:r>
          <w:instrText xml:space="preserve"> PAGEREF _Toc22189 \h </w:instrText>
        </w:r>
        <w:r>
          <w:fldChar w:fldCharType="separate"/>
        </w:r>
        <w:r>
          <w:t>23</w:t>
        </w:r>
        <w:r>
          <w:fldChar w:fldCharType="end"/>
        </w:r>
      </w:hyperlink>
    </w:p>
    <w:p>
      <w:pPr>
        <w:pStyle w:val="TOC2"/>
        <w:tabs>
          <w:tab w:val="right" w:leader="dot" w:pos="8306"/>
        </w:tabs>
      </w:pPr>
      <w:hyperlink w:anchor="_Toc19346" w:history="1">
        <w:r>
          <w:rPr>
            <w:rFonts w:ascii="仿宋" w:eastAsia="仿宋" w:hAnsi="仿宋" w:cs="仿宋" w:hint="eastAsia"/>
            <w:lang w:eastAsia="zh-CN"/>
          </w:rPr>
          <w:t>(一)、社会影响效果分析</w:t>
        </w:r>
        <w:r>
          <w:tab/>
        </w:r>
        <w:r>
          <w:fldChar w:fldCharType="begin"/>
        </w:r>
        <w:r>
          <w:instrText xml:space="preserve"> PAGEREF _Toc19346 \h </w:instrText>
        </w:r>
        <w:r>
          <w:fldChar w:fldCharType="separate"/>
        </w:r>
        <w:r>
          <w:t>23</w:t>
        </w:r>
        <w:r>
          <w:fldChar w:fldCharType="end"/>
        </w:r>
      </w:hyperlink>
    </w:p>
    <w:p>
      <w:pPr>
        <w:pStyle w:val="TOC2"/>
        <w:tabs>
          <w:tab w:val="right" w:leader="dot" w:pos="8306"/>
        </w:tabs>
      </w:pPr>
      <w:hyperlink w:anchor="_Toc14233" w:history="1">
        <w:r>
          <w:rPr>
            <w:rFonts w:ascii="仿宋" w:eastAsia="仿宋" w:hAnsi="仿宋" w:cs="仿宋" w:hint="eastAsia"/>
            <w:lang w:eastAsia="zh-CN"/>
          </w:rPr>
          <w:t>(二)、社会适应性分析</w:t>
        </w:r>
        <w:r>
          <w:tab/>
        </w:r>
        <w:r>
          <w:fldChar w:fldCharType="begin"/>
        </w:r>
        <w:r>
          <w:instrText xml:space="preserve"> PAGEREF _Toc14233 \h </w:instrText>
        </w:r>
        <w:r>
          <w:fldChar w:fldCharType="separate"/>
        </w:r>
        <w:r>
          <w:t>25</w:t>
        </w:r>
        <w:r>
          <w:fldChar w:fldCharType="end"/>
        </w:r>
      </w:hyperlink>
    </w:p>
    <w:p>
      <w:pPr>
        <w:pStyle w:val="TOC2"/>
        <w:tabs>
          <w:tab w:val="right" w:leader="dot" w:pos="8306"/>
        </w:tabs>
      </w:pPr>
      <w:hyperlink w:anchor="_Toc5452" w:history="1">
        <w:r>
          <w:rPr>
            <w:rFonts w:ascii="仿宋" w:eastAsia="仿宋" w:hAnsi="仿宋" w:cs="仿宋" w:hint="eastAsia"/>
            <w:lang w:eastAsia="zh-CN"/>
          </w:rPr>
          <w:t>(三)、社会风险及对策分析</w:t>
        </w:r>
        <w:r>
          <w:tab/>
        </w:r>
        <w:r>
          <w:fldChar w:fldCharType="begin"/>
        </w:r>
        <w:r>
          <w:instrText xml:space="preserve"> PAGEREF _Toc5452 \h </w:instrText>
        </w:r>
        <w:r>
          <w:fldChar w:fldCharType="separate"/>
        </w:r>
        <w:r>
          <w:t>27</w:t>
        </w:r>
        <w:r>
          <w:fldChar w:fldCharType="end"/>
        </w:r>
      </w:hyperlink>
    </w:p>
    <w:p>
      <w:pPr>
        <w:pStyle w:val="TOC1"/>
        <w:tabs>
          <w:tab w:val="right" w:leader="dot" w:pos="8306"/>
        </w:tabs>
      </w:pPr>
      <w:hyperlink w:anchor="_Toc20746" w:history="1">
        <w:r>
          <w:rPr>
            <w:rFonts w:ascii="仿宋" w:eastAsia="仿宋" w:hAnsi="仿宋" w:cs="仿宋" w:hint="eastAsia"/>
            <w:lang w:eastAsia="zh-CN"/>
          </w:rPr>
          <w:t>六、滚筒刮板干燥机项目概论</w:t>
        </w:r>
        <w:r>
          <w:tab/>
        </w:r>
        <w:r>
          <w:fldChar w:fldCharType="begin"/>
        </w:r>
        <w:r>
          <w:instrText xml:space="preserve"> PAGEREF _Toc20746 \h </w:instrText>
        </w:r>
        <w:r>
          <w:fldChar w:fldCharType="separate"/>
        </w:r>
        <w:r>
          <w:t>30</w:t>
        </w:r>
        <w:r>
          <w:fldChar w:fldCharType="end"/>
        </w:r>
      </w:hyperlink>
    </w:p>
    <w:p>
      <w:pPr>
        <w:pStyle w:val="TOC2"/>
        <w:tabs>
          <w:tab w:val="right" w:leader="dot" w:pos="8306"/>
        </w:tabs>
      </w:pPr>
      <w:hyperlink w:anchor="_Toc12480" w:history="1">
        <w:r>
          <w:rPr>
            <w:rFonts w:ascii="仿宋" w:eastAsia="仿宋" w:hAnsi="仿宋" w:cs="仿宋" w:hint="eastAsia"/>
            <w:lang w:eastAsia="zh-CN"/>
          </w:rPr>
          <w:t>(一)、项目申报单位概况</w:t>
        </w:r>
        <w:r>
          <w:tab/>
        </w:r>
        <w:r>
          <w:fldChar w:fldCharType="begin"/>
        </w:r>
        <w:r>
          <w:instrText xml:space="preserve"> PAGEREF _Toc12480 \h </w:instrText>
        </w:r>
        <w:r>
          <w:fldChar w:fldCharType="separate"/>
        </w:r>
        <w:r>
          <w:t>30</w:t>
        </w:r>
        <w:r>
          <w:fldChar w:fldCharType="end"/>
        </w:r>
      </w:hyperlink>
    </w:p>
    <w:p>
      <w:pPr>
        <w:pStyle w:val="TOC2"/>
        <w:tabs>
          <w:tab w:val="right" w:leader="dot" w:pos="8306"/>
        </w:tabs>
      </w:pPr>
      <w:hyperlink w:anchor="_Toc25728" w:history="1">
        <w:r>
          <w:rPr>
            <w:rFonts w:ascii="仿宋" w:eastAsia="仿宋" w:hAnsi="仿宋" w:cs="仿宋" w:hint="eastAsia"/>
            <w:lang w:eastAsia="zh-CN"/>
          </w:rPr>
          <w:t>(二)、项目概况</w:t>
        </w:r>
        <w:r>
          <w:tab/>
        </w:r>
        <w:r>
          <w:fldChar w:fldCharType="begin"/>
        </w:r>
        <w:r>
          <w:instrText xml:space="preserve"> PAGEREF _Toc25728 \h </w:instrText>
        </w:r>
        <w:r>
          <w:fldChar w:fldCharType="separate"/>
        </w:r>
        <w:r>
          <w:t>31</w:t>
        </w:r>
        <w:r>
          <w:fldChar w:fldCharType="end"/>
        </w:r>
      </w:hyperlink>
    </w:p>
    <w:p>
      <w:pPr>
        <w:pStyle w:val="TOC1"/>
        <w:tabs>
          <w:tab w:val="right" w:leader="dot" w:pos="8306"/>
        </w:tabs>
      </w:pPr>
      <w:hyperlink w:anchor="_Toc28039" w:history="1">
        <w:r>
          <w:rPr>
            <w:rFonts w:ascii="仿宋" w:eastAsia="仿宋" w:hAnsi="仿宋" w:cs="仿宋" w:hint="eastAsia"/>
            <w:lang w:eastAsia="zh-CN"/>
          </w:rPr>
          <w:t>七、安全与应急管理</w:t>
        </w:r>
        <w:r>
          <w:tab/>
        </w:r>
        <w:r>
          <w:fldChar w:fldCharType="begin"/>
        </w:r>
        <w:r>
          <w:instrText xml:space="preserve"> PAGEREF _Toc28039 \h </w:instrText>
        </w:r>
        <w:r>
          <w:fldChar w:fldCharType="separate"/>
        </w:r>
        <w:r>
          <w:t>34</w:t>
        </w:r>
        <w:r>
          <w:fldChar w:fldCharType="end"/>
        </w:r>
      </w:hyperlink>
    </w:p>
    <w:p>
      <w:pPr>
        <w:pStyle w:val="TOC2"/>
        <w:tabs>
          <w:tab w:val="right" w:leader="dot" w:pos="8306"/>
        </w:tabs>
      </w:pPr>
      <w:hyperlink w:anchor="_Toc20169" w:history="1">
        <w:r>
          <w:rPr>
            <w:rFonts w:ascii="仿宋" w:eastAsia="仿宋" w:hAnsi="仿宋" w:cs="仿宋" w:hint="eastAsia"/>
            <w:lang w:eastAsia="zh-CN"/>
          </w:rPr>
          <w:t>(一)、安全生产管理</w:t>
        </w:r>
        <w:r>
          <w:tab/>
        </w:r>
        <w:r>
          <w:fldChar w:fldCharType="begin"/>
        </w:r>
        <w:r>
          <w:instrText xml:space="preserve"> PAGEREF _Toc20169 \h </w:instrText>
        </w:r>
        <w:r>
          <w:fldChar w:fldCharType="separate"/>
        </w:r>
        <w:r>
          <w:t>34</w:t>
        </w:r>
        <w:r>
          <w:fldChar w:fldCharType="end"/>
        </w:r>
      </w:hyperlink>
    </w:p>
    <w:p>
      <w:pPr>
        <w:pStyle w:val="TOC2"/>
        <w:tabs>
          <w:tab w:val="right" w:leader="dot" w:pos="8306"/>
        </w:tabs>
      </w:pPr>
      <w:hyperlink w:anchor="_Toc14962" w:history="1">
        <w:r>
          <w:rPr>
            <w:rFonts w:ascii="仿宋" w:eastAsia="仿宋" w:hAnsi="仿宋" w:cs="仿宋" w:hint="eastAsia"/>
            <w:lang w:eastAsia="zh-CN"/>
          </w:rPr>
          <w:t>(二)、应急预案与响应</w:t>
        </w:r>
        <w:r>
          <w:tab/>
        </w:r>
        <w:r>
          <w:fldChar w:fldCharType="begin"/>
        </w:r>
        <w:r>
          <w:instrText xml:space="preserve"> PAGEREF _Toc14962 \h </w:instrText>
        </w:r>
        <w:r>
          <w:fldChar w:fldCharType="separate"/>
        </w:r>
        <w:r>
          <w:t>36</w:t>
        </w:r>
        <w:r>
          <w:fldChar w:fldCharType="end"/>
        </w:r>
      </w:hyperlink>
    </w:p>
    <w:p>
      <w:pPr>
        <w:pStyle w:val="TOC1"/>
        <w:tabs>
          <w:tab w:val="right" w:leader="dot" w:pos="8306"/>
        </w:tabs>
      </w:pPr>
      <w:hyperlink w:anchor="_Toc31711" w:history="1">
        <w:r>
          <w:rPr>
            <w:rFonts w:ascii="仿宋" w:eastAsia="仿宋" w:hAnsi="仿宋" w:cs="仿宋" w:hint="eastAsia"/>
            <w:lang w:eastAsia="zh-CN"/>
          </w:rPr>
          <w:t>八、环境保护与绿色发展</w:t>
        </w:r>
        <w:r>
          <w:tab/>
        </w:r>
        <w:r>
          <w:fldChar w:fldCharType="begin"/>
        </w:r>
        <w:r>
          <w:instrText xml:space="preserve"> PAGEREF _Toc31711 \h </w:instrText>
        </w:r>
        <w:r>
          <w:fldChar w:fldCharType="separate"/>
        </w:r>
        <w:r>
          <w:t>37</w:t>
        </w:r>
        <w:r>
          <w:fldChar w:fldCharType="end"/>
        </w:r>
      </w:hyperlink>
    </w:p>
    <w:p>
      <w:pPr>
        <w:pStyle w:val="TOC2"/>
        <w:tabs>
          <w:tab w:val="right" w:leader="dot" w:pos="8306"/>
        </w:tabs>
      </w:pPr>
      <w:hyperlink w:anchor="_Toc21067" w:history="1">
        <w:r>
          <w:rPr>
            <w:rFonts w:ascii="仿宋" w:eastAsia="仿宋" w:hAnsi="仿宋" w:cs="仿宋" w:hint="eastAsia"/>
            <w:lang w:eastAsia="zh-CN"/>
          </w:rPr>
          <w:t>(一)、环境保护措施</w:t>
        </w:r>
        <w:r>
          <w:tab/>
        </w:r>
        <w:r>
          <w:fldChar w:fldCharType="begin"/>
        </w:r>
        <w:r>
          <w:instrText xml:space="preserve"> PAGEREF _Toc21067 \h </w:instrText>
        </w:r>
        <w:r>
          <w:fldChar w:fldCharType="separate"/>
        </w:r>
        <w:r>
          <w:t>37</w:t>
        </w:r>
        <w:r>
          <w:fldChar w:fldCharType="end"/>
        </w:r>
      </w:hyperlink>
    </w:p>
    <w:p>
      <w:pPr>
        <w:pStyle w:val="TOC2"/>
        <w:tabs>
          <w:tab w:val="right" w:leader="dot" w:pos="8306"/>
        </w:tabs>
      </w:pPr>
      <w:hyperlink w:anchor="_Toc18204" w:history="1">
        <w:r>
          <w:rPr>
            <w:rFonts w:ascii="仿宋" w:eastAsia="仿宋" w:hAnsi="仿宋" w:cs="仿宋" w:hint="eastAsia"/>
            <w:lang w:eastAsia="zh-CN"/>
          </w:rPr>
          <w:t>(二)、绿色发展与可持续发展策略</w:t>
        </w:r>
        <w:r>
          <w:tab/>
        </w:r>
        <w:r>
          <w:fldChar w:fldCharType="begin"/>
        </w:r>
        <w:r>
          <w:instrText xml:space="preserve"> PAGEREF _Toc18204 \h </w:instrText>
        </w:r>
        <w:r>
          <w:fldChar w:fldCharType="separate"/>
        </w:r>
        <w:r>
          <w:t>39</w:t>
        </w:r>
        <w:r>
          <w:fldChar w:fldCharType="end"/>
        </w:r>
      </w:hyperlink>
    </w:p>
    <w:p>
      <w:pPr>
        <w:pStyle w:val="TOC1"/>
        <w:tabs>
          <w:tab w:val="right" w:leader="dot" w:pos="8306"/>
        </w:tabs>
      </w:pPr>
      <w:hyperlink w:anchor="_Toc26591" w:history="1">
        <w:r>
          <w:rPr>
            <w:rFonts w:ascii="仿宋" w:eastAsia="仿宋" w:hAnsi="仿宋" w:cs="仿宋" w:hint="eastAsia"/>
            <w:lang w:eastAsia="zh-CN"/>
          </w:rPr>
          <w:t>九、技术创新与产业升级</w:t>
        </w:r>
        <w:r>
          <w:tab/>
        </w:r>
        <w:r>
          <w:fldChar w:fldCharType="begin"/>
        </w:r>
        <w:r>
          <w:instrText xml:space="preserve"> PAGEREF _Toc26591 \h </w:instrText>
        </w:r>
        <w:r>
          <w:fldChar w:fldCharType="separate"/>
        </w:r>
        <w:r>
          <w:t>41</w:t>
        </w:r>
        <w:r>
          <w:fldChar w:fldCharType="end"/>
        </w:r>
      </w:hyperlink>
    </w:p>
    <w:p>
      <w:pPr>
        <w:pStyle w:val="TOC2"/>
        <w:tabs>
          <w:tab w:val="right" w:leader="dot" w:pos="8306"/>
        </w:tabs>
      </w:pPr>
      <w:hyperlink w:anchor="_Toc4513" w:history="1">
        <w:r>
          <w:rPr>
            <w:rFonts w:ascii="仿宋" w:eastAsia="仿宋" w:hAnsi="仿宋" w:cs="仿宋" w:hint="eastAsia"/>
            <w:lang w:eastAsia="zh-CN"/>
          </w:rPr>
          <w:t>(一)、技术创新方向与目标</w:t>
        </w:r>
        <w:r>
          <w:tab/>
        </w:r>
        <w:r>
          <w:fldChar w:fldCharType="begin"/>
        </w:r>
        <w:r>
          <w:instrText xml:space="preserve"> PAGEREF _Toc4513 \h </w:instrText>
        </w:r>
        <w:r>
          <w:fldChar w:fldCharType="separate"/>
        </w:r>
        <w:r>
          <w:t>41</w:t>
        </w:r>
        <w:r>
          <w:fldChar w:fldCharType="end"/>
        </w:r>
      </w:hyperlink>
    </w:p>
    <w:p>
      <w:pPr>
        <w:pStyle w:val="TOC2"/>
        <w:tabs>
          <w:tab w:val="right" w:leader="dot" w:pos="8306"/>
        </w:tabs>
      </w:pPr>
      <w:hyperlink w:anchor="_Toc4903" w:history="1">
        <w:r>
          <w:rPr>
            <w:rFonts w:ascii="仿宋" w:eastAsia="仿宋" w:hAnsi="仿宋" w:cs="仿宋" w:hint="eastAsia"/>
            <w:lang w:eastAsia="zh-CN"/>
          </w:rPr>
          <w:t>(二)、产业升级路径与措施</w:t>
        </w:r>
        <w:r>
          <w:tab/>
        </w:r>
        <w:r>
          <w:fldChar w:fldCharType="begin"/>
        </w:r>
        <w:r>
          <w:instrText xml:space="preserve"> PAGEREF _Toc4903 \h </w:instrText>
        </w:r>
        <w:r>
          <w:fldChar w:fldCharType="separate"/>
        </w:r>
        <w:r>
          <w:t>42</w:t>
        </w:r>
        <w:r>
          <w:fldChar w:fldCharType="end"/>
        </w:r>
      </w:hyperlink>
    </w:p>
    <w:p>
      <w:pPr>
        <w:pStyle w:val="TOC1"/>
        <w:tabs>
          <w:tab w:val="right" w:leader="dot" w:pos="8306"/>
        </w:tabs>
      </w:pPr>
      <w:hyperlink w:anchor="_Toc26979" w:history="1">
        <w:r>
          <w:rPr>
            <w:rFonts w:ascii="仿宋" w:eastAsia="仿宋" w:hAnsi="仿宋" w:cs="仿宋" w:hint="eastAsia"/>
            <w:lang w:eastAsia="zh-CN"/>
          </w:rPr>
          <w:t>十、经济效益与社会效益优化</w:t>
        </w:r>
        <w:r>
          <w:tab/>
        </w:r>
        <w:r>
          <w:fldChar w:fldCharType="begin"/>
        </w:r>
        <w:r>
          <w:instrText xml:space="preserve"> PAGEREF _Toc26979 \h </w:instrText>
        </w:r>
        <w:r>
          <w:fldChar w:fldCharType="separate"/>
        </w:r>
        <w:r>
          <w:t>43</w:t>
        </w:r>
        <w:r>
          <w:fldChar w:fldCharType="end"/>
        </w:r>
      </w:hyperlink>
    </w:p>
    <w:p>
      <w:pPr>
        <w:pStyle w:val="TOC2"/>
        <w:tabs>
          <w:tab w:val="right" w:leader="dot" w:pos="8306"/>
        </w:tabs>
      </w:pPr>
      <w:hyperlink w:anchor="_Toc4282" w:history="1">
        <w:r>
          <w:rPr>
            <w:rFonts w:ascii="仿宋" w:eastAsia="仿宋" w:hAnsi="仿宋" w:cs="仿宋" w:hint="eastAsia"/>
            <w:lang w:eastAsia="zh-CN"/>
          </w:rPr>
          <w:t>(一)、经济效益提升策略</w:t>
        </w:r>
        <w:r>
          <w:tab/>
        </w:r>
        <w:r>
          <w:fldChar w:fldCharType="begin"/>
        </w:r>
        <w:r>
          <w:instrText xml:space="preserve"> PAGEREF _Toc4282 \h </w:instrText>
        </w:r>
        <w:r>
          <w:fldChar w:fldCharType="separate"/>
        </w:r>
        <w:r>
          <w:t>43</w:t>
        </w:r>
        <w:r>
          <w:fldChar w:fldCharType="end"/>
        </w:r>
      </w:hyperlink>
    </w:p>
    <w:p>
      <w:pPr>
        <w:pStyle w:val="TOC2"/>
        <w:tabs>
          <w:tab w:val="right" w:leader="dot" w:pos="8306"/>
        </w:tabs>
      </w:pPr>
      <w:hyperlink w:anchor="_Toc11583" w:history="1">
        <w:r>
          <w:rPr>
            <w:rFonts w:ascii="仿宋" w:eastAsia="仿宋" w:hAnsi="仿宋" w:cs="仿宋" w:hint="eastAsia"/>
            <w:lang w:eastAsia="zh-CN"/>
          </w:rPr>
          <w:t>(二)、社会效益增强方案</w:t>
        </w:r>
        <w:r>
          <w:tab/>
        </w:r>
        <w:r>
          <w:fldChar w:fldCharType="begin"/>
        </w:r>
        <w:r>
          <w:instrText xml:space="preserve"> PAGEREF _Toc11583 \h </w:instrText>
        </w:r>
        <w:r>
          <w:fldChar w:fldCharType="separate"/>
        </w:r>
        <w:r>
          <w:t>44</w:t>
        </w:r>
        <w:r>
          <w:fldChar w:fldCharType="end"/>
        </w:r>
      </w:hyperlink>
    </w:p>
    <w:p>
      <w:pPr>
        <w:pStyle w:val="TOC1"/>
        <w:tabs>
          <w:tab w:val="right" w:leader="dot" w:pos="8306"/>
        </w:tabs>
      </w:pPr>
      <w:hyperlink w:anchor="_Toc11776" w:history="1">
        <w:r>
          <w:rPr>
            <w:rFonts w:ascii="仿宋" w:eastAsia="仿宋" w:hAnsi="仿宋" w:cs="仿宋" w:hint="eastAsia"/>
            <w:lang w:eastAsia="zh-CN"/>
          </w:rPr>
          <w:t>十一、客户关系管理与市场拓展</w:t>
        </w:r>
        <w:r>
          <w:tab/>
        </w:r>
        <w:r>
          <w:fldChar w:fldCharType="begin"/>
        </w:r>
        <w:r>
          <w:instrText xml:space="preserve"> PAGEREF _Toc11776 \h </w:instrText>
        </w:r>
        <w:r>
          <w:fldChar w:fldCharType="separate"/>
        </w:r>
        <w:r>
          <w:t>45</w:t>
        </w:r>
        <w:r>
          <w:fldChar w:fldCharType="end"/>
        </w:r>
      </w:hyperlink>
    </w:p>
    <w:p>
      <w:pPr>
        <w:pStyle w:val="TOC2"/>
        <w:tabs>
          <w:tab w:val="right" w:leader="dot" w:pos="8306"/>
        </w:tabs>
      </w:pPr>
      <w:hyperlink w:anchor="_Toc16125" w:history="1">
        <w:r>
          <w:rPr>
            <w:rFonts w:ascii="仿宋" w:eastAsia="仿宋" w:hAnsi="仿宋" w:cs="仿宋" w:hint="eastAsia"/>
            <w:lang w:eastAsia="zh-CN"/>
          </w:rPr>
          <w:t>(一)、客户关系管理策略</w:t>
        </w:r>
        <w:r>
          <w:tab/>
        </w:r>
        <w:r>
          <w:fldChar w:fldCharType="begin"/>
        </w:r>
        <w:r>
          <w:instrText xml:space="preserve"> PAGEREF _Toc16125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05" w:history="1">
        <w:r>
          <w:rPr>
            <w:rFonts w:ascii="仿宋" w:eastAsia="仿宋" w:hAnsi="仿宋" w:cs="仿宋" w:hint="eastAsia"/>
            <w:lang w:eastAsia="zh-CN"/>
          </w:rPr>
          <w:t>(二)、市场拓展方案</w:t>
        </w:r>
        <w:r>
          <w:tab/>
        </w:r>
        <w:r>
          <w:fldChar w:fldCharType="begin"/>
        </w:r>
        <w:r>
          <w:instrText xml:space="preserve"> PAGEREF _Toc20405 \h </w:instrText>
        </w:r>
        <w:r>
          <w:fldChar w:fldCharType="separate"/>
        </w:r>
        <w:r>
          <w:t>47</w:t>
        </w:r>
        <w:r>
          <w:fldChar w:fldCharType="end"/>
        </w:r>
      </w:hyperlink>
    </w:p>
    <w:p>
      <w:pPr>
        <w:pStyle w:val="TOC1"/>
        <w:tabs>
          <w:tab w:val="right" w:leader="dot" w:pos="8306"/>
        </w:tabs>
      </w:pPr>
      <w:hyperlink w:anchor="_Toc6708" w:history="1">
        <w:r>
          <w:rPr>
            <w:rFonts w:ascii="仿宋" w:eastAsia="仿宋" w:hAnsi="仿宋" w:cs="仿宋" w:hint="eastAsia"/>
            <w:lang w:eastAsia="zh-CN"/>
          </w:rPr>
          <w:t>十二、资金管理与财务规划</w:t>
        </w:r>
        <w:r>
          <w:tab/>
        </w:r>
        <w:r>
          <w:fldChar w:fldCharType="begin"/>
        </w:r>
        <w:r>
          <w:instrText xml:space="preserve"> PAGEREF _Toc6708 \h </w:instrText>
        </w:r>
        <w:r>
          <w:fldChar w:fldCharType="separate"/>
        </w:r>
        <w:r>
          <w:t>48</w:t>
        </w:r>
        <w:r>
          <w:fldChar w:fldCharType="end"/>
        </w:r>
      </w:hyperlink>
    </w:p>
    <w:p>
      <w:pPr>
        <w:pStyle w:val="TOC2"/>
        <w:tabs>
          <w:tab w:val="right" w:leader="dot" w:pos="8306"/>
        </w:tabs>
      </w:pPr>
      <w:hyperlink w:anchor="_Toc11703" w:history="1">
        <w:r>
          <w:rPr>
            <w:rFonts w:ascii="仿宋" w:eastAsia="仿宋" w:hAnsi="仿宋" w:cs="仿宋" w:hint="eastAsia"/>
            <w:lang w:eastAsia="zh-CN"/>
          </w:rPr>
          <w:t>(一)、项目资金来源与筹措</w:t>
        </w:r>
        <w:r>
          <w:tab/>
        </w:r>
        <w:r>
          <w:fldChar w:fldCharType="begin"/>
        </w:r>
        <w:r>
          <w:instrText xml:space="preserve"> PAGEREF _Toc11703 \h </w:instrText>
        </w:r>
        <w:r>
          <w:fldChar w:fldCharType="separate"/>
        </w:r>
        <w:r>
          <w:t>48</w:t>
        </w:r>
        <w:r>
          <w:fldChar w:fldCharType="end"/>
        </w:r>
      </w:hyperlink>
    </w:p>
    <w:p>
      <w:pPr>
        <w:pStyle w:val="TOC2"/>
        <w:tabs>
          <w:tab w:val="right" w:leader="dot" w:pos="8306"/>
        </w:tabs>
      </w:pPr>
      <w:hyperlink w:anchor="_Toc8030" w:history="1">
        <w:r>
          <w:rPr>
            <w:rFonts w:ascii="仿宋" w:eastAsia="仿宋" w:hAnsi="仿宋" w:cs="仿宋" w:hint="eastAsia"/>
            <w:lang w:eastAsia="zh-CN"/>
          </w:rPr>
          <w:t>(二)、资金使用与监管</w:t>
        </w:r>
        <w:r>
          <w:tab/>
        </w:r>
        <w:r>
          <w:fldChar w:fldCharType="begin"/>
        </w:r>
        <w:r>
          <w:instrText xml:space="preserve"> PAGEREF _Toc8030 \h </w:instrText>
        </w:r>
        <w:r>
          <w:fldChar w:fldCharType="separate"/>
        </w:r>
        <w:r>
          <w:t>49</w:t>
        </w:r>
        <w:r>
          <w:fldChar w:fldCharType="end"/>
        </w:r>
      </w:hyperlink>
    </w:p>
    <w:p>
      <w:pPr>
        <w:pStyle w:val="TOC2"/>
        <w:tabs>
          <w:tab w:val="right" w:leader="dot" w:pos="8306"/>
        </w:tabs>
      </w:pPr>
      <w:hyperlink w:anchor="_Toc30276" w:history="1">
        <w:r>
          <w:rPr>
            <w:rFonts w:ascii="仿宋" w:eastAsia="仿宋" w:hAnsi="仿宋" w:cs="仿宋" w:hint="eastAsia"/>
            <w:lang w:eastAsia="zh-CN"/>
          </w:rPr>
          <w:t>(三)、财务规划与预测</w:t>
        </w:r>
        <w:r>
          <w:tab/>
        </w:r>
        <w:r>
          <w:fldChar w:fldCharType="begin"/>
        </w:r>
        <w:r>
          <w:instrText xml:space="preserve"> PAGEREF _Toc30276 \h </w:instrText>
        </w:r>
        <w:r>
          <w:fldChar w:fldCharType="separate"/>
        </w:r>
        <w:r>
          <w:t>50</w:t>
        </w:r>
        <w:r>
          <w:fldChar w:fldCharType="end"/>
        </w:r>
      </w:hyperlink>
    </w:p>
    <w:p>
      <w:pPr>
        <w:pStyle w:val="TOC1"/>
        <w:tabs>
          <w:tab w:val="right" w:leader="dot" w:pos="8306"/>
        </w:tabs>
      </w:pPr>
      <w:hyperlink w:anchor="_Toc7344" w:history="1">
        <w:r>
          <w:rPr>
            <w:rFonts w:ascii="仿宋" w:eastAsia="仿宋" w:hAnsi="仿宋" w:cs="仿宋" w:hint="eastAsia"/>
            <w:lang w:eastAsia="zh-CN"/>
          </w:rPr>
          <w:t>十三、创新驱动与持续发展</w:t>
        </w:r>
        <w:r>
          <w:tab/>
        </w:r>
        <w:r>
          <w:fldChar w:fldCharType="begin"/>
        </w:r>
        <w:r>
          <w:instrText xml:space="preserve"> PAGEREF _Toc7344 \h </w:instrText>
        </w:r>
        <w:r>
          <w:fldChar w:fldCharType="separate"/>
        </w:r>
        <w:r>
          <w:t>51</w:t>
        </w:r>
        <w:r>
          <w:fldChar w:fldCharType="end"/>
        </w:r>
      </w:hyperlink>
    </w:p>
    <w:p>
      <w:pPr>
        <w:pStyle w:val="TOC2"/>
        <w:tabs>
          <w:tab w:val="right" w:leader="dot" w:pos="8306"/>
        </w:tabs>
      </w:pPr>
      <w:hyperlink w:anchor="_Toc23558" w:history="1">
        <w:r>
          <w:rPr>
            <w:rFonts w:ascii="仿宋" w:eastAsia="仿宋" w:hAnsi="仿宋" w:cs="仿宋" w:hint="eastAsia"/>
            <w:lang w:eastAsia="zh-CN"/>
          </w:rPr>
          <w:t>(一)、创新驱动战略实施</w:t>
        </w:r>
        <w:r>
          <w:tab/>
        </w:r>
        <w:r>
          <w:fldChar w:fldCharType="begin"/>
        </w:r>
        <w:r>
          <w:instrText xml:space="preserve"> PAGEREF _Toc23558 \h </w:instrText>
        </w:r>
        <w:r>
          <w:fldChar w:fldCharType="separate"/>
        </w:r>
        <w:r>
          <w:t>51</w:t>
        </w:r>
        <w:r>
          <w:fldChar w:fldCharType="end"/>
        </w:r>
      </w:hyperlink>
    </w:p>
    <w:p>
      <w:pPr>
        <w:pStyle w:val="TOC2"/>
        <w:tabs>
          <w:tab w:val="right" w:leader="dot" w:pos="8306"/>
        </w:tabs>
      </w:pPr>
      <w:hyperlink w:anchor="_Toc10850" w:history="1">
        <w:r>
          <w:rPr>
            <w:rFonts w:ascii="仿宋" w:eastAsia="仿宋" w:hAnsi="仿宋" w:cs="仿宋" w:hint="eastAsia"/>
            <w:lang w:eastAsia="zh-CN"/>
          </w:rPr>
          <w:t>(二)、持续发展路径探索</w:t>
        </w:r>
        <w:r>
          <w:tab/>
        </w:r>
        <w:r>
          <w:fldChar w:fldCharType="begin"/>
        </w:r>
        <w:r>
          <w:instrText xml:space="preserve"> PAGEREF _Toc10850 \h </w:instrText>
        </w:r>
        <w:r>
          <w:fldChar w:fldCharType="separate"/>
        </w:r>
        <w:r>
          <w:t>53</w:t>
        </w:r>
        <w:r>
          <w:fldChar w:fldCharType="end"/>
        </w:r>
      </w:hyperlink>
    </w:p>
    <w:p>
      <w:pPr>
        <w:pStyle w:val="TOC1"/>
        <w:tabs>
          <w:tab w:val="right" w:leader="dot" w:pos="8306"/>
        </w:tabs>
      </w:pPr>
      <w:hyperlink w:anchor="_Toc28067" w:history="1">
        <w:r>
          <w:rPr>
            <w:rFonts w:ascii="仿宋" w:eastAsia="仿宋" w:hAnsi="仿宋" w:cs="仿宋" w:hint="eastAsia"/>
            <w:lang w:eastAsia="zh-CN"/>
          </w:rPr>
          <w:t>十四、企业合规与伦理</w:t>
        </w:r>
        <w:r>
          <w:tab/>
        </w:r>
        <w:r>
          <w:fldChar w:fldCharType="begin"/>
        </w:r>
        <w:r>
          <w:instrText xml:space="preserve"> PAGEREF _Toc28067 \h </w:instrText>
        </w:r>
        <w:r>
          <w:fldChar w:fldCharType="separate"/>
        </w:r>
        <w:r>
          <w:t>57</w:t>
        </w:r>
        <w:r>
          <w:fldChar w:fldCharType="end"/>
        </w:r>
      </w:hyperlink>
    </w:p>
    <w:p>
      <w:pPr>
        <w:pStyle w:val="TOC2"/>
        <w:tabs>
          <w:tab w:val="right" w:leader="dot" w:pos="8306"/>
        </w:tabs>
      </w:pPr>
      <w:hyperlink w:anchor="_Toc24208" w:history="1">
        <w:r>
          <w:rPr>
            <w:rFonts w:ascii="仿宋" w:eastAsia="仿宋" w:hAnsi="仿宋" w:cs="仿宋" w:hint="eastAsia"/>
            <w:lang w:eastAsia="zh-CN"/>
          </w:rPr>
          <w:t>(一)、合规政策与程序</w:t>
        </w:r>
        <w:r>
          <w:tab/>
        </w:r>
        <w:r>
          <w:fldChar w:fldCharType="begin"/>
        </w:r>
        <w:r>
          <w:instrText xml:space="preserve"> PAGEREF _Toc24208 \h </w:instrText>
        </w:r>
        <w:r>
          <w:fldChar w:fldCharType="separate"/>
        </w:r>
        <w:r>
          <w:t>57</w:t>
        </w:r>
        <w:r>
          <w:fldChar w:fldCharType="end"/>
        </w:r>
      </w:hyperlink>
    </w:p>
    <w:p>
      <w:pPr>
        <w:pStyle w:val="TOC2"/>
        <w:tabs>
          <w:tab w:val="right" w:leader="dot" w:pos="8306"/>
        </w:tabs>
      </w:pPr>
      <w:hyperlink w:anchor="_Toc19115" w:history="1">
        <w:r>
          <w:rPr>
            <w:rFonts w:ascii="仿宋" w:eastAsia="仿宋" w:hAnsi="仿宋" w:cs="仿宋" w:hint="eastAsia"/>
            <w:lang w:eastAsia="zh-CN"/>
          </w:rPr>
          <w:t>(二)、伦理规范与培训</w:t>
        </w:r>
        <w:r>
          <w:tab/>
        </w:r>
        <w:r>
          <w:fldChar w:fldCharType="begin"/>
        </w:r>
        <w:r>
          <w:instrText xml:space="preserve"> PAGEREF _Toc19115 \h </w:instrText>
        </w:r>
        <w:r>
          <w:fldChar w:fldCharType="separate"/>
        </w:r>
        <w:r>
          <w:t>58</w:t>
        </w:r>
        <w:r>
          <w:fldChar w:fldCharType="end"/>
        </w:r>
      </w:hyperlink>
    </w:p>
    <w:p>
      <w:pPr>
        <w:pStyle w:val="TOC2"/>
        <w:tabs>
          <w:tab w:val="right" w:leader="dot" w:pos="8306"/>
        </w:tabs>
      </w:pPr>
      <w:hyperlink w:anchor="_Toc15585" w:history="1">
        <w:r>
          <w:rPr>
            <w:rFonts w:ascii="仿宋" w:eastAsia="仿宋" w:hAnsi="仿宋" w:cs="仿宋" w:hint="eastAsia"/>
            <w:lang w:eastAsia="zh-CN"/>
          </w:rPr>
          <w:t>(三)、合规风险评估</w:t>
        </w:r>
        <w:r>
          <w:tab/>
        </w:r>
        <w:r>
          <w:fldChar w:fldCharType="begin"/>
        </w:r>
        <w:r>
          <w:instrText xml:space="preserve"> PAGEREF _Toc15585 \h </w:instrText>
        </w:r>
        <w:r>
          <w:fldChar w:fldCharType="separate"/>
        </w:r>
        <w:r>
          <w:t>59</w:t>
        </w:r>
        <w:r>
          <w:fldChar w:fldCharType="end"/>
        </w:r>
      </w:hyperlink>
    </w:p>
    <w:p>
      <w:pPr>
        <w:pStyle w:val="TOC2"/>
        <w:tabs>
          <w:tab w:val="right" w:leader="dot" w:pos="8306"/>
        </w:tabs>
      </w:pPr>
      <w:hyperlink w:anchor="_Toc10522" w:history="1">
        <w:r>
          <w:rPr>
            <w:rFonts w:ascii="仿宋" w:eastAsia="仿宋" w:hAnsi="仿宋" w:cs="仿宋" w:hint="eastAsia"/>
            <w:lang w:eastAsia="zh-CN"/>
          </w:rPr>
          <w:t>(四)、合规监督与执行</w:t>
        </w:r>
        <w:r>
          <w:tab/>
        </w:r>
        <w:r>
          <w:fldChar w:fldCharType="begin"/>
        </w:r>
        <w:r>
          <w:instrText xml:space="preserve"> PAGEREF _Toc10522 \h </w:instrText>
        </w:r>
        <w:r>
          <w:fldChar w:fldCharType="separate"/>
        </w:r>
        <w:r>
          <w:t>60</w:t>
        </w:r>
        <w:r>
          <w:fldChar w:fldCharType="end"/>
        </w:r>
      </w:hyperlink>
    </w:p>
    <w:p>
      <w:pPr>
        <w:pStyle w:val="TOC1"/>
        <w:tabs>
          <w:tab w:val="right" w:leader="dot" w:pos="8306"/>
        </w:tabs>
      </w:pPr>
      <w:hyperlink w:anchor="_Toc10382" w:history="1">
        <w:r>
          <w:rPr>
            <w:rFonts w:ascii="仿宋" w:eastAsia="仿宋" w:hAnsi="仿宋" w:cs="仿宋" w:hint="eastAsia"/>
            <w:lang w:eastAsia="zh-CN"/>
          </w:rPr>
          <w:t>十五、设施与设备管理</w:t>
        </w:r>
        <w:r>
          <w:tab/>
        </w:r>
        <w:r>
          <w:fldChar w:fldCharType="begin"/>
        </w:r>
        <w:r>
          <w:instrText xml:space="preserve"> PAGEREF _Toc10382 \h </w:instrText>
        </w:r>
        <w:r>
          <w:fldChar w:fldCharType="separate"/>
        </w:r>
        <w:r>
          <w:t>61</w:t>
        </w:r>
        <w:r>
          <w:fldChar w:fldCharType="end"/>
        </w:r>
      </w:hyperlink>
    </w:p>
    <w:p>
      <w:pPr>
        <w:pStyle w:val="TOC2"/>
        <w:tabs>
          <w:tab w:val="right" w:leader="dot" w:pos="8306"/>
        </w:tabs>
      </w:pPr>
      <w:hyperlink w:anchor="_Toc30665" w:history="1">
        <w:r>
          <w:rPr>
            <w:rFonts w:ascii="仿宋" w:eastAsia="仿宋" w:hAnsi="仿宋" w:cs="仿宋" w:hint="eastAsia"/>
            <w:lang w:eastAsia="zh-CN"/>
          </w:rPr>
          <w:t>(一)、设施规划与配置</w:t>
        </w:r>
        <w:r>
          <w:tab/>
        </w:r>
        <w:r>
          <w:fldChar w:fldCharType="begin"/>
        </w:r>
        <w:r>
          <w:instrText xml:space="preserve"> PAGEREF _Toc30665 \h </w:instrText>
        </w:r>
        <w:r>
          <w:fldChar w:fldCharType="separate"/>
        </w:r>
        <w:r>
          <w:t>61</w:t>
        </w:r>
        <w:r>
          <w:fldChar w:fldCharType="end"/>
        </w:r>
      </w:hyperlink>
    </w:p>
    <w:p>
      <w:pPr>
        <w:pStyle w:val="TOC2"/>
        <w:tabs>
          <w:tab w:val="right" w:leader="dot" w:pos="8306"/>
        </w:tabs>
      </w:pPr>
      <w:hyperlink w:anchor="_Toc4996" w:history="1">
        <w:r>
          <w:rPr>
            <w:rFonts w:ascii="仿宋" w:eastAsia="仿宋" w:hAnsi="仿宋" w:cs="仿宋" w:hint="eastAsia"/>
            <w:lang w:eastAsia="zh-CN"/>
          </w:rPr>
          <w:t>(二)、设备采购与维护管理</w:t>
        </w:r>
        <w:r>
          <w:tab/>
        </w:r>
        <w:r>
          <w:fldChar w:fldCharType="begin"/>
        </w:r>
        <w:r>
          <w:instrText xml:space="preserve"> PAGEREF _Toc4996 \h </w:instrText>
        </w:r>
        <w:r>
          <w:fldChar w:fldCharType="separate"/>
        </w:r>
        <w:r>
          <w:t>62</w:t>
        </w:r>
        <w:r>
          <w:fldChar w:fldCharType="end"/>
        </w:r>
      </w:hyperlink>
    </w:p>
    <w:p>
      <w:pPr>
        <w:pStyle w:val="TOC2"/>
        <w:tabs>
          <w:tab w:val="right" w:leader="dot" w:pos="8306"/>
        </w:tabs>
      </w:pPr>
      <w:hyperlink w:anchor="_Toc3456" w:history="1">
        <w:r>
          <w:rPr>
            <w:rFonts w:ascii="仿宋" w:eastAsia="仿宋" w:hAnsi="仿宋" w:cs="仿宋" w:hint="eastAsia"/>
            <w:lang w:eastAsia="zh-CN"/>
          </w:rPr>
          <w:t>(三)、设施设备升级策略</w:t>
        </w:r>
        <w:r>
          <w:tab/>
        </w:r>
        <w:r>
          <w:fldChar w:fldCharType="begin"/>
        </w:r>
        <w:r>
          <w:instrText xml:space="preserve"> PAGEREF _Toc3456 \h </w:instrText>
        </w:r>
        <w:r>
          <w:fldChar w:fldCharType="separate"/>
        </w:r>
        <w:r>
          <w:t>63</w:t>
        </w:r>
        <w:r>
          <w:fldChar w:fldCharType="end"/>
        </w:r>
      </w:hyperlink>
    </w:p>
    <w:p>
      <w:pPr>
        <w:pStyle w:val="TOC1"/>
        <w:tabs>
          <w:tab w:val="right" w:leader="dot" w:pos="8306"/>
        </w:tabs>
      </w:pPr>
      <w:hyperlink w:anchor="_Toc15285" w:history="1">
        <w:r>
          <w:rPr>
            <w:rFonts w:ascii="仿宋" w:eastAsia="仿宋" w:hAnsi="仿宋" w:cs="仿宋" w:hint="eastAsia"/>
            <w:lang w:eastAsia="zh-CN"/>
          </w:rPr>
          <w:t>十六、产业协同与集群发展</w:t>
        </w:r>
        <w:r>
          <w:tab/>
        </w:r>
        <w:r>
          <w:fldChar w:fldCharType="begin"/>
        </w:r>
        <w:r>
          <w:instrText xml:space="preserve"> PAGEREF _Toc15285 \h </w:instrText>
        </w:r>
        <w:r>
          <w:fldChar w:fldCharType="separate"/>
        </w:r>
        <w:r>
          <w:t>63</w:t>
        </w:r>
        <w:r>
          <w:fldChar w:fldCharType="end"/>
        </w:r>
      </w:hyperlink>
    </w:p>
    <w:p>
      <w:pPr>
        <w:pStyle w:val="TOC2"/>
        <w:tabs>
          <w:tab w:val="right" w:leader="dot" w:pos="8306"/>
        </w:tabs>
      </w:pPr>
      <w:hyperlink w:anchor="_Toc4491" w:history="1">
        <w:r>
          <w:rPr>
            <w:rFonts w:ascii="仿宋" w:eastAsia="仿宋" w:hAnsi="仿宋" w:cs="仿宋" w:hint="eastAsia"/>
            <w:lang w:eastAsia="zh-CN"/>
          </w:rPr>
          <w:t>(一)、产业协同机制建设</w:t>
        </w:r>
        <w:r>
          <w:tab/>
        </w:r>
        <w:r>
          <w:fldChar w:fldCharType="begin"/>
        </w:r>
        <w:r>
          <w:instrText xml:space="preserve"> PAGEREF _Toc4491 \h </w:instrText>
        </w:r>
        <w:r>
          <w:fldChar w:fldCharType="separate"/>
        </w:r>
        <w:r>
          <w:t>63</w:t>
        </w:r>
        <w:r>
          <w:fldChar w:fldCharType="end"/>
        </w:r>
      </w:hyperlink>
    </w:p>
    <w:p>
      <w:pPr>
        <w:pStyle w:val="TOC2"/>
        <w:tabs>
          <w:tab w:val="right" w:leader="dot" w:pos="8306"/>
        </w:tabs>
      </w:pPr>
      <w:hyperlink w:anchor="_Toc4055" w:history="1">
        <w:r>
          <w:rPr>
            <w:rFonts w:ascii="仿宋" w:eastAsia="仿宋" w:hAnsi="仿宋" w:cs="仿宋" w:hint="eastAsia"/>
            <w:lang w:eastAsia="zh-CN"/>
          </w:rPr>
          <w:t>(二)、产业集群培育与发展</w:t>
        </w:r>
        <w:r>
          <w:tab/>
        </w:r>
        <w:r>
          <w:fldChar w:fldCharType="begin"/>
        </w:r>
        <w:r>
          <w:instrText xml:space="preserve"> PAGEREF _Toc4055 \h </w:instrText>
        </w:r>
        <w:r>
          <w:fldChar w:fldCharType="separate"/>
        </w:r>
        <w:r>
          <w:t>64</w:t>
        </w:r>
        <w:r>
          <w:fldChar w:fldCharType="end"/>
        </w:r>
      </w:hyperlink>
    </w:p>
    <w:p>
      <w:pPr>
        <w:pStyle w:val="TOC1"/>
        <w:tabs>
          <w:tab w:val="right" w:leader="dot" w:pos="8306"/>
        </w:tabs>
      </w:pPr>
      <w:hyperlink w:anchor="_Toc29182" w:history="1">
        <w:r>
          <w:rPr>
            <w:rFonts w:ascii="仿宋" w:eastAsia="仿宋" w:hAnsi="仿宋" w:cs="仿宋" w:hint="eastAsia"/>
            <w:lang w:eastAsia="zh-CN"/>
          </w:rPr>
          <w:t>十七、人力资源管理与开发</w:t>
        </w:r>
        <w:r>
          <w:tab/>
        </w:r>
        <w:r>
          <w:fldChar w:fldCharType="begin"/>
        </w:r>
        <w:r>
          <w:instrText xml:space="preserve"> PAGEREF _Toc29182 \h </w:instrText>
        </w:r>
        <w:r>
          <w:fldChar w:fldCharType="separate"/>
        </w:r>
        <w:r>
          <w:t>65</w:t>
        </w:r>
        <w:r>
          <w:fldChar w:fldCharType="end"/>
        </w:r>
      </w:hyperlink>
    </w:p>
    <w:p>
      <w:pPr>
        <w:pStyle w:val="TOC2"/>
        <w:tabs>
          <w:tab w:val="right" w:leader="dot" w:pos="8306"/>
        </w:tabs>
      </w:pPr>
      <w:hyperlink w:anchor="_Toc24345" w:history="1">
        <w:r>
          <w:rPr>
            <w:rFonts w:ascii="仿宋" w:eastAsia="仿宋" w:hAnsi="仿宋" w:cs="仿宋" w:hint="eastAsia"/>
            <w:lang w:eastAsia="zh-CN"/>
          </w:rPr>
          <w:t>(一)、人力资源规划</w:t>
        </w:r>
        <w:r>
          <w:tab/>
        </w:r>
        <w:r>
          <w:fldChar w:fldCharType="begin"/>
        </w:r>
        <w:r>
          <w:instrText xml:space="preserve"> PAGEREF _Toc24345 \h </w:instrText>
        </w:r>
        <w:r>
          <w:fldChar w:fldCharType="separate"/>
        </w:r>
        <w:r>
          <w:t>65</w:t>
        </w:r>
        <w:r>
          <w:fldChar w:fldCharType="end"/>
        </w:r>
      </w:hyperlink>
    </w:p>
    <w:p>
      <w:pPr>
        <w:pStyle w:val="TOC2"/>
        <w:tabs>
          <w:tab w:val="right" w:leader="dot" w:pos="8306"/>
        </w:tabs>
      </w:pPr>
      <w:hyperlink w:anchor="_Toc7434" w:history="1">
        <w:r>
          <w:rPr>
            <w:rFonts w:ascii="仿宋" w:eastAsia="仿宋" w:hAnsi="仿宋" w:cs="仿宋" w:hint="eastAsia"/>
            <w:lang w:eastAsia="zh-CN"/>
          </w:rPr>
          <w:t>(二)、人力资源开发与培训</w:t>
        </w:r>
        <w:r>
          <w:tab/>
        </w:r>
        <w:r>
          <w:fldChar w:fldCharType="begin"/>
        </w:r>
        <w:r>
          <w:instrText xml:space="preserve"> PAGEREF _Toc7434 \h </w:instrText>
        </w:r>
        <w:r>
          <w:fldChar w:fldCharType="separate"/>
        </w:r>
        <w:r>
          <w:t>67</w:t>
        </w:r>
        <w:r>
          <w:fldChar w:fldCharType="end"/>
        </w:r>
      </w:hyperlink>
    </w:p>
    <w:p>
      <w:pPr>
        <w:pStyle w:val="TOC1"/>
        <w:tabs>
          <w:tab w:val="right" w:leader="dot" w:pos="8306"/>
        </w:tabs>
      </w:pPr>
      <w:hyperlink w:anchor="_Toc21407" w:history="1">
        <w:r>
          <w:rPr>
            <w:rFonts w:ascii="仿宋" w:eastAsia="仿宋" w:hAnsi="仿宋" w:cs="仿宋" w:hint="eastAsia"/>
            <w:lang w:eastAsia="zh-CN"/>
          </w:rPr>
          <w:t>十八、知识产权管理与保护</w:t>
        </w:r>
        <w:r>
          <w:tab/>
        </w:r>
        <w:r>
          <w:fldChar w:fldCharType="begin"/>
        </w:r>
        <w:r>
          <w:instrText xml:space="preserve"> PAGEREF _Toc21407 \h </w:instrText>
        </w:r>
        <w:r>
          <w:fldChar w:fldCharType="separate"/>
        </w:r>
        <w:r>
          <w:t>70</w:t>
        </w:r>
        <w:r>
          <w:fldChar w:fldCharType="end"/>
        </w:r>
      </w:hyperlink>
    </w:p>
    <w:p>
      <w:pPr>
        <w:pStyle w:val="TOC2"/>
        <w:tabs>
          <w:tab w:val="right" w:leader="dot" w:pos="8306"/>
        </w:tabs>
      </w:pPr>
      <w:hyperlink w:anchor="_Toc7701" w:history="1">
        <w:r>
          <w:rPr>
            <w:rFonts w:ascii="仿宋" w:eastAsia="仿宋" w:hAnsi="仿宋" w:cs="仿宋" w:hint="eastAsia"/>
            <w:lang w:eastAsia="zh-CN"/>
          </w:rPr>
          <w:t>(一)、知识产权管理体系建设</w:t>
        </w:r>
        <w:r>
          <w:tab/>
        </w:r>
        <w:r>
          <w:fldChar w:fldCharType="begin"/>
        </w:r>
        <w:r>
          <w:instrText xml:space="preserve"> PAGEREF _Toc7701 \h </w:instrText>
        </w:r>
        <w:r>
          <w:fldChar w:fldCharType="separate"/>
        </w:r>
        <w:r>
          <w:t>70</w:t>
        </w:r>
        <w:r>
          <w:fldChar w:fldCharType="end"/>
        </w:r>
      </w:hyperlink>
    </w:p>
    <w:p>
      <w:pPr>
        <w:pStyle w:val="TOC2"/>
        <w:tabs>
          <w:tab w:val="right" w:leader="dot" w:pos="8306"/>
        </w:tabs>
      </w:pPr>
      <w:hyperlink w:anchor="_Toc30148" w:history="1">
        <w:r>
          <w:rPr>
            <w:rFonts w:ascii="仿宋" w:eastAsia="仿宋" w:hAnsi="仿宋" w:cs="仿宋" w:hint="eastAsia"/>
            <w:lang w:eastAsia="zh-CN"/>
          </w:rPr>
          <w:t>(二)、知识产权保护措施</w:t>
        </w:r>
        <w:r>
          <w:tab/>
        </w:r>
        <w:r>
          <w:fldChar w:fldCharType="begin"/>
        </w:r>
        <w:r>
          <w:instrText xml:space="preserve"> PAGEREF _Toc30148 \h </w:instrText>
        </w:r>
        <w:r>
          <w:fldChar w:fldCharType="separate"/>
        </w:r>
        <w:r>
          <w:t>70</w:t>
        </w:r>
        <w:r>
          <w:fldChar w:fldCharType="end"/>
        </w:r>
      </w:hyperlink>
    </w:p>
    <w:p>
      <w:pPr>
        <w:pStyle w:val="TOC1"/>
        <w:tabs>
          <w:tab w:val="right" w:leader="dot" w:pos="8306"/>
        </w:tabs>
      </w:pPr>
      <w:hyperlink w:anchor="_Toc1137" w:history="1">
        <w:r>
          <w:rPr>
            <w:rFonts w:ascii="仿宋" w:eastAsia="仿宋" w:hAnsi="仿宋" w:cs="仿宋" w:hint="eastAsia"/>
            <w:lang w:eastAsia="zh-CN"/>
          </w:rPr>
          <w:t>十九、成果转化与推广应用</w:t>
        </w:r>
        <w:r>
          <w:tab/>
        </w:r>
        <w:r>
          <w:fldChar w:fldCharType="begin"/>
        </w:r>
        <w:r>
          <w:instrText xml:space="preserve"> PAGEREF _Toc1137 \h </w:instrText>
        </w:r>
        <w:r>
          <w:fldChar w:fldCharType="separate"/>
        </w:r>
        <w:r>
          <w:t>72</w:t>
        </w:r>
        <w:r>
          <w:fldChar w:fldCharType="end"/>
        </w:r>
      </w:hyperlink>
    </w:p>
    <w:p>
      <w:pPr>
        <w:pStyle w:val="TOC2"/>
        <w:tabs>
          <w:tab w:val="right" w:leader="dot" w:pos="8306"/>
        </w:tabs>
      </w:pPr>
      <w:hyperlink w:anchor="_Toc9837" w:history="1">
        <w:r>
          <w:rPr>
            <w:rFonts w:ascii="仿宋" w:eastAsia="仿宋" w:hAnsi="仿宋" w:cs="仿宋" w:hint="eastAsia"/>
            <w:lang w:eastAsia="zh-CN"/>
          </w:rPr>
          <w:t>(一)、成果转化策略制定</w:t>
        </w:r>
        <w:r>
          <w:tab/>
        </w:r>
        <w:r>
          <w:fldChar w:fldCharType="begin"/>
        </w:r>
        <w:r>
          <w:instrText xml:space="preserve"> PAGEREF _Toc9837 \h </w:instrText>
        </w:r>
        <w:r>
          <w:fldChar w:fldCharType="separate"/>
        </w:r>
        <w:r>
          <w:t>72</w:t>
        </w:r>
        <w:r>
          <w:fldChar w:fldCharType="end"/>
        </w:r>
      </w:hyperlink>
    </w:p>
    <w:p>
      <w:pPr>
        <w:pStyle w:val="TOC2"/>
        <w:tabs>
          <w:tab w:val="right" w:leader="dot" w:pos="8306"/>
        </w:tabs>
      </w:pPr>
      <w:hyperlink w:anchor="_Toc26850" w:history="1">
        <w:r>
          <w:rPr>
            <w:rFonts w:ascii="仿宋" w:eastAsia="仿宋" w:hAnsi="仿宋" w:cs="仿宋" w:hint="eastAsia"/>
            <w:lang w:eastAsia="zh-CN"/>
          </w:rPr>
          <w:t>(二)、成果推广应用方案</w:t>
        </w:r>
        <w:r>
          <w:tab/>
        </w:r>
        <w:r>
          <w:fldChar w:fldCharType="begin"/>
        </w:r>
        <w:r>
          <w:instrText xml:space="preserve"> PAGEREF _Toc26850 \h </w:instrText>
        </w:r>
        <w:r>
          <w:fldChar w:fldCharType="separate"/>
        </w:r>
        <w:r>
          <w:t>73</w:t>
        </w:r>
        <w:r>
          <w:fldChar w:fldCharType="end"/>
        </w:r>
      </w:hyperlink>
    </w:p>
    <w:p>
      <w:pPr>
        <w:pStyle w:val="TOC1"/>
        <w:tabs>
          <w:tab w:val="right" w:leader="dot" w:pos="8306"/>
        </w:tabs>
      </w:pPr>
      <w:hyperlink w:anchor="_Toc12531" w:history="1">
        <w:r>
          <w:rPr>
            <w:rFonts w:ascii="仿宋" w:eastAsia="仿宋" w:hAnsi="仿宋" w:cs="仿宋" w:hint="eastAsia"/>
            <w:lang w:eastAsia="zh-CN"/>
          </w:rPr>
          <w:t>二十、项目施工方案</w:t>
        </w:r>
        <w:r>
          <w:tab/>
        </w:r>
        <w:r>
          <w:fldChar w:fldCharType="begin"/>
        </w:r>
        <w:r>
          <w:instrText xml:space="preserve"> PAGEREF _Toc12531 \h </w:instrText>
        </w:r>
        <w:r>
          <w:fldChar w:fldCharType="separate"/>
        </w:r>
        <w:r>
          <w:t>75</w:t>
        </w:r>
        <w:r>
          <w:fldChar w:fldCharType="end"/>
        </w:r>
      </w:hyperlink>
    </w:p>
    <w:p>
      <w:pPr>
        <w:pStyle w:val="TOC2"/>
        <w:tabs>
          <w:tab w:val="right" w:leader="dot" w:pos="8306"/>
        </w:tabs>
      </w:pPr>
      <w:hyperlink w:anchor="_Toc20575" w:history="1">
        <w:r>
          <w:rPr>
            <w:rFonts w:ascii="仿宋" w:eastAsia="仿宋" w:hAnsi="仿宋" w:cs="仿宋" w:hint="eastAsia"/>
            <w:lang w:eastAsia="zh-CN"/>
          </w:rPr>
          <w:t>(一)、施工组织设计</w:t>
        </w:r>
        <w:r>
          <w:tab/>
        </w:r>
        <w:r>
          <w:fldChar w:fldCharType="begin"/>
        </w:r>
        <w:r>
          <w:instrText xml:space="preserve"> PAGEREF _Toc20575 \h </w:instrText>
        </w:r>
        <w:r>
          <w:fldChar w:fldCharType="separate"/>
        </w:r>
        <w:r>
          <w:t>75</w:t>
        </w:r>
        <w:r>
          <w:fldChar w:fldCharType="end"/>
        </w:r>
      </w:hyperlink>
    </w:p>
    <w:p>
      <w:pPr>
        <w:pStyle w:val="TOC2"/>
        <w:tabs>
          <w:tab w:val="right" w:leader="dot" w:pos="8306"/>
        </w:tabs>
      </w:pPr>
      <w:hyperlink w:anchor="_Toc22899" w:history="1">
        <w:r>
          <w:rPr>
            <w:rFonts w:ascii="仿宋" w:eastAsia="仿宋" w:hAnsi="仿宋" w:cs="仿宋" w:hint="eastAsia"/>
            <w:lang w:eastAsia="zh-CN"/>
          </w:rPr>
          <w:t>(二)、施工工艺与技术路线</w:t>
        </w:r>
        <w:r>
          <w:tab/>
        </w:r>
        <w:r>
          <w:fldChar w:fldCharType="begin"/>
        </w:r>
        <w:r>
          <w:instrText xml:space="preserve"> PAGEREF _Toc22899 \h </w:instrText>
        </w:r>
        <w:r>
          <w:fldChar w:fldCharType="separate"/>
        </w:r>
        <w:r>
          <w:t>77</w:t>
        </w:r>
        <w:r>
          <w:fldChar w:fldCharType="end"/>
        </w:r>
      </w:hyperlink>
    </w:p>
    <w:p>
      <w:pPr>
        <w:pStyle w:val="TOC2"/>
        <w:tabs>
          <w:tab w:val="right" w:leader="dot" w:pos="8306"/>
        </w:tabs>
      </w:pPr>
      <w:hyperlink w:anchor="_Toc23969" w:history="1">
        <w:r>
          <w:rPr>
            <w:rFonts w:ascii="仿宋" w:eastAsia="仿宋" w:hAnsi="仿宋" w:cs="仿宋" w:hint="eastAsia"/>
            <w:lang w:eastAsia="zh-CN"/>
          </w:rPr>
          <w:t>(三)、关键节点施工计划</w:t>
        </w:r>
        <w:r>
          <w:tab/>
        </w:r>
        <w:r>
          <w:fldChar w:fldCharType="begin"/>
        </w:r>
        <w:r>
          <w:instrText xml:space="preserve"> PAGEREF _Toc23969 \h </w:instrText>
        </w:r>
        <w:r>
          <w:fldChar w:fldCharType="separate"/>
        </w:r>
        <w:r>
          <w:t>78</w:t>
        </w:r>
        <w:r>
          <w:fldChar w:fldCharType="end"/>
        </w:r>
      </w:hyperlink>
    </w:p>
    <w:p>
      <w:pPr>
        <w:pStyle w:val="TOC2"/>
        <w:tabs>
          <w:tab w:val="right" w:leader="dot" w:pos="8306"/>
        </w:tabs>
      </w:pPr>
      <w:hyperlink w:anchor="_Toc12931" w:history="1">
        <w:r>
          <w:rPr>
            <w:rFonts w:ascii="仿宋" w:eastAsia="仿宋" w:hAnsi="仿宋" w:cs="仿宋" w:hint="eastAsia"/>
            <w:lang w:eastAsia="zh-CN"/>
          </w:rPr>
          <w:t>(四)、施工现场管理</w:t>
        </w:r>
        <w:r>
          <w:tab/>
        </w:r>
        <w:r>
          <w:fldChar w:fldCharType="begin"/>
        </w:r>
        <w:r>
          <w:instrText xml:space="preserve"> PAGEREF _Toc12931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43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93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筒刮板干燥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滚筒刮板干燥机项目还将参与当地的环保活动和计划，如资助当地的环境保护项目或与社区合作进行环保宣传活动。通过这些活动，项目不仅能够提高自身的环境表现，还能在当地社区中树立积极的环保形象。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2412"/>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滚筒刮板干燥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滚筒刮板干燥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滚筒刮板干燥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552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6800"/>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在滚筒刮板干燥机项目启动前，将进行一系列深入的地质调查，包括钻探和土壤取样，以深入了解项目区域的地层结构和土壤组成。特别是对于土壤的承载能力和地下水位的深度进行详细评估。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完成初始的地质风险评估后，滚筒刮板干燥机项目将安装长期地质监测设备，如倾斜仪、裂缝计和地下水位计，以持续监测地质条件的变化。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574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9763"/>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18197"/>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滚筒刮板干燥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滚筒刮板干燥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9312"/>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滚筒刮板干燥机项目的必要性在当前经济和社会背景下表现得尤为重要，其对市场需求的满足、技术创新的推动、社会经济发展的促进以及环境可持续性的提高，共同构成了项目建设的核心价值和必要性。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https://d.book118.com/508113026107006023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021B8"/>
    <w:rsid w:val="46E021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8113026107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2023-12-26T13:50:00Z</dcterms:created>
  <dcterms:modified xsi:type="dcterms:W3CDTF">2023-12-26T13:51:00Z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B71684A8606C4E0BBCCD88BC8B281E72_11</vt:lpwstr>
  </property>
  <property fmtid="{D5CDD505-2E9C-101B-9397-08002B2CF9AE}" pid="3" name="KSOProductBuildVer">
    <vt:lpwstr>2052-12.1.0.16120</vt:lpwstr>
  </property>
</Properties>
</file>