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热轨(热风棉)非织造布生产线项目计划设计方案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68" w:history="1">
        <w:r>
          <w:rPr>
            <w:rFonts w:ascii="仿宋" w:eastAsia="仿宋" w:hAnsi="仿宋" w:cs="仿宋" w:hint="eastAsia"/>
            <w:lang w:eastAsia="zh-CN"/>
          </w:rPr>
          <w:t>序言</w:t>
        </w:r>
        <w:r>
          <w:tab/>
        </w:r>
        <w:r>
          <w:fldChar w:fldCharType="begin"/>
        </w:r>
        <w:r>
          <w:instrText xml:space="preserve"> PAGEREF _Toc16068 \h </w:instrText>
        </w:r>
        <w:r>
          <w:fldChar w:fldCharType="separate"/>
        </w:r>
        <w:r>
          <w:t>3</w:t>
        </w:r>
        <w:r>
          <w:fldChar w:fldCharType="end"/>
        </w:r>
      </w:hyperlink>
    </w:p>
    <w:p>
      <w:pPr>
        <w:pStyle w:val="TOC1"/>
        <w:tabs>
          <w:tab w:val="right" w:leader="dot" w:pos="8306"/>
        </w:tabs>
      </w:pPr>
      <w:hyperlink w:anchor="_Toc25325" w:history="1">
        <w:r>
          <w:rPr>
            <w:rFonts w:ascii="仿宋" w:eastAsia="仿宋" w:hAnsi="仿宋" w:cs="仿宋" w:hint="eastAsia"/>
            <w:lang w:eastAsia="zh-CN"/>
          </w:rPr>
          <w:t>一、工艺说明</w:t>
        </w:r>
        <w:r>
          <w:tab/>
        </w:r>
        <w:r>
          <w:fldChar w:fldCharType="begin"/>
        </w:r>
        <w:r>
          <w:instrText xml:space="preserve"> PAGEREF _Toc25325 \h </w:instrText>
        </w:r>
        <w:r>
          <w:fldChar w:fldCharType="separate"/>
        </w:r>
        <w:r>
          <w:t>3</w:t>
        </w:r>
        <w:r>
          <w:fldChar w:fldCharType="end"/>
        </w:r>
      </w:hyperlink>
    </w:p>
    <w:p>
      <w:pPr>
        <w:pStyle w:val="TOC2"/>
        <w:tabs>
          <w:tab w:val="right" w:leader="dot" w:pos="8306"/>
        </w:tabs>
      </w:pPr>
      <w:hyperlink w:anchor="_Toc5383" w:history="1">
        <w:r>
          <w:rPr>
            <w:rFonts w:ascii="仿宋" w:eastAsia="仿宋" w:hAnsi="仿宋" w:cs="仿宋" w:hint="eastAsia"/>
            <w:lang w:eastAsia="zh-CN"/>
          </w:rPr>
          <w:t>(一)、技术管理特点</w:t>
        </w:r>
        <w:r>
          <w:tab/>
        </w:r>
        <w:r>
          <w:fldChar w:fldCharType="begin"/>
        </w:r>
        <w:r>
          <w:instrText xml:space="preserve"> PAGEREF _Toc5383 \h </w:instrText>
        </w:r>
        <w:r>
          <w:fldChar w:fldCharType="separate"/>
        </w:r>
        <w:r>
          <w:t>3</w:t>
        </w:r>
        <w:r>
          <w:fldChar w:fldCharType="end"/>
        </w:r>
      </w:hyperlink>
    </w:p>
    <w:p>
      <w:pPr>
        <w:pStyle w:val="TOC2"/>
        <w:tabs>
          <w:tab w:val="right" w:leader="dot" w:pos="8306"/>
        </w:tabs>
      </w:pPr>
      <w:hyperlink w:anchor="_Toc23407" w:history="1">
        <w:r>
          <w:rPr>
            <w:rFonts w:ascii="仿宋" w:eastAsia="仿宋" w:hAnsi="仿宋" w:cs="仿宋" w:hint="eastAsia"/>
            <w:lang w:eastAsia="zh-CN"/>
          </w:rPr>
          <w:t>(二)、热轨(热风棉)非织造布生产线项目工艺技术设计方案</w:t>
        </w:r>
        <w:r>
          <w:tab/>
        </w:r>
        <w:r>
          <w:fldChar w:fldCharType="begin"/>
        </w:r>
        <w:r>
          <w:instrText xml:space="preserve"> PAGEREF _Toc23407 \h </w:instrText>
        </w:r>
        <w:r>
          <w:fldChar w:fldCharType="separate"/>
        </w:r>
        <w:r>
          <w:t>4</w:t>
        </w:r>
        <w:r>
          <w:fldChar w:fldCharType="end"/>
        </w:r>
      </w:hyperlink>
    </w:p>
    <w:p>
      <w:pPr>
        <w:pStyle w:val="TOC2"/>
        <w:tabs>
          <w:tab w:val="right" w:leader="dot" w:pos="8306"/>
        </w:tabs>
      </w:pPr>
      <w:hyperlink w:anchor="_Toc2245" w:history="1">
        <w:r>
          <w:rPr>
            <w:rFonts w:ascii="仿宋" w:eastAsia="仿宋" w:hAnsi="仿宋" w:cs="仿宋" w:hint="eastAsia"/>
            <w:lang w:eastAsia="zh-CN"/>
          </w:rPr>
          <w:t>(三)、设备选型方案</w:t>
        </w:r>
        <w:r>
          <w:tab/>
        </w:r>
        <w:r>
          <w:fldChar w:fldCharType="begin"/>
        </w:r>
        <w:r>
          <w:instrText xml:space="preserve"> PAGEREF _Toc2245 \h </w:instrText>
        </w:r>
        <w:r>
          <w:fldChar w:fldCharType="separate"/>
        </w:r>
        <w:r>
          <w:t>6</w:t>
        </w:r>
        <w:r>
          <w:fldChar w:fldCharType="end"/>
        </w:r>
      </w:hyperlink>
    </w:p>
    <w:p>
      <w:pPr>
        <w:pStyle w:val="TOC1"/>
        <w:tabs>
          <w:tab w:val="right" w:leader="dot" w:pos="8306"/>
        </w:tabs>
      </w:pPr>
      <w:hyperlink w:anchor="_Toc31495" w:history="1">
        <w:r>
          <w:rPr>
            <w:rFonts w:ascii="仿宋" w:eastAsia="仿宋" w:hAnsi="仿宋" w:cs="仿宋" w:hint="eastAsia"/>
            <w:lang w:eastAsia="zh-CN"/>
          </w:rPr>
          <w:t>二、热轨(热风棉)非织造布生产线项目建设单位说明</w:t>
        </w:r>
        <w:r>
          <w:tab/>
        </w:r>
        <w:r>
          <w:fldChar w:fldCharType="begin"/>
        </w:r>
        <w:r>
          <w:instrText xml:space="preserve"> PAGEREF _Toc31495 \h </w:instrText>
        </w:r>
        <w:r>
          <w:fldChar w:fldCharType="separate"/>
        </w:r>
        <w:r>
          <w:t>7</w:t>
        </w:r>
        <w:r>
          <w:fldChar w:fldCharType="end"/>
        </w:r>
      </w:hyperlink>
    </w:p>
    <w:p>
      <w:pPr>
        <w:pStyle w:val="TOC2"/>
        <w:tabs>
          <w:tab w:val="right" w:leader="dot" w:pos="8306"/>
        </w:tabs>
      </w:pPr>
      <w:hyperlink w:anchor="_Toc416" w:history="1">
        <w:r>
          <w:rPr>
            <w:rFonts w:ascii="仿宋" w:eastAsia="仿宋" w:hAnsi="仿宋" w:cs="仿宋" w:hint="eastAsia"/>
            <w:lang w:eastAsia="zh-CN"/>
          </w:rPr>
          <w:t>(一)、热轨(热风棉)非织造布生产线项目承办单位基本情况</w:t>
        </w:r>
        <w:r>
          <w:tab/>
        </w:r>
        <w:r>
          <w:fldChar w:fldCharType="begin"/>
        </w:r>
        <w:r>
          <w:instrText xml:space="preserve"> PAGEREF _Toc416 \h </w:instrText>
        </w:r>
        <w:r>
          <w:fldChar w:fldCharType="separate"/>
        </w:r>
        <w:r>
          <w:t>7</w:t>
        </w:r>
        <w:r>
          <w:fldChar w:fldCharType="end"/>
        </w:r>
      </w:hyperlink>
    </w:p>
    <w:p>
      <w:pPr>
        <w:pStyle w:val="TOC2"/>
        <w:tabs>
          <w:tab w:val="right" w:leader="dot" w:pos="8306"/>
        </w:tabs>
      </w:pPr>
      <w:hyperlink w:anchor="_Toc12580" w:history="1">
        <w:r>
          <w:rPr>
            <w:rFonts w:ascii="仿宋" w:eastAsia="仿宋" w:hAnsi="仿宋" w:cs="仿宋" w:hint="eastAsia"/>
            <w:lang w:eastAsia="zh-CN"/>
          </w:rPr>
          <w:t>(二)、公司经济效益分析</w:t>
        </w:r>
        <w:r>
          <w:tab/>
        </w:r>
        <w:r>
          <w:fldChar w:fldCharType="begin"/>
        </w:r>
        <w:r>
          <w:instrText xml:space="preserve"> PAGEREF _Toc12580 \h </w:instrText>
        </w:r>
        <w:r>
          <w:fldChar w:fldCharType="separate"/>
        </w:r>
        <w:r>
          <w:t>8</w:t>
        </w:r>
        <w:r>
          <w:fldChar w:fldCharType="end"/>
        </w:r>
      </w:hyperlink>
    </w:p>
    <w:p>
      <w:pPr>
        <w:pStyle w:val="TOC1"/>
        <w:tabs>
          <w:tab w:val="right" w:leader="dot" w:pos="8306"/>
        </w:tabs>
      </w:pPr>
      <w:hyperlink w:anchor="_Toc1626" w:history="1">
        <w:r>
          <w:rPr>
            <w:rFonts w:ascii="仿宋" w:eastAsia="仿宋" w:hAnsi="仿宋" w:cs="仿宋" w:hint="eastAsia"/>
            <w:lang w:eastAsia="zh-CN"/>
          </w:rPr>
          <w:t>三、市场分析、调研</w:t>
        </w:r>
        <w:r>
          <w:tab/>
        </w:r>
        <w:r>
          <w:fldChar w:fldCharType="begin"/>
        </w:r>
        <w:r>
          <w:instrText xml:space="preserve"> PAGEREF _Toc1626 \h </w:instrText>
        </w:r>
        <w:r>
          <w:fldChar w:fldCharType="separate"/>
        </w:r>
        <w:r>
          <w:t>9</w:t>
        </w:r>
        <w:r>
          <w:fldChar w:fldCharType="end"/>
        </w:r>
      </w:hyperlink>
    </w:p>
    <w:p>
      <w:pPr>
        <w:pStyle w:val="TOC2"/>
        <w:tabs>
          <w:tab w:val="right" w:leader="dot" w:pos="8306"/>
        </w:tabs>
      </w:pPr>
      <w:hyperlink w:anchor="_Toc4709" w:history="1">
        <w:r>
          <w:rPr>
            <w:rFonts w:ascii="仿宋" w:eastAsia="仿宋" w:hAnsi="仿宋" w:cs="仿宋" w:hint="eastAsia"/>
            <w:lang w:eastAsia="zh-CN"/>
          </w:rPr>
          <w:t>(一)、热轨(热风棉)非织造布生产线行业分析</w:t>
        </w:r>
        <w:r>
          <w:tab/>
        </w:r>
        <w:r>
          <w:fldChar w:fldCharType="begin"/>
        </w:r>
        <w:r>
          <w:instrText xml:space="preserve"> PAGEREF _Toc4709 \h </w:instrText>
        </w:r>
        <w:r>
          <w:fldChar w:fldCharType="separate"/>
        </w:r>
        <w:r>
          <w:t>9</w:t>
        </w:r>
        <w:r>
          <w:fldChar w:fldCharType="end"/>
        </w:r>
      </w:hyperlink>
    </w:p>
    <w:p>
      <w:pPr>
        <w:pStyle w:val="TOC2"/>
        <w:tabs>
          <w:tab w:val="right" w:leader="dot" w:pos="8306"/>
        </w:tabs>
      </w:pPr>
      <w:hyperlink w:anchor="_Toc26221" w:history="1">
        <w:r>
          <w:rPr>
            <w:rFonts w:ascii="仿宋" w:eastAsia="仿宋" w:hAnsi="仿宋" w:cs="仿宋" w:hint="eastAsia"/>
            <w:lang w:eastAsia="zh-CN"/>
          </w:rPr>
          <w:t>(二)、热轨(热风棉)非织造布生产线市场分析预测</w:t>
        </w:r>
        <w:r>
          <w:tab/>
        </w:r>
        <w:r>
          <w:fldChar w:fldCharType="begin"/>
        </w:r>
        <w:r>
          <w:instrText xml:space="preserve"> PAGEREF _Toc26221 \h </w:instrText>
        </w:r>
        <w:r>
          <w:fldChar w:fldCharType="separate"/>
        </w:r>
        <w:r>
          <w:t>10</w:t>
        </w:r>
        <w:r>
          <w:fldChar w:fldCharType="end"/>
        </w:r>
      </w:hyperlink>
    </w:p>
    <w:p>
      <w:pPr>
        <w:pStyle w:val="TOC1"/>
        <w:tabs>
          <w:tab w:val="right" w:leader="dot" w:pos="8306"/>
        </w:tabs>
      </w:pPr>
      <w:hyperlink w:anchor="_Toc28746" w:history="1">
        <w:r>
          <w:rPr>
            <w:rFonts w:ascii="仿宋" w:eastAsia="仿宋" w:hAnsi="仿宋" w:cs="仿宋" w:hint="eastAsia"/>
            <w:lang w:eastAsia="zh-CN"/>
          </w:rPr>
          <w:t>四、热轨(热风棉)非织造布生产线项目概论</w:t>
        </w:r>
        <w:r>
          <w:tab/>
        </w:r>
        <w:r>
          <w:fldChar w:fldCharType="begin"/>
        </w:r>
        <w:r>
          <w:instrText xml:space="preserve"> PAGEREF _Toc28746 \h </w:instrText>
        </w:r>
        <w:r>
          <w:fldChar w:fldCharType="separate"/>
        </w:r>
        <w:r>
          <w:t>10</w:t>
        </w:r>
        <w:r>
          <w:fldChar w:fldCharType="end"/>
        </w:r>
      </w:hyperlink>
    </w:p>
    <w:p>
      <w:pPr>
        <w:pStyle w:val="TOC2"/>
        <w:tabs>
          <w:tab w:val="right" w:leader="dot" w:pos="8306"/>
        </w:tabs>
      </w:pPr>
      <w:hyperlink w:anchor="_Toc13700" w:history="1">
        <w:r>
          <w:rPr>
            <w:rFonts w:ascii="仿宋" w:eastAsia="仿宋" w:hAnsi="仿宋" w:cs="仿宋" w:hint="eastAsia"/>
            <w:lang w:eastAsia="zh-CN"/>
          </w:rPr>
          <w:t>(一)、热轨(热风棉)非织造布生产线项目概况</w:t>
        </w:r>
        <w:r>
          <w:tab/>
        </w:r>
        <w:r>
          <w:fldChar w:fldCharType="begin"/>
        </w:r>
        <w:r>
          <w:instrText xml:space="preserve"> PAGEREF _Toc13700 \h </w:instrText>
        </w:r>
        <w:r>
          <w:fldChar w:fldCharType="separate"/>
        </w:r>
        <w:r>
          <w:t>10</w:t>
        </w:r>
        <w:r>
          <w:fldChar w:fldCharType="end"/>
        </w:r>
      </w:hyperlink>
    </w:p>
    <w:p>
      <w:pPr>
        <w:pStyle w:val="TOC2"/>
        <w:tabs>
          <w:tab w:val="right" w:leader="dot" w:pos="8306"/>
        </w:tabs>
      </w:pPr>
      <w:hyperlink w:anchor="_Toc8023" w:history="1">
        <w:r>
          <w:rPr>
            <w:rFonts w:ascii="仿宋" w:eastAsia="仿宋" w:hAnsi="仿宋" w:cs="仿宋" w:hint="eastAsia"/>
            <w:lang w:eastAsia="zh-CN"/>
          </w:rPr>
          <w:t>(二)、热轨(热风棉)非织造布生产线项目目标</w:t>
        </w:r>
        <w:r>
          <w:tab/>
        </w:r>
        <w:r>
          <w:fldChar w:fldCharType="begin"/>
        </w:r>
        <w:r>
          <w:instrText xml:space="preserve"> PAGEREF _Toc8023 \h </w:instrText>
        </w:r>
        <w:r>
          <w:fldChar w:fldCharType="separate"/>
        </w:r>
        <w:r>
          <w:t>13</w:t>
        </w:r>
        <w:r>
          <w:fldChar w:fldCharType="end"/>
        </w:r>
      </w:hyperlink>
    </w:p>
    <w:p>
      <w:pPr>
        <w:pStyle w:val="TOC2"/>
        <w:tabs>
          <w:tab w:val="right" w:leader="dot" w:pos="8306"/>
        </w:tabs>
      </w:pPr>
      <w:hyperlink w:anchor="_Toc20364" w:history="1">
        <w:r>
          <w:rPr>
            <w:rFonts w:ascii="仿宋" w:eastAsia="仿宋" w:hAnsi="仿宋" w:cs="仿宋" w:hint="eastAsia"/>
            <w:lang w:eastAsia="zh-CN"/>
          </w:rPr>
          <w:t>(三)、热轨(热风棉)非织造布生产线项目提出的理由</w:t>
        </w:r>
        <w:r>
          <w:tab/>
        </w:r>
        <w:r>
          <w:fldChar w:fldCharType="begin"/>
        </w:r>
        <w:r>
          <w:instrText xml:space="preserve"> PAGEREF _Toc20364 \h </w:instrText>
        </w:r>
        <w:r>
          <w:fldChar w:fldCharType="separate"/>
        </w:r>
        <w:r>
          <w:t>14</w:t>
        </w:r>
        <w:r>
          <w:fldChar w:fldCharType="end"/>
        </w:r>
      </w:hyperlink>
    </w:p>
    <w:p>
      <w:pPr>
        <w:pStyle w:val="TOC2"/>
        <w:tabs>
          <w:tab w:val="right" w:leader="dot" w:pos="8306"/>
        </w:tabs>
      </w:pPr>
      <w:hyperlink w:anchor="_Toc26453" w:history="1">
        <w:r>
          <w:rPr>
            <w:rFonts w:ascii="仿宋" w:eastAsia="仿宋" w:hAnsi="仿宋" w:cs="仿宋" w:hint="eastAsia"/>
            <w:lang w:eastAsia="zh-CN"/>
          </w:rPr>
          <w:t>(四)、热轨(热风棉)非织造布生产线项目意义</w:t>
        </w:r>
        <w:r>
          <w:tab/>
        </w:r>
        <w:r>
          <w:fldChar w:fldCharType="begin"/>
        </w:r>
        <w:r>
          <w:instrText xml:space="preserve"> PAGEREF _Toc26453 \h </w:instrText>
        </w:r>
        <w:r>
          <w:fldChar w:fldCharType="separate"/>
        </w:r>
        <w:r>
          <w:t>16</w:t>
        </w:r>
        <w:r>
          <w:fldChar w:fldCharType="end"/>
        </w:r>
      </w:hyperlink>
    </w:p>
    <w:p>
      <w:pPr>
        <w:pStyle w:val="TOC2"/>
        <w:tabs>
          <w:tab w:val="right" w:leader="dot" w:pos="8306"/>
        </w:tabs>
      </w:pPr>
      <w:hyperlink w:anchor="_Toc4724" w:history="1">
        <w:r>
          <w:rPr>
            <w:rFonts w:ascii="仿宋" w:eastAsia="仿宋" w:hAnsi="仿宋" w:cs="仿宋" w:hint="eastAsia"/>
            <w:lang w:eastAsia="zh-CN"/>
          </w:rPr>
          <w:t>(五)、热轨(热风棉)非织造布生产线项目背景</w:t>
        </w:r>
        <w:r>
          <w:tab/>
        </w:r>
        <w:r>
          <w:fldChar w:fldCharType="begin"/>
        </w:r>
        <w:r>
          <w:instrText xml:space="preserve"> PAGEREF _Toc4724 \h </w:instrText>
        </w:r>
        <w:r>
          <w:fldChar w:fldCharType="separate"/>
        </w:r>
        <w:r>
          <w:t>17</w:t>
        </w:r>
        <w:r>
          <w:fldChar w:fldCharType="end"/>
        </w:r>
      </w:hyperlink>
    </w:p>
    <w:p>
      <w:pPr>
        <w:pStyle w:val="TOC1"/>
        <w:tabs>
          <w:tab w:val="right" w:leader="dot" w:pos="8306"/>
        </w:tabs>
      </w:pPr>
      <w:hyperlink w:anchor="_Toc13974" w:history="1">
        <w:r>
          <w:rPr>
            <w:rFonts w:ascii="仿宋" w:eastAsia="仿宋" w:hAnsi="仿宋" w:cs="仿宋" w:hint="eastAsia"/>
            <w:lang w:eastAsia="zh-CN"/>
          </w:rPr>
          <w:t>五、热轨(热风棉)非织造布生产线项目文档管理</w:t>
        </w:r>
        <w:r>
          <w:tab/>
        </w:r>
        <w:r>
          <w:fldChar w:fldCharType="begin"/>
        </w:r>
        <w:r>
          <w:instrText xml:space="preserve"> PAGEREF _Toc13974 \h </w:instrText>
        </w:r>
        <w:r>
          <w:fldChar w:fldCharType="separate"/>
        </w:r>
        <w:r>
          <w:t>18</w:t>
        </w:r>
        <w:r>
          <w:fldChar w:fldCharType="end"/>
        </w:r>
      </w:hyperlink>
    </w:p>
    <w:p>
      <w:pPr>
        <w:pStyle w:val="TOC2"/>
        <w:tabs>
          <w:tab w:val="right" w:leader="dot" w:pos="8306"/>
        </w:tabs>
      </w:pPr>
      <w:hyperlink w:anchor="_Toc8926" w:history="1">
        <w:r>
          <w:rPr>
            <w:rFonts w:ascii="仿宋" w:eastAsia="仿宋" w:hAnsi="仿宋" w:cs="仿宋" w:hint="eastAsia"/>
            <w:lang w:eastAsia="zh-CN"/>
          </w:rPr>
          <w:t>(一)、文档编制与审查</w:t>
        </w:r>
        <w:r>
          <w:tab/>
        </w:r>
        <w:r>
          <w:fldChar w:fldCharType="begin"/>
        </w:r>
        <w:r>
          <w:instrText xml:space="preserve"> PAGEREF _Toc8926 \h </w:instrText>
        </w:r>
        <w:r>
          <w:fldChar w:fldCharType="separate"/>
        </w:r>
        <w:r>
          <w:t>18</w:t>
        </w:r>
        <w:r>
          <w:fldChar w:fldCharType="end"/>
        </w:r>
      </w:hyperlink>
    </w:p>
    <w:p>
      <w:pPr>
        <w:pStyle w:val="TOC2"/>
        <w:tabs>
          <w:tab w:val="right" w:leader="dot" w:pos="8306"/>
        </w:tabs>
      </w:pPr>
      <w:hyperlink w:anchor="_Toc14444" w:history="1">
        <w:r>
          <w:rPr>
            <w:rFonts w:ascii="仿宋" w:eastAsia="仿宋" w:hAnsi="仿宋" w:cs="仿宋" w:hint="eastAsia"/>
            <w:lang w:eastAsia="zh-CN"/>
          </w:rPr>
          <w:t>(二)、文档发布与分发</w:t>
        </w:r>
        <w:r>
          <w:tab/>
        </w:r>
        <w:r>
          <w:fldChar w:fldCharType="begin"/>
        </w:r>
        <w:r>
          <w:instrText xml:space="preserve"> PAGEREF _Toc14444 \h </w:instrText>
        </w:r>
        <w:r>
          <w:fldChar w:fldCharType="separate"/>
        </w:r>
        <w:r>
          <w:t>20</w:t>
        </w:r>
        <w:r>
          <w:fldChar w:fldCharType="end"/>
        </w:r>
      </w:hyperlink>
    </w:p>
    <w:p>
      <w:pPr>
        <w:pStyle w:val="TOC2"/>
        <w:tabs>
          <w:tab w:val="right" w:leader="dot" w:pos="8306"/>
        </w:tabs>
      </w:pPr>
      <w:hyperlink w:anchor="_Toc31555" w:history="1">
        <w:r>
          <w:rPr>
            <w:rFonts w:ascii="仿宋" w:eastAsia="仿宋" w:hAnsi="仿宋" w:cs="仿宋" w:hint="eastAsia"/>
            <w:lang w:eastAsia="zh-CN"/>
          </w:rPr>
          <w:t>(三)、文档存档与归档</w:t>
        </w:r>
        <w:r>
          <w:tab/>
        </w:r>
        <w:r>
          <w:fldChar w:fldCharType="begin"/>
        </w:r>
        <w:r>
          <w:instrText xml:space="preserve"> PAGEREF _Toc31555 \h </w:instrText>
        </w:r>
        <w:r>
          <w:fldChar w:fldCharType="separate"/>
        </w:r>
        <w:r>
          <w:t>20</w:t>
        </w:r>
        <w:r>
          <w:fldChar w:fldCharType="end"/>
        </w:r>
      </w:hyperlink>
    </w:p>
    <w:p>
      <w:pPr>
        <w:pStyle w:val="TOC1"/>
        <w:tabs>
          <w:tab w:val="right" w:leader="dot" w:pos="8306"/>
        </w:tabs>
      </w:pPr>
      <w:hyperlink w:anchor="_Toc12330" w:history="1">
        <w:r>
          <w:rPr>
            <w:rFonts w:ascii="仿宋" w:eastAsia="仿宋" w:hAnsi="仿宋" w:cs="仿宋" w:hint="eastAsia"/>
            <w:lang w:eastAsia="zh-CN"/>
          </w:rPr>
          <w:t>六、热轨(热风棉)非织造布生产线项目绩效评估</w:t>
        </w:r>
        <w:r>
          <w:tab/>
        </w:r>
        <w:r>
          <w:fldChar w:fldCharType="begin"/>
        </w:r>
        <w:r>
          <w:instrText xml:space="preserve"> PAGEREF _Toc12330 \h </w:instrText>
        </w:r>
        <w:r>
          <w:fldChar w:fldCharType="separate"/>
        </w:r>
        <w:r>
          <w:t>22</w:t>
        </w:r>
        <w:r>
          <w:fldChar w:fldCharType="end"/>
        </w:r>
      </w:hyperlink>
    </w:p>
    <w:p>
      <w:pPr>
        <w:pStyle w:val="TOC2"/>
        <w:tabs>
          <w:tab w:val="right" w:leader="dot" w:pos="8306"/>
        </w:tabs>
      </w:pPr>
      <w:hyperlink w:anchor="_Toc16735" w:history="1">
        <w:r>
          <w:rPr>
            <w:rFonts w:ascii="仿宋" w:eastAsia="仿宋" w:hAnsi="仿宋" w:cs="仿宋" w:hint="eastAsia"/>
            <w:lang w:eastAsia="zh-CN"/>
          </w:rPr>
          <w:t>(一)、绩效评估指标</w:t>
        </w:r>
        <w:r>
          <w:tab/>
        </w:r>
        <w:r>
          <w:fldChar w:fldCharType="begin"/>
        </w:r>
        <w:r>
          <w:instrText xml:space="preserve"> PAGEREF _Toc16735 \h </w:instrText>
        </w:r>
        <w:r>
          <w:fldChar w:fldCharType="separate"/>
        </w:r>
        <w:r>
          <w:t>22</w:t>
        </w:r>
        <w:r>
          <w:fldChar w:fldCharType="end"/>
        </w:r>
      </w:hyperlink>
    </w:p>
    <w:p>
      <w:pPr>
        <w:pStyle w:val="TOC2"/>
        <w:tabs>
          <w:tab w:val="right" w:leader="dot" w:pos="8306"/>
        </w:tabs>
      </w:pPr>
      <w:hyperlink w:anchor="_Toc17775" w:history="1">
        <w:r>
          <w:rPr>
            <w:rFonts w:ascii="仿宋" w:eastAsia="仿宋" w:hAnsi="仿宋" w:cs="仿宋" w:hint="eastAsia"/>
            <w:lang w:eastAsia="zh-CN"/>
          </w:rPr>
          <w:t>(二)、绩效评估方法</w:t>
        </w:r>
        <w:r>
          <w:tab/>
        </w:r>
        <w:r>
          <w:fldChar w:fldCharType="begin"/>
        </w:r>
        <w:r>
          <w:instrText xml:space="preserve"> PAGEREF _Toc17775 \h </w:instrText>
        </w:r>
        <w:r>
          <w:fldChar w:fldCharType="separate"/>
        </w:r>
        <w:r>
          <w:t>23</w:t>
        </w:r>
        <w:r>
          <w:fldChar w:fldCharType="end"/>
        </w:r>
      </w:hyperlink>
    </w:p>
    <w:p>
      <w:pPr>
        <w:pStyle w:val="TOC2"/>
        <w:tabs>
          <w:tab w:val="right" w:leader="dot" w:pos="8306"/>
        </w:tabs>
      </w:pPr>
      <w:hyperlink w:anchor="_Toc31715" w:history="1">
        <w:r>
          <w:rPr>
            <w:rFonts w:ascii="仿宋" w:eastAsia="仿宋" w:hAnsi="仿宋" w:cs="仿宋" w:hint="eastAsia"/>
            <w:lang w:eastAsia="zh-CN"/>
          </w:rPr>
          <w:t>(三)、绩效评估周期</w:t>
        </w:r>
        <w:r>
          <w:tab/>
        </w:r>
        <w:r>
          <w:fldChar w:fldCharType="begin"/>
        </w:r>
        <w:r>
          <w:instrText xml:space="preserve"> PAGEREF _Toc31715 \h </w:instrText>
        </w:r>
        <w:r>
          <w:fldChar w:fldCharType="separate"/>
        </w:r>
        <w:r>
          <w:t>24</w:t>
        </w:r>
        <w:r>
          <w:fldChar w:fldCharType="end"/>
        </w:r>
      </w:hyperlink>
    </w:p>
    <w:p>
      <w:pPr>
        <w:pStyle w:val="TOC1"/>
        <w:tabs>
          <w:tab w:val="right" w:leader="dot" w:pos="8306"/>
        </w:tabs>
      </w:pPr>
      <w:hyperlink w:anchor="_Toc5003" w:history="1">
        <w:r>
          <w:rPr>
            <w:rFonts w:ascii="仿宋" w:eastAsia="仿宋" w:hAnsi="仿宋" w:cs="仿宋" w:hint="eastAsia"/>
            <w:lang w:eastAsia="zh-CN"/>
          </w:rPr>
          <w:t>七、热轨(热风棉)非织造布生产线项目社会影响</w:t>
        </w:r>
        <w:r>
          <w:tab/>
        </w:r>
        <w:r>
          <w:fldChar w:fldCharType="begin"/>
        </w:r>
        <w:r>
          <w:instrText xml:space="preserve"> PAGEREF _Toc5003 \h </w:instrText>
        </w:r>
        <w:r>
          <w:fldChar w:fldCharType="separate"/>
        </w:r>
        <w:r>
          <w:t>25</w:t>
        </w:r>
        <w:r>
          <w:fldChar w:fldCharType="end"/>
        </w:r>
      </w:hyperlink>
    </w:p>
    <w:p>
      <w:pPr>
        <w:pStyle w:val="TOC2"/>
        <w:tabs>
          <w:tab w:val="right" w:leader="dot" w:pos="8306"/>
        </w:tabs>
      </w:pPr>
      <w:hyperlink w:anchor="_Toc21175" w:history="1">
        <w:r>
          <w:rPr>
            <w:rFonts w:ascii="仿宋" w:eastAsia="仿宋" w:hAnsi="仿宋" w:cs="仿宋" w:hint="eastAsia"/>
            <w:lang w:eastAsia="zh-CN"/>
          </w:rPr>
          <w:t>(一)、社会责任与义务</w:t>
        </w:r>
        <w:r>
          <w:tab/>
        </w:r>
        <w:r>
          <w:fldChar w:fldCharType="begin"/>
        </w:r>
        <w:r>
          <w:instrText xml:space="preserve"> PAGEREF _Toc21175 \h </w:instrText>
        </w:r>
        <w:r>
          <w:fldChar w:fldCharType="separate"/>
        </w:r>
        <w:r>
          <w:t>25</w:t>
        </w:r>
        <w:r>
          <w:fldChar w:fldCharType="end"/>
        </w:r>
      </w:hyperlink>
    </w:p>
    <w:p>
      <w:pPr>
        <w:pStyle w:val="TOC2"/>
        <w:tabs>
          <w:tab w:val="right" w:leader="dot" w:pos="8306"/>
        </w:tabs>
      </w:pPr>
      <w:hyperlink w:anchor="_Toc7481" w:history="1">
        <w:r>
          <w:rPr>
            <w:rFonts w:ascii="仿宋" w:eastAsia="仿宋" w:hAnsi="仿宋" w:cs="仿宋" w:hint="eastAsia"/>
            <w:lang w:eastAsia="zh-CN"/>
          </w:rPr>
          <w:t>(二)、社会参与与沟通</w:t>
        </w:r>
        <w:r>
          <w:tab/>
        </w:r>
        <w:r>
          <w:fldChar w:fldCharType="begin"/>
        </w:r>
        <w:r>
          <w:instrText xml:space="preserve"> PAGEREF _Toc7481 \h </w:instrText>
        </w:r>
        <w:r>
          <w:fldChar w:fldCharType="separate"/>
        </w:r>
        <w:r>
          <w:t>26</w:t>
        </w:r>
        <w:r>
          <w:fldChar w:fldCharType="end"/>
        </w:r>
      </w:hyperlink>
    </w:p>
    <w:p>
      <w:pPr>
        <w:pStyle w:val="TOC1"/>
        <w:tabs>
          <w:tab w:val="right" w:leader="dot" w:pos="8306"/>
        </w:tabs>
      </w:pPr>
      <w:hyperlink w:anchor="_Toc5718" w:history="1">
        <w:r>
          <w:rPr>
            <w:rFonts w:ascii="仿宋" w:eastAsia="仿宋" w:hAnsi="仿宋" w:cs="仿宋" w:hint="eastAsia"/>
            <w:lang w:eastAsia="zh-CN"/>
          </w:rPr>
          <w:t>八、热轨(热风棉)非织造布生产线项目财务管理</w:t>
        </w:r>
        <w:r>
          <w:tab/>
        </w:r>
        <w:r>
          <w:fldChar w:fldCharType="begin"/>
        </w:r>
        <w:r>
          <w:instrText xml:space="preserve"> PAGEREF _Toc5718 \h </w:instrText>
        </w:r>
        <w:r>
          <w:fldChar w:fldCharType="separate"/>
        </w:r>
        <w:r>
          <w:t>27</w:t>
        </w:r>
        <w:r>
          <w:fldChar w:fldCharType="end"/>
        </w:r>
      </w:hyperlink>
    </w:p>
    <w:p>
      <w:pPr>
        <w:pStyle w:val="TOC2"/>
        <w:tabs>
          <w:tab w:val="right" w:leader="dot" w:pos="8306"/>
        </w:tabs>
      </w:pPr>
      <w:hyperlink w:anchor="_Toc3847" w:history="1">
        <w:r>
          <w:rPr>
            <w:rFonts w:ascii="仿宋" w:eastAsia="仿宋" w:hAnsi="仿宋" w:cs="仿宋" w:hint="eastAsia"/>
            <w:lang w:eastAsia="zh-CN"/>
          </w:rPr>
          <w:t>(一)、资金需求大</w:t>
        </w:r>
        <w:r>
          <w:tab/>
        </w:r>
        <w:r>
          <w:fldChar w:fldCharType="begin"/>
        </w:r>
        <w:r>
          <w:instrText xml:space="preserve"> PAGEREF _Toc3847 \h </w:instrText>
        </w:r>
        <w:r>
          <w:fldChar w:fldCharType="separate"/>
        </w:r>
        <w:r>
          <w:t>27</w:t>
        </w:r>
        <w:r>
          <w:fldChar w:fldCharType="end"/>
        </w:r>
      </w:hyperlink>
    </w:p>
    <w:p>
      <w:pPr>
        <w:pStyle w:val="TOC2"/>
        <w:tabs>
          <w:tab w:val="right" w:leader="dot" w:pos="8306"/>
        </w:tabs>
      </w:pPr>
      <w:hyperlink w:anchor="_Toc28428" w:history="1">
        <w:r>
          <w:rPr>
            <w:rFonts w:ascii="仿宋" w:eastAsia="仿宋" w:hAnsi="仿宋" w:cs="仿宋" w:hint="eastAsia"/>
            <w:lang w:eastAsia="zh-CN"/>
          </w:rPr>
          <w:t>(二)、研发周期长</w:t>
        </w:r>
        <w:r>
          <w:tab/>
        </w:r>
        <w:r>
          <w:fldChar w:fldCharType="begin"/>
        </w:r>
        <w:r>
          <w:instrText xml:space="preserve"> PAGEREF _Toc28428 \h </w:instrText>
        </w:r>
        <w:r>
          <w:fldChar w:fldCharType="separate"/>
        </w:r>
        <w:r>
          <w:t>28</w:t>
        </w:r>
        <w:r>
          <w:fldChar w:fldCharType="end"/>
        </w:r>
      </w:hyperlink>
    </w:p>
    <w:p>
      <w:pPr>
        <w:pStyle w:val="TOC2"/>
        <w:tabs>
          <w:tab w:val="right" w:leader="dot" w:pos="8306"/>
        </w:tabs>
      </w:pPr>
      <w:hyperlink w:anchor="_Toc20002" w:history="1">
        <w:r>
          <w:rPr>
            <w:rFonts w:ascii="仿宋" w:eastAsia="仿宋" w:hAnsi="仿宋" w:cs="仿宋" w:hint="eastAsia"/>
            <w:lang w:eastAsia="zh-CN"/>
          </w:rPr>
          <w:t>(三)、市场风险大</w:t>
        </w:r>
        <w:r>
          <w:tab/>
        </w:r>
        <w:r>
          <w:fldChar w:fldCharType="begin"/>
        </w:r>
        <w:r>
          <w:instrText xml:space="preserve"> PAGEREF _Toc20002 \h </w:instrText>
        </w:r>
        <w:r>
          <w:fldChar w:fldCharType="separate"/>
        </w:r>
        <w:r>
          <w:t>30</w:t>
        </w:r>
        <w:r>
          <w:fldChar w:fldCharType="end"/>
        </w:r>
      </w:hyperlink>
    </w:p>
    <w:p>
      <w:pPr>
        <w:pStyle w:val="TOC2"/>
        <w:tabs>
          <w:tab w:val="right" w:leader="dot" w:pos="8306"/>
        </w:tabs>
      </w:pPr>
      <w:hyperlink w:anchor="_Toc23325" w:history="1">
        <w:r>
          <w:rPr>
            <w:rFonts w:ascii="仿宋" w:eastAsia="仿宋" w:hAnsi="仿宋" w:cs="仿宋" w:hint="eastAsia"/>
            <w:lang w:eastAsia="zh-CN"/>
          </w:rPr>
          <w:t>(四)、利润率高</w:t>
        </w:r>
        <w:r>
          <w:tab/>
        </w:r>
        <w:r>
          <w:fldChar w:fldCharType="begin"/>
        </w:r>
        <w:r>
          <w:instrText xml:space="preserve"> PAGEREF _Toc23325 \h </w:instrText>
        </w:r>
        <w:r>
          <w:fldChar w:fldCharType="separate"/>
        </w:r>
        <w:r>
          <w:t>33</w:t>
        </w:r>
        <w:r>
          <w:fldChar w:fldCharType="end"/>
        </w:r>
      </w:hyperlink>
    </w:p>
    <w:p>
      <w:pPr>
        <w:pStyle w:val="TOC1"/>
        <w:tabs>
          <w:tab w:val="right" w:leader="dot" w:pos="8306"/>
        </w:tabs>
      </w:pPr>
      <w:hyperlink w:anchor="_Toc32355" w:history="1">
        <w:r>
          <w:rPr>
            <w:rFonts w:ascii="仿宋" w:eastAsia="仿宋" w:hAnsi="仿宋" w:cs="仿宋" w:hint="eastAsia"/>
            <w:lang w:eastAsia="zh-CN"/>
          </w:rPr>
          <w:t>九、生产安全保护</w:t>
        </w:r>
        <w:r>
          <w:tab/>
        </w:r>
        <w:r>
          <w:fldChar w:fldCharType="begin"/>
        </w:r>
        <w:r>
          <w:instrText xml:space="preserve"> PAGEREF _Toc32355 \h </w:instrText>
        </w:r>
        <w:r>
          <w:fldChar w:fldCharType="separate"/>
        </w:r>
        <w:r>
          <w:t>35</w:t>
        </w:r>
        <w:r>
          <w:fldChar w:fldCharType="end"/>
        </w:r>
      </w:hyperlink>
    </w:p>
    <w:p>
      <w:pPr>
        <w:pStyle w:val="TOC2"/>
        <w:tabs>
          <w:tab w:val="right" w:leader="dot" w:pos="8306"/>
        </w:tabs>
      </w:pPr>
      <w:hyperlink w:anchor="_Toc6939" w:history="1">
        <w:r>
          <w:rPr>
            <w:rFonts w:ascii="仿宋" w:eastAsia="仿宋" w:hAnsi="仿宋" w:cs="仿宋" w:hint="eastAsia"/>
            <w:lang w:eastAsia="zh-CN"/>
          </w:rPr>
          <w:t>(一)、消防安全</w:t>
        </w:r>
        <w:r>
          <w:tab/>
        </w:r>
        <w:r>
          <w:fldChar w:fldCharType="begin"/>
        </w:r>
        <w:r>
          <w:instrText xml:space="preserve"> PAGEREF _Toc6939 \h </w:instrText>
        </w:r>
        <w:r>
          <w:fldChar w:fldCharType="separate"/>
        </w:r>
        <w:r>
          <w:t>35</w:t>
        </w:r>
        <w:r>
          <w:fldChar w:fldCharType="end"/>
        </w:r>
      </w:hyperlink>
    </w:p>
    <w:p>
      <w:pPr>
        <w:pStyle w:val="TOC2"/>
        <w:tabs>
          <w:tab w:val="right" w:leader="dot" w:pos="8306"/>
        </w:tabs>
      </w:pPr>
      <w:hyperlink w:anchor="_Toc16840" w:history="1">
        <w:r>
          <w:rPr>
            <w:rFonts w:ascii="仿宋" w:eastAsia="仿宋" w:hAnsi="仿宋" w:cs="仿宋" w:hint="eastAsia"/>
            <w:lang w:eastAsia="zh-CN"/>
          </w:rPr>
          <w:t>(二)、防火防爆总图布置措施</w:t>
        </w:r>
        <w:r>
          <w:tab/>
        </w:r>
        <w:r>
          <w:fldChar w:fldCharType="begin"/>
        </w:r>
        <w:r>
          <w:instrText xml:space="preserve"> PAGEREF _Toc16840 \h </w:instrText>
        </w:r>
        <w:r>
          <w:fldChar w:fldCharType="separate"/>
        </w:r>
        <w:r>
          <w:t>37</w:t>
        </w:r>
        <w:r>
          <w:fldChar w:fldCharType="end"/>
        </w:r>
      </w:hyperlink>
    </w:p>
    <w:p>
      <w:pPr>
        <w:pStyle w:val="TOC2"/>
        <w:tabs>
          <w:tab w:val="right" w:leader="dot" w:pos="8306"/>
        </w:tabs>
      </w:pPr>
      <w:hyperlink w:anchor="_Toc26100" w:history="1">
        <w:r>
          <w:rPr>
            <w:rFonts w:ascii="仿宋" w:eastAsia="仿宋" w:hAnsi="仿宋" w:cs="仿宋" w:hint="eastAsia"/>
            <w:lang w:eastAsia="zh-CN"/>
          </w:rPr>
          <w:t>(三)、自然灾害防范措施</w:t>
        </w:r>
        <w:r>
          <w:tab/>
        </w:r>
        <w:r>
          <w:fldChar w:fldCharType="begin"/>
        </w:r>
        <w:r>
          <w:instrText xml:space="preserve"> PAGEREF _Toc26100 \h </w:instrText>
        </w:r>
        <w:r>
          <w:fldChar w:fldCharType="separate"/>
        </w:r>
        <w:r>
          <w:t>38</w:t>
        </w:r>
        <w:r>
          <w:fldChar w:fldCharType="end"/>
        </w:r>
      </w:hyperlink>
    </w:p>
    <w:p>
      <w:pPr>
        <w:pStyle w:val="TOC2"/>
        <w:tabs>
          <w:tab w:val="right" w:leader="dot" w:pos="8306"/>
        </w:tabs>
      </w:pPr>
      <w:hyperlink w:anchor="_Toc17605" w:history="1">
        <w:r>
          <w:rPr>
            <w:rFonts w:ascii="仿宋" w:eastAsia="仿宋" w:hAnsi="仿宋" w:cs="仿宋" w:hint="eastAsia"/>
            <w:lang w:eastAsia="zh-CN"/>
          </w:rPr>
          <w:t>(四)、安全色及安全标志使用要求</w:t>
        </w:r>
        <w:r>
          <w:tab/>
        </w:r>
        <w:r>
          <w:fldChar w:fldCharType="begin"/>
        </w:r>
        <w:r>
          <w:instrText xml:space="preserve"> PAGEREF _Toc17605 \h </w:instrText>
        </w:r>
        <w:r>
          <w:fldChar w:fldCharType="separate"/>
        </w:r>
        <w:r>
          <w:t>39</w:t>
        </w:r>
        <w:r>
          <w:fldChar w:fldCharType="end"/>
        </w:r>
      </w:hyperlink>
    </w:p>
    <w:p>
      <w:pPr>
        <w:pStyle w:val="TOC2"/>
        <w:tabs>
          <w:tab w:val="right" w:leader="dot" w:pos="8306"/>
        </w:tabs>
      </w:pPr>
      <w:hyperlink w:anchor="_Toc19079" w:history="1">
        <w:r>
          <w:rPr>
            <w:rFonts w:ascii="仿宋" w:eastAsia="仿宋" w:hAnsi="仿宋" w:cs="仿宋" w:hint="eastAsia"/>
            <w:lang w:eastAsia="zh-CN"/>
          </w:rPr>
          <w:t>(五)、防尘防毒措施</w:t>
        </w:r>
        <w:r>
          <w:tab/>
        </w:r>
        <w:r>
          <w:fldChar w:fldCharType="begin"/>
        </w:r>
        <w:r>
          <w:instrText xml:space="preserve"> PAGEREF _Toc19079 \h </w:instrText>
        </w:r>
        <w:r>
          <w:fldChar w:fldCharType="separate"/>
        </w:r>
        <w:r>
          <w:t>40</w:t>
        </w:r>
        <w:r>
          <w:fldChar w:fldCharType="end"/>
        </w:r>
      </w:hyperlink>
    </w:p>
    <w:p>
      <w:pPr>
        <w:pStyle w:val="TOC2"/>
        <w:tabs>
          <w:tab w:val="right" w:leader="dot" w:pos="8306"/>
        </w:tabs>
      </w:pPr>
      <w:hyperlink w:anchor="_Toc1552" w:history="1">
        <w:r>
          <w:rPr>
            <w:rFonts w:ascii="仿宋" w:eastAsia="仿宋" w:hAnsi="仿宋" w:cs="仿宋" w:hint="eastAsia"/>
            <w:lang w:eastAsia="zh-CN"/>
          </w:rPr>
          <w:t>(六)、防静电、触电防护及防雷措施</w:t>
        </w:r>
        <w:r>
          <w:tab/>
        </w:r>
        <w:r>
          <w:fldChar w:fldCharType="begin"/>
        </w:r>
        <w:r>
          <w:instrText xml:space="preserve"> PAGEREF _Toc1552 \h </w:instrText>
        </w:r>
        <w:r>
          <w:fldChar w:fldCharType="separate"/>
        </w:r>
        <w:r>
          <w:t>41</w:t>
        </w:r>
        <w:r>
          <w:fldChar w:fldCharType="end"/>
        </w:r>
      </w:hyperlink>
    </w:p>
    <w:p>
      <w:pPr>
        <w:pStyle w:val="TOC2"/>
        <w:tabs>
          <w:tab w:val="right" w:leader="dot" w:pos="8306"/>
        </w:tabs>
      </w:pPr>
      <w:hyperlink w:anchor="_Toc4796" w:history="1">
        <w:r>
          <w:rPr>
            <w:rFonts w:ascii="仿宋" w:eastAsia="仿宋" w:hAnsi="仿宋" w:cs="仿宋" w:hint="eastAsia"/>
            <w:lang w:eastAsia="zh-CN"/>
          </w:rPr>
          <w:t>(七)、机械设备安全保障措施</w:t>
        </w:r>
        <w:r>
          <w:tab/>
        </w:r>
        <w:r>
          <w:fldChar w:fldCharType="begin"/>
        </w:r>
        <w:r>
          <w:instrText xml:space="preserve"> PAGEREF _Toc4796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10" w:history="1">
        <w:r>
          <w:rPr>
            <w:rFonts w:ascii="仿宋" w:eastAsia="仿宋" w:hAnsi="仿宋" w:cs="仿宋" w:hint="eastAsia"/>
            <w:lang w:eastAsia="zh-CN"/>
          </w:rPr>
          <w:t>十、热轨(热风棉)非织造布生产线项目计划安排</w:t>
        </w:r>
        <w:r>
          <w:tab/>
        </w:r>
        <w:r>
          <w:fldChar w:fldCharType="begin"/>
        </w:r>
        <w:r>
          <w:instrText xml:space="preserve"> PAGEREF _Toc32210 \h </w:instrText>
        </w:r>
        <w:r>
          <w:fldChar w:fldCharType="separate"/>
        </w:r>
        <w:r>
          <w:t>44</w:t>
        </w:r>
        <w:r>
          <w:fldChar w:fldCharType="end"/>
        </w:r>
      </w:hyperlink>
    </w:p>
    <w:p>
      <w:pPr>
        <w:pStyle w:val="TOC2"/>
        <w:tabs>
          <w:tab w:val="right" w:leader="dot" w:pos="8306"/>
        </w:tabs>
      </w:pPr>
      <w:hyperlink w:anchor="_Toc23664" w:history="1">
        <w:r>
          <w:rPr>
            <w:rFonts w:ascii="仿宋" w:eastAsia="仿宋" w:hAnsi="仿宋" w:cs="仿宋" w:hint="eastAsia"/>
            <w:lang w:eastAsia="zh-CN"/>
          </w:rPr>
          <w:t>(一)、建设周期</w:t>
        </w:r>
        <w:r>
          <w:tab/>
        </w:r>
        <w:r>
          <w:fldChar w:fldCharType="begin"/>
        </w:r>
        <w:r>
          <w:instrText xml:space="preserve"> PAGEREF _Toc23664 \h </w:instrText>
        </w:r>
        <w:r>
          <w:fldChar w:fldCharType="separate"/>
        </w:r>
        <w:r>
          <w:t>44</w:t>
        </w:r>
        <w:r>
          <w:fldChar w:fldCharType="end"/>
        </w:r>
      </w:hyperlink>
    </w:p>
    <w:p>
      <w:pPr>
        <w:pStyle w:val="TOC2"/>
        <w:tabs>
          <w:tab w:val="right" w:leader="dot" w:pos="8306"/>
        </w:tabs>
      </w:pPr>
      <w:hyperlink w:anchor="_Toc10087" w:history="1">
        <w:r>
          <w:rPr>
            <w:rFonts w:ascii="仿宋" w:eastAsia="仿宋" w:hAnsi="仿宋" w:cs="仿宋" w:hint="eastAsia"/>
            <w:lang w:eastAsia="zh-CN"/>
          </w:rPr>
          <w:t>(二)、建设进度</w:t>
        </w:r>
        <w:r>
          <w:tab/>
        </w:r>
        <w:r>
          <w:fldChar w:fldCharType="begin"/>
        </w:r>
        <w:r>
          <w:instrText xml:space="preserve"> PAGEREF _Toc10087 \h </w:instrText>
        </w:r>
        <w:r>
          <w:fldChar w:fldCharType="separate"/>
        </w:r>
        <w:r>
          <w:t>45</w:t>
        </w:r>
        <w:r>
          <w:fldChar w:fldCharType="end"/>
        </w:r>
      </w:hyperlink>
    </w:p>
    <w:p>
      <w:pPr>
        <w:pStyle w:val="TOC2"/>
        <w:tabs>
          <w:tab w:val="right" w:leader="dot" w:pos="8306"/>
        </w:tabs>
      </w:pPr>
      <w:hyperlink w:anchor="_Toc32441" w:history="1">
        <w:r>
          <w:rPr>
            <w:rFonts w:ascii="仿宋" w:eastAsia="仿宋" w:hAnsi="仿宋" w:cs="仿宋" w:hint="eastAsia"/>
            <w:lang w:eastAsia="zh-CN"/>
          </w:rPr>
          <w:t>(三)、进度安排注意事项</w:t>
        </w:r>
        <w:r>
          <w:tab/>
        </w:r>
        <w:r>
          <w:fldChar w:fldCharType="begin"/>
        </w:r>
        <w:r>
          <w:instrText xml:space="preserve"> PAGEREF _Toc32441 \h </w:instrText>
        </w:r>
        <w:r>
          <w:fldChar w:fldCharType="separate"/>
        </w:r>
        <w:r>
          <w:t>46</w:t>
        </w:r>
        <w:r>
          <w:fldChar w:fldCharType="end"/>
        </w:r>
      </w:hyperlink>
    </w:p>
    <w:p>
      <w:pPr>
        <w:pStyle w:val="TOC2"/>
        <w:tabs>
          <w:tab w:val="right" w:leader="dot" w:pos="8306"/>
        </w:tabs>
      </w:pPr>
      <w:hyperlink w:anchor="_Toc18963" w:history="1">
        <w:r>
          <w:rPr>
            <w:rFonts w:ascii="仿宋" w:eastAsia="仿宋" w:hAnsi="仿宋" w:cs="仿宋" w:hint="eastAsia"/>
            <w:lang w:eastAsia="zh-CN"/>
          </w:rPr>
          <w:t>(四)、人力资源配置</w:t>
        </w:r>
        <w:r>
          <w:tab/>
        </w:r>
        <w:r>
          <w:fldChar w:fldCharType="begin"/>
        </w:r>
        <w:r>
          <w:instrText xml:space="preserve"> PAGEREF _Toc18963 \h </w:instrText>
        </w:r>
        <w:r>
          <w:fldChar w:fldCharType="separate"/>
        </w:r>
        <w:r>
          <w:t>48</w:t>
        </w:r>
        <w:r>
          <w:fldChar w:fldCharType="end"/>
        </w:r>
      </w:hyperlink>
    </w:p>
    <w:p>
      <w:pPr>
        <w:pStyle w:val="TOC1"/>
        <w:tabs>
          <w:tab w:val="right" w:leader="dot" w:pos="8306"/>
        </w:tabs>
      </w:pPr>
      <w:hyperlink w:anchor="_Toc17992" w:history="1">
        <w:r>
          <w:rPr>
            <w:rFonts w:ascii="仿宋" w:eastAsia="仿宋" w:hAnsi="仿宋" w:cs="仿宋" w:hint="eastAsia"/>
            <w:lang w:eastAsia="zh-CN"/>
          </w:rPr>
          <w:t>十一、热轨(热风棉)非织造布生产线项目风险管理</w:t>
        </w:r>
        <w:r>
          <w:tab/>
        </w:r>
        <w:r>
          <w:fldChar w:fldCharType="begin"/>
        </w:r>
        <w:r>
          <w:instrText xml:space="preserve"> PAGEREF _Toc17992 \h </w:instrText>
        </w:r>
        <w:r>
          <w:fldChar w:fldCharType="separate"/>
        </w:r>
        <w:r>
          <w:t>49</w:t>
        </w:r>
        <w:r>
          <w:fldChar w:fldCharType="end"/>
        </w:r>
      </w:hyperlink>
    </w:p>
    <w:p>
      <w:pPr>
        <w:pStyle w:val="TOC2"/>
        <w:tabs>
          <w:tab w:val="right" w:leader="dot" w:pos="8306"/>
        </w:tabs>
      </w:pPr>
      <w:hyperlink w:anchor="_Toc78" w:history="1">
        <w:r>
          <w:rPr>
            <w:rFonts w:ascii="仿宋" w:eastAsia="仿宋" w:hAnsi="仿宋" w:cs="仿宋" w:hint="eastAsia"/>
            <w:lang w:eastAsia="zh-CN"/>
          </w:rPr>
          <w:t>(一)、风险识别与评估</w:t>
        </w:r>
        <w:r>
          <w:tab/>
        </w:r>
        <w:r>
          <w:fldChar w:fldCharType="begin"/>
        </w:r>
        <w:r>
          <w:instrText xml:space="preserve"> PAGEREF _Toc78 \h </w:instrText>
        </w:r>
        <w:r>
          <w:fldChar w:fldCharType="separate"/>
        </w:r>
        <w:r>
          <w:t>49</w:t>
        </w:r>
        <w:r>
          <w:fldChar w:fldCharType="end"/>
        </w:r>
      </w:hyperlink>
    </w:p>
    <w:p>
      <w:pPr>
        <w:pStyle w:val="TOC2"/>
        <w:tabs>
          <w:tab w:val="right" w:leader="dot" w:pos="8306"/>
        </w:tabs>
      </w:pPr>
      <w:hyperlink w:anchor="_Toc10749" w:history="1">
        <w:r>
          <w:rPr>
            <w:rFonts w:ascii="仿宋" w:eastAsia="仿宋" w:hAnsi="仿宋" w:cs="仿宋" w:hint="eastAsia"/>
            <w:lang w:eastAsia="zh-CN"/>
          </w:rPr>
          <w:t>(二)、风险应对策略</w:t>
        </w:r>
        <w:r>
          <w:tab/>
        </w:r>
        <w:r>
          <w:fldChar w:fldCharType="begin"/>
        </w:r>
        <w:r>
          <w:instrText xml:space="preserve"> PAGEREF _Toc10749 \h </w:instrText>
        </w:r>
        <w:r>
          <w:fldChar w:fldCharType="separate"/>
        </w:r>
        <w:r>
          <w:t>50</w:t>
        </w:r>
        <w:r>
          <w:fldChar w:fldCharType="end"/>
        </w:r>
      </w:hyperlink>
    </w:p>
    <w:p>
      <w:pPr>
        <w:pStyle w:val="TOC2"/>
        <w:tabs>
          <w:tab w:val="right" w:leader="dot" w:pos="8306"/>
        </w:tabs>
      </w:pPr>
      <w:hyperlink w:anchor="_Toc15005" w:history="1">
        <w:r>
          <w:rPr>
            <w:rFonts w:ascii="仿宋" w:eastAsia="仿宋" w:hAnsi="仿宋" w:cs="仿宋" w:hint="eastAsia"/>
            <w:lang w:eastAsia="zh-CN"/>
          </w:rPr>
          <w:t>(三)、风险监控与控制</w:t>
        </w:r>
        <w:r>
          <w:tab/>
        </w:r>
        <w:r>
          <w:fldChar w:fldCharType="begin"/>
        </w:r>
        <w:r>
          <w:instrText xml:space="preserve"> PAGEREF _Toc15005 \h </w:instrText>
        </w:r>
        <w:r>
          <w:fldChar w:fldCharType="separate"/>
        </w:r>
        <w:r>
          <w:t>52</w:t>
        </w:r>
        <w:r>
          <w:fldChar w:fldCharType="end"/>
        </w:r>
      </w:hyperlink>
    </w:p>
    <w:p>
      <w:pPr>
        <w:pStyle w:val="TOC1"/>
        <w:tabs>
          <w:tab w:val="right" w:leader="dot" w:pos="8306"/>
        </w:tabs>
      </w:pPr>
      <w:hyperlink w:anchor="_Toc24802" w:history="1">
        <w:r>
          <w:rPr>
            <w:rFonts w:ascii="仿宋" w:eastAsia="仿宋" w:hAnsi="仿宋" w:cs="仿宋" w:hint="eastAsia"/>
            <w:lang w:eastAsia="zh-CN"/>
          </w:rPr>
          <w:t>十二、热轨(热风棉)非织造布生产线项目创新与研发</w:t>
        </w:r>
        <w:r>
          <w:tab/>
        </w:r>
        <w:r>
          <w:fldChar w:fldCharType="begin"/>
        </w:r>
        <w:r>
          <w:instrText xml:space="preserve"> PAGEREF _Toc24802 \h </w:instrText>
        </w:r>
        <w:r>
          <w:fldChar w:fldCharType="separate"/>
        </w:r>
        <w:r>
          <w:t>53</w:t>
        </w:r>
        <w:r>
          <w:fldChar w:fldCharType="end"/>
        </w:r>
      </w:hyperlink>
    </w:p>
    <w:p>
      <w:pPr>
        <w:pStyle w:val="TOC2"/>
        <w:tabs>
          <w:tab w:val="right" w:leader="dot" w:pos="8306"/>
        </w:tabs>
      </w:pPr>
      <w:hyperlink w:anchor="_Toc8725" w:history="1">
        <w:r>
          <w:rPr>
            <w:rFonts w:ascii="仿宋" w:eastAsia="仿宋" w:hAnsi="仿宋" w:cs="仿宋" w:hint="eastAsia"/>
            <w:lang w:eastAsia="zh-CN"/>
          </w:rPr>
          <w:t>(一)、创新策略与方向</w:t>
        </w:r>
        <w:r>
          <w:tab/>
        </w:r>
        <w:r>
          <w:fldChar w:fldCharType="begin"/>
        </w:r>
        <w:r>
          <w:instrText xml:space="preserve"> PAGEREF _Toc8725 \h </w:instrText>
        </w:r>
        <w:r>
          <w:fldChar w:fldCharType="separate"/>
        </w:r>
        <w:r>
          <w:t>53</w:t>
        </w:r>
        <w:r>
          <w:fldChar w:fldCharType="end"/>
        </w:r>
      </w:hyperlink>
    </w:p>
    <w:p>
      <w:pPr>
        <w:pStyle w:val="TOC2"/>
        <w:tabs>
          <w:tab w:val="right" w:leader="dot" w:pos="8306"/>
        </w:tabs>
      </w:pPr>
      <w:hyperlink w:anchor="_Toc19748" w:history="1">
        <w:r>
          <w:rPr>
            <w:rFonts w:ascii="仿宋" w:eastAsia="仿宋" w:hAnsi="仿宋" w:cs="仿宋" w:hint="eastAsia"/>
            <w:lang w:eastAsia="zh-CN"/>
          </w:rPr>
          <w:t>(二)、研发规划与投入</w:t>
        </w:r>
        <w:r>
          <w:tab/>
        </w:r>
        <w:r>
          <w:fldChar w:fldCharType="begin"/>
        </w:r>
        <w:r>
          <w:instrText xml:space="preserve"> PAGEREF _Toc19748 \h </w:instrText>
        </w:r>
        <w:r>
          <w:fldChar w:fldCharType="separate"/>
        </w:r>
        <w:r>
          <w:t>54</w:t>
        </w:r>
        <w:r>
          <w:fldChar w:fldCharType="end"/>
        </w:r>
      </w:hyperlink>
    </w:p>
    <w:p>
      <w:pPr>
        <w:pStyle w:val="TOC1"/>
        <w:tabs>
          <w:tab w:val="right" w:leader="dot" w:pos="8306"/>
        </w:tabs>
      </w:pPr>
      <w:hyperlink w:anchor="_Toc8177" w:history="1">
        <w:r>
          <w:rPr>
            <w:rFonts w:ascii="仿宋" w:eastAsia="仿宋" w:hAnsi="仿宋" w:cs="仿宋" w:hint="eastAsia"/>
            <w:lang w:eastAsia="zh-CN"/>
          </w:rPr>
          <w:t>十三、供应链管理</w:t>
        </w:r>
        <w:r>
          <w:tab/>
        </w:r>
        <w:r>
          <w:fldChar w:fldCharType="begin"/>
        </w:r>
        <w:r>
          <w:instrText xml:space="preserve"> PAGEREF _Toc8177 \h </w:instrText>
        </w:r>
        <w:r>
          <w:fldChar w:fldCharType="separate"/>
        </w:r>
        <w:r>
          <w:t>56</w:t>
        </w:r>
        <w:r>
          <w:fldChar w:fldCharType="end"/>
        </w:r>
      </w:hyperlink>
    </w:p>
    <w:p>
      <w:pPr>
        <w:pStyle w:val="TOC2"/>
        <w:tabs>
          <w:tab w:val="right" w:leader="dot" w:pos="8306"/>
        </w:tabs>
      </w:pPr>
      <w:hyperlink w:anchor="_Toc3020" w:history="1">
        <w:r>
          <w:rPr>
            <w:rFonts w:ascii="仿宋" w:eastAsia="仿宋" w:hAnsi="仿宋" w:cs="仿宋" w:hint="eastAsia"/>
            <w:lang w:eastAsia="zh-CN"/>
          </w:rPr>
          <w:t>(一)、供应链战略规划</w:t>
        </w:r>
        <w:r>
          <w:tab/>
        </w:r>
        <w:r>
          <w:fldChar w:fldCharType="begin"/>
        </w:r>
        <w:r>
          <w:instrText xml:space="preserve"> PAGEREF _Toc3020 \h </w:instrText>
        </w:r>
        <w:r>
          <w:fldChar w:fldCharType="separate"/>
        </w:r>
        <w:r>
          <w:t>56</w:t>
        </w:r>
        <w:r>
          <w:fldChar w:fldCharType="end"/>
        </w:r>
      </w:hyperlink>
    </w:p>
    <w:p>
      <w:pPr>
        <w:pStyle w:val="TOC2"/>
        <w:tabs>
          <w:tab w:val="right" w:leader="dot" w:pos="8306"/>
        </w:tabs>
      </w:pPr>
      <w:hyperlink w:anchor="_Toc15078" w:history="1">
        <w:r>
          <w:rPr>
            <w:rFonts w:ascii="仿宋" w:eastAsia="仿宋" w:hAnsi="仿宋" w:cs="仿宋" w:hint="eastAsia"/>
            <w:lang w:eastAsia="zh-CN"/>
          </w:rPr>
          <w:t>(二)、供应商选择与合作</w:t>
        </w:r>
        <w:r>
          <w:tab/>
        </w:r>
        <w:r>
          <w:fldChar w:fldCharType="begin"/>
        </w:r>
        <w:r>
          <w:instrText xml:space="preserve"> PAGEREF _Toc15078 \h </w:instrText>
        </w:r>
        <w:r>
          <w:fldChar w:fldCharType="separate"/>
        </w:r>
        <w:r>
          <w:t>58</w:t>
        </w:r>
        <w:r>
          <w:fldChar w:fldCharType="end"/>
        </w:r>
      </w:hyperlink>
    </w:p>
    <w:p>
      <w:pPr>
        <w:pStyle w:val="TOC2"/>
        <w:tabs>
          <w:tab w:val="right" w:leader="dot" w:pos="8306"/>
        </w:tabs>
      </w:pPr>
      <w:hyperlink w:anchor="_Toc14146" w:history="1">
        <w:r>
          <w:rPr>
            <w:rFonts w:ascii="仿宋" w:eastAsia="仿宋" w:hAnsi="仿宋" w:cs="仿宋" w:hint="eastAsia"/>
            <w:lang w:eastAsia="zh-CN"/>
          </w:rPr>
          <w:t>(三)、物流与库存管理</w:t>
        </w:r>
        <w:r>
          <w:tab/>
        </w:r>
        <w:r>
          <w:fldChar w:fldCharType="begin"/>
        </w:r>
        <w:r>
          <w:instrText xml:space="preserve"> PAGEREF _Toc14146 \h </w:instrText>
        </w:r>
        <w:r>
          <w:fldChar w:fldCharType="separate"/>
        </w:r>
        <w:r>
          <w:t>59</w:t>
        </w:r>
        <w:r>
          <w:fldChar w:fldCharType="end"/>
        </w:r>
      </w:hyperlink>
    </w:p>
    <w:p>
      <w:pPr>
        <w:pStyle w:val="TOC1"/>
        <w:tabs>
          <w:tab w:val="right" w:leader="dot" w:pos="8306"/>
        </w:tabs>
      </w:pPr>
      <w:hyperlink w:anchor="_Toc16417" w:history="1">
        <w:r>
          <w:rPr>
            <w:rFonts w:ascii="仿宋" w:eastAsia="仿宋" w:hAnsi="仿宋" w:cs="仿宋" w:hint="eastAsia"/>
            <w:lang w:eastAsia="zh-CN"/>
          </w:rPr>
          <w:t>十四、利益相关者分析与沟通计划</w:t>
        </w:r>
        <w:r>
          <w:tab/>
        </w:r>
        <w:r>
          <w:fldChar w:fldCharType="begin"/>
        </w:r>
        <w:r>
          <w:instrText xml:space="preserve"> PAGEREF _Toc16417 \h </w:instrText>
        </w:r>
        <w:r>
          <w:fldChar w:fldCharType="separate"/>
        </w:r>
        <w:r>
          <w:t>60</w:t>
        </w:r>
        <w:r>
          <w:fldChar w:fldCharType="end"/>
        </w:r>
      </w:hyperlink>
    </w:p>
    <w:p>
      <w:pPr>
        <w:pStyle w:val="TOC2"/>
        <w:tabs>
          <w:tab w:val="right" w:leader="dot" w:pos="8306"/>
        </w:tabs>
      </w:pPr>
      <w:hyperlink w:anchor="_Toc6879" w:history="1">
        <w:r>
          <w:rPr>
            <w:rFonts w:ascii="仿宋" w:eastAsia="仿宋" w:hAnsi="仿宋" w:cs="仿宋" w:hint="eastAsia"/>
            <w:lang w:eastAsia="zh-CN"/>
          </w:rPr>
          <w:t>(一)、利益相关者分析</w:t>
        </w:r>
        <w:r>
          <w:tab/>
        </w:r>
        <w:r>
          <w:fldChar w:fldCharType="begin"/>
        </w:r>
        <w:r>
          <w:instrText xml:space="preserve"> PAGEREF _Toc6879 \h </w:instrText>
        </w:r>
        <w:r>
          <w:fldChar w:fldCharType="separate"/>
        </w:r>
        <w:r>
          <w:t>60</w:t>
        </w:r>
        <w:r>
          <w:fldChar w:fldCharType="end"/>
        </w:r>
      </w:hyperlink>
    </w:p>
    <w:p>
      <w:pPr>
        <w:pStyle w:val="TOC2"/>
        <w:tabs>
          <w:tab w:val="right" w:leader="dot" w:pos="8306"/>
        </w:tabs>
      </w:pPr>
      <w:hyperlink w:anchor="_Toc7430" w:history="1">
        <w:r>
          <w:rPr>
            <w:rFonts w:ascii="仿宋" w:eastAsia="仿宋" w:hAnsi="仿宋" w:cs="仿宋" w:hint="eastAsia"/>
            <w:lang w:eastAsia="zh-CN"/>
          </w:rPr>
          <w:t>(二)、沟通计划</w:t>
        </w:r>
        <w:r>
          <w:tab/>
        </w:r>
        <w:r>
          <w:fldChar w:fldCharType="begin"/>
        </w:r>
        <w:r>
          <w:instrText xml:space="preserve"> PAGEREF _Toc7430 \h </w:instrText>
        </w:r>
        <w:r>
          <w:fldChar w:fldCharType="separate"/>
        </w:r>
        <w:r>
          <w:t>62</w:t>
        </w:r>
        <w:r>
          <w:fldChar w:fldCharType="end"/>
        </w:r>
      </w:hyperlink>
    </w:p>
    <w:p>
      <w:pPr>
        <w:pStyle w:val="TOC1"/>
        <w:tabs>
          <w:tab w:val="right" w:leader="dot" w:pos="8306"/>
        </w:tabs>
      </w:pPr>
      <w:hyperlink w:anchor="_Toc18458" w:history="1">
        <w:r>
          <w:rPr>
            <w:rFonts w:ascii="仿宋" w:eastAsia="仿宋" w:hAnsi="仿宋" w:cs="仿宋" w:hint="eastAsia"/>
            <w:lang w:eastAsia="zh-CN"/>
          </w:rPr>
          <w:t>十五、营销与推广策略</w:t>
        </w:r>
        <w:r>
          <w:tab/>
        </w:r>
        <w:r>
          <w:fldChar w:fldCharType="begin"/>
        </w:r>
        <w:r>
          <w:instrText xml:space="preserve"> PAGEREF _Toc18458 \h </w:instrText>
        </w:r>
        <w:r>
          <w:fldChar w:fldCharType="separate"/>
        </w:r>
        <w:r>
          <w:t>63</w:t>
        </w:r>
        <w:r>
          <w:fldChar w:fldCharType="end"/>
        </w:r>
      </w:hyperlink>
    </w:p>
    <w:p>
      <w:pPr>
        <w:pStyle w:val="TOC2"/>
        <w:tabs>
          <w:tab w:val="right" w:leader="dot" w:pos="8306"/>
        </w:tabs>
      </w:pPr>
      <w:hyperlink w:anchor="_Toc14388" w:history="1">
        <w:r>
          <w:rPr>
            <w:rFonts w:ascii="仿宋" w:eastAsia="仿宋" w:hAnsi="仿宋" w:cs="仿宋" w:hint="eastAsia"/>
            <w:lang w:eastAsia="zh-CN"/>
          </w:rPr>
          <w:t>(一)、产品/服务定位与特点</w:t>
        </w:r>
        <w:r>
          <w:tab/>
        </w:r>
        <w:r>
          <w:fldChar w:fldCharType="begin"/>
        </w:r>
        <w:r>
          <w:instrText xml:space="preserve"> PAGEREF _Toc14388 \h </w:instrText>
        </w:r>
        <w:r>
          <w:fldChar w:fldCharType="separate"/>
        </w:r>
        <w:r>
          <w:t>63</w:t>
        </w:r>
        <w:r>
          <w:fldChar w:fldCharType="end"/>
        </w:r>
      </w:hyperlink>
    </w:p>
    <w:p>
      <w:pPr>
        <w:pStyle w:val="TOC2"/>
        <w:tabs>
          <w:tab w:val="right" w:leader="dot" w:pos="8306"/>
        </w:tabs>
      </w:pPr>
      <w:hyperlink w:anchor="_Toc16916" w:history="1">
        <w:r>
          <w:rPr>
            <w:rFonts w:ascii="仿宋" w:eastAsia="仿宋" w:hAnsi="仿宋" w:cs="仿宋" w:hint="eastAsia"/>
            <w:lang w:eastAsia="zh-CN"/>
          </w:rPr>
          <w:t>(二)、市场定位与竞争分析</w:t>
        </w:r>
        <w:r>
          <w:tab/>
        </w:r>
        <w:r>
          <w:fldChar w:fldCharType="begin"/>
        </w:r>
        <w:r>
          <w:instrText xml:space="preserve"> PAGEREF _Toc16916 \h </w:instrText>
        </w:r>
        <w:r>
          <w:fldChar w:fldCharType="separate"/>
        </w:r>
        <w:r>
          <w:t>64</w:t>
        </w:r>
        <w:r>
          <w:fldChar w:fldCharType="end"/>
        </w:r>
      </w:hyperlink>
    </w:p>
    <w:p>
      <w:pPr>
        <w:pStyle w:val="TOC2"/>
        <w:tabs>
          <w:tab w:val="right" w:leader="dot" w:pos="8306"/>
        </w:tabs>
      </w:pPr>
      <w:hyperlink w:anchor="_Toc19288" w:history="1">
        <w:r>
          <w:rPr>
            <w:rFonts w:ascii="仿宋" w:eastAsia="仿宋" w:hAnsi="仿宋" w:cs="仿宋" w:hint="eastAsia"/>
            <w:lang w:eastAsia="zh-CN"/>
          </w:rPr>
          <w:t>(三)、营销渠道与策略</w:t>
        </w:r>
        <w:r>
          <w:tab/>
        </w:r>
        <w:r>
          <w:fldChar w:fldCharType="begin"/>
        </w:r>
        <w:r>
          <w:instrText xml:space="preserve"> PAGEREF _Toc19288 \h </w:instrText>
        </w:r>
        <w:r>
          <w:fldChar w:fldCharType="separate"/>
        </w:r>
        <w:r>
          <w:t>66</w:t>
        </w:r>
        <w:r>
          <w:fldChar w:fldCharType="end"/>
        </w:r>
      </w:hyperlink>
    </w:p>
    <w:p>
      <w:pPr>
        <w:pStyle w:val="TOC2"/>
        <w:tabs>
          <w:tab w:val="right" w:leader="dot" w:pos="8306"/>
        </w:tabs>
      </w:pPr>
      <w:hyperlink w:anchor="_Toc23185" w:history="1">
        <w:r>
          <w:rPr>
            <w:rFonts w:ascii="仿宋" w:eastAsia="仿宋" w:hAnsi="仿宋" w:cs="仿宋" w:hint="eastAsia"/>
            <w:lang w:eastAsia="zh-CN"/>
          </w:rPr>
          <w:t>(四)、推广与宣传活动</w:t>
        </w:r>
        <w:r>
          <w:tab/>
        </w:r>
        <w:r>
          <w:fldChar w:fldCharType="begin"/>
        </w:r>
        <w:r>
          <w:instrText xml:space="preserve"> PAGEREF _Toc23185 \h </w:instrText>
        </w:r>
        <w:r>
          <w:fldChar w:fldCharType="separate"/>
        </w:r>
        <w:r>
          <w:t>67</w:t>
        </w:r>
        <w:r>
          <w:fldChar w:fldCharType="end"/>
        </w:r>
      </w:hyperlink>
    </w:p>
    <w:p>
      <w:pPr>
        <w:pStyle w:val="TOC1"/>
        <w:tabs>
          <w:tab w:val="right" w:leader="dot" w:pos="8306"/>
        </w:tabs>
      </w:pPr>
      <w:hyperlink w:anchor="_Toc3276" w:history="1">
        <w:r>
          <w:rPr>
            <w:rFonts w:ascii="仿宋" w:eastAsia="仿宋" w:hAnsi="仿宋" w:cs="仿宋" w:hint="eastAsia"/>
            <w:lang w:eastAsia="zh-CN"/>
          </w:rPr>
          <w:t>十六、风险识别与分类</w:t>
        </w:r>
        <w:r>
          <w:tab/>
        </w:r>
        <w:r>
          <w:fldChar w:fldCharType="begin"/>
        </w:r>
        <w:r>
          <w:instrText xml:space="preserve"> PAGEREF _Toc3276 \h </w:instrText>
        </w:r>
        <w:r>
          <w:fldChar w:fldCharType="separate"/>
        </w:r>
        <w:r>
          <w:t>72</w:t>
        </w:r>
        <w:r>
          <w:fldChar w:fldCharType="end"/>
        </w:r>
      </w:hyperlink>
    </w:p>
    <w:p>
      <w:pPr>
        <w:pStyle w:val="TOC2"/>
        <w:tabs>
          <w:tab w:val="right" w:leader="dot" w:pos="8306"/>
        </w:tabs>
      </w:pPr>
      <w:hyperlink w:anchor="_Toc29594" w:history="1">
        <w:r>
          <w:rPr>
            <w:rFonts w:ascii="仿宋" w:eastAsia="仿宋" w:hAnsi="仿宋" w:cs="仿宋" w:hint="eastAsia"/>
            <w:lang w:eastAsia="zh-CN"/>
          </w:rPr>
          <w:t>(一)、风险识别</w:t>
        </w:r>
        <w:r>
          <w:tab/>
        </w:r>
        <w:r>
          <w:fldChar w:fldCharType="begin"/>
        </w:r>
        <w:r>
          <w:instrText xml:space="preserve"> PAGEREF _Toc29594 \h </w:instrText>
        </w:r>
        <w:r>
          <w:fldChar w:fldCharType="separate"/>
        </w:r>
        <w:r>
          <w:t>72</w:t>
        </w:r>
        <w:r>
          <w:fldChar w:fldCharType="end"/>
        </w:r>
      </w:hyperlink>
    </w:p>
    <w:p>
      <w:pPr>
        <w:pStyle w:val="TOC2"/>
        <w:tabs>
          <w:tab w:val="right" w:leader="dot" w:pos="8306"/>
        </w:tabs>
      </w:pPr>
      <w:hyperlink w:anchor="_Toc12067" w:history="1">
        <w:r>
          <w:rPr>
            <w:rFonts w:ascii="仿宋" w:eastAsia="仿宋" w:hAnsi="仿宋" w:cs="仿宋" w:hint="eastAsia"/>
            <w:lang w:eastAsia="zh-CN"/>
          </w:rPr>
          <w:t>(二)、风险分类</w:t>
        </w:r>
        <w:r>
          <w:tab/>
        </w:r>
        <w:r>
          <w:fldChar w:fldCharType="begin"/>
        </w:r>
        <w:r>
          <w:instrText xml:space="preserve"> PAGEREF _Toc12067 \h </w:instrText>
        </w:r>
        <w:r>
          <w:fldChar w:fldCharType="separate"/>
        </w:r>
        <w:r>
          <w:t>73</w:t>
        </w:r>
        <w:r>
          <w:fldChar w:fldCharType="end"/>
        </w:r>
      </w:hyperlink>
    </w:p>
    <w:p>
      <w:pPr>
        <w:pStyle w:val="TOC1"/>
        <w:tabs>
          <w:tab w:val="right" w:leader="dot" w:pos="8306"/>
        </w:tabs>
      </w:pPr>
      <w:hyperlink w:anchor="_Toc13154" w:history="1">
        <w:r>
          <w:rPr>
            <w:rFonts w:ascii="仿宋" w:eastAsia="仿宋" w:hAnsi="仿宋" w:cs="仿宋" w:hint="eastAsia"/>
            <w:lang w:eastAsia="zh-CN"/>
          </w:rPr>
          <w:t>十七、热轨(热风棉)非织造布生产线项目实施保障措施</w:t>
        </w:r>
        <w:r>
          <w:tab/>
        </w:r>
        <w:r>
          <w:fldChar w:fldCharType="begin"/>
        </w:r>
        <w:r>
          <w:instrText xml:space="preserve"> PAGEREF _Toc13154 \h </w:instrText>
        </w:r>
        <w:r>
          <w:fldChar w:fldCharType="separate"/>
        </w:r>
        <w:r>
          <w:t>76</w:t>
        </w:r>
        <w:r>
          <w:fldChar w:fldCharType="end"/>
        </w:r>
      </w:hyperlink>
    </w:p>
    <w:p>
      <w:pPr>
        <w:pStyle w:val="TOC2"/>
        <w:tabs>
          <w:tab w:val="right" w:leader="dot" w:pos="8306"/>
        </w:tabs>
      </w:pPr>
      <w:hyperlink w:anchor="_Toc11782" w:history="1">
        <w:r>
          <w:rPr>
            <w:rFonts w:ascii="仿宋" w:eastAsia="仿宋" w:hAnsi="仿宋" w:cs="仿宋" w:hint="eastAsia"/>
            <w:lang w:eastAsia="zh-CN"/>
          </w:rPr>
          <w:t>(一)、热轨(热风棉)非织造布生产线项目实施保障机制</w:t>
        </w:r>
        <w:r>
          <w:tab/>
        </w:r>
        <w:r>
          <w:fldChar w:fldCharType="begin"/>
        </w:r>
        <w:r>
          <w:instrText xml:space="preserve"> PAGEREF _Toc11782 \h </w:instrText>
        </w:r>
        <w:r>
          <w:fldChar w:fldCharType="separate"/>
        </w:r>
        <w:r>
          <w:t>76</w:t>
        </w:r>
        <w:r>
          <w:fldChar w:fldCharType="end"/>
        </w:r>
      </w:hyperlink>
    </w:p>
    <w:p>
      <w:pPr>
        <w:pStyle w:val="TOC2"/>
        <w:tabs>
          <w:tab w:val="right" w:leader="dot" w:pos="8306"/>
        </w:tabs>
      </w:pPr>
      <w:hyperlink w:anchor="_Toc25637" w:history="1">
        <w:r>
          <w:rPr>
            <w:rFonts w:ascii="仿宋" w:eastAsia="仿宋" w:hAnsi="仿宋" w:cs="仿宋" w:hint="eastAsia"/>
            <w:lang w:eastAsia="zh-CN"/>
          </w:rPr>
          <w:t>(二)、热轨(热风棉)非织造布生产线项目法律合规要求</w:t>
        </w:r>
        <w:r>
          <w:tab/>
        </w:r>
        <w:r>
          <w:fldChar w:fldCharType="begin"/>
        </w:r>
        <w:r>
          <w:instrText xml:space="preserve"> PAGEREF _Toc25637 \h </w:instrText>
        </w:r>
        <w:r>
          <w:fldChar w:fldCharType="separate"/>
        </w:r>
        <w:r>
          <w:t>80</w:t>
        </w:r>
        <w:r>
          <w:fldChar w:fldCharType="end"/>
        </w:r>
      </w:hyperlink>
    </w:p>
    <w:p>
      <w:pPr>
        <w:pStyle w:val="TOC2"/>
        <w:tabs>
          <w:tab w:val="right" w:leader="dot" w:pos="8306"/>
        </w:tabs>
      </w:pPr>
      <w:hyperlink w:anchor="_Toc23316" w:history="1">
        <w:r>
          <w:rPr>
            <w:rFonts w:ascii="仿宋" w:eastAsia="仿宋" w:hAnsi="仿宋" w:cs="仿宋" w:hint="eastAsia"/>
            <w:lang w:eastAsia="zh-CN"/>
          </w:rPr>
          <w:t>(三)、热轨(热风棉)非织造布生产线项目合同管理与法律事务</w:t>
        </w:r>
        <w:r>
          <w:tab/>
        </w:r>
        <w:r>
          <w:fldChar w:fldCharType="begin"/>
        </w:r>
        <w:r>
          <w:instrText xml:space="preserve"> PAGEREF _Toc23316 \h </w:instrText>
        </w:r>
        <w:r>
          <w:fldChar w:fldCharType="separate"/>
        </w:r>
        <w:r>
          <w:t>84</w:t>
        </w:r>
        <w:r>
          <w:fldChar w:fldCharType="end"/>
        </w:r>
      </w:hyperlink>
    </w:p>
    <w:p>
      <w:pPr>
        <w:pStyle w:val="TOC2"/>
        <w:tabs>
          <w:tab w:val="right" w:leader="dot" w:pos="8306"/>
        </w:tabs>
      </w:pPr>
      <w:hyperlink w:anchor="_Toc18450" w:history="1">
        <w:r>
          <w:rPr>
            <w:rFonts w:ascii="仿宋" w:eastAsia="仿宋" w:hAnsi="仿宋" w:cs="仿宋" w:hint="eastAsia"/>
            <w:lang w:eastAsia="zh-CN"/>
          </w:rPr>
          <w:t>(四)、热轨(热风棉)非织造布生产线项目知识产权保护策略</w:t>
        </w:r>
        <w:r>
          <w:tab/>
        </w:r>
        <w:r>
          <w:fldChar w:fldCharType="begin"/>
        </w:r>
        <w:r>
          <w:instrText xml:space="preserve"> PAGEREF _Toc18450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32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538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热轨(热风棉)非织造布生产线项目的技术管理特点体现在其创新导向。通过引入最先进的技术趋势和解决方案，热轨(热风棉)非织造布生产线项目致力于提升科技含量、提高质量和效率水平。这意味着我们将采用最新的工具和方法，确保热轨(热风棉)非织造布生产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热轨(热风棉)非织造布生产线项目技术管理的显著特征。通过整合不同领域的技术资源，我们实现了跨学科的协同工作。这有助于优化技术架构，提高整体效能。此外，整合性策略还促进了不同技术团队之间的紧密沟通和高效合作，确保热轨(热风棉)非织造布生产线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热轨(热风棉)非织造布生产线项目所采用的技术。通过不断优化技术方案，热轨(热风棉)非织造布生产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热轨(热风棉)非织造布生产线项目团队将在热轨(热风棉)非织造布生产线项目初期识别可能的技术风险，并采取相应的预防和应对措施。通过建立健全的风险评估机制，热轨(热风棉)非织造布生产线项目能够在实施过程中及时发现并解决潜在的技术问题，保障热轨(热风棉)非织造布生产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热轨(热风棉)非织造布生产线项目中，技术将成为热轨(热风棉)非织造布生产线项目成功的有力支持。这一深度剖析揭示了技术管理在热轨(热风棉)非织造布生产线项目实施中的关键作用，为热轨(热风棉)非织造布生产线项目的技术基础奠定了坚实的基础。</w:t>
      </w:r>
    </w:p>
    <w:p>
      <w:pPr>
        <w:pStyle w:val="Heading2"/>
        <w:ind w:firstLine="560" w:firstLineChars="200"/>
        <w:rPr>
          <w:rFonts w:ascii="仿宋" w:eastAsia="仿宋" w:hAnsi="仿宋" w:cs="仿宋" w:hint="eastAsia"/>
          <w:sz w:val="28"/>
          <w:lang w:eastAsia="zh-CN"/>
        </w:rPr>
      </w:pPr>
      <w:bookmarkStart w:id="4" w:name="_Toc23407"/>
      <w:r>
        <w:rPr>
          <w:rFonts w:ascii="仿宋" w:eastAsia="仿宋" w:hAnsi="仿宋" w:cs="仿宋" w:hint="eastAsia"/>
          <w:sz w:val="28"/>
          <w:lang w:eastAsia="zh-CN"/>
        </w:rPr>
        <w:t>(二)、热轨(热风棉)非织造布生产线项目工艺技术设计方案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热轨(热风棉)非织造布生产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热轨(热风棉)非织造布生产线项目将严格按照相关行业规范要求进行组织。通过有效控制产品质量，热轨(热风棉)非织造布生产线项目将致力于为顾客提供优质的热轨(热风棉)非织造布生产线项目产品和良好的服务。这体现了热轨(热风棉)非织造布生产线项目对于生产活动合规性和质量标准的高度重视，为热轨(热风棉)非织造布生产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热轨(热风棉)非织造布生产线项目注重生态效益和清洁生产原则。热轨(热风棉)非织造布生产线项目建设将紧密结合地方特色经济发展，与社会经济发展规划和区域环境保护规划方案相协调一致。通过与当地区域自然生态系统的结合，热轨(热风棉)非织造布生产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热轨(热风棉)非织造布生产线项目产品具有多样化的客户需求和个性化的特点。因此，热轨(热风棉)非织造布生产线项目产品规格品种多样，且单批生产数量较小。为满足这一特点，热轨(热风棉)非织造布生产线项目承办单位将建设先进的柔性制造生产线。通过广泛应用柔性制造技术，热轨(热风棉)非织造布生产线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热轨(热风棉)非织造布生产线项目采用的技术具有较高的技术含量和自动化水平，处于国内先进水平。这一技术选用不仅体现了对生产效率、质量和环境友好性的高标准要求，同时为热轨(热风棉)非织造布生产线项目的可持续发展奠定了坚实的基础。</w:t>
      </w:r>
    </w:p>
    <w:p>
      <w:pPr>
        <w:pStyle w:val="Heading2"/>
        <w:ind w:firstLine="560" w:firstLineChars="200"/>
        <w:rPr>
          <w:rFonts w:ascii="仿宋" w:eastAsia="仿宋" w:hAnsi="仿宋" w:cs="仿宋" w:hint="eastAsia"/>
          <w:sz w:val="28"/>
          <w:lang w:eastAsia="zh-CN"/>
        </w:rPr>
      </w:pPr>
      <w:bookmarkStart w:id="5" w:name="_Toc224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为确保热轨(热风棉)非织造布生产线项目的高效生产和技术实施，我们制定了一套精心设计的设备选型方案，以满足热轨(热风棉)非织造布生产线项目生产、质量和环保的要求。该方案的主要特点如下：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热轨(热风棉)非织造布生产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热轨(热风棉)非织造布生产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1495"/>
      <w:r>
        <w:rPr>
          <w:rFonts w:ascii="仿宋" w:eastAsia="仿宋" w:hAnsi="仿宋" w:cs="仿宋" w:hint="eastAsia"/>
          <w:sz w:val="28"/>
          <w:lang w:eastAsia="zh-CN"/>
        </w:rPr>
        <w:t>二、热轨(热风棉)非织造布生产线项目建设单位说明</w:t>
      </w:r>
      <w:bookmarkEnd w:id="6"/>
    </w:p>
    <w:p>
      <w:pPr>
        <w:pStyle w:val="Heading2"/>
        <w:rPr>
          <w:rFonts w:ascii="仿宋" w:eastAsia="仿宋" w:hAnsi="仿宋" w:cs="仿宋" w:hint="eastAsia"/>
          <w:lang w:eastAsia="zh-CN"/>
        </w:rPr>
      </w:pPr>
      <w:bookmarkStart w:id="7" w:name="_Toc416"/>
      <w:r>
        <w:rPr>
          <w:rFonts w:ascii="仿宋" w:eastAsia="仿宋" w:hAnsi="仿宋" w:cs="仿宋" w:hint="eastAsia"/>
          <w:lang w:eastAsia="zh-CN"/>
        </w:rPr>
        <w:t>(一)、热轨(热风棉)非织造布生产线项目承办单位基本情况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258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热轨(热风棉)非织造布生产线项目承办单位的XXXX，我们着眼于实现可持续的经济效益。通过技术创新和解决方案的提供，公司预计在热轨(热风棉)非织造布生产线项目执行期间将获得可观的收入增长。这一收入来源主要包括热轨(热风棉)非织造布生产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同时，我们注重成本控制和效率提升，以确保热轨(热风棉)非织造布生产线项目的可持续盈利。透过精细的管理和资源优化，公司期望实现热轨(热风棉)非织造布生产线项目利润最大化。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热轨(热风棉)非织造布生产线项目实施进行全面的投资评估，包括热轨(热风棉)非织造布生产线项目启动阶段的资金投入和后续运营成本。通过对热轨(热风棉)非织造布生产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公司在热轨(热风棉)非织造布生产线项目实施过程中具备足够的资金流动性，公司将进行详尽的现金流分析。这包括资金需求的合理预测、热轨(热风棉)非织造布生产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626"/>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4709"/>
      <w:r>
        <w:rPr>
          <w:rFonts w:ascii="仿宋" w:eastAsia="仿宋" w:hAnsi="仿宋" w:cs="仿宋" w:hint="eastAsia"/>
          <w:lang w:eastAsia="zh-CN"/>
        </w:rPr>
        <w:t>(一)、热轨(热风棉)非织造布生产线行业分析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热轨(热风棉)非织造布生产线行业一直以来都是市场的关注焦点。行业内的发展趋势、竞争态势以及潜在机会都对热轨(热风棉)非织造布生产线项目的推进产生深远的影响。通过深入研究行业的整体概貌，我们将更好地理解行业的核心特征，为热轨(热风棉)非织造布生产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轨(热风棉)非织造布生产线行业，技术一直是推动创新和发展的关键因素。我们将对当前技术趋势进行详尽分析，包括但不限于人工智能、大数据应用、先进制造技术等。这有助于热轨(热风棉)非织造布生产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了解行业内的竞争格局是热轨(热风棉)非织造布生产线项目成功的基础。我们将对主要竞争对手进行深入研究，包括其市场份额、产品特点、市场定位等。通过全面了解竞争对手的优势和劣势，热轨(热风棉)非织造布生产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6221"/>
      <w:r>
        <w:rPr>
          <w:rFonts w:ascii="仿宋" w:eastAsia="仿宋" w:hAnsi="仿宋" w:cs="仿宋" w:hint="eastAsia"/>
          <w:sz w:val="28"/>
          <w:lang w:eastAsia="zh-CN"/>
        </w:rPr>
        <w:t>(二)、热轨(热风棉)非织造布生产线市场分析预测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热轨(热风棉)非织造布生产线市场未来的增长趋势。这包括市场的整体规模、各细分领域的发展趋势等。热轨(热风棉)非织造布生产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热轨(热风棉)非织造布生产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热轨(热风棉)非织造布生产线项目实施过程中需要充分考虑的因素。我们将对市场风险进行全面评估，包括但不限于政策法规风险、市场竞争风险、技术变革风险等。通过对潜在风险的深入分析，热轨(热风棉)非织造布生产线项目可以制定相应的风险缓解策略，降低不确定性对热轨(热风棉)非织造布生产线项目的影响。</w:t>
      </w:r>
    </w:p>
    <w:p>
      <w:pPr>
        <w:pStyle w:val="Heading1"/>
        <w:ind w:firstLine="560" w:firstLineChars="200"/>
        <w:rPr>
          <w:rFonts w:ascii="仿宋" w:eastAsia="仿宋" w:hAnsi="仿宋" w:cs="仿宋" w:hint="eastAsia"/>
          <w:sz w:val="28"/>
          <w:lang w:eastAsia="zh-CN"/>
        </w:rPr>
      </w:pPr>
      <w:bookmarkStart w:id="12" w:name="_Toc28746"/>
      <w:r>
        <w:rPr>
          <w:rFonts w:ascii="仿宋" w:eastAsia="仿宋" w:hAnsi="仿宋" w:cs="仿宋" w:hint="eastAsia"/>
          <w:sz w:val="28"/>
          <w:lang w:eastAsia="zh-CN"/>
        </w:rPr>
        <w:t>四、热轨(热风棉)非织造布生产线项目概论</w:t>
      </w:r>
      <w:bookmarkEnd w:id="12"/>
    </w:p>
    <w:p>
      <w:pPr>
        <w:pStyle w:val="Heading2"/>
        <w:rPr>
          <w:rFonts w:ascii="仿宋" w:eastAsia="仿宋" w:hAnsi="仿宋" w:cs="仿宋" w:hint="eastAsia"/>
          <w:lang w:eastAsia="zh-CN"/>
        </w:rPr>
      </w:pPr>
      <w:bookmarkStart w:id="13" w:name="_Toc13700"/>
      <w:r>
        <w:rPr>
          <w:rFonts w:ascii="仿宋" w:eastAsia="仿宋" w:hAnsi="仿宋" w:cs="仿宋" w:hint="eastAsia"/>
          <w:lang w:eastAsia="zh-CN"/>
        </w:rPr>
        <w:t>(一)、热轨(热风棉)非织造布生产线项目概况</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热轨(热风棉)非织造布生产线项目的起源追溯至对市场的深入洞察。市场的不断演变与变革为热轨(热风棉)非织造布生产线项目提供了难得的机遇。当前市场存在的需求缺口和变革的大环境共同构成了热轨(热风棉)非织造布生产线项目的背景。这个热轨(热风棉)非织造布生产线项目旨在充分利用市场机遇，填补行业中尚未满足的需求，为客户提供全新的解决方案。市场的变革和需求的增长使得这个热轨(热风棉)非织造布生产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热轨(热风棉)非织造布生产线项目名称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热轨(热风棉)非织造布生产线项目正式命名为热轨(热风棉)非织造布生产线。这个名称不仅仅是一个标识，更代表了热轨(热风棉)非织造布生产线项目的核心理念和愿景。它蕴含着热轨(热风棉)非织造布生产线项目所要解决问题的关键字，具有强烈的表达和辨识度，为热轨(热风棉)非织造布生产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热轨(热风棉)非织造布生产线项目目标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热轨(热风棉)非织造布生产线项目的核心目标是提供一种全新、高效的解决方案，满足客户日益增长的需求。热轨(热风棉)非织造布生产线项目追求的不仅仅是满足市场需求，更是在市场中获得卓越的竞争优势。通过不断提升产品或服务的质量和创新水平，热轨(热风棉)非织造布生产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热轨(热风棉)非织造布生产线项目范围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轨(热风棉)非织造布生产线项目全面涵盖了产品研发、制造、市场推广和售后服务，确保从产品设计到最终用户体验的全方位关注。这一全面的热轨(热风棉)非织造布生产线项目范围是为了确保热轨(热风棉)非织造布生产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热轨(热风棉)非织造布生产线项目时间表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热轨(热风棉)非织造布生产线项目计划在未来18个月内完成，包括研发、测试、市场试点和正式推出等不同阶段。这个时间表的合理设计是为了确保热轨(热风棉)非织造布生产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热轨(热风棉)非织造布生产线项目预算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热轨(热风棉)非织造布生产线项目总预算估算为XX百万美元，主要分配在研发、市场推广、人员培训和运营等方面。这一充足的预算为热轨(热风棉)非织造布生产线项目提供了充足的资源，确保热轨(热风棉)非织造布生产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热轨(热风棉)非织造布生产线项目风险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热轨(热风棉)非织造布生产线项目可能面临的风险包括市场接受度低、技术难题、竞争激烈等。热轨(热风棉)非织造布生产线项目团队已经制定了相应的风险应对计划，通过前瞻性的风险管理，确保热轨(热风棉)非织造布生产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热轨(热风棉)非织造布生产线项目团队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轨(热风棉)非织造布生产线项目汇聚了一支经验丰富、多领域专业素养的核心团队，确保热轨(热风棉)非织造布生产线项目在各个方面都能拥有高水平的执行力。团队的协同作战是热轨(热风棉)非织造布生产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热轨(热风棉)非织造布生产线项目背景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热轨(热风棉)非织造布生产线项目的背景根植于市场对更高效、创新产品的渴望，同时也受到科技发展对行业格局的深刻改变的影响。这为热轨(热风棉)非织造布生产线项目提供了广阔的发展空间和市场需求。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热轨(热风棉)非织造布生产线项目现状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截至目前，热轨(热风棉)非织造布生产线项目已完成市场调研和技术验证，取得了初步的成功。这为热轨(热风棉)非织造布生产线项目在未来的发展奠定了坚实的基础，为更远大的目标打下了坚实的基石。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8023"/>
      <w:r>
        <w:rPr>
          <w:rFonts w:ascii="仿宋" w:eastAsia="仿宋" w:hAnsi="仿宋" w:cs="仿宋" w:hint="eastAsia"/>
          <w:sz w:val="28"/>
          <w:lang w:eastAsia="zh-CN"/>
        </w:rPr>
        <w:t>(二)、热轨(热风棉)非织造布生产线项目目标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热轨(热风棉)非织造布生产线项目首要业务目标是在市场中占据有利地位，实现产品/服务的成功推广和销售。通过不断提升产品质量、创新性，热轨(热风棉)非织造布生产线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科技迅速发展的时代，热轨(热风棉)非织造布生产线项目着眼于技术创新。通过持续的研发和技术升级，热轨(热风棉)非织造布生产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热轨(热风棉)非织造布生产线项目设定了客户满意度目标。通过提供卓越的产品质量和优质的客户服务，热轨(热风棉)非织造布生产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热轨(热风棉)非织造布生产线项目注重社会责任和可持续发展。通过实施环保、社会责任热轨(热风棉)非织造布生产线项目，热轨(热风棉)非织造布生产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热轨(热风棉)非织造布生产线项目的团队是实现目标的核心驱动力。因此，热轨(热风棉)非织造布生产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0364"/>
      <w:r>
        <w:rPr>
          <w:rFonts w:ascii="仿宋" w:eastAsia="仿宋" w:hAnsi="仿宋" w:cs="仿宋" w:hint="eastAsia"/>
          <w:sz w:val="28"/>
          <w:lang w:eastAsia="zh-CN"/>
        </w:rPr>
        <w:t>(三)、热轨(热风棉)非织造布生产线项目提出的理由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热轨(热风棉)非织造布生产线项目提出的理由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热轨(热风棉)非织造布生产线项目的提出源于对市场机遇的深刻洞察。当前市场中存在的需求缺口和行业发展趋势表明，有巨大的商业机会等待被开发。通过准确捕捉市场机遇，热轨(热风棉)非织造布生产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轨(热风棉)非织造布生产线项目的理念基于对技术创新的信仰。通过持续的研发和技术投入，热轨(热风棉)非织造布生产线项目有望推出更具创新性的产品或服务。在科技飞速发展的当下，热轨(热风棉)非织造布生产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热轨(热风棉)非织造布生产线项目的提出是为了增强企业的行业竞争力。通过提升产品或服务的质量和独特性，热轨(热风棉)非织造布生产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热轨(热风棉)非织造布生产线项目响应了消费者需求的变化。随着社会和科技的不断发展，消费者对产品和服务的需求也在发生变化。通过深入了解并及时回应消费者的新需求，热轨(热风棉)非织造布生产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热轨(热风棉)非织造布生产线项目的提出是企业战略发展规划的一部分。在面对日益激烈的市场竞争和不断变化的商业环境中，热轨(热风棉)非织造布生产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轨(热风棉)非织造布生产线项目的提出不仅仅是基于商业考量，还注重社会责任。通过推出环保、社会责任等方面的热轨(热风棉)非织造布生产线项目，热轨(热风棉)非织造布生产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热轨(热风棉)非织造布生产线项目的提出反映了对利益相关者期望的关注。包括客户、员工、投资者等利益相关者在企业发展中都有着各自的期望，热轨(热风棉)非织造布生产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6453"/>
      <w:r>
        <w:rPr>
          <w:rFonts w:ascii="仿宋" w:eastAsia="仿宋" w:hAnsi="仿宋" w:cs="仿宋" w:hint="eastAsia"/>
          <w:sz w:val="28"/>
          <w:lang w:eastAsia="zh-CN"/>
        </w:rPr>
        <w:t>(四)、热轨(热风棉)非织造布生产线项目意义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在实施热轨(热风棉)非织造布生产线项目的过程中，我们不仅仅是在追逐商业成功，更是为企业和社会的多个层面创造了深远的意义。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热轨(热风棉)非织造布生产线项目的首要意义在于提升企业的市场竞争力。通过持续的创新和对产品质量的高标准要求，热轨(热风棉)非织造布生产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https://d.book118.com/508114020042006031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热轨(热风棉)非织造布生产线项目计划设计方案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CD0C3E"/>
    <w:rsid w:val="4FCD0C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114020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2024-01-14T20:30:00Z</dcterms:created>
  <dcterms:modified xsi:type="dcterms:W3CDTF">2024-01-14T20:31:04Z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1452F002FF25498588CA871E1D6973EA_11</vt:lpwstr>
  </property>
  <property fmtid="{D5CDD505-2E9C-101B-9397-08002B2CF9AE}" pid="3" name="KSOProductBuildVer">
    <vt:lpwstr>2052-12.1.0.16120</vt:lpwstr>
  </property>
</Properties>
</file>