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文教用橡胶制品相关行业项目成效实现方案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284" w:history="1">
        <w:r>
          <w:rPr>
            <w:rFonts w:ascii="仿宋" w:eastAsia="仿宋" w:hAnsi="仿宋" w:cs="仿宋" w:hint="eastAsia"/>
            <w:lang w:eastAsia="zh-CN"/>
          </w:rPr>
          <w:t>前言</w:t>
        </w:r>
        <w:r>
          <w:tab/>
        </w:r>
        <w:r>
          <w:fldChar w:fldCharType="begin"/>
        </w:r>
        <w:r>
          <w:instrText xml:space="preserve"> PAGEREF _Toc12284 \h </w:instrText>
        </w:r>
        <w:r>
          <w:fldChar w:fldCharType="separate"/>
        </w:r>
        <w:r>
          <w:t>3</w:t>
        </w:r>
        <w:r>
          <w:fldChar w:fldCharType="end"/>
        </w:r>
      </w:hyperlink>
    </w:p>
    <w:p>
      <w:pPr>
        <w:pStyle w:val="TOC1"/>
        <w:tabs>
          <w:tab w:val="right" w:leader="dot" w:pos="8306"/>
        </w:tabs>
      </w:pPr>
      <w:hyperlink w:anchor="_Toc24256" w:history="1">
        <w:r>
          <w:rPr>
            <w:rFonts w:ascii="仿宋" w:eastAsia="仿宋" w:hAnsi="仿宋" w:cs="仿宋" w:hint="eastAsia"/>
            <w:lang w:eastAsia="zh-CN"/>
          </w:rPr>
          <w:t>一、文教用橡胶制品项目建设地方案</w:t>
        </w:r>
        <w:r>
          <w:tab/>
        </w:r>
        <w:r>
          <w:fldChar w:fldCharType="begin"/>
        </w:r>
        <w:r>
          <w:instrText xml:space="preserve"> PAGEREF _Toc24256 \h </w:instrText>
        </w:r>
        <w:r>
          <w:fldChar w:fldCharType="separate"/>
        </w:r>
        <w:r>
          <w:t>3</w:t>
        </w:r>
        <w:r>
          <w:fldChar w:fldCharType="end"/>
        </w:r>
      </w:hyperlink>
    </w:p>
    <w:p>
      <w:pPr>
        <w:pStyle w:val="TOC2"/>
        <w:tabs>
          <w:tab w:val="right" w:leader="dot" w:pos="8306"/>
        </w:tabs>
      </w:pPr>
      <w:hyperlink w:anchor="_Toc19647" w:history="1">
        <w:r>
          <w:rPr>
            <w:rFonts w:ascii="仿宋" w:eastAsia="仿宋" w:hAnsi="仿宋" w:cs="仿宋" w:hint="eastAsia"/>
            <w:lang w:eastAsia="zh-CN"/>
          </w:rPr>
          <w:t>(一)、文教用橡胶制品项目选址原则</w:t>
        </w:r>
        <w:r>
          <w:tab/>
        </w:r>
        <w:r>
          <w:fldChar w:fldCharType="begin"/>
        </w:r>
        <w:r>
          <w:instrText xml:space="preserve"> PAGEREF _Toc19647 \h </w:instrText>
        </w:r>
        <w:r>
          <w:fldChar w:fldCharType="separate"/>
        </w:r>
        <w:r>
          <w:t>3</w:t>
        </w:r>
        <w:r>
          <w:fldChar w:fldCharType="end"/>
        </w:r>
      </w:hyperlink>
    </w:p>
    <w:p>
      <w:pPr>
        <w:pStyle w:val="TOC2"/>
        <w:tabs>
          <w:tab w:val="right" w:leader="dot" w:pos="8306"/>
        </w:tabs>
      </w:pPr>
      <w:hyperlink w:anchor="_Toc26063" w:history="1">
        <w:r>
          <w:rPr>
            <w:rFonts w:ascii="仿宋" w:eastAsia="仿宋" w:hAnsi="仿宋" w:cs="仿宋" w:hint="eastAsia"/>
            <w:lang w:eastAsia="zh-CN"/>
          </w:rPr>
          <w:t>(二)、文教用橡胶制品项目选址</w:t>
        </w:r>
        <w:r>
          <w:tab/>
        </w:r>
        <w:r>
          <w:fldChar w:fldCharType="begin"/>
        </w:r>
        <w:r>
          <w:instrText xml:space="preserve"> PAGEREF _Toc26063 \h </w:instrText>
        </w:r>
        <w:r>
          <w:fldChar w:fldCharType="separate"/>
        </w:r>
        <w:r>
          <w:t>4</w:t>
        </w:r>
        <w:r>
          <w:fldChar w:fldCharType="end"/>
        </w:r>
      </w:hyperlink>
    </w:p>
    <w:p>
      <w:pPr>
        <w:pStyle w:val="TOC2"/>
        <w:tabs>
          <w:tab w:val="right" w:leader="dot" w:pos="8306"/>
        </w:tabs>
      </w:pPr>
      <w:hyperlink w:anchor="_Toc15272" w:history="1">
        <w:r>
          <w:rPr>
            <w:rFonts w:ascii="仿宋" w:eastAsia="仿宋" w:hAnsi="仿宋" w:cs="仿宋" w:hint="eastAsia"/>
            <w:lang w:eastAsia="zh-CN"/>
          </w:rPr>
          <w:t>(三)、建设条件分析</w:t>
        </w:r>
        <w:r>
          <w:tab/>
        </w:r>
        <w:r>
          <w:fldChar w:fldCharType="begin"/>
        </w:r>
        <w:r>
          <w:instrText xml:space="preserve"> PAGEREF _Toc15272 \h </w:instrText>
        </w:r>
        <w:r>
          <w:fldChar w:fldCharType="separate"/>
        </w:r>
        <w:r>
          <w:t>4</w:t>
        </w:r>
        <w:r>
          <w:fldChar w:fldCharType="end"/>
        </w:r>
      </w:hyperlink>
    </w:p>
    <w:p>
      <w:pPr>
        <w:pStyle w:val="TOC2"/>
        <w:tabs>
          <w:tab w:val="right" w:leader="dot" w:pos="8306"/>
        </w:tabs>
      </w:pPr>
      <w:hyperlink w:anchor="_Toc14448" w:history="1">
        <w:r>
          <w:rPr>
            <w:rFonts w:ascii="仿宋" w:eastAsia="仿宋" w:hAnsi="仿宋" w:cs="仿宋" w:hint="eastAsia"/>
            <w:lang w:eastAsia="zh-CN"/>
          </w:rPr>
          <w:t>(四)、用地控制指标</w:t>
        </w:r>
        <w:r>
          <w:tab/>
        </w:r>
        <w:r>
          <w:fldChar w:fldCharType="begin"/>
        </w:r>
        <w:r>
          <w:instrText xml:space="preserve"> PAGEREF _Toc14448 \h </w:instrText>
        </w:r>
        <w:r>
          <w:fldChar w:fldCharType="separate"/>
        </w:r>
        <w:r>
          <w:t>5</w:t>
        </w:r>
        <w:r>
          <w:fldChar w:fldCharType="end"/>
        </w:r>
      </w:hyperlink>
    </w:p>
    <w:p>
      <w:pPr>
        <w:pStyle w:val="TOC2"/>
        <w:tabs>
          <w:tab w:val="right" w:leader="dot" w:pos="8306"/>
        </w:tabs>
      </w:pPr>
      <w:hyperlink w:anchor="_Toc25296" w:history="1">
        <w:r>
          <w:rPr>
            <w:rFonts w:ascii="仿宋" w:eastAsia="仿宋" w:hAnsi="仿宋" w:cs="仿宋" w:hint="eastAsia"/>
            <w:lang w:eastAsia="zh-CN"/>
          </w:rPr>
          <w:t>(五)、用地总体要求</w:t>
        </w:r>
        <w:r>
          <w:tab/>
        </w:r>
        <w:r>
          <w:fldChar w:fldCharType="begin"/>
        </w:r>
        <w:r>
          <w:instrText xml:space="preserve"> PAGEREF _Toc25296 \h </w:instrText>
        </w:r>
        <w:r>
          <w:fldChar w:fldCharType="separate"/>
        </w:r>
        <w:r>
          <w:t>6</w:t>
        </w:r>
        <w:r>
          <w:fldChar w:fldCharType="end"/>
        </w:r>
      </w:hyperlink>
    </w:p>
    <w:p>
      <w:pPr>
        <w:pStyle w:val="TOC2"/>
        <w:tabs>
          <w:tab w:val="right" w:leader="dot" w:pos="8306"/>
        </w:tabs>
      </w:pPr>
      <w:hyperlink w:anchor="_Toc28283" w:history="1">
        <w:r>
          <w:rPr>
            <w:rFonts w:ascii="仿宋" w:eastAsia="仿宋" w:hAnsi="仿宋" w:cs="仿宋" w:hint="eastAsia"/>
            <w:lang w:eastAsia="zh-CN"/>
          </w:rPr>
          <w:t>(六)、节约用地措施</w:t>
        </w:r>
        <w:r>
          <w:tab/>
        </w:r>
        <w:r>
          <w:fldChar w:fldCharType="begin"/>
        </w:r>
        <w:r>
          <w:instrText xml:space="preserve"> PAGEREF _Toc28283 \h </w:instrText>
        </w:r>
        <w:r>
          <w:fldChar w:fldCharType="separate"/>
        </w:r>
        <w:r>
          <w:t>6</w:t>
        </w:r>
        <w:r>
          <w:fldChar w:fldCharType="end"/>
        </w:r>
      </w:hyperlink>
    </w:p>
    <w:p>
      <w:pPr>
        <w:pStyle w:val="TOC2"/>
        <w:tabs>
          <w:tab w:val="right" w:leader="dot" w:pos="8306"/>
        </w:tabs>
      </w:pPr>
      <w:hyperlink w:anchor="_Toc9283" w:history="1">
        <w:r>
          <w:rPr>
            <w:rFonts w:ascii="仿宋" w:eastAsia="仿宋" w:hAnsi="仿宋" w:cs="仿宋" w:hint="eastAsia"/>
            <w:lang w:eastAsia="zh-CN"/>
          </w:rPr>
          <w:t>(七)、总图布置方案</w:t>
        </w:r>
        <w:r>
          <w:tab/>
        </w:r>
        <w:r>
          <w:fldChar w:fldCharType="begin"/>
        </w:r>
        <w:r>
          <w:instrText xml:space="preserve"> PAGEREF _Toc9283 \h </w:instrText>
        </w:r>
        <w:r>
          <w:fldChar w:fldCharType="separate"/>
        </w:r>
        <w:r>
          <w:t>6</w:t>
        </w:r>
        <w:r>
          <w:fldChar w:fldCharType="end"/>
        </w:r>
      </w:hyperlink>
    </w:p>
    <w:p>
      <w:pPr>
        <w:pStyle w:val="TOC2"/>
        <w:tabs>
          <w:tab w:val="right" w:leader="dot" w:pos="8306"/>
        </w:tabs>
      </w:pPr>
      <w:hyperlink w:anchor="_Toc19709" w:history="1">
        <w:r>
          <w:rPr>
            <w:rFonts w:ascii="仿宋" w:eastAsia="仿宋" w:hAnsi="仿宋" w:cs="仿宋" w:hint="eastAsia"/>
            <w:lang w:eastAsia="zh-CN"/>
          </w:rPr>
          <w:t>(八)、运输组成</w:t>
        </w:r>
        <w:r>
          <w:tab/>
        </w:r>
        <w:r>
          <w:fldChar w:fldCharType="begin"/>
        </w:r>
        <w:r>
          <w:instrText xml:space="preserve"> PAGEREF _Toc19709 \h </w:instrText>
        </w:r>
        <w:r>
          <w:fldChar w:fldCharType="separate"/>
        </w:r>
        <w:r>
          <w:t>8</w:t>
        </w:r>
        <w:r>
          <w:fldChar w:fldCharType="end"/>
        </w:r>
      </w:hyperlink>
    </w:p>
    <w:p>
      <w:pPr>
        <w:pStyle w:val="TOC2"/>
        <w:tabs>
          <w:tab w:val="right" w:leader="dot" w:pos="8306"/>
        </w:tabs>
      </w:pPr>
      <w:hyperlink w:anchor="_Toc14156" w:history="1">
        <w:r>
          <w:rPr>
            <w:rFonts w:ascii="仿宋" w:eastAsia="仿宋" w:hAnsi="仿宋" w:cs="仿宋" w:hint="eastAsia"/>
            <w:lang w:eastAsia="zh-CN"/>
          </w:rPr>
          <w:t>(九)、选址综合评价</w:t>
        </w:r>
        <w:r>
          <w:tab/>
        </w:r>
        <w:r>
          <w:fldChar w:fldCharType="begin"/>
        </w:r>
        <w:r>
          <w:instrText xml:space="preserve"> PAGEREF _Toc14156 \h </w:instrText>
        </w:r>
        <w:r>
          <w:fldChar w:fldCharType="separate"/>
        </w:r>
        <w:r>
          <w:t>9</w:t>
        </w:r>
        <w:r>
          <w:fldChar w:fldCharType="end"/>
        </w:r>
      </w:hyperlink>
    </w:p>
    <w:p>
      <w:pPr>
        <w:pStyle w:val="TOC1"/>
        <w:tabs>
          <w:tab w:val="right" w:leader="dot" w:pos="8306"/>
        </w:tabs>
      </w:pPr>
      <w:hyperlink w:anchor="_Toc17112" w:history="1">
        <w:r>
          <w:rPr>
            <w:rFonts w:ascii="仿宋" w:eastAsia="仿宋" w:hAnsi="仿宋" w:cs="仿宋" w:hint="eastAsia"/>
            <w:lang w:eastAsia="zh-CN"/>
          </w:rPr>
          <w:t>二、土建工程说明</w:t>
        </w:r>
        <w:r>
          <w:tab/>
        </w:r>
        <w:r>
          <w:fldChar w:fldCharType="begin"/>
        </w:r>
        <w:r>
          <w:instrText xml:space="preserve"> PAGEREF _Toc17112 \h </w:instrText>
        </w:r>
        <w:r>
          <w:fldChar w:fldCharType="separate"/>
        </w:r>
        <w:r>
          <w:t>10</w:t>
        </w:r>
        <w:r>
          <w:fldChar w:fldCharType="end"/>
        </w:r>
      </w:hyperlink>
    </w:p>
    <w:p>
      <w:pPr>
        <w:pStyle w:val="TOC2"/>
        <w:tabs>
          <w:tab w:val="right" w:leader="dot" w:pos="8306"/>
        </w:tabs>
      </w:pPr>
      <w:hyperlink w:anchor="_Toc6395" w:history="1">
        <w:r>
          <w:rPr>
            <w:rFonts w:ascii="仿宋" w:eastAsia="仿宋" w:hAnsi="仿宋" w:cs="仿宋" w:hint="eastAsia"/>
            <w:lang w:eastAsia="zh-CN"/>
          </w:rPr>
          <w:t>(一)、建筑工程设计原则</w:t>
        </w:r>
        <w:r>
          <w:tab/>
        </w:r>
        <w:r>
          <w:fldChar w:fldCharType="begin"/>
        </w:r>
        <w:r>
          <w:instrText xml:space="preserve"> PAGEREF _Toc6395 \h </w:instrText>
        </w:r>
        <w:r>
          <w:fldChar w:fldCharType="separate"/>
        </w:r>
        <w:r>
          <w:t>10</w:t>
        </w:r>
        <w:r>
          <w:fldChar w:fldCharType="end"/>
        </w:r>
      </w:hyperlink>
    </w:p>
    <w:p>
      <w:pPr>
        <w:pStyle w:val="TOC2"/>
        <w:tabs>
          <w:tab w:val="right" w:leader="dot" w:pos="8306"/>
        </w:tabs>
      </w:pPr>
      <w:hyperlink w:anchor="_Toc25516" w:history="1">
        <w:r>
          <w:rPr>
            <w:rFonts w:ascii="仿宋" w:eastAsia="仿宋" w:hAnsi="仿宋" w:cs="仿宋" w:hint="eastAsia"/>
            <w:lang w:eastAsia="zh-CN"/>
          </w:rPr>
          <w:t>(二)、文教用橡胶制品项目工程建设标准规范</w:t>
        </w:r>
        <w:r>
          <w:tab/>
        </w:r>
        <w:r>
          <w:fldChar w:fldCharType="begin"/>
        </w:r>
        <w:r>
          <w:instrText xml:space="preserve"> PAGEREF _Toc25516 \h </w:instrText>
        </w:r>
        <w:r>
          <w:fldChar w:fldCharType="separate"/>
        </w:r>
        <w:r>
          <w:t>11</w:t>
        </w:r>
        <w:r>
          <w:fldChar w:fldCharType="end"/>
        </w:r>
      </w:hyperlink>
    </w:p>
    <w:p>
      <w:pPr>
        <w:pStyle w:val="TOC2"/>
        <w:tabs>
          <w:tab w:val="right" w:leader="dot" w:pos="8306"/>
        </w:tabs>
      </w:pPr>
      <w:hyperlink w:anchor="_Toc13818" w:history="1">
        <w:r>
          <w:rPr>
            <w:rFonts w:ascii="仿宋" w:eastAsia="仿宋" w:hAnsi="仿宋" w:cs="仿宋" w:hint="eastAsia"/>
            <w:lang w:eastAsia="zh-CN"/>
          </w:rPr>
          <w:t>(三)、文教用橡胶制品项目总平面设计要求</w:t>
        </w:r>
        <w:r>
          <w:tab/>
        </w:r>
        <w:r>
          <w:fldChar w:fldCharType="begin"/>
        </w:r>
        <w:r>
          <w:instrText xml:space="preserve"> PAGEREF _Toc13818 \h </w:instrText>
        </w:r>
        <w:r>
          <w:fldChar w:fldCharType="separate"/>
        </w:r>
        <w:r>
          <w:t>13</w:t>
        </w:r>
        <w:r>
          <w:fldChar w:fldCharType="end"/>
        </w:r>
      </w:hyperlink>
    </w:p>
    <w:p>
      <w:pPr>
        <w:pStyle w:val="TOC2"/>
        <w:tabs>
          <w:tab w:val="right" w:leader="dot" w:pos="8306"/>
        </w:tabs>
      </w:pPr>
      <w:hyperlink w:anchor="_Toc6881" w:history="1">
        <w:r>
          <w:rPr>
            <w:rFonts w:ascii="仿宋" w:eastAsia="仿宋" w:hAnsi="仿宋" w:cs="仿宋" w:hint="eastAsia"/>
            <w:lang w:eastAsia="zh-CN"/>
          </w:rPr>
          <w:t>(四)、建筑设计规范和标准</w:t>
        </w:r>
        <w:r>
          <w:tab/>
        </w:r>
        <w:r>
          <w:fldChar w:fldCharType="begin"/>
        </w:r>
        <w:r>
          <w:instrText xml:space="preserve"> PAGEREF _Toc6881 \h </w:instrText>
        </w:r>
        <w:r>
          <w:fldChar w:fldCharType="separate"/>
        </w:r>
        <w:r>
          <w:t>13</w:t>
        </w:r>
        <w:r>
          <w:fldChar w:fldCharType="end"/>
        </w:r>
      </w:hyperlink>
    </w:p>
    <w:p>
      <w:pPr>
        <w:pStyle w:val="TOC2"/>
        <w:tabs>
          <w:tab w:val="right" w:leader="dot" w:pos="8306"/>
        </w:tabs>
      </w:pPr>
      <w:hyperlink w:anchor="_Toc16364" w:history="1">
        <w:r>
          <w:rPr>
            <w:rFonts w:ascii="仿宋" w:eastAsia="仿宋" w:hAnsi="仿宋" w:cs="仿宋" w:hint="eastAsia"/>
            <w:lang w:eastAsia="zh-CN"/>
          </w:rPr>
          <w:t>(五)、土建工程设计年限及安全等级</w:t>
        </w:r>
        <w:r>
          <w:tab/>
        </w:r>
        <w:r>
          <w:fldChar w:fldCharType="begin"/>
        </w:r>
        <w:r>
          <w:instrText xml:space="preserve"> PAGEREF _Toc16364 \h </w:instrText>
        </w:r>
        <w:r>
          <w:fldChar w:fldCharType="separate"/>
        </w:r>
        <w:r>
          <w:t>14</w:t>
        </w:r>
        <w:r>
          <w:fldChar w:fldCharType="end"/>
        </w:r>
      </w:hyperlink>
    </w:p>
    <w:p>
      <w:pPr>
        <w:pStyle w:val="TOC2"/>
        <w:tabs>
          <w:tab w:val="right" w:leader="dot" w:pos="8306"/>
        </w:tabs>
      </w:pPr>
      <w:hyperlink w:anchor="_Toc24570" w:history="1">
        <w:r>
          <w:rPr>
            <w:rFonts w:ascii="仿宋" w:eastAsia="仿宋" w:hAnsi="仿宋" w:cs="仿宋" w:hint="eastAsia"/>
            <w:lang w:eastAsia="zh-CN"/>
          </w:rPr>
          <w:t>(六)、建筑工程设计总体要求</w:t>
        </w:r>
        <w:r>
          <w:tab/>
        </w:r>
        <w:r>
          <w:fldChar w:fldCharType="begin"/>
        </w:r>
        <w:r>
          <w:instrText xml:space="preserve"> PAGEREF _Toc24570 \h </w:instrText>
        </w:r>
        <w:r>
          <w:fldChar w:fldCharType="separate"/>
        </w:r>
        <w:r>
          <w:t>15</w:t>
        </w:r>
        <w:r>
          <w:fldChar w:fldCharType="end"/>
        </w:r>
      </w:hyperlink>
    </w:p>
    <w:p>
      <w:pPr>
        <w:pStyle w:val="TOC2"/>
        <w:tabs>
          <w:tab w:val="right" w:leader="dot" w:pos="8306"/>
        </w:tabs>
      </w:pPr>
      <w:hyperlink w:anchor="_Toc29422" w:history="1">
        <w:r>
          <w:rPr>
            <w:rFonts w:ascii="仿宋" w:eastAsia="仿宋" w:hAnsi="仿宋" w:cs="仿宋" w:hint="eastAsia"/>
            <w:lang w:eastAsia="zh-CN"/>
          </w:rPr>
          <w:t>(七)、土建工程建设指标</w:t>
        </w:r>
        <w:r>
          <w:tab/>
        </w:r>
        <w:r>
          <w:fldChar w:fldCharType="begin"/>
        </w:r>
        <w:r>
          <w:instrText xml:space="preserve"> PAGEREF _Toc29422 \h </w:instrText>
        </w:r>
        <w:r>
          <w:fldChar w:fldCharType="separate"/>
        </w:r>
        <w:r>
          <w:t>16</w:t>
        </w:r>
        <w:r>
          <w:fldChar w:fldCharType="end"/>
        </w:r>
      </w:hyperlink>
    </w:p>
    <w:p>
      <w:pPr>
        <w:pStyle w:val="TOC1"/>
        <w:tabs>
          <w:tab w:val="right" w:leader="dot" w:pos="8306"/>
        </w:tabs>
      </w:pPr>
      <w:hyperlink w:anchor="_Toc16039" w:history="1">
        <w:r>
          <w:rPr>
            <w:rFonts w:ascii="仿宋" w:eastAsia="仿宋" w:hAnsi="仿宋" w:cs="仿宋" w:hint="eastAsia"/>
            <w:lang w:eastAsia="zh-CN"/>
          </w:rPr>
          <w:t>三、工艺技术分析</w:t>
        </w:r>
        <w:r>
          <w:tab/>
        </w:r>
        <w:r>
          <w:fldChar w:fldCharType="begin"/>
        </w:r>
        <w:r>
          <w:instrText xml:space="preserve"> PAGEREF _Toc16039 \h </w:instrText>
        </w:r>
        <w:r>
          <w:fldChar w:fldCharType="separate"/>
        </w:r>
        <w:r>
          <w:t>17</w:t>
        </w:r>
        <w:r>
          <w:fldChar w:fldCharType="end"/>
        </w:r>
      </w:hyperlink>
    </w:p>
    <w:p>
      <w:pPr>
        <w:pStyle w:val="TOC2"/>
        <w:tabs>
          <w:tab w:val="right" w:leader="dot" w:pos="8306"/>
        </w:tabs>
      </w:pPr>
      <w:hyperlink w:anchor="_Toc29681" w:history="1">
        <w:r>
          <w:rPr>
            <w:rFonts w:ascii="仿宋" w:eastAsia="仿宋" w:hAnsi="仿宋" w:cs="仿宋" w:hint="eastAsia"/>
            <w:lang w:eastAsia="zh-CN"/>
          </w:rPr>
          <w:t>(一)、文教用橡胶制品项目建设期原辅材料供应情况</w:t>
        </w:r>
        <w:r>
          <w:tab/>
        </w:r>
        <w:r>
          <w:fldChar w:fldCharType="begin"/>
        </w:r>
        <w:r>
          <w:instrText xml:space="preserve"> PAGEREF _Toc29681 \h </w:instrText>
        </w:r>
        <w:r>
          <w:fldChar w:fldCharType="separate"/>
        </w:r>
        <w:r>
          <w:t>17</w:t>
        </w:r>
        <w:r>
          <w:fldChar w:fldCharType="end"/>
        </w:r>
      </w:hyperlink>
    </w:p>
    <w:p>
      <w:pPr>
        <w:pStyle w:val="TOC2"/>
        <w:tabs>
          <w:tab w:val="right" w:leader="dot" w:pos="8306"/>
        </w:tabs>
      </w:pPr>
      <w:hyperlink w:anchor="_Toc22566" w:history="1">
        <w:r>
          <w:rPr>
            <w:rFonts w:ascii="仿宋" w:eastAsia="仿宋" w:hAnsi="仿宋" w:cs="仿宋" w:hint="eastAsia"/>
            <w:lang w:eastAsia="zh-CN"/>
          </w:rPr>
          <w:t>(二)、文教用橡胶制品项目运营期原辅材料采购及管理</w:t>
        </w:r>
        <w:r>
          <w:tab/>
        </w:r>
        <w:r>
          <w:fldChar w:fldCharType="begin"/>
        </w:r>
        <w:r>
          <w:instrText xml:space="preserve"> PAGEREF _Toc22566 \h </w:instrText>
        </w:r>
        <w:r>
          <w:fldChar w:fldCharType="separate"/>
        </w:r>
        <w:r>
          <w:t>18</w:t>
        </w:r>
        <w:r>
          <w:fldChar w:fldCharType="end"/>
        </w:r>
      </w:hyperlink>
    </w:p>
    <w:p>
      <w:pPr>
        <w:pStyle w:val="TOC2"/>
        <w:tabs>
          <w:tab w:val="right" w:leader="dot" w:pos="8306"/>
        </w:tabs>
      </w:pPr>
      <w:hyperlink w:anchor="_Toc30464" w:history="1">
        <w:r>
          <w:rPr>
            <w:rFonts w:ascii="仿宋" w:eastAsia="仿宋" w:hAnsi="仿宋" w:cs="仿宋" w:hint="eastAsia"/>
            <w:lang w:eastAsia="zh-CN"/>
          </w:rPr>
          <w:t>(三)、文教用橡胶制品项目工艺技术设计方案</w:t>
        </w:r>
        <w:r>
          <w:tab/>
        </w:r>
        <w:r>
          <w:fldChar w:fldCharType="begin"/>
        </w:r>
        <w:r>
          <w:instrText xml:space="preserve"> PAGEREF _Toc30464 \h </w:instrText>
        </w:r>
        <w:r>
          <w:fldChar w:fldCharType="separate"/>
        </w:r>
        <w:r>
          <w:t>19</w:t>
        </w:r>
        <w:r>
          <w:fldChar w:fldCharType="end"/>
        </w:r>
      </w:hyperlink>
    </w:p>
    <w:p>
      <w:pPr>
        <w:pStyle w:val="TOC2"/>
        <w:tabs>
          <w:tab w:val="right" w:leader="dot" w:pos="8306"/>
        </w:tabs>
      </w:pPr>
      <w:hyperlink w:anchor="_Toc28918" w:history="1">
        <w:r>
          <w:rPr>
            <w:rFonts w:ascii="仿宋" w:eastAsia="仿宋" w:hAnsi="仿宋" w:cs="仿宋" w:hint="eastAsia"/>
            <w:lang w:eastAsia="zh-CN"/>
          </w:rPr>
          <w:t>(四)、设备选型方案</w:t>
        </w:r>
        <w:r>
          <w:tab/>
        </w:r>
        <w:r>
          <w:fldChar w:fldCharType="begin"/>
        </w:r>
        <w:r>
          <w:instrText xml:space="preserve"> PAGEREF _Toc28918 \h </w:instrText>
        </w:r>
        <w:r>
          <w:fldChar w:fldCharType="separate"/>
        </w:r>
        <w:r>
          <w:t>20</w:t>
        </w:r>
        <w:r>
          <w:fldChar w:fldCharType="end"/>
        </w:r>
      </w:hyperlink>
    </w:p>
    <w:p>
      <w:pPr>
        <w:pStyle w:val="TOC1"/>
        <w:tabs>
          <w:tab w:val="right" w:leader="dot" w:pos="8306"/>
        </w:tabs>
      </w:pPr>
      <w:hyperlink w:anchor="_Toc5305" w:history="1">
        <w:r>
          <w:rPr>
            <w:rFonts w:ascii="仿宋" w:eastAsia="仿宋" w:hAnsi="仿宋" w:cs="仿宋" w:hint="eastAsia"/>
            <w:lang w:eastAsia="zh-CN"/>
          </w:rPr>
          <w:t>四、文教用橡胶制品项目招投标方案</w:t>
        </w:r>
        <w:r>
          <w:tab/>
        </w:r>
        <w:r>
          <w:fldChar w:fldCharType="begin"/>
        </w:r>
        <w:r>
          <w:instrText xml:space="preserve"> PAGEREF _Toc5305 \h </w:instrText>
        </w:r>
        <w:r>
          <w:fldChar w:fldCharType="separate"/>
        </w:r>
        <w:r>
          <w:t>21</w:t>
        </w:r>
        <w:r>
          <w:fldChar w:fldCharType="end"/>
        </w:r>
      </w:hyperlink>
    </w:p>
    <w:p>
      <w:pPr>
        <w:pStyle w:val="TOC2"/>
        <w:tabs>
          <w:tab w:val="right" w:leader="dot" w:pos="8306"/>
        </w:tabs>
      </w:pPr>
      <w:hyperlink w:anchor="_Toc29935" w:history="1">
        <w:r>
          <w:rPr>
            <w:rFonts w:ascii="仿宋" w:eastAsia="仿宋" w:hAnsi="仿宋" w:cs="仿宋" w:hint="eastAsia"/>
            <w:lang w:eastAsia="zh-CN"/>
          </w:rPr>
          <w:t>(一)、招标组织方式</w:t>
        </w:r>
        <w:r>
          <w:tab/>
        </w:r>
        <w:r>
          <w:fldChar w:fldCharType="begin"/>
        </w:r>
        <w:r>
          <w:instrText xml:space="preserve"> PAGEREF _Toc29935 \h </w:instrText>
        </w:r>
        <w:r>
          <w:fldChar w:fldCharType="separate"/>
        </w:r>
        <w:r>
          <w:t>21</w:t>
        </w:r>
        <w:r>
          <w:fldChar w:fldCharType="end"/>
        </w:r>
      </w:hyperlink>
    </w:p>
    <w:p>
      <w:pPr>
        <w:pStyle w:val="TOC2"/>
        <w:tabs>
          <w:tab w:val="right" w:leader="dot" w:pos="8306"/>
        </w:tabs>
      </w:pPr>
      <w:hyperlink w:anchor="_Toc12412" w:history="1">
        <w:r>
          <w:rPr>
            <w:rFonts w:ascii="仿宋" w:eastAsia="仿宋" w:hAnsi="仿宋" w:cs="仿宋" w:hint="eastAsia"/>
            <w:lang w:eastAsia="zh-CN"/>
          </w:rPr>
          <w:t>(二)、招标委员会的组织设立</w:t>
        </w:r>
        <w:r>
          <w:tab/>
        </w:r>
        <w:r>
          <w:fldChar w:fldCharType="begin"/>
        </w:r>
        <w:r>
          <w:instrText xml:space="preserve"> PAGEREF _Toc12412 \h </w:instrText>
        </w:r>
        <w:r>
          <w:fldChar w:fldCharType="separate"/>
        </w:r>
        <w:r>
          <w:t>22</w:t>
        </w:r>
        <w:r>
          <w:fldChar w:fldCharType="end"/>
        </w:r>
      </w:hyperlink>
    </w:p>
    <w:p>
      <w:pPr>
        <w:pStyle w:val="TOC2"/>
        <w:tabs>
          <w:tab w:val="right" w:leader="dot" w:pos="8306"/>
        </w:tabs>
      </w:pPr>
      <w:hyperlink w:anchor="_Toc27957" w:history="1">
        <w:r>
          <w:rPr>
            <w:rFonts w:ascii="仿宋" w:eastAsia="仿宋" w:hAnsi="仿宋" w:cs="仿宋" w:hint="eastAsia"/>
            <w:lang w:eastAsia="zh-CN"/>
          </w:rPr>
          <w:t>(三)、文教用橡胶制品项目招投标要求</w:t>
        </w:r>
        <w:r>
          <w:tab/>
        </w:r>
        <w:r>
          <w:fldChar w:fldCharType="begin"/>
        </w:r>
        <w:r>
          <w:instrText xml:space="preserve"> PAGEREF _Toc27957 \h </w:instrText>
        </w:r>
        <w:r>
          <w:fldChar w:fldCharType="separate"/>
        </w:r>
        <w:r>
          <w:t>23</w:t>
        </w:r>
        <w:r>
          <w:fldChar w:fldCharType="end"/>
        </w:r>
      </w:hyperlink>
    </w:p>
    <w:p>
      <w:pPr>
        <w:pStyle w:val="TOC2"/>
        <w:tabs>
          <w:tab w:val="right" w:leader="dot" w:pos="8306"/>
        </w:tabs>
      </w:pPr>
      <w:hyperlink w:anchor="_Toc7453" w:history="1">
        <w:r>
          <w:rPr>
            <w:rFonts w:ascii="仿宋" w:eastAsia="仿宋" w:hAnsi="仿宋" w:cs="仿宋" w:hint="eastAsia"/>
            <w:lang w:eastAsia="zh-CN"/>
          </w:rPr>
          <w:t>(四)、文教用橡胶制品项目招标方式和招标程序</w:t>
        </w:r>
        <w:r>
          <w:tab/>
        </w:r>
        <w:r>
          <w:fldChar w:fldCharType="begin"/>
        </w:r>
        <w:r>
          <w:instrText xml:space="preserve"> PAGEREF _Toc7453 \h </w:instrText>
        </w:r>
        <w:r>
          <w:fldChar w:fldCharType="separate"/>
        </w:r>
        <w:r>
          <w:t>24</w:t>
        </w:r>
        <w:r>
          <w:fldChar w:fldCharType="end"/>
        </w:r>
      </w:hyperlink>
    </w:p>
    <w:p>
      <w:pPr>
        <w:pStyle w:val="TOC2"/>
        <w:tabs>
          <w:tab w:val="right" w:leader="dot" w:pos="8306"/>
        </w:tabs>
      </w:pPr>
      <w:hyperlink w:anchor="_Toc32415" w:history="1">
        <w:r>
          <w:rPr>
            <w:rFonts w:ascii="仿宋" w:eastAsia="仿宋" w:hAnsi="仿宋" w:cs="仿宋" w:hint="eastAsia"/>
            <w:lang w:eastAsia="zh-CN"/>
          </w:rPr>
          <w:t>(五)、招标费用及信息发布</w:t>
        </w:r>
        <w:r>
          <w:tab/>
        </w:r>
        <w:r>
          <w:fldChar w:fldCharType="begin"/>
        </w:r>
        <w:r>
          <w:instrText xml:space="preserve"> PAGEREF _Toc32415 \h </w:instrText>
        </w:r>
        <w:r>
          <w:fldChar w:fldCharType="separate"/>
        </w:r>
        <w:r>
          <w:t>27</w:t>
        </w:r>
        <w:r>
          <w:fldChar w:fldCharType="end"/>
        </w:r>
      </w:hyperlink>
    </w:p>
    <w:p>
      <w:pPr>
        <w:pStyle w:val="TOC1"/>
        <w:tabs>
          <w:tab w:val="right" w:leader="dot" w:pos="8306"/>
        </w:tabs>
      </w:pPr>
      <w:hyperlink w:anchor="_Toc23579" w:history="1">
        <w:r>
          <w:rPr>
            <w:rFonts w:ascii="仿宋" w:eastAsia="仿宋" w:hAnsi="仿宋" w:cs="仿宋" w:hint="eastAsia"/>
            <w:lang w:eastAsia="zh-CN"/>
          </w:rPr>
          <w:t>五、实施进度</w:t>
        </w:r>
        <w:r>
          <w:tab/>
        </w:r>
        <w:r>
          <w:fldChar w:fldCharType="begin"/>
        </w:r>
        <w:r>
          <w:instrText xml:space="preserve"> PAGEREF _Toc23579 \h </w:instrText>
        </w:r>
        <w:r>
          <w:fldChar w:fldCharType="separate"/>
        </w:r>
        <w:r>
          <w:t>28</w:t>
        </w:r>
        <w:r>
          <w:fldChar w:fldCharType="end"/>
        </w:r>
      </w:hyperlink>
    </w:p>
    <w:p>
      <w:pPr>
        <w:pStyle w:val="TOC2"/>
        <w:tabs>
          <w:tab w:val="right" w:leader="dot" w:pos="8306"/>
        </w:tabs>
      </w:pPr>
      <w:hyperlink w:anchor="_Toc31886" w:history="1">
        <w:r>
          <w:rPr>
            <w:rFonts w:ascii="仿宋" w:eastAsia="仿宋" w:hAnsi="仿宋" w:cs="仿宋" w:hint="eastAsia"/>
            <w:lang w:eastAsia="zh-CN"/>
          </w:rPr>
          <w:t>(一)、建设周期</w:t>
        </w:r>
        <w:r>
          <w:tab/>
        </w:r>
        <w:r>
          <w:fldChar w:fldCharType="begin"/>
        </w:r>
        <w:r>
          <w:instrText xml:space="preserve"> PAGEREF _Toc31886 \h </w:instrText>
        </w:r>
        <w:r>
          <w:fldChar w:fldCharType="separate"/>
        </w:r>
        <w:r>
          <w:t>28</w:t>
        </w:r>
        <w:r>
          <w:fldChar w:fldCharType="end"/>
        </w:r>
      </w:hyperlink>
    </w:p>
    <w:p>
      <w:pPr>
        <w:pStyle w:val="TOC2"/>
        <w:tabs>
          <w:tab w:val="right" w:leader="dot" w:pos="8306"/>
        </w:tabs>
      </w:pPr>
      <w:hyperlink w:anchor="_Toc29616" w:history="1">
        <w:r>
          <w:rPr>
            <w:rFonts w:ascii="仿宋" w:eastAsia="仿宋" w:hAnsi="仿宋" w:cs="仿宋" w:hint="eastAsia"/>
            <w:lang w:eastAsia="zh-CN"/>
          </w:rPr>
          <w:t>(二)、建设进度</w:t>
        </w:r>
        <w:r>
          <w:tab/>
        </w:r>
        <w:r>
          <w:fldChar w:fldCharType="begin"/>
        </w:r>
        <w:r>
          <w:instrText xml:space="preserve"> PAGEREF _Toc29616 \h </w:instrText>
        </w:r>
        <w:r>
          <w:fldChar w:fldCharType="separate"/>
        </w:r>
        <w:r>
          <w:t>29</w:t>
        </w:r>
        <w:r>
          <w:fldChar w:fldCharType="end"/>
        </w:r>
      </w:hyperlink>
    </w:p>
    <w:p>
      <w:pPr>
        <w:pStyle w:val="TOC2"/>
        <w:tabs>
          <w:tab w:val="right" w:leader="dot" w:pos="8306"/>
        </w:tabs>
      </w:pPr>
      <w:hyperlink w:anchor="_Toc15176" w:history="1">
        <w:r>
          <w:rPr>
            <w:rFonts w:ascii="仿宋" w:eastAsia="仿宋" w:hAnsi="仿宋" w:cs="仿宋" w:hint="eastAsia"/>
            <w:lang w:eastAsia="zh-CN"/>
          </w:rPr>
          <w:t>(三)、进度安排注意事项</w:t>
        </w:r>
        <w:r>
          <w:tab/>
        </w:r>
        <w:r>
          <w:fldChar w:fldCharType="begin"/>
        </w:r>
        <w:r>
          <w:instrText xml:space="preserve"> PAGEREF _Toc15176 \h </w:instrText>
        </w:r>
        <w:r>
          <w:fldChar w:fldCharType="separate"/>
        </w:r>
        <w:r>
          <w:t>29</w:t>
        </w:r>
        <w:r>
          <w:fldChar w:fldCharType="end"/>
        </w:r>
      </w:hyperlink>
    </w:p>
    <w:p>
      <w:pPr>
        <w:pStyle w:val="TOC2"/>
        <w:tabs>
          <w:tab w:val="right" w:leader="dot" w:pos="8306"/>
        </w:tabs>
      </w:pPr>
      <w:hyperlink w:anchor="_Toc31282" w:history="1">
        <w:r>
          <w:rPr>
            <w:rFonts w:ascii="仿宋" w:eastAsia="仿宋" w:hAnsi="仿宋" w:cs="仿宋" w:hint="eastAsia"/>
            <w:lang w:eastAsia="zh-CN"/>
          </w:rPr>
          <w:t>(四)、人力资源配置</w:t>
        </w:r>
        <w:r>
          <w:tab/>
        </w:r>
        <w:r>
          <w:fldChar w:fldCharType="begin"/>
        </w:r>
        <w:r>
          <w:instrText xml:space="preserve"> PAGEREF _Toc31282 \h </w:instrText>
        </w:r>
        <w:r>
          <w:fldChar w:fldCharType="separate"/>
        </w:r>
        <w:r>
          <w:t>31</w:t>
        </w:r>
        <w:r>
          <w:fldChar w:fldCharType="end"/>
        </w:r>
      </w:hyperlink>
    </w:p>
    <w:p>
      <w:pPr>
        <w:pStyle w:val="TOC2"/>
        <w:tabs>
          <w:tab w:val="right" w:leader="dot" w:pos="8306"/>
        </w:tabs>
      </w:pPr>
      <w:hyperlink w:anchor="_Toc26191" w:history="1">
        <w:r>
          <w:rPr>
            <w:rFonts w:ascii="仿宋" w:eastAsia="仿宋" w:hAnsi="仿宋" w:cs="仿宋" w:hint="eastAsia"/>
            <w:lang w:eastAsia="zh-CN"/>
          </w:rPr>
          <w:t>(五)、员工培训</w:t>
        </w:r>
        <w:r>
          <w:tab/>
        </w:r>
        <w:r>
          <w:fldChar w:fldCharType="begin"/>
        </w:r>
        <w:r>
          <w:instrText xml:space="preserve"> PAGEREF _Toc26191 \h </w:instrText>
        </w:r>
        <w:r>
          <w:fldChar w:fldCharType="separate"/>
        </w:r>
        <w:r>
          <w:t>31</w:t>
        </w:r>
        <w:r>
          <w:fldChar w:fldCharType="end"/>
        </w:r>
      </w:hyperlink>
    </w:p>
    <w:p>
      <w:pPr>
        <w:pStyle w:val="TOC2"/>
        <w:tabs>
          <w:tab w:val="right" w:leader="dot" w:pos="8306"/>
        </w:tabs>
      </w:pPr>
      <w:hyperlink w:anchor="_Toc10648" w:history="1">
        <w:r>
          <w:rPr>
            <w:rFonts w:ascii="仿宋" w:eastAsia="仿宋" w:hAnsi="仿宋" w:cs="仿宋" w:hint="eastAsia"/>
            <w:lang w:eastAsia="zh-CN"/>
          </w:rPr>
          <w:t>(六)、文教用橡胶制品项目实施保障</w:t>
        </w:r>
        <w:r>
          <w:tab/>
        </w:r>
        <w:r>
          <w:fldChar w:fldCharType="begin"/>
        </w:r>
        <w:r>
          <w:instrText xml:space="preserve"> PAGEREF _Toc10648 \h </w:instrText>
        </w:r>
        <w:r>
          <w:fldChar w:fldCharType="separate"/>
        </w:r>
        <w:r>
          <w:t>33</w:t>
        </w:r>
        <w:r>
          <w:fldChar w:fldCharType="end"/>
        </w:r>
      </w:hyperlink>
    </w:p>
    <w:p>
      <w:pPr>
        <w:pStyle w:val="TOC1"/>
        <w:tabs>
          <w:tab w:val="right" w:leader="dot" w:pos="8306"/>
        </w:tabs>
      </w:pPr>
      <w:hyperlink w:anchor="_Toc590" w:history="1">
        <w:r>
          <w:rPr>
            <w:rFonts w:ascii="仿宋" w:eastAsia="仿宋" w:hAnsi="仿宋" w:cs="仿宋" w:hint="eastAsia"/>
            <w:lang w:eastAsia="zh-CN"/>
          </w:rPr>
          <w:t>六、安全经营规范</w:t>
        </w:r>
        <w:r>
          <w:tab/>
        </w:r>
        <w:r>
          <w:fldChar w:fldCharType="begin"/>
        </w:r>
        <w:r>
          <w:instrText xml:space="preserve"> PAGEREF _Toc590 \h </w:instrText>
        </w:r>
        <w:r>
          <w:fldChar w:fldCharType="separate"/>
        </w:r>
        <w:r>
          <w:t>33</w:t>
        </w:r>
        <w:r>
          <w:fldChar w:fldCharType="end"/>
        </w:r>
      </w:hyperlink>
    </w:p>
    <w:p>
      <w:pPr>
        <w:pStyle w:val="TOC2"/>
        <w:tabs>
          <w:tab w:val="right" w:leader="dot" w:pos="8306"/>
        </w:tabs>
      </w:pPr>
      <w:hyperlink w:anchor="_Toc9258" w:history="1">
        <w:r>
          <w:rPr>
            <w:rFonts w:ascii="仿宋" w:eastAsia="仿宋" w:hAnsi="仿宋" w:cs="仿宋" w:hint="eastAsia"/>
            <w:lang w:eastAsia="zh-CN"/>
          </w:rPr>
          <w:t>(一)、消防安全</w:t>
        </w:r>
        <w:r>
          <w:tab/>
        </w:r>
        <w:r>
          <w:fldChar w:fldCharType="begin"/>
        </w:r>
        <w:r>
          <w:instrText xml:space="preserve"> PAGEREF _Toc9258 \h </w:instrText>
        </w:r>
        <w:r>
          <w:fldChar w:fldCharType="separate"/>
        </w:r>
        <w:r>
          <w:t>33</w:t>
        </w:r>
        <w:r>
          <w:fldChar w:fldCharType="end"/>
        </w:r>
      </w:hyperlink>
    </w:p>
    <w:p>
      <w:pPr>
        <w:pStyle w:val="TOC2"/>
        <w:tabs>
          <w:tab w:val="right" w:leader="dot" w:pos="8306"/>
        </w:tabs>
      </w:pPr>
      <w:hyperlink w:anchor="_Toc16272" w:history="1">
        <w:r>
          <w:rPr>
            <w:rFonts w:ascii="仿宋" w:eastAsia="仿宋" w:hAnsi="仿宋" w:cs="仿宋" w:hint="eastAsia"/>
            <w:lang w:eastAsia="zh-CN"/>
          </w:rPr>
          <w:t>(二)、防火防爆总图布置措施</w:t>
        </w:r>
        <w:r>
          <w:tab/>
        </w:r>
        <w:r>
          <w:fldChar w:fldCharType="begin"/>
        </w:r>
        <w:r>
          <w:instrText xml:space="preserve"> PAGEREF _Toc16272 \h </w:instrText>
        </w:r>
        <w:r>
          <w:fldChar w:fldCharType="separate"/>
        </w:r>
        <w:r>
          <w:t>35</w:t>
        </w:r>
        <w:r>
          <w:fldChar w:fldCharType="end"/>
        </w:r>
      </w:hyperlink>
    </w:p>
    <w:p>
      <w:pPr>
        <w:pStyle w:val="TOC2"/>
        <w:tabs>
          <w:tab w:val="right" w:leader="dot" w:pos="8306"/>
        </w:tabs>
      </w:pPr>
      <w:hyperlink w:anchor="_Toc7069" w:history="1">
        <w:r>
          <w:rPr>
            <w:rFonts w:ascii="仿宋" w:eastAsia="仿宋" w:hAnsi="仿宋" w:cs="仿宋" w:hint="eastAsia"/>
            <w:lang w:eastAsia="zh-CN"/>
          </w:rPr>
          <w:t>(三)、自然灾害防范措施</w:t>
        </w:r>
        <w:r>
          <w:tab/>
        </w:r>
        <w:r>
          <w:fldChar w:fldCharType="begin"/>
        </w:r>
        <w:r>
          <w:instrText xml:space="preserve"> PAGEREF _Toc7069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33" w:history="1">
        <w:r>
          <w:rPr>
            <w:rFonts w:ascii="仿宋" w:eastAsia="仿宋" w:hAnsi="仿宋" w:cs="仿宋" w:hint="eastAsia"/>
            <w:lang w:eastAsia="zh-CN"/>
          </w:rPr>
          <w:t>(四)、安全色及安全标志使用要求</w:t>
        </w:r>
        <w:r>
          <w:tab/>
        </w:r>
        <w:r>
          <w:fldChar w:fldCharType="begin"/>
        </w:r>
        <w:r>
          <w:instrText xml:space="preserve"> PAGEREF _Toc10533 \h </w:instrText>
        </w:r>
        <w:r>
          <w:fldChar w:fldCharType="separate"/>
        </w:r>
        <w:r>
          <w:t>36</w:t>
        </w:r>
        <w:r>
          <w:fldChar w:fldCharType="end"/>
        </w:r>
      </w:hyperlink>
    </w:p>
    <w:p>
      <w:pPr>
        <w:pStyle w:val="TOC2"/>
        <w:tabs>
          <w:tab w:val="right" w:leader="dot" w:pos="8306"/>
        </w:tabs>
      </w:pPr>
      <w:hyperlink w:anchor="_Toc22064" w:history="1">
        <w:r>
          <w:rPr>
            <w:rFonts w:ascii="仿宋" w:eastAsia="仿宋" w:hAnsi="仿宋" w:cs="仿宋" w:hint="eastAsia"/>
            <w:lang w:eastAsia="zh-CN"/>
          </w:rPr>
          <w:t>(五)、电气安全保障措施</w:t>
        </w:r>
        <w:r>
          <w:tab/>
        </w:r>
        <w:r>
          <w:fldChar w:fldCharType="begin"/>
        </w:r>
        <w:r>
          <w:instrText xml:space="preserve"> PAGEREF _Toc22064 \h </w:instrText>
        </w:r>
        <w:r>
          <w:fldChar w:fldCharType="separate"/>
        </w:r>
        <w:r>
          <w:t>37</w:t>
        </w:r>
        <w:r>
          <w:fldChar w:fldCharType="end"/>
        </w:r>
      </w:hyperlink>
    </w:p>
    <w:p>
      <w:pPr>
        <w:pStyle w:val="TOC2"/>
        <w:tabs>
          <w:tab w:val="right" w:leader="dot" w:pos="8306"/>
        </w:tabs>
      </w:pPr>
      <w:hyperlink w:anchor="_Toc24087" w:history="1">
        <w:r>
          <w:rPr>
            <w:rFonts w:ascii="仿宋" w:eastAsia="仿宋" w:hAnsi="仿宋" w:cs="仿宋" w:hint="eastAsia"/>
            <w:lang w:eastAsia="zh-CN"/>
          </w:rPr>
          <w:t>(六)、防尘防毒措施</w:t>
        </w:r>
        <w:r>
          <w:tab/>
        </w:r>
        <w:r>
          <w:fldChar w:fldCharType="begin"/>
        </w:r>
        <w:r>
          <w:instrText xml:space="preserve"> PAGEREF _Toc24087 \h </w:instrText>
        </w:r>
        <w:r>
          <w:fldChar w:fldCharType="separate"/>
        </w:r>
        <w:r>
          <w:t>38</w:t>
        </w:r>
        <w:r>
          <w:fldChar w:fldCharType="end"/>
        </w:r>
      </w:hyperlink>
    </w:p>
    <w:p>
      <w:pPr>
        <w:pStyle w:val="TOC2"/>
        <w:tabs>
          <w:tab w:val="right" w:leader="dot" w:pos="8306"/>
        </w:tabs>
      </w:pPr>
      <w:hyperlink w:anchor="_Toc10624" w:history="1">
        <w:r>
          <w:rPr>
            <w:rFonts w:ascii="仿宋" w:eastAsia="仿宋" w:hAnsi="仿宋" w:cs="仿宋" w:hint="eastAsia"/>
            <w:lang w:eastAsia="zh-CN"/>
          </w:rPr>
          <w:t>(七)、防静电、触电防护及防雷措施</w:t>
        </w:r>
        <w:r>
          <w:tab/>
        </w:r>
        <w:r>
          <w:fldChar w:fldCharType="begin"/>
        </w:r>
        <w:r>
          <w:instrText xml:space="preserve"> PAGEREF _Toc10624 \h </w:instrText>
        </w:r>
        <w:r>
          <w:fldChar w:fldCharType="separate"/>
        </w:r>
        <w:r>
          <w:t>39</w:t>
        </w:r>
        <w:r>
          <w:fldChar w:fldCharType="end"/>
        </w:r>
      </w:hyperlink>
    </w:p>
    <w:p>
      <w:pPr>
        <w:pStyle w:val="TOC2"/>
        <w:tabs>
          <w:tab w:val="right" w:leader="dot" w:pos="8306"/>
        </w:tabs>
      </w:pPr>
      <w:hyperlink w:anchor="_Toc11612" w:history="1">
        <w:r>
          <w:rPr>
            <w:rFonts w:ascii="仿宋" w:eastAsia="仿宋" w:hAnsi="仿宋" w:cs="仿宋" w:hint="eastAsia"/>
            <w:lang w:eastAsia="zh-CN"/>
          </w:rPr>
          <w:t>(八)、机械设备安全保障措施</w:t>
        </w:r>
        <w:r>
          <w:tab/>
        </w:r>
        <w:r>
          <w:fldChar w:fldCharType="begin"/>
        </w:r>
        <w:r>
          <w:instrText xml:space="preserve"> PAGEREF _Toc11612 \h </w:instrText>
        </w:r>
        <w:r>
          <w:fldChar w:fldCharType="separate"/>
        </w:r>
        <w:r>
          <w:t>40</w:t>
        </w:r>
        <w:r>
          <w:fldChar w:fldCharType="end"/>
        </w:r>
      </w:hyperlink>
    </w:p>
    <w:p>
      <w:pPr>
        <w:pStyle w:val="TOC2"/>
        <w:tabs>
          <w:tab w:val="right" w:leader="dot" w:pos="8306"/>
        </w:tabs>
      </w:pPr>
      <w:hyperlink w:anchor="_Toc301" w:history="1">
        <w:r>
          <w:rPr>
            <w:rFonts w:ascii="仿宋" w:eastAsia="仿宋" w:hAnsi="仿宋" w:cs="仿宋" w:hint="eastAsia"/>
            <w:lang w:eastAsia="zh-CN"/>
          </w:rPr>
          <w:t>(九)、劳动安全保障措施</w:t>
        </w:r>
        <w:r>
          <w:tab/>
        </w:r>
        <w:r>
          <w:fldChar w:fldCharType="begin"/>
        </w:r>
        <w:r>
          <w:instrText xml:space="preserve"> PAGEREF _Toc301 \h </w:instrText>
        </w:r>
        <w:r>
          <w:fldChar w:fldCharType="separate"/>
        </w:r>
        <w:r>
          <w:t>41</w:t>
        </w:r>
        <w:r>
          <w:fldChar w:fldCharType="end"/>
        </w:r>
      </w:hyperlink>
    </w:p>
    <w:p>
      <w:pPr>
        <w:pStyle w:val="TOC2"/>
        <w:tabs>
          <w:tab w:val="right" w:leader="dot" w:pos="8306"/>
        </w:tabs>
      </w:pPr>
      <w:hyperlink w:anchor="_Toc29304" w:history="1">
        <w:r>
          <w:rPr>
            <w:rFonts w:ascii="仿宋" w:eastAsia="仿宋" w:hAnsi="仿宋" w:cs="仿宋" w:hint="eastAsia"/>
            <w:lang w:eastAsia="zh-CN"/>
          </w:rPr>
          <w:t>(十)、劳动安全卫生机构设置及教育制度</w:t>
        </w:r>
        <w:r>
          <w:tab/>
        </w:r>
        <w:r>
          <w:fldChar w:fldCharType="begin"/>
        </w:r>
        <w:r>
          <w:instrText xml:space="preserve"> PAGEREF _Toc29304 \h </w:instrText>
        </w:r>
        <w:r>
          <w:fldChar w:fldCharType="separate"/>
        </w:r>
        <w:r>
          <w:t>41</w:t>
        </w:r>
        <w:r>
          <w:fldChar w:fldCharType="end"/>
        </w:r>
      </w:hyperlink>
    </w:p>
    <w:p>
      <w:pPr>
        <w:pStyle w:val="TOC2"/>
        <w:tabs>
          <w:tab w:val="right" w:leader="dot" w:pos="8306"/>
        </w:tabs>
      </w:pPr>
      <w:hyperlink w:anchor="_Toc30606" w:history="1">
        <w:r>
          <w:rPr>
            <w:rFonts w:ascii="仿宋" w:eastAsia="仿宋" w:hAnsi="仿宋" w:cs="仿宋" w:hint="eastAsia"/>
            <w:lang w:eastAsia="zh-CN"/>
          </w:rPr>
          <w:t>(十一)、劳动安全预期效果评价</w:t>
        </w:r>
        <w:r>
          <w:tab/>
        </w:r>
        <w:r>
          <w:fldChar w:fldCharType="begin"/>
        </w:r>
        <w:r>
          <w:instrText xml:space="preserve"> PAGEREF _Toc30606 \h </w:instrText>
        </w:r>
        <w:r>
          <w:fldChar w:fldCharType="separate"/>
        </w:r>
        <w:r>
          <w:t>42</w:t>
        </w:r>
        <w:r>
          <w:fldChar w:fldCharType="end"/>
        </w:r>
      </w:hyperlink>
    </w:p>
    <w:p>
      <w:pPr>
        <w:pStyle w:val="TOC1"/>
        <w:tabs>
          <w:tab w:val="right" w:leader="dot" w:pos="8306"/>
        </w:tabs>
      </w:pPr>
      <w:hyperlink w:anchor="_Toc16347" w:history="1">
        <w:r>
          <w:rPr>
            <w:rFonts w:ascii="仿宋" w:eastAsia="仿宋" w:hAnsi="仿宋" w:cs="仿宋" w:hint="eastAsia"/>
            <w:lang w:eastAsia="zh-CN"/>
          </w:rPr>
          <w:t>七、文教用橡胶制品项目风险概况</w:t>
        </w:r>
        <w:r>
          <w:tab/>
        </w:r>
        <w:r>
          <w:fldChar w:fldCharType="begin"/>
        </w:r>
        <w:r>
          <w:instrText xml:space="preserve"> PAGEREF _Toc16347 \h </w:instrText>
        </w:r>
        <w:r>
          <w:fldChar w:fldCharType="separate"/>
        </w:r>
        <w:r>
          <w:t>43</w:t>
        </w:r>
        <w:r>
          <w:fldChar w:fldCharType="end"/>
        </w:r>
      </w:hyperlink>
    </w:p>
    <w:p>
      <w:pPr>
        <w:pStyle w:val="TOC2"/>
        <w:tabs>
          <w:tab w:val="right" w:leader="dot" w:pos="8306"/>
        </w:tabs>
      </w:pPr>
      <w:hyperlink w:anchor="_Toc30969" w:history="1">
        <w:r>
          <w:rPr>
            <w:rFonts w:ascii="仿宋" w:eastAsia="仿宋" w:hAnsi="仿宋" w:cs="仿宋" w:hint="eastAsia"/>
            <w:lang w:eastAsia="zh-CN"/>
          </w:rPr>
          <w:t>(一)、政策风险分析</w:t>
        </w:r>
        <w:r>
          <w:tab/>
        </w:r>
        <w:r>
          <w:fldChar w:fldCharType="begin"/>
        </w:r>
        <w:r>
          <w:instrText xml:space="preserve"> PAGEREF _Toc30969 \h </w:instrText>
        </w:r>
        <w:r>
          <w:fldChar w:fldCharType="separate"/>
        </w:r>
        <w:r>
          <w:t>43</w:t>
        </w:r>
        <w:r>
          <w:fldChar w:fldCharType="end"/>
        </w:r>
      </w:hyperlink>
    </w:p>
    <w:p>
      <w:pPr>
        <w:pStyle w:val="TOC2"/>
        <w:tabs>
          <w:tab w:val="right" w:leader="dot" w:pos="8306"/>
        </w:tabs>
      </w:pPr>
      <w:hyperlink w:anchor="_Toc3456" w:history="1">
        <w:r>
          <w:rPr>
            <w:rFonts w:ascii="仿宋" w:eastAsia="仿宋" w:hAnsi="仿宋" w:cs="仿宋" w:hint="eastAsia"/>
            <w:lang w:eastAsia="zh-CN"/>
          </w:rPr>
          <w:t>(二)、社会风险分析</w:t>
        </w:r>
        <w:r>
          <w:tab/>
        </w:r>
        <w:r>
          <w:fldChar w:fldCharType="begin"/>
        </w:r>
        <w:r>
          <w:instrText xml:space="preserve"> PAGEREF _Toc3456 \h </w:instrText>
        </w:r>
        <w:r>
          <w:fldChar w:fldCharType="separate"/>
        </w:r>
        <w:r>
          <w:t>44</w:t>
        </w:r>
        <w:r>
          <w:fldChar w:fldCharType="end"/>
        </w:r>
      </w:hyperlink>
    </w:p>
    <w:p>
      <w:pPr>
        <w:pStyle w:val="TOC2"/>
        <w:tabs>
          <w:tab w:val="right" w:leader="dot" w:pos="8306"/>
        </w:tabs>
      </w:pPr>
      <w:hyperlink w:anchor="_Toc28276" w:history="1">
        <w:r>
          <w:rPr>
            <w:rFonts w:ascii="仿宋" w:eastAsia="仿宋" w:hAnsi="仿宋" w:cs="仿宋" w:hint="eastAsia"/>
            <w:lang w:eastAsia="zh-CN"/>
          </w:rPr>
          <w:t>(三)、市场风险分析</w:t>
        </w:r>
        <w:r>
          <w:tab/>
        </w:r>
        <w:r>
          <w:fldChar w:fldCharType="begin"/>
        </w:r>
        <w:r>
          <w:instrText xml:space="preserve"> PAGEREF _Toc28276 \h </w:instrText>
        </w:r>
        <w:r>
          <w:fldChar w:fldCharType="separate"/>
        </w:r>
        <w:r>
          <w:t>45</w:t>
        </w:r>
        <w:r>
          <w:fldChar w:fldCharType="end"/>
        </w:r>
      </w:hyperlink>
    </w:p>
    <w:p>
      <w:pPr>
        <w:pStyle w:val="TOC2"/>
        <w:tabs>
          <w:tab w:val="right" w:leader="dot" w:pos="8306"/>
        </w:tabs>
      </w:pPr>
      <w:hyperlink w:anchor="_Toc5481" w:history="1">
        <w:r>
          <w:rPr>
            <w:rFonts w:ascii="仿宋" w:eastAsia="仿宋" w:hAnsi="仿宋" w:cs="仿宋" w:hint="eastAsia"/>
            <w:lang w:eastAsia="zh-CN"/>
          </w:rPr>
          <w:t>(四)、资金风险分析</w:t>
        </w:r>
        <w:r>
          <w:tab/>
        </w:r>
        <w:r>
          <w:fldChar w:fldCharType="begin"/>
        </w:r>
        <w:r>
          <w:instrText xml:space="preserve"> PAGEREF _Toc5481 \h </w:instrText>
        </w:r>
        <w:r>
          <w:fldChar w:fldCharType="separate"/>
        </w:r>
        <w:r>
          <w:t>46</w:t>
        </w:r>
        <w:r>
          <w:fldChar w:fldCharType="end"/>
        </w:r>
      </w:hyperlink>
    </w:p>
    <w:p>
      <w:pPr>
        <w:pStyle w:val="TOC2"/>
        <w:tabs>
          <w:tab w:val="right" w:leader="dot" w:pos="8306"/>
        </w:tabs>
      </w:pPr>
      <w:hyperlink w:anchor="_Toc4812" w:history="1">
        <w:r>
          <w:rPr>
            <w:rFonts w:ascii="仿宋" w:eastAsia="仿宋" w:hAnsi="仿宋" w:cs="仿宋" w:hint="eastAsia"/>
            <w:lang w:eastAsia="zh-CN"/>
          </w:rPr>
          <w:t>(五)、技术风险分析</w:t>
        </w:r>
        <w:r>
          <w:tab/>
        </w:r>
        <w:r>
          <w:fldChar w:fldCharType="begin"/>
        </w:r>
        <w:r>
          <w:instrText xml:space="preserve"> PAGEREF _Toc4812 \h </w:instrText>
        </w:r>
        <w:r>
          <w:fldChar w:fldCharType="separate"/>
        </w:r>
        <w:r>
          <w:t>47</w:t>
        </w:r>
        <w:r>
          <w:fldChar w:fldCharType="end"/>
        </w:r>
      </w:hyperlink>
    </w:p>
    <w:p>
      <w:pPr>
        <w:pStyle w:val="TOC2"/>
        <w:tabs>
          <w:tab w:val="right" w:leader="dot" w:pos="8306"/>
        </w:tabs>
      </w:pPr>
      <w:hyperlink w:anchor="_Toc5332" w:history="1">
        <w:r>
          <w:rPr>
            <w:rFonts w:ascii="仿宋" w:eastAsia="仿宋" w:hAnsi="仿宋" w:cs="仿宋" w:hint="eastAsia"/>
            <w:lang w:eastAsia="zh-CN"/>
          </w:rPr>
          <w:t>(六)、财务风险分析</w:t>
        </w:r>
        <w:r>
          <w:tab/>
        </w:r>
        <w:r>
          <w:fldChar w:fldCharType="begin"/>
        </w:r>
        <w:r>
          <w:instrText xml:space="preserve"> PAGEREF _Toc5332 \h </w:instrText>
        </w:r>
        <w:r>
          <w:fldChar w:fldCharType="separate"/>
        </w:r>
        <w:r>
          <w:t>48</w:t>
        </w:r>
        <w:r>
          <w:fldChar w:fldCharType="end"/>
        </w:r>
      </w:hyperlink>
    </w:p>
    <w:p>
      <w:pPr>
        <w:pStyle w:val="TOC2"/>
        <w:tabs>
          <w:tab w:val="right" w:leader="dot" w:pos="8306"/>
        </w:tabs>
      </w:pPr>
      <w:hyperlink w:anchor="_Toc27989" w:history="1">
        <w:r>
          <w:rPr>
            <w:rFonts w:ascii="仿宋" w:eastAsia="仿宋" w:hAnsi="仿宋" w:cs="仿宋" w:hint="eastAsia"/>
            <w:lang w:eastAsia="zh-CN"/>
          </w:rPr>
          <w:t>(七)、管理风险分析</w:t>
        </w:r>
        <w:r>
          <w:tab/>
        </w:r>
        <w:r>
          <w:fldChar w:fldCharType="begin"/>
        </w:r>
        <w:r>
          <w:instrText xml:space="preserve"> PAGEREF _Toc27989 \h </w:instrText>
        </w:r>
        <w:r>
          <w:fldChar w:fldCharType="separate"/>
        </w:r>
        <w:r>
          <w:t>49</w:t>
        </w:r>
        <w:r>
          <w:fldChar w:fldCharType="end"/>
        </w:r>
      </w:hyperlink>
    </w:p>
    <w:p>
      <w:pPr>
        <w:pStyle w:val="TOC2"/>
        <w:tabs>
          <w:tab w:val="right" w:leader="dot" w:pos="8306"/>
        </w:tabs>
      </w:pPr>
      <w:hyperlink w:anchor="_Toc8305" w:history="1">
        <w:r>
          <w:rPr>
            <w:rFonts w:ascii="仿宋" w:eastAsia="仿宋" w:hAnsi="仿宋" w:cs="仿宋" w:hint="eastAsia"/>
            <w:lang w:eastAsia="zh-CN"/>
          </w:rPr>
          <w:t>(八)、其它风险分析</w:t>
        </w:r>
        <w:r>
          <w:tab/>
        </w:r>
        <w:r>
          <w:fldChar w:fldCharType="begin"/>
        </w:r>
        <w:r>
          <w:instrText xml:space="preserve"> PAGEREF _Toc8305 \h </w:instrText>
        </w:r>
        <w:r>
          <w:fldChar w:fldCharType="separate"/>
        </w:r>
        <w:r>
          <w:t>50</w:t>
        </w:r>
        <w:r>
          <w:fldChar w:fldCharType="end"/>
        </w:r>
      </w:hyperlink>
    </w:p>
    <w:p>
      <w:pPr>
        <w:pStyle w:val="TOC2"/>
        <w:tabs>
          <w:tab w:val="right" w:leader="dot" w:pos="8306"/>
        </w:tabs>
      </w:pPr>
      <w:hyperlink w:anchor="_Toc2037" w:history="1">
        <w:r>
          <w:rPr>
            <w:rFonts w:ascii="仿宋" w:eastAsia="仿宋" w:hAnsi="仿宋" w:cs="仿宋" w:hint="eastAsia"/>
            <w:lang w:eastAsia="zh-CN"/>
          </w:rPr>
          <w:t>(九)、社会影响评估</w:t>
        </w:r>
        <w:r>
          <w:tab/>
        </w:r>
        <w:r>
          <w:fldChar w:fldCharType="begin"/>
        </w:r>
        <w:r>
          <w:instrText xml:space="preserve"> PAGEREF _Toc2037 \h </w:instrText>
        </w:r>
        <w:r>
          <w:fldChar w:fldCharType="separate"/>
        </w:r>
        <w:r>
          <w:t>51</w:t>
        </w:r>
        <w:r>
          <w:fldChar w:fldCharType="end"/>
        </w:r>
      </w:hyperlink>
    </w:p>
    <w:p>
      <w:pPr>
        <w:pStyle w:val="TOC1"/>
        <w:tabs>
          <w:tab w:val="right" w:leader="dot" w:pos="8306"/>
        </w:tabs>
      </w:pPr>
      <w:hyperlink w:anchor="_Toc27350" w:history="1">
        <w:r>
          <w:rPr>
            <w:rFonts w:ascii="仿宋" w:eastAsia="仿宋" w:hAnsi="仿宋" w:cs="仿宋" w:hint="eastAsia"/>
            <w:lang w:eastAsia="zh-CN"/>
          </w:rPr>
          <w:t>八、经济影响分析</w:t>
        </w:r>
        <w:r>
          <w:tab/>
        </w:r>
        <w:r>
          <w:fldChar w:fldCharType="begin"/>
        </w:r>
        <w:r>
          <w:instrText xml:space="preserve"> PAGEREF _Toc27350 \h </w:instrText>
        </w:r>
        <w:r>
          <w:fldChar w:fldCharType="separate"/>
        </w:r>
        <w:r>
          <w:t>54</w:t>
        </w:r>
        <w:r>
          <w:fldChar w:fldCharType="end"/>
        </w:r>
      </w:hyperlink>
    </w:p>
    <w:p>
      <w:pPr>
        <w:pStyle w:val="TOC2"/>
        <w:tabs>
          <w:tab w:val="right" w:leader="dot" w:pos="8306"/>
        </w:tabs>
      </w:pPr>
      <w:hyperlink w:anchor="_Toc25114" w:history="1">
        <w:r>
          <w:rPr>
            <w:rFonts w:ascii="仿宋" w:eastAsia="仿宋" w:hAnsi="仿宋" w:cs="仿宋" w:hint="eastAsia"/>
            <w:lang w:eastAsia="zh-CN"/>
          </w:rPr>
          <w:t>(一)、经济费用效益或费用效果分析</w:t>
        </w:r>
        <w:r>
          <w:tab/>
        </w:r>
        <w:r>
          <w:fldChar w:fldCharType="begin"/>
        </w:r>
        <w:r>
          <w:instrText xml:space="preserve"> PAGEREF _Toc25114 \h </w:instrText>
        </w:r>
        <w:r>
          <w:fldChar w:fldCharType="separate"/>
        </w:r>
        <w:r>
          <w:t>54</w:t>
        </w:r>
        <w:r>
          <w:fldChar w:fldCharType="end"/>
        </w:r>
      </w:hyperlink>
    </w:p>
    <w:p>
      <w:pPr>
        <w:pStyle w:val="TOC2"/>
        <w:tabs>
          <w:tab w:val="right" w:leader="dot" w:pos="8306"/>
        </w:tabs>
      </w:pPr>
      <w:hyperlink w:anchor="_Toc6149" w:history="1">
        <w:r>
          <w:rPr>
            <w:rFonts w:ascii="仿宋" w:eastAsia="仿宋" w:hAnsi="仿宋" w:cs="仿宋" w:hint="eastAsia"/>
            <w:lang w:eastAsia="zh-CN"/>
          </w:rPr>
          <w:t>(二)、行业影响分析</w:t>
        </w:r>
        <w:r>
          <w:tab/>
        </w:r>
        <w:r>
          <w:fldChar w:fldCharType="begin"/>
        </w:r>
        <w:r>
          <w:instrText xml:space="preserve"> PAGEREF _Toc6149 \h </w:instrText>
        </w:r>
        <w:r>
          <w:fldChar w:fldCharType="separate"/>
        </w:r>
        <w:r>
          <w:t>56</w:t>
        </w:r>
        <w:r>
          <w:fldChar w:fldCharType="end"/>
        </w:r>
      </w:hyperlink>
    </w:p>
    <w:p>
      <w:pPr>
        <w:pStyle w:val="TOC2"/>
        <w:tabs>
          <w:tab w:val="right" w:leader="dot" w:pos="8306"/>
        </w:tabs>
      </w:pPr>
      <w:hyperlink w:anchor="_Toc28878" w:history="1">
        <w:r>
          <w:rPr>
            <w:rFonts w:ascii="仿宋" w:eastAsia="仿宋" w:hAnsi="仿宋" w:cs="仿宋" w:hint="eastAsia"/>
            <w:lang w:eastAsia="zh-CN"/>
          </w:rPr>
          <w:t>(三)、区域经济影响分析</w:t>
        </w:r>
        <w:r>
          <w:tab/>
        </w:r>
        <w:r>
          <w:fldChar w:fldCharType="begin"/>
        </w:r>
        <w:r>
          <w:instrText xml:space="preserve"> PAGEREF _Toc28878 \h </w:instrText>
        </w:r>
        <w:r>
          <w:fldChar w:fldCharType="separate"/>
        </w:r>
        <w:r>
          <w:t>57</w:t>
        </w:r>
        <w:r>
          <w:fldChar w:fldCharType="end"/>
        </w:r>
      </w:hyperlink>
    </w:p>
    <w:p>
      <w:pPr>
        <w:pStyle w:val="TOC2"/>
        <w:tabs>
          <w:tab w:val="right" w:leader="dot" w:pos="8306"/>
        </w:tabs>
      </w:pPr>
      <w:hyperlink w:anchor="_Toc19912" w:history="1">
        <w:r>
          <w:rPr>
            <w:rFonts w:ascii="仿宋" w:eastAsia="仿宋" w:hAnsi="仿宋" w:cs="仿宋" w:hint="eastAsia"/>
            <w:lang w:eastAsia="zh-CN"/>
          </w:rPr>
          <w:t>(四)、宏观经济影响分析</w:t>
        </w:r>
        <w:r>
          <w:tab/>
        </w:r>
        <w:r>
          <w:fldChar w:fldCharType="begin"/>
        </w:r>
        <w:r>
          <w:instrText xml:space="preserve"> PAGEREF _Toc19912 \h </w:instrText>
        </w:r>
        <w:r>
          <w:fldChar w:fldCharType="separate"/>
        </w:r>
        <w:r>
          <w:t>58</w:t>
        </w:r>
        <w:r>
          <w:fldChar w:fldCharType="end"/>
        </w:r>
      </w:hyperlink>
    </w:p>
    <w:p>
      <w:pPr>
        <w:pStyle w:val="TOC1"/>
        <w:tabs>
          <w:tab w:val="right" w:leader="dot" w:pos="8306"/>
        </w:tabs>
      </w:pPr>
      <w:hyperlink w:anchor="_Toc15370" w:history="1">
        <w:r>
          <w:rPr>
            <w:rFonts w:ascii="仿宋" w:eastAsia="仿宋" w:hAnsi="仿宋" w:cs="仿宋" w:hint="eastAsia"/>
            <w:lang w:eastAsia="zh-CN"/>
          </w:rPr>
          <w:t>九、社会影响分析</w:t>
        </w:r>
        <w:r>
          <w:tab/>
        </w:r>
        <w:r>
          <w:fldChar w:fldCharType="begin"/>
        </w:r>
        <w:r>
          <w:instrText xml:space="preserve"> PAGEREF _Toc15370 \h </w:instrText>
        </w:r>
        <w:r>
          <w:fldChar w:fldCharType="separate"/>
        </w:r>
        <w:r>
          <w:t>59</w:t>
        </w:r>
        <w:r>
          <w:fldChar w:fldCharType="end"/>
        </w:r>
      </w:hyperlink>
    </w:p>
    <w:p>
      <w:pPr>
        <w:pStyle w:val="TOC2"/>
        <w:tabs>
          <w:tab w:val="right" w:leader="dot" w:pos="8306"/>
        </w:tabs>
      </w:pPr>
      <w:hyperlink w:anchor="_Toc28707" w:history="1">
        <w:r>
          <w:rPr>
            <w:rFonts w:ascii="仿宋" w:eastAsia="仿宋" w:hAnsi="仿宋" w:cs="仿宋" w:hint="eastAsia"/>
            <w:lang w:eastAsia="zh-CN"/>
          </w:rPr>
          <w:t>(一)、社会影响效果分析</w:t>
        </w:r>
        <w:r>
          <w:tab/>
        </w:r>
        <w:r>
          <w:fldChar w:fldCharType="begin"/>
        </w:r>
        <w:r>
          <w:instrText xml:space="preserve"> PAGEREF _Toc28707 \h </w:instrText>
        </w:r>
        <w:r>
          <w:fldChar w:fldCharType="separate"/>
        </w:r>
        <w:r>
          <w:t>59</w:t>
        </w:r>
        <w:r>
          <w:fldChar w:fldCharType="end"/>
        </w:r>
      </w:hyperlink>
    </w:p>
    <w:p>
      <w:pPr>
        <w:pStyle w:val="TOC2"/>
        <w:tabs>
          <w:tab w:val="right" w:leader="dot" w:pos="8306"/>
        </w:tabs>
      </w:pPr>
      <w:hyperlink w:anchor="_Toc27631" w:history="1">
        <w:r>
          <w:rPr>
            <w:rFonts w:ascii="仿宋" w:eastAsia="仿宋" w:hAnsi="仿宋" w:cs="仿宋" w:hint="eastAsia"/>
            <w:lang w:eastAsia="zh-CN"/>
          </w:rPr>
          <w:t>(二)、社会适应性分析</w:t>
        </w:r>
        <w:r>
          <w:tab/>
        </w:r>
        <w:r>
          <w:fldChar w:fldCharType="begin"/>
        </w:r>
        <w:r>
          <w:instrText xml:space="preserve"> PAGEREF _Toc27631 \h </w:instrText>
        </w:r>
        <w:r>
          <w:fldChar w:fldCharType="separate"/>
        </w:r>
        <w:r>
          <w:t>60</w:t>
        </w:r>
        <w:r>
          <w:fldChar w:fldCharType="end"/>
        </w:r>
      </w:hyperlink>
    </w:p>
    <w:p>
      <w:pPr>
        <w:pStyle w:val="TOC2"/>
        <w:tabs>
          <w:tab w:val="right" w:leader="dot" w:pos="8306"/>
        </w:tabs>
      </w:pPr>
      <w:hyperlink w:anchor="_Toc12852" w:history="1">
        <w:r>
          <w:rPr>
            <w:rFonts w:ascii="仿宋" w:eastAsia="仿宋" w:hAnsi="仿宋" w:cs="仿宋" w:hint="eastAsia"/>
            <w:lang w:eastAsia="zh-CN"/>
          </w:rPr>
          <w:t>(三)、社会风险及对策分析</w:t>
        </w:r>
        <w:r>
          <w:tab/>
        </w:r>
        <w:r>
          <w:fldChar w:fldCharType="begin"/>
        </w:r>
        <w:r>
          <w:instrText xml:space="preserve"> PAGEREF _Toc12852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2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24256"/>
      <w:r>
        <w:rPr>
          <w:rFonts w:ascii="仿宋" w:eastAsia="仿宋" w:hAnsi="仿宋" w:cs="仿宋" w:hint="eastAsia"/>
          <w:sz w:val="28"/>
          <w:lang w:eastAsia="zh-CN"/>
        </w:rPr>
        <w:t>一、文教用橡胶制品项目建设地方案</w:t>
      </w:r>
      <w:bookmarkEnd w:id="2"/>
    </w:p>
    <w:p>
      <w:pPr>
        <w:pStyle w:val="Heading2"/>
        <w:rPr>
          <w:rFonts w:ascii="仿宋" w:eastAsia="仿宋" w:hAnsi="仿宋" w:cs="仿宋" w:hint="eastAsia"/>
          <w:lang w:eastAsia="zh-CN"/>
        </w:rPr>
      </w:pPr>
      <w:bookmarkStart w:id="3" w:name="_Toc19647"/>
      <w:r>
        <w:rPr>
          <w:rFonts w:ascii="仿宋" w:eastAsia="仿宋" w:hAnsi="仿宋" w:cs="仿宋" w:hint="eastAsia"/>
          <w:lang w:eastAsia="zh-CN"/>
        </w:rPr>
        <w:t>(一)、文教用橡胶制品项目选址原则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文教用橡胶制品项目选址应遵循城乡建设总体规划和文教用橡胶制品项目占地使用规划的原则，同时应具备便捷的陆路交通和合适的施工条件，并应与大气污染防治、水资源和自然生态资源保护相协调。为更好地发挥其经济效益并综合考虑环境等多方面的因素，根据文教用橡胶制品项目选址的一般原则和文教用橡胶制品项目建设地的实际情况，该文教用橡胶制品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应选择在地质条件良好、地形稳定、避开自然灾害和环境敏感地区的地方，以保证生产的安全和稳定；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应尽量利用现有设施和资源，避免重复建设和浪费，提高文教用橡胶制品项目的投资效益；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应符合当地经济社会发展的需要，与当地产业结构升级和区域经济发展相协调，促进产业集聚和区域协同发展；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应综合考虑环境保护和资源节约的因素，采取有效的污染防治措施和资源利用方案，减少对环境的负面影响。</w:t>
      </w:r>
    </w:p>
    <w:p>
      <w:pPr>
        <w:pStyle w:val="Heading2"/>
        <w:ind w:firstLine="560" w:firstLineChars="200"/>
        <w:rPr>
          <w:rFonts w:ascii="仿宋" w:eastAsia="仿宋" w:hAnsi="仿宋" w:cs="仿宋" w:hint="eastAsia"/>
          <w:sz w:val="28"/>
          <w:lang w:eastAsia="zh-CN"/>
        </w:rPr>
      </w:pPr>
      <w:bookmarkStart w:id="4" w:name="_Toc26063"/>
      <w:r>
        <w:rPr>
          <w:rFonts w:ascii="仿宋" w:eastAsia="仿宋" w:hAnsi="仿宋" w:cs="仿宋" w:hint="eastAsia"/>
          <w:sz w:val="28"/>
          <w:lang w:eastAsia="zh-CN"/>
        </w:rPr>
        <w:t>(二)、文教用橡胶制品项目选址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该文教用橡胶制品项目选址位于某某新兴产业示范区。</w:t>
      </w:r>
    </w:p>
    <w:p>
      <w:pPr>
        <w:ind w:firstLine="560" w:firstLineChars="200"/>
        <w:rPr>
          <w:rFonts w:ascii="仿宋" w:eastAsia="仿宋" w:hAnsi="仿宋" w:cs="仿宋" w:hint="eastAsia"/>
          <w:sz w:val="28"/>
        </w:rPr>
      </w:pPr>
      <w:r>
        <w:rPr>
          <w:rFonts w:ascii="仿宋" w:eastAsia="仿宋" w:hAnsi="仿宋" w:cs="仿宋" w:hint="eastAsia"/>
          <w:sz w:val="28"/>
          <w:lang w:eastAsia="zh-CN"/>
        </w:rPr>
        <w:t>园区是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文教用橡胶制品项目XX个。</w:t>
      </w:r>
    </w:p>
    <w:p>
      <w:pPr>
        <w:pStyle w:val="Heading2"/>
        <w:ind w:firstLine="560" w:firstLineChars="200"/>
        <w:rPr>
          <w:rFonts w:ascii="仿宋" w:eastAsia="仿宋" w:hAnsi="仿宋" w:cs="仿宋" w:hint="eastAsia"/>
          <w:sz w:val="28"/>
          <w:lang w:eastAsia="zh-CN"/>
        </w:rPr>
      </w:pPr>
      <w:bookmarkStart w:id="5" w:name="_Toc15272"/>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经济一体化的进展，文教用橡胶制品项目产品及相关行业已经在国际市场中占据了龙头地位。同时，XX省作为相关行业在国内的生产基地，为该行业在国际市场上的发展提供了巨大的空间。文教用橡胶制品项目承办单位通过参加国外会展和网络销售，能够进一步扩大公司文教用橡胶制品项目产品在国际市场的市场份额。</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https://d.book118.com/508121003127006022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文教用橡胶制品相关行业项目成效实现方案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文教用橡胶制品相关行业项目成效实现方案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文教用橡胶制品相关行业项目成效实现方案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文教用橡胶制品相关行业项目成效实现方案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文教用橡胶制品相关行业项目成效实现方案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B46A3E"/>
    <w:rsid w:val="68B46A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0812100312700602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2023-12-24T05:44:00Z</dcterms:created>
  <dcterms:modified xsi:type="dcterms:W3CDTF">2023-12-24T05:45:07Z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B6D777EFB4DB4F6E96A56C23201611CC_11</vt:lpwstr>
  </property>
  <property fmtid="{D5CDD505-2E9C-101B-9397-08002B2CF9AE}" pid="3" name="KSOProductBuildVer">
    <vt:lpwstr>2052-12.1.0.16120</vt:lpwstr>
  </property>
</Properties>
</file>