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舰船涂料系列项目建设总纲及方案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17" w:history="1">
        <w:r>
          <w:rPr>
            <w:rFonts w:ascii="仿宋" w:eastAsia="仿宋" w:hAnsi="仿宋" w:cs="仿宋" w:hint="eastAsia"/>
            <w:lang w:eastAsia="zh-CN"/>
          </w:rPr>
          <w:t>序言</w:t>
        </w:r>
        <w:r>
          <w:tab/>
        </w:r>
        <w:r>
          <w:fldChar w:fldCharType="begin"/>
        </w:r>
        <w:r>
          <w:instrText xml:space="preserve"> PAGEREF _Toc32517 \h </w:instrText>
        </w:r>
        <w:r>
          <w:fldChar w:fldCharType="separate"/>
        </w:r>
        <w:r>
          <w:t>3</w:t>
        </w:r>
        <w:r>
          <w:fldChar w:fldCharType="end"/>
        </w:r>
      </w:hyperlink>
    </w:p>
    <w:p>
      <w:pPr>
        <w:pStyle w:val="TOC1"/>
        <w:tabs>
          <w:tab w:val="right" w:leader="dot" w:pos="8306"/>
        </w:tabs>
      </w:pPr>
      <w:hyperlink w:anchor="_Toc23007" w:history="1">
        <w:r>
          <w:rPr>
            <w:rFonts w:ascii="仿宋" w:eastAsia="仿宋" w:hAnsi="仿宋" w:cs="仿宋" w:hint="eastAsia"/>
            <w:lang w:eastAsia="zh-CN"/>
          </w:rPr>
          <w:t>一、舰船涂料系列项目概论</w:t>
        </w:r>
        <w:r>
          <w:tab/>
        </w:r>
        <w:r>
          <w:fldChar w:fldCharType="begin"/>
        </w:r>
        <w:r>
          <w:instrText xml:space="preserve"> PAGEREF _Toc23007 \h </w:instrText>
        </w:r>
        <w:r>
          <w:fldChar w:fldCharType="separate"/>
        </w:r>
        <w:r>
          <w:t>3</w:t>
        </w:r>
        <w:r>
          <w:fldChar w:fldCharType="end"/>
        </w:r>
      </w:hyperlink>
    </w:p>
    <w:p>
      <w:pPr>
        <w:pStyle w:val="TOC2"/>
        <w:tabs>
          <w:tab w:val="right" w:leader="dot" w:pos="8306"/>
        </w:tabs>
      </w:pPr>
      <w:hyperlink w:anchor="_Toc24133" w:history="1">
        <w:r>
          <w:rPr>
            <w:rFonts w:ascii="仿宋" w:eastAsia="仿宋" w:hAnsi="仿宋" w:cs="仿宋" w:hint="eastAsia"/>
            <w:lang w:eastAsia="zh-CN"/>
          </w:rPr>
          <w:t>(一)、项目申报单位概况</w:t>
        </w:r>
        <w:r>
          <w:tab/>
        </w:r>
        <w:r>
          <w:fldChar w:fldCharType="begin"/>
        </w:r>
        <w:r>
          <w:instrText xml:space="preserve"> PAGEREF _Toc24133 \h </w:instrText>
        </w:r>
        <w:r>
          <w:fldChar w:fldCharType="separate"/>
        </w:r>
        <w:r>
          <w:t>3</w:t>
        </w:r>
        <w:r>
          <w:fldChar w:fldCharType="end"/>
        </w:r>
      </w:hyperlink>
    </w:p>
    <w:p>
      <w:pPr>
        <w:pStyle w:val="TOC2"/>
        <w:tabs>
          <w:tab w:val="right" w:leader="dot" w:pos="8306"/>
        </w:tabs>
      </w:pPr>
      <w:hyperlink w:anchor="_Toc13796" w:history="1">
        <w:r>
          <w:rPr>
            <w:rFonts w:ascii="仿宋" w:eastAsia="仿宋" w:hAnsi="仿宋" w:cs="仿宋" w:hint="eastAsia"/>
            <w:lang w:eastAsia="zh-CN"/>
          </w:rPr>
          <w:t>(二)、项目概况</w:t>
        </w:r>
        <w:r>
          <w:tab/>
        </w:r>
        <w:r>
          <w:fldChar w:fldCharType="begin"/>
        </w:r>
        <w:r>
          <w:instrText xml:space="preserve"> PAGEREF _Toc13796 \h </w:instrText>
        </w:r>
        <w:r>
          <w:fldChar w:fldCharType="separate"/>
        </w:r>
        <w:r>
          <w:t>4</w:t>
        </w:r>
        <w:r>
          <w:fldChar w:fldCharType="end"/>
        </w:r>
      </w:hyperlink>
    </w:p>
    <w:p>
      <w:pPr>
        <w:pStyle w:val="TOC1"/>
        <w:tabs>
          <w:tab w:val="right" w:leader="dot" w:pos="8306"/>
        </w:tabs>
      </w:pPr>
      <w:hyperlink w:anchor="_Toc21892" w:history="1">
        <w:r>
          <w:rPr>
            <w:rFonts w:ascii="仿宋" w:eastAsia="仿宋" w:hAnsi="仿宋" w:cs="仿宋" w:hint="eastAsia"/>
            <w:lang w:eastAsia="zh-CN"/>
          </w:rPr>
          <w:t>二、经济影响分析</w:t>
        </w:r>
        <w:r>
          <w:tab/>
        </w:r>
        <w:r>
          <w:fldChar w:fldCharType="begin"/>
        </w:r>
        <w:r>
          <w:instrText xml:space="preserve"> PAGEREF _Toc21892 \h </w:instrText>
        </w:r>
        <w:r>
          <w:fldChar w:fldCharType="separate"/>
        </w:r>
        <w:r>
          <w:t>7</w:t>
        </w:r>
        <w:r>
          <w:fldChar w:fldCharType="end"/>
        </w:r>
      </w:hyperlink>
    </w:p>
    <w:p>
      <w:pPr>
        <w:pStyle w:val="TOC2"/>
        <w:tabs>
          <w:tab w:val="right" w:leader="dot" w:pos="8306"/>
        </w:tabs>
      </w:pPr>
      <w:hyperlink w:anchor="_Toc17497" w:history="1">
        <w:r>
          <w:rPr>
            <w:rFonts w:ascii="仿宋" w:eastAsia="仿宋" w:hAnsi="仿宋" w:cs="仿宋" w:hint="eastAsia"/>
            <w:lang w:eastAsia="zh-CN"/>
          </w:rPr>
          <w:t>(一)、经济费用效益或费用效果分析</w:t>
        </w:r>
        <w:r>
          <w:tab/>
        </w:r>
        <w:r>
          <w:fldChar w:fldCharType="begin"/>
        </w:r>
        <w:r>
          <w:instrText xml:space="preserve"> PAGEREF _Toc17497 \h </w:instrText>
        </w:r>
        <w:r>
          <w:fldChar w:fldCharType="separate"/>
        </w:r>
        <w:r>
          <w:t>7</w:t>
        </w:r>
        <w:r>
          <w:fldChar w:fldCharType="end"/>
        </w:r>
      </w:hyperlink>
    </w:p>
    <w:p>
      <w:pPr>
        <w:pStyle w:val="TOC2"/>
        <w:tabs>
          <w:tab w:val="right" w:leader="dot" w:pos="8306"/>
        </w:tabs>
      </w:pPr>
      <w:hyperlink w:anchor="_Toc2861" w:history="1">
        <w:r>
          <w:rPr>
            <w:rFonts w:ascii="仿宋" w:eastAsia="仿宋" w:hAnsi="仿宋" w:cs="仿宋" w:hint="eastAsia"/>
            <w:lang w:eastAsia="zh-CN"/>
          </w:rPr>
          <w:t>(二)、行业影响分析</w:t>
        </w:r>
        <w:r>
          <w:tab/>
        </w:r>
        <w:r>
          <w:fldChar w:fldCharType="begin"/>
        </w:r>
        <w:r>
          <w:instrText xml:space="preserve"> PAGEREF _Toc2861 \h </w:instrText>
        </w:r>
        <w:r>
          <w:fldChar w:fldCharType="separate"/>
        </w:r>
        <w:r>
          <w:t>9</w:t>
        </w:r>
        <w:r>
          <w:fldChar w:fldCharType="end"/>
        </w:r>
      </w:hyperlink>
    </w:p>
    <w:p>
      <w:pPr>
        <w:pStyle w:val="TOC2"/>
        <w:tabs>
          <w:tab w:val="right" w:leader="dot" w:pos="8306"/>
        </w:tabs>
      </w:pPr>
      <w:hyperlink w:anchor="_Toc18280" w:history="1">
        <w:r>
          <w:rPr>
            <w:rFonts w:ascii="仿宋" w:eastAsia="仿宋" w:hAnsi="仿宋" w:cs="仿宋" w:hint="eastAsia"/>
            <w:lang w:eastAsia="zh-CN"/>
          </w:rPr>
          <w:t>(三)、区域经济影响分析</w:t>
        </w:r>
        <w:r>
          <w:tab/>
        </w:r>
        <w:r>
          <w:fldChar w:fldCharType="begin"/>
        </w:r>
        <w:r>
          <w:instrText xml:space="preserve"> PAGEREF _Toc18280 \h </w:instrText>
        </w:r>
        <w:r>
          <w:fldChar w:fldCharType="separate"/>
        </w:r>
        <w:r>
          <w:t>11</w:t>
        </w:r>
        <w:r>
          <w:fldChar w:fldCharType="end"/>
        </w:r>
      </w:hyperlink>
    </w:p>
    <w:p>
      <w:pPr>
        <w:pStyle w:val="TOC2"/>
        <w:tabs>
          <w:tab w:val="right" w:leader="dot" w:pos="8306"/>
        </w:tabs>
      </w:pPr>
      <w:hyperlink w:anchor="_Toc16512" w:history="1">
        <w:r>
          <w:rPr>
            <w:rFonts w:ascii="仿宋" w:eastAsia="仿宋" w:hAnsi="仿宋" w:cs="仿宋" w:hint="eastAsia"/>
            <w:lang w:eastAsia="zh-CN"/>
          </w:rPr>
          <w:t>(四)、宏观经济影响分析</w:t>
        </w:r>
        <w:r>
          <w:tab/>
        </w:r>
        <w:r>
          <w:fldChar w:fldCharType="begin"/>
        </w:r>
        <w:r>
          <w:instrText xml:space="preserve"> PAGEREF _Toc16512 \h </w:instrText>
        </w:r>
        <w:r>
          <w:fldChar w:fldCharType="separate"/>
        </w:r>
        <w:r>
          <w:t>12</w:t>
        </w:r>
        <w:r>
          <w:fldChar w:fldCharType="end"/>
        </w:r>
      </w:hyperlink>
    </w:p>
    <w:p>
      <w:pPr>
        <w:pStyle w:val="TOC1"/>
        <w:tabs>
          <w:tab w:val="right" w:leader="dot" w:pos="8306"/>
        </w:tabs>
      </w:pPr>
      <w:hyperlink w:anchor="_Toc27658" w:history="1">
        <w:r>
          <w:rPr>
            <w:rFonts w:ascii="仿宋" w:eastAsia="仿宋" w:hAnsi="仿宋" w:cs="仿宋" w:hint="eastAsia"/>
            <w:lang w:eastAsia="zh-CN"/>
          </w:rPr>
          <w:t>三、社会影响分析</w:t>
        </w:r>
        <w:r>
          <w:tab/>
        </w:r>
        <w:r>
          <w:fldChar w:fldCharType="begin"/>
        </w:r>
        <w:r>
          <w:instrText xml:space="preserve"> PAGEREF _Toc27658 \h </w:instrText>
        </w:r>
        <w:r>
          <w:fldChar w:fldCharType="separate"/>
        </w:r>
        <w:r>
          <w:t>13</w:t>
        </w:r>
        <w:r>
          <w:fldChar w:fldCharType="end"/>
        </w:r>
      </w:hyperlink>
    </w:p>
    <w:p>
      <w:pPr>
        <w:pStyle w:val="TOC2"/>
        <w:tabs>
          <w:tab w:val="right" w:leader="dot" w:pos="8306"/>
        </w:tabs>
      </w:pPr>
      <w:hyperlink w:anchor="_Toc1130" w:history="1">
        <w:r>
          <w:rPr>
            <w:rFonts w:ascii="仿宋" w:eastAsia="仿宋" w:hAnsi="仿宋" w:cs="仿宋" w:hint="eastAsia"/>
            <w:lang w:eastAsia="zh-CN"/>
          </w:rPr>
          <w:t>(一)、社会影响效果分析</w:t>
        </w:r>
        <w:r>
          <w:tab/>
        </w:r>
        <w:r>
          <w:fldChar w:fldCharType="begin"/>
        </w:r>
        <w:r>
          <w:instrText xml:space="preserve"> PAGEREF _Toc1130 \h </w:instrText>
        </w:r>
        <w:r>
          <w:fldChar w:fldCharType="separate"/>
        </w:r>
        <w:r>
          <w:t>13</w:t>
        </w:r>
        <w:r>
          <w:fldChar w:fldCharType="end"/>
        </w:r>
      </w:hyperlink>
    </w:p>
    <w:p>
      <w:pPr>
        <w:pStyle w:val="TOC2"/>
        <w:tabs>
          <w:tab w:val="right" w:leader="dot" w:pos="8306"/>
        </w:tabs>
      </w:pPr>
      <w:hyperlink w:anchor="_Toc3075" w:history="1">
        <w:r>
          <w:rPr>
            <w:rFonts w:ascii="仿宋" w:eastAsia="仿宋" w:hAnsi="仿宋" w:cs="仿宋" w:hint="eastAsia"/>
            <w:lang w:eastAsia="zh-CN"/>
          </w:rPr>
          <w:t>(二)、社会适应性分析</w:t>
        </w:r>
        <w:r>
          <w:tab/>
        </w:r>
        <w:r>
          <w:fldChar w:fldCharType="begin"/>
        </w:r>
        <w:r>
          <w:instrText xml:space="preserve"> PAGEREF _Toc3075 \h </w:instrText>
        </w:r>
        <w:r>
          <w:fldChar w:fldCharType="separate"/>
        </w:r>
        <w:r>
          <w:t>16</w:t>
        </w:r>
        <w:r>
          <w:fldChar w:fldCharType="end"/>
        </w:r>
      </w:hyperlink>
    </w:p>
    <w:p>
      <w:pPr>
        <w:pStyle w:val="TOC2"/>
        <w:tabs>
          <w:tab w:val="right" w:leader="dot" w:pos="8306"/>
        </w:tabs>
      </w:pPr>
      <w:hyperlink w:anchor="_Toc24060" w:history="1">
        <w:r>
          <w:rPr>
            <w:rFonts w:ascii="仿宋" w:eastAsia="仿宋" w:hAnsi="仿宋" w:cs="仿宋" w:hint="eastAsia"/>
            <w:lang w:eastAsia="zh-CN"/>
          </w:rPr>
          <w:t>(三)、社会风险及对策分析</w:t>
        </w:r>
        <w:r>
          <w:tab/>
        </w:r>
        <w:r>
          <w:fldChar w:fldCharType="begin"/>
        </w:r>
        <w:r>
          <w:instrText xml:space="preserve"> PAGEREF _Toc24060 \h </w:instrText>
        </w:r>
        <w:r>
          <w:fldChar w:fldCharType="separate"/>
        </w:r>
        <w:r>
          <w:t>17</w:t>
        </w:r>
        <w:r>
          <w:fldChar w:fldCharType="end"/>
        </w:r>
      </w:hyperlink>
    </w:p>
    <w:p>
      <w:pPr>
        <w:pStyle w:val="TOC1"/>
        <w:tabs>
          <w:tab w:val="right" w:leader="dot" w:pos="8306"/>
        </w:tabs>
      </w:pPr>
      <w:hyperlink w:anchor="_Toc23802" w:history="1">
        <w:r>
          <w:rPr>
            <w:rFonts w:ascii="仿宋" w:eastAsia="仿宋" w:hAnsi="仿宋" w:cs="仿宋" w:hint="eastAsia"/>
            <w:lang w:eastAsia="zh-CN"/>
          </w:rPr>
          <w:t>四、资源开发及综合利用分析</w:t>
        </w:r>
        <w:r>
          <w:tab/>
        </w:r>
        <w:r>
          <w:fldChar w:fldCharType="begin"/>
        </w:r>
        <w:r>
          <w:instrText xml:space="preserve"> PAGEREF _Toc23802 \h </w:instrText>
        </w:r>
        <w:r>
          <w:fldChar w:fldCharType="separate"/>
        </w:r>
        <w:r>
          <w:t>21</w:t>
        </w:r>
        <w:r>
          <w:fldChar w:fldCharType="end"/>
        </w:r>
      </w:hyperlink>
    </w:p>
    <w:p>
      <w:pPr>
        <w:pStyle w:val="TOC2"/>
        <w:tabs>
          <w:tab w:val="right" w:leader="dot" w:pos="8306"/>
        </w:tabs>
      </w:pPr>
      <w:hyperlink w:anchor="_Toc13233" w:history="1">
        <w:r>
          <w:rPr>
            <w:rFonts w:ascii="仿宋" w:eastAsia="仿宋" w:hAnsi="仿宋" w:cs="仿宋" w:hint="eastAsia"/>
            <w:lang w:eastAsia="zh-CN"/>
          </w:rPr>
          <w:t>(一)、资源开发方案</w:t>
        </w:r>
        <w:r>
          <w:tab/>
        </w:r>
        <w:r>
          <w:fldChar w:fldCharType="begin"/>
        </w:r>
        <w:r>
          <w:instrText xml:space="preserve"> PAGEREF _Toc13233 \h </w:instrText>
        </w:r>
        <w:r>
          <w:fldChar w:fldCharType="separate"/>
        </w:r>
        <w:r>
          <w:t>21</w:t>
        </w:r>
        <w:r>
          <w:fldChar w:fldCharType="end"/>
        </w:r>
      </w:hyperlink>
    </w:p>
    <w:p>
      <w:pPr>
        <w:pStyle w:val="TOC2"/>
        <w:tabs>
          <w:tab w:val="right" w:leader="dot" w:pos="8306"/>
        </w:tabs>
      </w:pPr>
      <w:hyperlink w:anchor="_Toc23846" w:history="1">
        <w:r>
          <w:rPr>
            <w:rFonts w:ascii="仿宋" w:eastAsia="仿宋" w:hAnsi="仿宋" w:cs="仿宋" w:hint="eastAsia"/>
            <w:lang w:eastAsia="zh-CN"/>
          </w:rPr>
          <w:t>(二)、资源利用方案</w:t>
        </w:r>
        <w:r>
          <w:tab/>
        </w:r>
        <w:r>
          <w:fldChar w:fldCharType="begin"/>
        </w:r>
        <w:r>
          <w:instrText xml:space="preserve"> PAGEREF _Toc23846 \h </w:instrText>
        </w:r>
        <w:r>
          <w:fldChar w:fldCharType="separate"/>
        </w:r>
        <w:r>
          <w:t>22</w:t>
        </w:r>
        <w:r>
          <w:fldChar w:fldCharType="end"/>
        </w:r>
      </w:hyperlink>
    </w:p>
    <w:p>
      <w:pPr>
        <w:pStyle w:val="TOC2"/>
        <w:tabs>
          <w:tab w:val="right" w:leader="dot" w:pos="8306"/>
        </w:tabs>
      </w:pPr>
      <w:hyperlink w:anchor="_Toc7662" w:history="1">
        <w:r>
          <w:rPr>
            <w:rFonts w:ascii="仿宋" w:eastAsia="仿宋" w:hAnsi="仿宋" w:cs="仿宋" w:hint="eastAsia"/>
            <w:lang w:eastAsia="zh-CN"/>
          </w:rPr>
          <w:t>(三)、资源节约措施</w:t>
        </w:r>
        <w:r>
          <w:tab/>
        </w:r>
        <w:r>
          <w:fldChar w:fldCharType="begin"/>
        </w:r>
        <w:r>
          <w:instrText xml:space="preserve"> PAGEREF _Toc7662 \h </w:instrText>
        </w:r>
        <w:r>
          <w:fldChar w:fldCharType="separate"/>
        </w:r>
        <w:r>
          <w:t>23</w:t>
        </w:r>
        <w:r>
          <w:fldChar w:fldCharType="end"/>
        </w:r>
      </w:hyperlink>
    </w:p>
    <w:p>
      <w:pPr>
        <w:pStyle w:val="TOC1"/>
        <w:tabs>
          <w:tab w:val="right" w:leader="dot" w:pos="8306"/>
        </w:tabs>
      </w:pPr>
      <w:hyperlink w:anchor="_Toc4692" w:history="1">
        <w:r>
          <w:rPr>
            <w:rFonts w:ascii="仿宋" w:eastAsia="仿宋" w:hAnsi="仿宋" w:cs="仿宋" w:hint="eastAsia"/>
            <w:lang w:eastAsia="zh-CN"/>
          </w:rPr>
          <w:t>五、财务管理与成本控制</w:t>
        </w:r>
        <w:r>
          <w:tab/>
        </w:r>
        <w:r>
          <w:fldChar w:fldCharType="begin"/>
        </w:r>
        <w:r>
          <w:instrText xml:space="preserve"> PAGEREF _Toc4692 \h </w:instrText>
        </w:r>
        <w:r>
          <w:fldChar w:fldCharType="separate"/>
        </w:r>
        <w:r>
          <w:t>24</w:t>
        </w:r>
        <w:r>
          <w:fldChar w:fldCharType="end"/>
        </w:r>
      </w:hyperlink>
    </w:p>
    <w:p>
      <w:pPr>
        <w:pStyle w:val="TOC2"/>
        <w:tabs>
          <w:tab w:val="right" w:leader="dot" w:pos="8306"/>
        </w:tabs>
      </w:pPr>
      <w:hyperlink w:anchor="_Toc1621" w:history="1">
        <w:r>
          <w:rPr>
            <w:rFonts w:ascii="仿宋" w:eastAsia="仿宋" w:hAnsi="仿宋" w:cs="仿宋" w:hint="eastAsia"/>
            <w:lang w:eastAsia="zh-CN"/>
          </w:rPr>
          <w:t>(一)、财务管理体系建设</w:t>
        </w:r>
        <w:r>
          <w:tab/>
        </w:r>
        <w:r>
          <w:fldChar w:fldCharType="begin"/>
        </w:r>
        <w:r>
          <w:instrText xml:space="preserve"> PAGEREF _Toc1621 \h </w:instrText>
        </w:r>
        <w:r>
          <w:fldChar w:fldCharType="separate"/>
        </w:r>
        <w:r>
          <w:t>24</w:t>
        </w:r>
        <w:r>
          <w:fldChar w:fldCharType="end"/>
        </w:r>
      </w:hyperlink>
    </w:p>
    <w:p>
      <w:pPr>
        <w:pStyle w:val="TOC2"/>
        <w:tabs>
          <w:tab w:val="right" w:leader="dot" w:pos="8306"/>
        </w:tabs>
      </w:pPr>
      <w:hyperlink w:anchor="_Toc5734" w:history="1">
        <w:r>
          <w:rPr>
            <w:rFonts w:ascii="仿宋" w:eastAsia="仿宋" w:hAnsi="仿宋" w:cs="仿宋" w:hint="eastAsia"/>
            <w:lang w:eastAsia="zh-CN"/>
          </w:rPr>
          <w:t>(二)、成本控制措施</w:t>
        </w:r>
        <w:r>
          <w:tab/>
        </w:r>
        <w:r>
          <w:fldChar w:fldCharType="begin"/>
        </w:r>
        <w:r>
          <w:instrText xml:space="preserve"> PAGEREF _Toc5734 \h </w:instrText>
        </w:r>
        <w:r>
          <w:fldChar w:fldCharType="separate"/>
        </w:r>
        <w:r>
          <w:t>26</w:t>
        </w:r>
        <w:r>
          <w:fldChar w:fldCharType="end"/>
        </w:r>
      </w:hyperlink>
    </w:p>
    <w:p>
      <w:pPr>
        <w:pStyle w:val="TOC1"/>
        <w:tabs>
          <w:tab w:val="right" w:leader="dot" w:pos="8306"/>
        </w:tabs>
      </w:pPr>
      <w:hyperlink w:anchor="_Toc17127" w:history="1">
        <w:r>
          <w:rPr>
            <w:rFonts w:ascii="仿宋" w:eastAsia="仿宋" w:hAnsi="仿宋" w:cs="仿宋" w:hint="eastAsia"/>
            <w:lang w:eastAsia="zh-CN"/>
          </w:rPr>
          <w:t>六、项目监理与质量保证</w:t>
        </w:r>
        <w:r>
          <w:tab/>
        </w:r>
        <w:r>
          <w:fldChar w:fldCharType="begin"/>
        </w:r>
        <w:r>
          <w:instrText xml:space="preserve"> PAGEREF _Toc17127 \h </w:instrText>
        </w:r>
        <w:r>
          <w:fldChar w:fldCharType="separate"/>
        </w:r>
        <w:r>
          <w:t>27</w:t>
        </w:r>
        <w:r>
          <w:fldChar w:fldCharType="end"/>
        </w:r>
      </w:hyperlink>
    </w:p>
    <w:p>
      <w:pPr>
        <w:pStyle w:val="TOC2"/>
        <w:tabs>
          <w:tab w:val="right" w:leader="dot" w:pos="8306"/>
        </w:tabs>
      </w:pPr>
      <w:hyperlink w:anchor="_Toc1141" w:history="1">
        <w:r>
          <w:rPr>
            <w:rFonts w:ascii="仿宋" w:eastAsia="仿宋" w:hAnsi="仿宋" w:cs="仿宋" w:hint="eastAsia"/>
            <w:lang w:eastAsia="zh-CN"/>
          </w:rPr>
          <w:t>(一)、监理体系构建</w:t>
        </w:r>
        <w:r>
          <w:tab/>
        </w:r>
        <w:r>
          <w:fldChar w:fldCharType="begin"/>
        </w:r>
        <w:r>
          <w:instrText xml:space="preserve"> PAGEREF _Toc1141 \h </w:instrText>
        </w:r>
        <w:r>
          <w:fldChar w:fldCharType="separate"/>
        </w:r>
        <w:r>
          <w:t>27</w:t>
        </w:r>
        <w:r>
          <w:fldChar w:fldCharType="end"/>
        </w:r>
      </w:hyperlink>
    </w:p>
    <w:p>
      <w:pPr>
        <w:pStyle w:val="TOC2"/>
        <w:tabs>
          <w:tab w:val="right" w:leader="dot" w:pos="8306"/>
        </w:tabs>
      </w:pPr>
      <w:hyperlink w:anchor="_Toc4876" w:history="1">
        <w:r>
          <w:rPr>
            <w:rFonts w:ascii="仿宋" w:eastAsia="仿宋" w:hAnsi="仿宋" w:cs="仿宋" w:hint="eastAsia"/>
            <w:lang w:eastAsia="zh-CN"/>
          </w:rPr>
          <w:t>(二)、质量保证体系实施</w:t>
        </w:r>
        <w:r>
          <w:tab/>
        </w:r>
        <w:r>
          <w:fldChar w:fldCharType="begin"/>
        </w:r>
        <w:r>
          <w:instrText xml:space="preserve"> PAGEREF _Toc4876 \h </w:instrText>
        </w:r>
        <w:r>
          <w:fldChar w:fldCharType="separate"/>
        </w:r>
        <w:r>
          <w:t>28</w:t>
        </w:r>
        <w:r>
          <w:fldChar w:fldCharType="end"/>
        </w:r>
      </w:hyperlink>
    </w:p>
    <w:p>
      <w:pPr>
        <w:pStyle w:val="TOC2"/>
        <w:tabs>
          <w:tab w:val="right" w:leader="dot" w:pos="8306"/>
        </w:tabs>
      </w:pPr>
      <w:hyperlink w:anchor="_Toc13360" w:history="1">
        <w:r>
          <w:rPr>
            <w:rFonts w:ascii="仿宋" w:eastAsia="仿宋" w:hAnsi="仿宋" w:cs="仿宋" w:hint="eastAsia"/>
            <w:lang w:eastAsia="zh-CN"/>
          </w:rPr>
          <w:t>(三)、监理与质量控制流程</w:t>
        </w:r>
        <w:r>
          <w:tab/>
        </w:r>
        <w:r>
          <w:fldChar w:fldCharType="begin"/>
        </w:r>
        <w:r>
          <w:instrText xml:space="preserve"> PAGEREF _Toc13360 \h </w:instrText>
        </w:r>
        <w:r>
          <w:fldChar w:fldCharType="separate"/>
        </w:r>
        <w:r>
          <w:t>28</w:t>
        </w:r>
        <w:r>
          <w:fldChar w:fldCharType="end"/>
        </w:r>
      </w:hyperlink>
    </w:p>
    <w:p>
      <w:pPr>
        <w:pStyle w:val="TOC1"/>
        <w:tabs>
          <w:tab w:val="right" w:leader="dot" w:pos="8306"/>
        </w:tabs>
      </w:pPr>
      <w:hyperlink w:anchor="_Toc22005" w:history="1">
        <w:r>
          <w:rPr>
            <w:rFonts w:ascii="仿宋" w:eastAsia="仿宋" w:hAnsi="仿宋" w:cs="仿宋" w:hint="eastAsia"/>
            <w:lang w:eastAsia="zh-CN"/>
          </w:rPr>
          <w:t>七、土地利用与规划方案</w:t>
        </w:r>
        <w:r>
          <w:tab/>
        </w:r>
        <w:r>
          <w:fldChar w:fldCharType="begin"/>
        </w:r>
        <w:r>
          <w:instrText xml:space="preserve"> PAGEREF _Toc22005 \h </w:instrText>
        </w:r>
        <w:r>
          <w:fldChar w:fldCharType="separate"/>
        </w:r>
        <w:r>
          <w:t>29</w:t>
        </w:r>
        <w:r>
          <w:fldChar w:fldCharType="end"/>
        </w:r>
      </w:hyperlink>
    </w:p>
    <w:p>
      <w:pPr>
        <w:pStyle w:val="TOC2"/>
        <w:tabs>
          <w:tab w:val="right" w:leader="dot" w:pos="8306"/>
        </w:tabs>
      </w:pPr>
      <w:hyperlink w:anchor="_Toc23875" w:history="1">
        <w:r>
          <w:rPr>
            <w:rFonts w:ascii="仿宋" w:eastAsia="仿宋" w:hAnsi="仿宋" w:cs="仿宋" w:hint="eastAsia"/>
            <w:lang w:eastAsia="zh-CN"/>
          </w:rPr>
          <w:t>(一)、项目用地情况分析</w:t>
        </w:r>
        <w:r>
          <w:tab/>
        </w:r>
        <w:r>
          <w:fldChar w:fldCharType="begin"/>
        </w:r>
        <w:r>
          <w:instrText xml:space="preserve"> PAGEREF _Toc23875 \h </w:instrText>
        </w:r>
        <w:r>
          <w:fldChar w:fldCharType="separate"/>
        </w:r>
        <w:r>
          <w:t>29</w:t>
        </w:r>
        <w:r>
          <w:fldChar w:fldCharType="end"/>
        </w:r>
      </w:hyperlink>
    </w:p>
    <w:p>
      <w:pPr>
        <w:pStyle w:val="TOC2"/>
        <w:tabs>
          <w:tab w:val="right" w:leader="dot" w:pos="8306"/>
        </w:tabs>
      </w:pPr>
      <w:hyperlink w:anchor="_Toc19702" w:history="1">
        <w:r>
          <w:rPr>
            <w:rFonts w:ascii="仿宋" w:eastAsia="仿宋" w:hAnsi="仿宋" w:cs="仿宋" w:hint="eastAsia"/>
            <w:lang w:eastAsia="zh-CN"/>
          </w:rPr>
          <w:t>(二)、土地利用规划方案</w:t>
        </w:r>
        <w:r>
          <w:tab/>
        </w:r>
        <w:r>
          <w:fldChar w:fldCharType="begin"/>
        </w:r>
        <w:r>
          <w:instrText xml:space="preserve"> PAGEREF _Toc19702 \h </w:instrText>
        </w:r>
        <w:r>
          <w:fldChar w:fldCharType="separate"/>
        </w:r>
        <w:r>
          <w:t>30</w:t>
        </w:r>
        <w:r>
          <w:fldChar w:fldCharType="end"/>
        </w:r>
      </w:hyperlink>
    </w:p>
    <w:p>
      <w:pPr>
        <w:pStyle w:val="TOC1"/>
        <w:tabs>
          <w:tab w:val="right" w:leader="dot" w:pos="8306"/>
        </w:tabs>
      </w:pPr>
      <w:hyperlink w:anchor="_Toc19129" w:history="1">
        <w:r>
          <w:rPr>
            <w:rFonts w:ascii="仿宋" w:eastAsia="仿宋" w:hAnsi="仿宋" w:cs="仿宋" w:hint="eastAsia"/>
            <w:lang w:eastAsia="zh-CN"/>
          </w:rPr>
          <w:t>八、客户关系管理与市场拓展</w:t>
        </w:r>
        <w:r>
          <w:tab/>
        </w:r>
        <w:r>
          <w:fldChar w:fldCharType="begin"/>
        </w:r>
        <w:r>
          <w:instrText xml:space="preserve"> PAGEREF _Toc19129 \h </w:instrText>
        </w:r>
        <w:r>
          <w:fldChar w:fldCharType="separate"/>
        </w:r>
        <w:r>
          <w:t>31</w:t>
        </w:r>
        <w:r>
          <w:fldChar w:fldCharType="end"/>
        </w:r>
      </w:hyperlink>
    </w:p>
    <w:p>
      <w:pPr>
        <w:pStyle w:val="TOC2"/>
        <w:tabs>
          <w:tab w:val="right" w:leader="dot" w:pos="8306"/>
        </w:tabs>
      </w:pPr>
      <w:hyperlink w:anchor="_Toc4553" w:history="1">
        <w:r>
          <w:rPr>
            <w:rFonts w:ascii="仿宋" w:eastAsia="仿宋" w:hAnsi="仿宋" w:cs="仿宋" w:hint="eastAsia"/>
            <w:lang w:eastAsia="zh-CN"/>
          </w:rPr>
          <w:t>(一)、客户关系管理策略</w:t>
        </w:r>
        <w:r>
          <w:tab/>
        </w:r>
        <w:r>
          <w:fldChar w:fldCharType="begin"/>
        </w:r>
        <w:r>
          <w:instrText xml:space="preserve"> PAGEREF _Toc4553 \h </w:instrText>
        </w:r>
        <w:r>
          <w:fldChar w:fldCharType="separate"/>
        </w:r>
        <w:r>
          <w:t>31</w:t>
        </w:r>
        <w:r>
          <w:fldChar w:fldCharType="end"/>
        </w:r>
      </w:hyperlink>
    </w:p>
    <w:p>
      <w:pPr>
        <w:pStyle w:val="TOC2"/>
        <w:tabs>
          <w:tab w:val="right" w:leader="dot" w:pos="8306"/>
        </w:tabs>
      </w:pPr>
      <w:hyperlink w:anchor="_Toc18112" w:history="1">
        <w:r>
          <w:rPr>
            <w:rFonts w:ascii="仿宋" w:eastAsia="仿宋" w:hAnsi="仿宋" w:cs="仿宋" w:hint="eastAsia"/>
            <w:lang w:eastAsia="zh-CN"/>
          </w:rPr>
          <w:t>(二)、市场拓展方案</w:t>
        </w:r>
        <w:r>
          <w:tab/>
        </w:r>
        <w:r>
          <w:fldChar w:fldCharType="begin"/>
        </w:r>
        <w:r>
          <w:instrText xml:space="preserve"> PAGEREF _Toc18112 \h </w:instrText>
        </w:r>
        <w:r>
          <w:fldChar w:fldCharType="separate"/>
        </w:r>
        <w:r>
          <w:t>32</w:t>
        </w:r>
        <w:r>
          <w:fldChar w:fldCharType="end"/>
        </w:r>
      </w:hyperlink>
    </w:p>
    <w:p>
      <w:pPr>
        <w:pStyle w:val="TOC1"/>
        <w:tabs>
          <w:tab w:val="right" w:leader="dot" w:pos="8306"/>
        </w:tabs>
      </w:pPr>
      <w:hyperlink w:anchor="_Toc26587" w:history="1">
        <w:r>
          <w:rPr>
            <w:rFonts w:ascii="仿宋" w:eastAsia="仿宋" w:hAnsi="仿宋" w:cs="仿宋" w:hint="eastAsia"/>
            <w:lang w:eastAsia="zh-CN"/>
          </w:rPr>
          <w:t>九、资金管理与财务规划</w:t>
        </w:r>
        <w:r>
          <w:tab/>
        </w:r>
        <w:r>
          <w:fldChar w:fldCharType="begin"/>
        </w:r>
        <w:r>
          <w:instrText xml:space="preserve"> PAGEREF _Toc26587 \h </w:instrText>
        </w:r>
        <w:r>
          <w:fldChar w:fldCharType="separate"/>
        </w:r>
        <w:r>
          <w:t>33</w:t>
        </w:r>
        <w:r>
          <w:fldChar w:fldCharType="end"/>
        </w:r>
      </w:hyperlink>
    </w:p>
    <w:p>
      <w:pPr>
        <w:pStyle w:val="TOC2"/>
        <w:tabs>
          <w:tab w:val="right" w:leader="dot" w:pos="8306"/>
        </w:tabs>
      </w:pPr>
      <w:hyperlink w:anchor="_Toc26933" w:history="1">
        <w:r>
          <w:rPr>
            <w:rFonts w:ascii="仿宋" w:eastAsia="仿宋" w:hAnsi="仿宋" w:cs="仿宋" w:hint="eastAsia"/>
            <w:lang w:eastAsia="zh-CN"/>
          </w:rPr>
          <w:t>(一)、项目资金来源与筹措</w:t>
        </w:r>
        <w:r>
          <w:tab/>
        </w:r>
        <w:r>
          <w:fldChar w:fldCharType="begin"/>
        </w:r>
        <w:r>
          <w:instrText xml:space="preserve"> PAGEREF _Toc26933 \h </w:instrText>
        </w:r>
        <w:r>
          <w:fldChar w:fldCharType="separate"/>
        </w:r>
        <w:r>
          <w:t>33</w:t>
        </w:r>
        <w:r>
          <w:fldChar w:fldCharType="end"/>
        </w:r>
      </w:hyperlink>
    </w:p>
    <w:p>
      <w:pPr>
        <w:pStyle w:val="TOC2"/>
        <w:tabs>
          <w:tab w:val="right" w:leader="dot" w:pos="8306"/>
        </w:tabs>
      </w:pPr>
      <w:hyperlink w:anchor="_Toc2325" w:history="1">
        <w:r>
          <w:rPr>
            <w:rFonts w:ascii="仿宋" w:eastAsia="仿宋" w:hAnsi="仿宋" w:cs="仿宋" w:hint="eastAsia"/>
            <w:lang w:eastAsia="zh-CN"/>
          </w:rPr>
          <w:t>(二)、资金使用与监管</w:t>
        </w:r>
        <w:r>
          <w:tab/>
        </w:r>
        <w:r>
          <w:fldChar w:fldCharType="begin"/>
        </w:r>
        <w:r>
          <w:instrText xml:space="preserve"> PAGEREF _Toc2325 \h </w:instrText>
        </w:r>
        <w:r>
          <w:fldChar w:fldCharType="separate"/>
        </w:r>
        <w:r>
          <w:t>35</w:t>
        </w:r>
        <w:r>
          <w:fldChar w:fldCharType="end"/>
        </w:r>
      </w:hyperlink>
    </w:p>
    <w:p>
      <w:pPr>
        <w:pStyle w:val="TOC2"/>
        <w:tabs>
          <w:tab w:val="right" w:leader="dot" w:pos="8306"/>
        </w:tabs>
      </w:pPr>
      <w:hyperlink w:anchor="_Toc2015" w:history="1">
        <w:r>
          <w:rPr>
            <w:rFonts w:ascii="仿宋" w:eastAsia="仿宋" w:hAnsi="仿宋" w:cs="仿宋" w:hint="eastAsia"/>
            <w:lang w:eastAsia="zh-CN"/>
          </w:rPr>
          <w:t>(三)、财务规划与预测</w:t>
        </w:r>
        <w:r>
          <w:tab/>
        </w:r>
        <w:r>
          <w:fldChar w:fldCharType="begin"/>
        </w:r>
        <w:r>
          <w:instrText xml:space="preserve"> PAGEREF _Toc2015 \h </w:instrText>
        </w:r>
        <w:r>
          <w:fldChar w:fldCharType="separate"/>
        </w:r>
        <w:r>
          <w:t>36</w:t>
        </w:r>
        <w:r>
          <w:fldChar w:fldCharType="end"/>
        </w:r>
      </w:hyperlink>
    </w:p>
    <w:p>
      <w:pPr>
        <w:pStyle w:val="TOC1"/>
        <w:tabs>
          <w:tab w:val="right" w:leader="dot" w:pos="8306"/>
        </w:tabs>
      </w:pPr>
      <w:hyperlink w:anchor="_Toc20917" w:history="1">
        <w:r>
          <w:rPr>
            <w:rFonts w:ascii="仿宋" w:eastAsia="仿宋" w:hAnsi="仿宋" w:cs="仿宋" w:hint="eastAsia"/>
            <w:lang w:eastAsia="zh-CN"/>
          </w:rPr>
          <w:t>十、环境保护与绿色发展</w:t>
        </w:r>
        <w:r>
          <w:tab/>
        </w:r>
        <w:r>
          <w:fldChar w:fldCharType="begin"/>
        </w:r>
        <w:r>
          <w:instrText xml:space="preserve"> PAGEREF _Toc20917 \h </w:instrText>
        </w:r>
        <w:r>
          <w:fldChar w:fldCharType="separate"/>
        </w:r>
        <w:r>
          <w:t>37</w:t>
        </w:r>
        <w:r>
          <w:fldChar w:fldCharType="end"/>
        </w:r>
      </w:hyperlink>
    </w:p>
    <w:p>
      <w:pPr>
        <w:pStyle w:val="TOC2"/>
        <w:tabs>
          <w:tab w:val="right" w:leader="dot" w:pos="8306"/>
        </w:tabs>
      </w:pPr>
      <w:hyperlink w:anchor="_Toc15689" w:history="1">
        <w:r>
          <w:rPr>
            <w:rFonts w:ascii="仿宋" w:eastAsia="仿宋" w:hAnsi="仿宋" w:cs="仿宋" w:hint="eastAsia"/>
            <w:lang w:eastAsia="zh-CN"/>
          </w:rPr>
          <w:t>(一)、环境保护措施</w:t>
        </w:r>
        <w:r>
          <w:tab/>
        </w:r>
        <w:r>
          <w:fldChar w:fldCharType="begin"/>
        </w:r>
        <w:r>
          <w:instrText xml:space="preserve"> PAGEREF _Toc15689 \h </w:instrText>
        </w:r>
        <w:r>
          <w:fldChar w:fldCharType="separate"/>
        </w:r>
        <w:r>
          <w:t>37</w:t>
        </w:r>
        <w:r>
          <w:fldChar w:fldCharType="end"/>
        </w:r>
      </w:hyperlink>
    </w:p>
    <w:p>
      <w:pPr>
        <w:pStyle w:val="TOC2"/>
        <w:tabs>
          <w:tab w:val="right" w:leader="dot" w:pos="8306"/>
        </w:tabs>
      </w:pPr>
      <w:hyperlink w:anchor="_Toc3128" w:history="1">
        <w:r>
          <w:rPr>
            <w:rFonts w:ascii="仿宋" w:eastAsia="仿宋" w:hAnsi="仿宋" w:cs="仿宋" w:hint="eastAsia"/>
            <w:lang w:eastAsia="zh-CN"/>
          </w:rPr>
          <w:t>(二)、绿色发展与可持续发展策略</w:t>
        </w:r>
        <w:r>
          <w:tab/>
        </w:r>
        <w:r>
          <w:fldChar w:fldCharType="begin"/>
        </w:r>
        <w:r>
          <w:instrText xml:space="preserve"> PAGEREF _Toc3128 \h </w:instrText>
        </w:r>
        <w:r>
          <w:fldChar w:fldCharType="separate"/>
        </w:r>
        <w:r>
          <w:t>39</w:t>
        </w:r>
        <w:r>
          <w:fldChar w:fldCharType="end"/>
        </w:r>
      </w:hyperlink>
    </w:p>
    <w:p>
      <w:pPr>
        <w:pStyle w:val="TOC1"/>
        <w:tabs>
          <w:tab w:val="right" w:leader="dot" w:pos="8306"/>
        </w:tabs>
      </w:pPr>
      <w:hyperlink w:anchor="_Toc25494" w:history="1">
        <w:r>
          <w:rPr>
            <w:rFonts w:ascii="仿宋" w:eastAsia="仿宋" w:hAnsi="仿宋" w:cs="仿宋" w:hint="eastAsia"/>
            <w:lang w:eastAsia="zh-CN"/>
          </w:rPr>
          <w:t>十一、项目实施与管理方案</w:t>
        </w:r>
        <w:r>
          <w:tab/>
        </w:r>
        <w:r>
          <w:fldChar w:fldCharType="begin"/>
        </w:r>
        <w:r>
          <w:instrText xml:space="preserve"> PAGEREF _Toc25494 \h </w:instrText>
        </w:r>
        <w:r>
          <w:fldChar w:fldCharType="separate"/>
        </w:r>
        <w:r>
          <w:t>40</w:t>
        </w:r>
        <w:r>
          <w:fldChar w:fldCharType="end"/>
        </w:r>
      </w:hyperlink>
    </w:p>
    <w:p>
      <w:pPr>
        <w:pStyle w:val="TOC2"/>
        <w:tabs>
          <w:tab w:val="right" w:leader="dot" w:pos="8306"/>
        </w:tabs>
      </w:pPr>
      <w:hyperlink w:anchor="_Toc25966" w:history="1">
        <w:r>
          <w:rPr>
            <w:rFonts w:ascii="仿宋" w:eastAsia="仿宋" w:hAnsi="仿宋" w:cs="仿宋" w:hint="eastAsia"/>
            <w:lang w:eastAsia="zh-CN"/>
          </w:rPr>
          <w:t>(一)、项目实施计划</w:t>
        </w:r>
        <w:r>
          <w:tab/>
        </w:r>
        <w:r>
          <w:fldChar w:fldCharType="begin"/>
        </w:r>
        <w:r>
          <w:instrText xml:space="preserve"> PAGEREF _Toc25966 \h </w:instrText>
        </w:r>
        <w:r>
          <w:fldChar w:fldCharType="separate"/>
        </w:r>
        <w:r>
          <w:t>40</w:t>
        </w:r>
        <w:r>
          <w:fldChar w:fldCharType="end"/>
        </w:r>
      </w:hyperlink>
    </w:p>
    <w:p>
      <w:pPr>
        <w:pStyle w:val="TOC2"/>
        <w:tabs>
          <w:tab w:val="right" w:leader="dot" w:pos="8306"/>
        </w:tabs>
      </w:pPr>
      <w:hyperlink w:anchor="_Toc2754" w:history="1">
        <w:r>
          <w:rPr>
            <w:rFonts w:ascii="仿宋" w:eastAsia="仿宋" w:hAnsi="仿宋" w:cs="仿宋" w:hint="eastAsia"/>
            <w:lang w:eastAsia="zh-CN"/>
          </w:rPr>
          <w:t>(二)、项目组织机构与职责</w:t>
        </w:r>
        <w:r>
          <w:tab/>
        </w:r>
        <w:r>
          <w:fldChar w:fldCharType="begin"/>
        </w:r>
        <w:r>
          <w:instrText xml:space="preserve"> PAGEREF _Toc2754 \h </w:instrText>
        </w:r>
        <w:r>
          <w:fldChar w:fldCharType="separate"/>
        </w:r>
        <w:r>
          <w:t>41</w:t>
        </w:r>
        <w:r>
          <w:fldChar w:fldCharType="end"/>
        </w:r>
      </w:hyperlink>
    </w:p>
    <w:p>
      <w:pPr>
        <w:pStyle w:val="TOC2"/>
        <w:tabs>
          <w:tab w:val="right" w:leader="dot" w:pos="8306"/>
        </w:tabs>
      </w:pPr>
      <w:hyperlink w:anchor="_Toc4637" w:history="1">
        <w:r>
          <w:rPr>
            <w:rFonts w:ascii="仿宋" w:eastAsia="仿宋" w:hAnsi="仿宋" w:cs="仿宋" w:hint="eastAsia"/>
            <w:lang w:eastAsia="zh-CN"/>
          </w:rPr>
          <w:t>(三)、项目管理与监控体系</w:t>
        </w:r>
        <w:r>
          <w:tab/>
        </w:r>
        <w:r>
          <w:fldChar w:fldCharType="begin"/>
        </w:r>
        <w:r>
          <w:instrText xml:space="preserve"> PAGEREF _Toc4637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12" w:history="1">
        <w:r>
          <w:rPr>
            <w:rFonts w:ascii="仿宋" w:eastAsia="仿宋" w:hAnsi="仿宋" w:cs="仿宋" w:hint="eastAsia"/>
            <w:lang w:eastAsia="zh-CN"/>
          </w:rPr>
          <w:t>十二、经济效益与社会效益优化</w:t>
        </w:r>
        <w:r>
          <w:tab/>
        </w:r>
        <w:r>
          <w:fldChar w:fldCharType="begin"/>
        </w:r>
        <w:r>
          <w:instrText xml:space="preserve"> PAGEREF _Toc28212 \h </w:instrText>
        </w:r>
        <w:r>
          <w:fldChar w:fldCharType="separate"/>
        </w:r>
        <w:r>
          <w:t>46</w:t>
        </w:r>
        <w:r>
          <w:fldChar w:fldCharType="end"/>
        </w:r>
      </w:hyperlink>
    </w:p>
    <w:p>
      <w:pPr>
        <w:pStyle w:val="TOC2"/>
        <w:tabs>
          <w:tab w:val="right" w:leader="dot" w:pos="8306"/>
        </w:tabs>
      </w:pPr>
      <w:hyperlink w:anchor="_Toc15082" w:history="1">
        <w:r>
          <w:rPr>
            <w:rFonts w:ascii="仿宋" w:eastAsia="仿宋" w:hAnsi="仿宋" w:cs="仿宋" w:hint="eastAsia"/>
            <w:lang w:eastAsia="zh-CN"/>
          </w:rPr>
          <w:t>(一)、经济效益提升策略</w:t>
        </w:r>
        <w:r>
          <w:tab/>
        </w:r>
        <w:r>
          <w:fldChar w:fldCharType="begin"/>
        </w:r>
        <w:r>
          <w:instrText xml:space="preserve"> PAGEREF _Toc15082 \h </w:instrText>
        </w:r>
        <w:r>
          <w:fldChar w:fldCharType="separate"/>
        </w:r>
        <w:r>
          <w:t>46</w:t>
        </w:r>
        <w:r>
          <w:fldChar w:fldCharType="end"/>
        </w:r>
      </w:hyperlink>
    </w:p>
    <w:p>
      <w:pPr>
        <w:pStyle w:val="TOC2"/>
        <w:tabs>
          <w:tab w:val="right" w:leader="dot" w:pos="8306"/>
        </w:tabs>
      </w:pPr>
      <w:hyperlink w:anchor="_Toc19335" w:history="1">
        <w:r>
          <w:rPr>
            <w:rFonts w:ascii="仿宋" w:eastAsia="仿宋" w:hAnsi="仿宋" w:cs="仿宋" w:hint="eastAsia"/>
            <w:lang w:eastAsia="zh-CN"/>
          </w:rPr>
          <w:t>(二)、社会效益增强方案</w:t>
        </w:r>
        <w:r>
          <w:tab/>
        </w:r>
        <w:r>
          <w:fldChar w:fldCharType="begin"/>
        </w:r>
        <w:r>
          <w:instrText xml:space="preserve"> PAGEREF _Toc19335 \h </w:instrText>
        </w:r>
        <w:r>
          <w:fldChar w:fldCharType="separate"/>
        </w:r>
        <w:r>
          <w:t>47</w:t>
        </w:r>
        <w:r>
          <w:fldChar w:fldCharType="end"/>
        </w:r>
      </w:hyperlink>
    </w:p>
    <w:p>
      <w:pPr>
        <w:pStyle w:val="TOC1"/>
        <w:tabs>
          <w:tab w:val="right" w:leader="dot" w:pos="8306"/>
        </w:tabs>
      </w:pPr>
      <w:hyperlink w:anchor="_Toc10336" w:history="1">
        <w:r>
          <w:rPr>
            <w:rFonts w:ascii="仿宋" w:eastAsia="仿宋" w:hAnsi="仿宋" w:cs="仿宋" w:hint="eastAsia"/>
            <w:lang w:eastAsia="zh-CN"/>
          </w:rPr>
          <w:t>十三、法律法规与政策遵循</w:t>
        </w:r>
        <w:r>
          <w:tab/>
        </w:r>
        <w:r>
          <w:fldChar w:fldCharType="begin"/>
        </w:r>
        <w:r>
          <w:instrText xml:space="preserve"> PAGEREF _Toc10336 \h </w:instrText>
        </w:r>
        <w:r>
          <w:fldChar w:fldCharType="separate"/>
        </w:r>
        <w:r>
          <w:t>48</w:t>
        </w:r>
        <w:r>
          <w:fldChar w:fldCharType="end"/>
        </w:r>
      </w:hyperlink>
    </w:p>
    <w:p>
      <w:pPr>
        <w:pStyle w:val="TOC2"/>
        <w:tabs>
          <w:tab w:val="right" w:leader="dot" w:pos="8306"/>
        </w:tabs>
      </w:pPr>
      <w:hyperlink w:anchor="_Toc19701" w:history="1">
        <w:r>
          <w:rPr>
            <w:rFonts w:ascii="仿宋" w:eastAsia="仿宋" w:hAnsi="仿宋" w:cs="仿宋" w:hint="eastAsia"/>
            <w:lang w:eastAsia="zh-CN"/>
          </w:rPr>
          <w:t>(一)、法律法规遵守</w:t>
        </w:r>
        <w:r>
          <w:tab/>
        </w:r>
        <w:r>
          <w:fldChar w:fldCharType="begin"/>
        </w:r>
        <w:r>
          <w:instrText xml:space="preserve"> PAGEREF _Toc19701 \h </w:instrText>
        </w:r>
        <w:r>
          <w:fldChar w:fldCharType="separate"/>
        </w:r>
        <w:r>
          <w:t>48</w:t>
        </w:r>
        <w:r>
          <w:fldChar w:fldCharType="end"/>
        </w:r>
      </w:hyperlink>
    </w:p>
    <w:p>
      <w:pPr>
        <w:pStyle w:val="TOC2"/>
        <w:tabs>
          <w:tab w:val="right" w:leader="dot" w:pos="8306"/>
        </w:tabs>
      </w:pPr>
      <w:hyperlink w:anchor="_Toc14408" w:history="1">
        <w:r>
          <w:rPr>
            <w:rFonts w:ascii="仿宋" w:eastAsia="仿宋" w:hAnsi="仿宋" w:cs="仿宋" w:hint="eastAsia"/>
            <w:lang w:eastAsia="zh-CN"/>
          </w:rPr>
          <w:t>(二)、政策导向与利用</w:t>
        </w:r>
        <w:r>
          <w:tab/>
        </w:r>
        <w:r>
          <w:fldChar w:fldCharType="begin"/>
        </w:r>
        <w:r>
          <w:instrText xml:space="preserve"> PAGEREF _Toc14408 \h </w:instrText>
        </w:r>
        <w:r>
          <w:fldChar w:fldCharType="separate"/>
        </w:r>
        <w:r>
          <w:t>49</w:t>
        </w:r>
        <w:r>
          <w:fldChar w:fldCharType="end"/>
        </w:r>
      </w:hyperlink>
    </w:p>
    <w:p>
      <w:pPr>
        <w:pStyle w:val="TOC1"/>
        <w:tabs>
          <w:tab w:val="right" w:leader="dot" w:pos="8306"/>
        </w:tabs>
      </w:pPr>
      <w:hyperlink w:anchor="_Toc3020" w:history="1">
        <w:r>
          <w:rPr>
            <w:rFonts w:ascii="仿宋" w:eastAsia="仿宋" w:hAnsi="仿宋" w:cs="仿宋" w:hint="eastAsia"/>
            <w:lang w:eastAsia="zh-CN"/>
          </w:rPr>
          <w:t>十四、企业合规与伦理</w:t>
        </w:r>
        <w:r>
          <w:tab/>
        </w:r>
        <w:r>
          <w:fldChar w:fldCharType="begin"/>
        </w:r>
        <w:r>
          <w:instrText xml:space="preserve"> PAGEREF _Toc3020 \h </w:instrText>
        </w:r>
        <w:r>
          <w:fldChar w:fldCharType="separate"/>
        </w:r>
        <w:r>
          <w:t>50</w:t>
        </w:r>
        <w:r>
          <w:fldChar w:fldCharType="end"/>
        </w:r>
      </w:hyperlink>
    </w:p>
    <w:p>
      <w:pPr>
        <w:pStyle w:val="TOC2"/>
        <w:tabs>
          <w:tab w:val="right" w:leader="dot" w:pos="8306"/>
        </w:tabs>
      </w:pPr>
      <w:hyperlink w:anchor="_Toc11955" w:history="1">
        <w:r>
          <w:rPr>
            <w:rFonts w:ascii="仿宋" w:eastAsia="仿宋" w:hAnsi="仿宋" w:cs="仿宋" w:hint="eastAsia"/>
            <w:lang w:eastAsia="zh-CN"/>
          </w:rPr>
          <w:t>(一)、合规政策与程序</w:t>
        </w:r>
        <w:r>
          <w:tab/>
        </w:r>
        <w:r>
          <w:fldChar w:fldCharType="begin"/>
        </w:r>
        <w:r>
          <w:instrText xml:space="preserve"> PAGEREF _Toc11955 \h </w:instrText>
        </w:r>
        <w:r>
          <w:fldChar w:fldCharType="separate"/>
        </w:r>
        <w:r>
          <w:t>50</w:t>
        </w:r>
        <w:r>
          <w:fldChar w:fldCharType="end"/>
        </w:r>
      </w:hyperlink>
    </w:p>
    <w:p>
      <w:pPr>
        <w:pStyle w:val="TOC2"/>
        <w:tabs>
          <w:tab w:val="right" w:leader="dot" w:pos="8306"/>
        </w:tabs>
      </w:pPr>
      <w:hyperlink w:anchor="_Toc5075" w:history="1">
        <w:r>
          <w:rPr>
            <w:rFonts w:ascii="仿宋" w:eastAsia="仿宋" w:hAnsi="仿宋" w:cs="仿宋" w:hint="eastAsia"/>
            <w:lang w:eastAsia="zh-CN"/>
          </w:rPr>
          <w:t>(二)、伦理规范与培训</w:t>
        </w:r>
        <w:r>
          <w:tab/>
        </w:r>
        <w:r>
          <w:fldChar w:fldCharType="begin"/>
        </w:r>
        <w:r>
          <w:instrText xml:space="preserve"> PAGEREF _Toc5075 \h </w:instrText>
        </w:r>
        <w:r>
          <w:fldChar w:fldCharType="separate"/>
        </w:r>
        <w:r>
          <w:t>51</w:t>
        </w:r>
        <w:r>
          <w:fldChar w:fldCharType="end"/>
        </w:r>
      </w:hyperlink>
    </w:p>
    <w:p>
      <w:pPr>
        <w:pStyle w:val="TOC2"/>
        <w:tabs>
          <w:tab w:val="right" w:leader="dot" w:pos="8306"/>
        </w:tabs>
      </w:pPr>
      <w:hyperlink w:anchor="_Toc18533" w:history="1">
        <w:r>
          <w:rPr>
            <w:rFonts w:ascii="仿宋" w:eastAsia="仿宋" w:hAnsi="仿宋" w:cs="仿宋" w:hint="eastAsia"/>
            <w:lang w:eastAsia="zh-CN"/>
          </w:rPr>
          <w:t>(三)、合规风险评估</w:t>
        </w:r>
        <w:r>
          <w:tab/>
        </w:r>
        <w:r>
          <w:fldChar w:fldCharType="begin"/>
        </w:r>
        <w:r>
          <w:instrText xml:space="preserve"> PAGEREF _Toc18533 \h </w:instrText>
        </w:r>
        <w:r>
          <w:fldChar w:fldCharType="separate"/>
        </w:r>
        <w:r>
          <w:t>52</w:t>
        </w:r>
        <w:r>
          <w:fldChar w:fldCharType="end"/>
        </w:r>
      </w:hyperlink>
    </w:p>
    <w:p>
      <w:pPr>
        <w:pStyle w:val="TOC2"/>
        <w:tabs>
          <w:tab w:val="right" w:leader="dot" w:pos="8306"/>
        </w:tabs>
      </w:pPr>
      <w:hyperlink w:anchor="_Toc22153" w:history="1">
        <w:r>
          <w:rPr>
            <w:rFonts w:ascii="仿宋" w:eastAsia="仿宋" w:hAnsi="仿宋" w:cs="仿宋" w:hint="eastAsia"/>
            <w:lang w:eastAsia="zh-CN"/>
          </w:rPr>
          <w:t>(四)、合规监督与执行</w:t>
        </w:r>
        <w:r>
          <w:tab/>
        </w:r>
        <w:r>
          <w:fldChar w:fldCharType="begin"/>
        </w:r>
        <w:r>
          <w:instrText xml:space="preserve"> PAGEREF _Toc22153 \h </w:instrText>
        </w:r>
        <w:r>
          <w:fldChar w:fldCharType="separate"/>
        </w:r>
        <w:r>
          <w:t>53</w:t>
        </w:r>
        <w:r>
          <w:fldChar w:fldCharType="end"/>
        </w:r>
      </w:hyperlink>
    </w:p>
    <w:p>
      <w:pPr>
        <w:pStyle w:val="TOC1"/>
        <w:tabs>
          <w:tab w:val="right" w:leader="dot" w:pos="8306"/>
        </w:tabs>
      </w:pPr>
      <w:hyperlink w:anchor="_Toc24961" w:history="1">
        <w:r>
          <w:rPr>
            <w:rFonts w:ascii="仿宋" w:eastAsia="仿宋" w:hAnsi="仿宋" w:cs="仿宋" w:hint="eastAsia"/>
            <w:lang w:eastAsia="zh-CN"/>
          </w:rPr>
          <w:t>十五、产业协同与集群发展</w:t>
        </w:r>
        <w:r>
          <w:tab/>
        </w:r>
        <w:r>
          <w:fldChar w:fldCharType="begin"/>
        </w:r>
        <w:r>
          <w:instrText xml:space="preserve"> PAGEREF _Toc24961 \h </w:instrText>
        </w:r>
        <w:r>
          <w:fldChar w:fldCharType="separate"/>
        </w:r>
        <w:r>
          <w:t>54</w:t>
        </w:r>
        <w:r>
          <w:fldChar w:fldCharType="end"/>
        </w:r>
      </w:hyperlink>
    </w:p>
    <w:p>
      <w:pPr>
        <w:pStyle w:val="TOC2"/>
        <w:tabs>
          <w:tab w:val="right" w:leader="dot" w:pos="8306"/>
        </w:tabs>
      </w:pPr>
      <w:hyperlink w:anchor="_Toc13728" w:history="1">
        <w:r>
          <w:rPr>
            <w:rFonts w:ascii="仿宋" w:eastAsia="仿宋" w:hAnsi="仿宋" w:cs="仿宋" w:hint="eastAsia"/>
            <w:lang w:eastAsia="zh-CN"/>
          </w:rPr>
          <w:t>(一)、产业协同机制建设</w:t>
        </w:r>
        <w:r>
          <w:tab/>
        </w:r>
        <w:r>
          <w:fldChar w:fldCharType="begin"/>
        </w:r>
        <w:r>
          <w:instrText xml:space="preserve"> PAGEREF _Toc13728 \h </w:instrText>
        </w:r>
        <w:r>
          <w:fldChar w:fldCharType="separate"/>
        </w:r>
        <w:r>
          <w:t>54</w:t>
        </w:r>
        <w:r>
          <w:fldChar w:fldCharType="end"/>
        </w:r>
      </w:hyperlink>
    </w:p>
    <w:p>
      <w:pPr>
        <w:pStyle w:val="TOC2"/>
        <w:tabs>
          <w:tab w:val="right" w:leader="dot" w:pos="8306"/>
        </w:tabs>
      </w:pPr>
      <w:hyperlink w:anchor="_Toc23202" w:history="1">
        <w:r>
          <w:rPr>
            <w:rFonts w:ascii="仿宋" w:eastAsia="仿宋" w:hAnsi="仿宋" w:cs="仿宋" w:hint="eastAsia"/>
            <w:lang w:eastAsia="zh-CN"/>
          </w:rPr>
          <w:t>(二)、产业集群培育与发展</w:t>
        </w:r>
        <w:r>
          <w:tab/>
        </w:r>
        <w:r>
          <w:fldChar w:fldCharType="begin"/>
        </w:r>
        <w:r>
          <w:instrText xml:space="preserve"> PAGEREF _Toc23202 \h </w:instrText>
        </w:r>
        <w:r>
          <w:fldChar w:fldCharType="separate"/>
        </w:r>
        <w:r>
          <w:t>55</w:t>
        </w:r>
        <w:r>
          <w:fldChar w:fldCharType="end"/>
        </w:r>
      </w:hyperlink>
    </w:p>
    <w:p>
      <w:pPr>
        <w:pStyle w:val="TOC1"/>
        <w:tabs>
          <w:tab w:val="right" w:leader="dot" w:pos="8306"/>
        </w:tabs>
      </w:pPr>
      <w:hyperlink w:anchor="_Toc17963" w:history="1">
        <w:r>
          <w:rPr>
            <w:rFonts w:ascii="仿宋" w:eastAsia="仿宋" w:hAnsi="仿宋" w:cs="仿宋" w:hint="eastAsia"/>
            <w:lang w:eastAsia="zh-CN"/>
          </w:rPr>
          <w:t>十六、质量管理与控制</w:t>
        </w:r>
        <w:r>
          <w:tab/>
        </w:r>
        <w:r>
          <w:fldChar w:fldCharType="begin"/>
        </w:r>
        <w:r>
          <w:instrText xml:space="preserve"> PAGEREF _Toc17963 \h </w:instrText>
        </w:r>
        <w:r>
          <w:fldChar w:fldCharType="separate"/>
        </w:r>
        <w:r>
          <w:t>56</w:t>
        </w:r>
        <w:r>
          <w:fldChar w:fldCharType="end"/>
        </w:r>
      </w:hyperlink>
    </w:p>
    <w:p>
      <w:pPr>
        <w:pStyle w:val="TOC2"/>
        <w:tabs>
          <w:tab w:val="right" w:leader="dot" w:pos="8306"/>
        </w:tabs>
      </w:pPr>
      <w:hyperlink w:anchor="_Toc30673" w:history="1">
        <w:r>
          <w:rPr>
            <w:rFonts w:ascii="仿宋" w:eastAsia="仿宋" w:hAnsi="仿宋" w:cs="仿宋" w:hint="eastAsia"/>
            <w:lang w:eastAsia="zh-CN"/>
          </w:rPr>
          <w:t>(一)、质量管理体系建设</w:t>
        </w:r>
        <w:r>
          <w:tab/>
        </w:r>
        <w:r>
          <w:fldChar w:fldCharType="begin"/>
        </w:r>
        <w:r>
          <w:instrText xml:space="preserve"> PAGEREF _Toc30673 \h </w:instrText>
        </w:r>
        <w:r>
          <w:fldChar w:fldCharType="separate"/>
        </w:r>
        <w:r>
          <w:t>56</w:t>
        </w:r>
        <w:r>
          <w:fldChar w:fldCharType="end"/>
        </w:r>
      </w:hyperlink>
    </w:p>
    <w:p>
      <w:pPr>
        <w:pStyle w:val="TOC2"/>
        <w:tabs>
          <w:tab w:val="right" w:leader="dot" w:pos="8306"/>
        </w:tabs>
      </w:pPr>
      <w:hyperlink w:anchor="_Toc14930" w:history="1">
        <w:r>
          <w:rPr>
            <w:rFonts w:ascii="仿宋" w:eastAsia="仿宋" w:hAnsi="仿宋" w:cs="仿宋" w:hint="eastAsia"/>
            <w:lang w:eastAsia="zh-CN"/>
          </w:rPr>
          <w:t>(二)、质量控制措施</w:t>
        </w:r>
        <w:r>
          <w:tab/>
        </w:r>
        <w:r>
          <w:fldChar w:fldCharType="begin"/>
        </w:r>
        <w:r>
          <w:instrText xml:space="preserve"> PAGEREF _Toc14930 \h </w:instrText>
        </w:r>
        <w:r>
          <w:fldChar w:fldCharType="separate"/>
        </w:r>
        <w:r>
          <w:t>57</w:t>
        </w:r>
        <w:r>
          <w:fldChar w:fldCharType="end"/>
        </w:r>
      </w:hyperlink>
    </w:p>
    <w:p>
      <w:pPr>
        <w:pStyle w:val="TOC1"/>
        <w:tabs>
          <w:tab w:val="right" w:leader="dot" w:pos="8306"/>
        </w:tabs>
      </w:pPr>
      <w:hyperlink w:anchor="_Toc4072" w:history="1">
        <w:r>
          <w:rPr>
            <w:rFonts w:ascii="仿宋" w:eastAsia="仿宋" w:hAnsi="仿宋" w:cs="仿宋" w:hint="eastAsia"/>
            <w:lang w:eastAsia="zh-CN"/>
          </w:rPr>
          <w:t>十七、创新驱动与持续发展</w:t>
        </w:r>
        <w:r>
          <w:tab/>
        </w:r>
        <w:r>
          <w:fldChar w:fldCharType="begin"/>
        </w:r>
        <w:r>
          <w:instrText xml:space="preserve"> PAGEREF _Toc4072 \h </w:instrText>
        </w:r>
        <w:r>
          <w:fldChar w:fldCharType="separate"/>
        </w:r>
        <w:r>
          <w:t>58</w:t>
        </w:r>
        <w:r>
          <w:fldChar w:fldCharType="end"/>
        </w:r>
      </w:hyperlink>
    </w:p>
    <w:p>
      <w:pPr>
        <w:pStyle w:val="TOC2"/>
        <w:tabs>
          <w:tab w:val="right" w:leader="dot" w:pos="8306"/>
        </w:tabs>
      </w:pPr>
      <w:hyperlink w:anchor="_Toc3465" w:history="1">
        <w:r>
          <w:rPr>
            <w:rFonts w:ascii="仿宋" w:eastAsia="仿宋" w:hAnsi="仿宋" w:cs="仿宋" w:hint="eastAsia"/>
            <w:lang w:eastAsia="zh-CN"/>
          </w:rPr>
          <w:t>(一)、创新驱动战略实施</w:t>
        </w:r>
        <w:r>
          <w:tab/>
        </w:r>
        <w:r>
          <w:fldChar w:fldCharType="begin"/>
        </w:r>
        <w:r>
          <w:instrText xml:space="preserve"> PAGEREF _Toc3465 \h </w:instrText>
        </w:r>
        <w:r>
          <w:fldChar w:fldCharType="separate"/>
        </w:r>
        <w:r>
          <w:t>58</w:t>
        </w:r>
        <w:r>
          <w:fldChar w:fldCharType="end"/>
        </w:r>
      </w:hyperlink>
    </w:p>
    <w:p>
      <w:pPr>
        <w:pStyle w:val="TOC2"/>
        <w:tabs>
          <w:tab w:val="right" w:leader="dot" w:pos="8306"/>
        </w:tabs>
      </w:pPr>
      <w:hyperlink w:anchor="_Toc22636" w:history="1">
        <w:r>
          <w:rPr>
            <w:rFonts w:ascii="仿宋" w:eastAsia="仿宋" w:hAnsi="仿宋" w:cs="仿宋" w:hint="eastAsia"/>
            <w:lang w:eastAsia="zh-CN"/>
          </w:rPr>
          <w:t>(二)、持续发展路径探索</w:t>
        </w:r>
        <w:r>
          <w:tab/>
        </w:r>
        <w:r>
          <w:fldChar w:fldCharType="begin"/>
        </w:r>
        <w:r>
          <w:instrText xml:space="preserve"> PAGEREF _Toc22636 \h </w:instrText>
        </w:r>
        <w:r>
          <w:fldChar w:fldCharType="separate"/>
        </w:r>
        <w:r>
          <w:t>60</w:t>
        </w:r>
        <w:r>
          <w:fldChar w:fldCharType="end"/>
        </w:r>
      </w:hyperlink>
    </w:p>
    <w:p>
      <w:pPr>
        <w:pStyle w:val="TOC1"/>
        <w:tabs>
          <w:tab w:val="right" w:leader="dot" w:pos="8306"/>
        </w:tabs>
      </w:pPr>
      <w:hyperlink w:anchor="_Toc12190" w:history="1">
        <w:r>
          <w:rPr>
            <w:rFonts w:ascii="仿宋" w:eastAsia="仿宋" w:hAnsi="仿宋" w:cs="仿宋" w:hint="eastAsia"/>
            <w:lang w:eastAsia="zh-CN"/>
          </w:rPr>
          <w:t>十八、人力资源管理与开发</w:t>
        </w:r>
        <w:r>
          <w:tab/>
        </w:r>
        <w:r>
          <w:fldChar w:fldCharType="begin"/>
        </w:r>
        <w:r>
          <w:instrText xml:space="preserve"> PAGEREF _Toc12190 \h </w:instrText>
        </w:r>
        <w:r>
          <w:fldChar w:fldCharType="separate"/>
        </w:r>
        <w:r>
          <w:t>64</w:t>
        </w:r>
        <w:r>
          <w:fldChar w:fldCharType="end"/>
        </w:r>
      </w:hyperlink>
    </w:p>
    <w:p>
      <w:pPr>
        <w:pStyle w:val="TOC2"/>
        <w:tabs>
          <w:tab w:val="right" w:leader="dot" w:pos="8306"/>
        </w:tabs>
      </w:pPr>
      <w:hyperlink w:anchor="_Toc14569" w:history="1">
        <w:r>
          <w:rPr>
            <w:rFonts w:ascii="仿宋" w:eastAsia="仿宋" w:hAnsi="仿宋" w:cs="仿宋" w:hint="eastAsia"/>
            <w:lang w:eastAsia="zh-CN"/>
          </w:rPr>
          <w:t>(一)、人力资源规划</w:t>
        </w:r>
        <w:r>
          <w:tab/>
        </w:r>
        <w:r>
          <w:fldChar w:fldCharType="begin"/>
        </w:r>
        <w:r>
          <w:instrText xml:space="preserve"> PAGEREF _Toc14569 \h </w:instrText>
        </w:r>
        <w:r>
          <w:fldChar w:fldCharType="separate"/>
        </w:r>
        <w:r>
          <w:t>64</w:t>
        </w:r>
        <w:r>
          <w:fldChar w:fldCharType="end"/>
        </w:r>
      </w:hyperlink>
    </w:p>
    <w:p>
      <w:pPr>
        <w:pStyle w:val="TOC2"/>
        <w:tabs>
          <w:tab w:val="right" w:leader="dot" w:pos="8306"/>
        </w:tabs>
      </w:pPr>
      <w:hyperlink w:anchor="_Toc3353" w:history="1">
        <w:r>
          <w:rPr>
            <w:rFonts w:ascii="仿宋" w:eastAsia="仿宋" w:hAnsi="仿宋" w:cs="仿宋" w:hint="eastAsia"/>
            <w:lang w:eastAsia="zh-CN"/>
          </w:rPr>
          <w:t>(二)、人力资源开发与培训</w:t>
        </w:r>
        <w:r>
          <w:tab/>
        </w:r>
        <w:r>
          <w:fldChar w:fldCharType="begin"/>
        </w:r>
        <w:r>
          <w:instrText xml:space="preserve"> PAGEREF _Toc3353 \h </w:instrText>
        </w:r>
        <w:r>
          <w:fldChar w:fldCharType="separate"/>
        </w:r>
        <w:r>
          <w:t>66</w:t>
        </w:r>
        <w:r>
          <w:fldChar w:fldCharType="end"/>
        </w:r>
      </w:hyperlink>
    </w:p>
    <w:p>
      <w:pPr>
        <w:pStyle w:val="TOC1"/>
        <w:tabs>
          <w:tab w:val="right" w:leader="dot" w:pos="8306"/>
        </w:tabs>
      </w:pPr>
      <w:hyperlink w:anchor="_Toc10818" w:history="1">
        <w:r>
          <w:rPr>
            <w:rFonts w:ascii="仿宋" w:eastAsia="仿宋" w:hAnsi="仿宋" w:cs="仿宋" w:hint="eastAsia"/>
            <w:lang w:eastAsia="zh-CN"/>
          </w:rPr>
          <w:t>十九、知识产权管理与保护</w:t>
        </w:r>
        <w:r>
          <w:tab/>
        </w:r>
        <w:r>
          <w:fldChar w:fldCharType="begin"/>
        </w:r>
        <w:r>
          <w:instrText xml:space="preserve"> PAGEREF _Toc10818 \h </w:instrText>
        </w:r>
        <w:r>
          <w:fldChar w:fldCharType="separate"/>
        </w:r>
        <w:r>
          <w:t>68</w:t>
        </w:r>
        <w:r>
          <w:fldChar w:fldCharType="end"/>
        </w:r>
      </w:hyperlink>
    </w:p>
    <w:p>
      <w:pPr>
        <w:pStyle w:val="TOC2"/>
        <w:tabs>
          <w:tab w:val="right" w:leader="dot" w:pos="8306"/>
        </w:tabs>
      </w:pPr>
      <w:hyperlink w:anchor="_Toc1992" w:history="1">
        <w:r>
          <w:rPr>
            <w:rFonts w:ascii="仿宋" w:eastAsia="仿宋" w:hAnsi="仿宋" w:cs="仿宋" w:hint="eastAsia"/>
            <w:lang w:eastAsia="zh-CN"/>
          </w:rPr>
          <w:t>(一)、知识产权管理体系建设</w:t>
        </w:r>
        <w:r>
          <w:tab/>
        </w:r>
        <w:r>
          <w:fldChar w:fldCharType="begin"/>
        </w:r>
        <w:r>
          <w:instrText xml:space="preserve"> PAGEREF _Toc1992 \h </w:instrText>
        </w:r>
        <w:r>
          <w:fldChar w:fldCharType="separate"/>
        </w:r>
        <w:r>
          <w:t>68</w:t>
        </w:r>
        <w:r>
          <w:fldChar w:fldCharType="end"/>
        </w:r>
      </w:hyperlink>
    </w:p>
    <w:p>
      <w:pPr>
        <w:pStyle w:val="TOC2"/>
        <w:tabs>
          <w:tab w:val="right" w:leader="dot" w:pos="8306"/>
        </w:tabs>
      </w:pPr>
      <w:hyperlink w:anchor="_Toc2472" w:history="1">
        <w:r>
          <w:rPr>
            <w:rFonts w:ascii="仿宋" w:eastAsia="仿宋" w:hAnsi="仿宋" w:cs="仿宋" w:hint="eastAsia"/>
            <w:lang w:eastAsia="zh-CN"/>
          </w:rPr>
          <w:t>(二)、知识产权保护措施</w:t>
        </w:r>
        <w:r>
          <w:tab/>
        </w:r>
        <w:r>
          <w:fldChar w:fldCharType="begin"/>
        </w:r>
        <w:r>
          <w:instrText xml:space="preserve"> PAGEREF _Toc2472 \h </w:instrText>
        </w:r>
        <w:r>
          <w:fldChar w:fldCharType="separate"/>
        </w:r>
        <w:r>
          <w:t>69</w:t>
        </w:r>
        <w:r>
          <w:fldChar w:fldCharType="end"/>
        </w:r>
      </w:hyperlink>
    </w:p>
    <w:p>
      <w:pPr>
        <w:pStyle w:val="TOC1"/>
        <w:tabs>
          <w:tab w:val="right" w:leader="dot" w:pos="8306"/>
        </w:tabs>
      </w:pPr>
      <w:hyperlink w:anchor="_Toc18532" w:history="1">
        <w:r>
          <w:rPr>
            <w:rFonts w:ascii="仿宋" w:eastAsia="仿宋" w:hAnsi="仿宋" w:cs="仿宋" w:hint="eastAsia"/>
            <w:lang w:eastAsia="zh-CN"/>
          </w:rPr>
          <w:t>二十、项目施工方案</w:t>
        </w:r>
        <w:r>
          <w:tab/>
        </w:r>
        <w:r>
          <w:fldChar w:fldCharType="begin"/>
        </w:r>
        <w:r>
          <w:instrText xml:space="preserve"> PAGEREF _Toc18532 \h </w:instrText>
        </w:r>
        <w:r>
          <w:fldChar w:fldCharType="separate"/>
        </w:r>
        <w:r>
          <w:t>71</w:t>
        </w:r>
        <w:r>
          <w:fldChar w:fldCharType="end"/>
        </w:r>
      </w:hyperlink>
    </w:p>
    <w:p>
      <w:pPr>
        <w:pStyle w:val="TOC2"/>
        <w:tabs>
          <w:tab w:val="right" w:leader="dot" w:pos="8306"/>
        </w:tabs>
      </w:pPr>
      <w:hyperlink w:anchor="_Toc17418" w:history="1">
        <w:r>
          <w:rPr>
            <w:rFonts w:ascii="仿宋" w:eastAsia="仿宋" w:hAnsi="仿宋" w:cs="仿宋" w:hint="eastAsia"/>
            <w:lang w:eastAsia="zh-CN"/>
          </w:rPr>
          <w:t>(一)、施工组织设计</w:t>
        </w:r>
        <w:r>
          <w:tab/>
        </w:r>
        <w:r>
          <w:fldChar w:fldCharType="begin"/>
        </w:r>
        <w:r>
          <w:instrText xml:space="preserve"> PAGEREF _Toc17418 \h </w:instrText>
        </w:r>
        <w:r>
          <w:fldChar w:fldCharType="separate"/>
        </w:r>
        <w:r>
          <w:t>71</w:t>
        </w:r>
        <w:r>
          <w:fldChar w:fldCharType="end"/>
        </w:r>
      </w:hyperlink>
    </w:p>
    <w:p>
      <w:pPr>
        <w:pStyle w:val="TOC2"/>
        <w:tabs>
          <w:tab w:val="right" w:leader="dot" w:pos="8306"/>
        </w:tabs>
      </w:pPr>
      <w:hyperlink w:anchor="_Toc23225" w:history="1">
        <w:r>
          <w:rPr>
            <w:rFonts w:ascii="仿宋" w:eastAsia="仿宋" w:hAnsi="仿宋" w:cs="仿宋" w:hint="eastAsia"/>
            <w:lang w:eastAsia="zh-CN"/>
          </w:rPr>
          <w:t>(二)、施工工艺与技术路线</w:t>
        </w:r>
        <w:r>
          <w:tab/>
        </w:r>
        <w:r>
          <w:fldChar w:fldCharType="begin"/>
        </w:r>
        <w:r>
          <w:instrText xml:space="preserve"> PAGEREF _Toc23225 \h </w:instrText>
        </w:r>
        <w:r>
          <w:fldChar w:fldCharType="separate"/>
        </w:r>
        <w:r>
          <w:t>72</w:t>
        </w:r>
        <w:r>
          <w:fldChar w:fldCharType="end"/>
        </w:r>
      </w:hyperlink>
    </w:p>
    <w:p>
      <w:pPr>
        <w:pStyle w:val="TOC2"/>
        <w:tabs>
          <w:tab w:val="right" w:leader="dot" w:pos="8306"/>
        </w:tabs>
      </w:pPr>
      <w:hyperlink w:anchor="_Toc9787" w:history="1">
        <w:r>
          <w:rPr>
            <w:rFonts w:ascii="仿宋" w:eastAsia="仿宋" w:hAnsi="仿宋" w:cs="仿宋" w:hint="eastAsia"/>
            <w:lang w:eastAsia="zh-CN"/>
          </w:rPr>
          <w:t>(三)、关键节点施工计划</w:t>
        </w:r>
        <w:r>
          <w:tab/>
        </w:r>
        <w:r>
          <w:fldChar w:fldCharType="begin"/>
        </w:r>
        <w:r>
          <w:instrText xml:space="preserve"> PAGEREF _Toc9787 \h </w:instrText>
        </w:r>
        <w:r>
          <w:fldChar w:fldCharType="separate"/>
        </w:r>
        <w:r>
          <w:t>73</w:t>
        </w:r>
        <w:r>
          <w:fldChar w:fldCharType="end"/>
        </w:r>
      </w:hyperlink>
    </w:p>
    <w:p>
      <w:pPr>
        <w:pStyle w:val="TOC2"/>
        <w:tabs>
          <w:tab w:val="right" w:leader="dot" w:pos="8306"/>
        </w:tabs>
      </w:pPr>
      <w:hyperlink w:anchor="_Toc20407" w:history="1">
        <w:r>
          <w:rPr>
            <w:rFonts w:ascii="仿宋" w:eastAsia="仿宋" w:hAnsi="仿宋" w:cs="仿宋" w:hint="eastAsia"/>
            <w:lang w:eastAsia="zh-CN"/>
          </w:rPr>
          <w:t>(四)、施工现场管理</w:t>
        </w:r>
        <w:r>
          <w:tab/>
        </w:r>
        <w:r>
          <w:fldChar w:fldCharType="begin"/>
        </w:r>
        <w:r>
          <w:instrText xml:space="preserve"> PAGEREF _Toc20407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007"/>
      <w:r>
        <w:rPr>
          <w:rFonts w:ascii="仿宋" w:eastAsia="仿宋" w:hAnsi="仿宋" w:cs="仿宋" w:hint="eastAsia"/>
          <w:sz w:val="28"/>
          <w:lang w:eastAsia="zh-CN"/>
        </w:rPr>
        <w:t>一、舰船涂料系列项目概论</w:t>
      </w:r>
      <w:bookmarkEnd w:id="2"/>
    </w:p>
    <w:p>
      <w:pPr>
        <w:pStyle w:val="Heading2"/>
        <w:rPr>
          <w:rFonts w:ascii="仿宋" w:eastAsia="仿宋" w:hAnsi="仿宋" w:cs="仿宋" w:hint="eastAsia"/>
          <w:lang w:eastAsia="zh-CN"/>
        </w:rPr>
      </w:pPr>
      <w:bookmarkStart w:id="3" w:name="_Toc2413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舰船涂料系列项目的申报单位是“XXX实业发展公司”，这是一家在其所处行业内备受尊敬的企业。公司自成立以来，通过其在舰船涂料系列项目中表现出的创新精神和卓越执行力，在市场上赢得了显著的地位。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该公司的法定代表人秦XX，在舰船涂料系列项目及其他多个行业领域中都有着显著的贡献。秦XX以其出色的领导才能和敏锐的商业洞察力，带领公司在舰船涂料系列项目等多个领域实现了持续的成长和成功。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舰船涂料系列项目的重要合作伙伴。公司专注于[行业名称]领域，以创新作为驱动力，不断推动技术进步和市场扩张。在舰船涂料系列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舰船涂料系列项目中展现了强劲的增长和稳定的财务表现。公司通过有效的策略，在舰船涂料系列项目中扩大了其市场份额并增强了盈利能力。同时，公司积极承担社会责任，参与各类社会公益项目，增强了其在舰船涂料系列项目中的品牌形象和社会影响力。</w:t>
      </w:r>
    </w:p>
    <w:p>
      <w:pPr>
        <w:pStyle w:val="Heading2"/>
        <w:ind w:firstLine="560" w:firstLineChars="200"/>
        <w:rPr>
          <w:rFonts w:ascii="仿宋" w:eastAsia="仿宋" w:hAnsi="仿宋" w:cs="仿宋" w:hint="eastAsia"/>
          <w:sz w:val="28"/>
          <w:lang w:eastAsia="zh-CN"/>
        </w:rPr>
      </w:pPr>
      <w:bookmarkStart w:id="4" w:name="_Toc1379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舰船涂料系列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舰船涂料系列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1892"/>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17497"/>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直接收益：假设舰船涂料系列项目的产品或服务年销售收入为XX万元。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861"/>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舰船涂料系列项目通过引入先进的人工智能技术优化生产流程，例如自动化的物流系统和智能数据分析，可能大幅提高产品的质量和生产效率。这可能迫使竞争对手也必须投资于类似技术，以保持市场竞争力。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舰船涂料系列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若舰船涂料系列项目成功推广新型环保产品，比如采用可回收材料的包装，可能会激发消费者对可持续产品的需求。这种需求的增长可能迫使整个行业转向更环保的产品设计和生产方法。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舰船涂料系列项目在减少环境影响方面的努力，如实施零废物生产和减少二氧化碳排放，可能会促使行业设立更高的环保标准。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舰船涂料系列项目对新原料和技术的需求可能促使供应商调整生产策略，比如采用更环保的生产方法或开发新型原材料。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18280"/>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舰船涂料系列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舰船涂料系列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https://d.book118.com/508121136111006033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舰船涂料系列项目建设总纲及方案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3F5DC0"/>
    <w:rsid w:val="1F3F5D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8121136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2024-01-25T05:58:00Z</dcterms:created>
  <dcterms:modified xsi:type="dcterms:W3CDTF">2024-01-25T05:59:26Z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B495DA3D9B6C44149E9FA8CD9B976DB6_11</vt:lpwstr>
  </property>
  <property fmtid="{D5CDD505-2E9C-101B-9397-08002B2CF9AE}" pid="3" name="KSOProductBuildVer">
    <vt:lpwstr>2052-12.1.0.16250</vt:lpwstr>
  </property>
</Properties>
</file>