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7"/>
        <w:ind w:left="0" w:right="1713" w:firstLine="0"/>
        <w:jc w:val="center"/>
        <w:rPr>
          <w:rFonts w:ascii="Calibri"/>
          <w:sz w:val="18"/>
        </w:rPr>
      </w:pPr>
      <w:r>
        <w:pict>
          <v:group id="_x0000_s1025" style="width:893pt;height:1248pt;margin-top:0;margin-left:0;mso-position-horizontal-relative:page;mso-position-vertical-relative:page;position:absolute;z-index:-251658240" coordorigin="0,0" coordsize="17860,249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2780;height:260;left:2540;position:absolute;top:1125" stroked="f">
              <v:imagedata r:id="rId4" o:title=""/>
            </v:shape>
            <v:shape id="_x0000_s1027" type="#_x0000_t75" style="width:17860;height:24960;position:absolute" stroked="f">
              <v:imagedata r:id="rId5" o:title=""/>
            </v:shape>
          </v:group>
        </w:pict>
      </w:r>
      <w:r>
        <w:rPr>
          <w:rFonts w:ascii="Calibri"/>
          <w:color w:val="FF007F"/>
          <w:sz w:val="18"/>
        </w:rPr>
        <w:t>8</w:t>
      </w: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spacing w:before="8"/>
        <w:rPr>
          <w:rFonts w:ascii="Calibri"/>
          <w:sz w:val="26"/>
        </w:rPr>
      </w:pPr>
    </w:p>
    <w:p>
      <w:pPr>
        <w:pStyle w:val="Title"/>
        <w:spacing w:line="244" w:lineRule="auto"/>
      </w:pPr>
      <w:r>
        <w:rPr>
          <w:spacing w:val="-21"/>
        </w:rPr>
        <w:t xml:space="preserve">西安地铁三号线 </w:t>
      </w:r>
      <w:r>
        <w:rPr>
          <w:rFonts w:ascii="Cambria" w:eastAsia="Cambria"/>
        </w:rPr>
        <w:t>TJSG-2</w:t>
      </w:r>
      <w:r>
        <w:rPr>
          <w:rFonts w:ascii="Cambria" w:eastAsia="Cambria"/>
          <w:spacing w:val="76"/>
        </w:rPr>
        <w:t xml:space="preserve"> </w:t>
      </w:r>
      <w:r>
        <w:rPr>
          <w:spacing w:val="-15"/>
        </w:rPr>
        <w:t>标</w:t>
      </w:r>
      <w:r>
        <w:t>临时用电专项方案</w:t>
      </w:r>
    </w:p>
    <w:p>
      <w:pPr>
        <w:pStyle w:val="BodyText"/>
        <w:rPr>
          <w:sz w:val="108"/>
        </w:rPr>
      </w:pPr>
    </w:p>
    <w:p>
      <w:pPr>
        <w:pStyle w:val="BodyText"/>
        <w:rPr>
          <w:sz w:val="108"/>
        </w:rPr>
      </w:pPr>
    </w:p>
    <w:p>
      <w:pPr>
        <w:pStyle w:val="BodyText"/>
        <w:rPr>
          <w:sz w:val="108"/>
        </w:rPr>
      </w:pPr>
    </w:p>
    <w:p>
      <w:pPr>
        <w:pStyle w:val="BodyText"/>
        <w:rPr>
          <w:sz w:val="108"/>
        </w:rPr>
      </w:pPr>
    </w:p>
    <w:p>
      <w:pPr>
        <w:pStyle w:val="BodyText"/>
        <w:rPr>
          <w:sz w:val="108"/>
        </w:rPr>
      </w:pPr>
    </w:p>
    <w:p>
      <w:pPr>
        <w:pStyle w:val="BodyText"/>
        <w:rPr>
          <w:sz w:val="108"/>
        </w:rPr>
      </w:pPr>
    </w:p>
    <w:p>
      <w:pPr>
        <w:pStyle w:val="BodyText"/>
        <w:rPr>
          <w:sz w:val="108"/>
        </w:rPr>
      </w:pPr>
    </w:p>
    <w:p>
      <w:pPr>
        <w:pStyle w:val="BodyText"/>
        <w:spacing w:before="4"/>
        <w:rPr>
          <w:sz w:val="112"/>
        </w:rPr>
      </w:pPr>
    </w:p>
    <w:p>
      <w:pPr>
        <w:pStyle w:val="BodyText"/>
        <w:tabs>
          <w:tab w:val="left" w:pos="4207"/>
          <w:tab w:val="left" w:pos="4876"/>
        </w:tabs>
        <w:spacing w:line="460" w:lineRule="auto"/>
        <w:ind w:left="3540" w:right="10123"/>
      </w:pPr>
      <w:r>
        <w:rPr>
          <w:spacing w:val="57"/>
        </w:rPr>
        <w:t>编</w:t>
      </w:r>
      <w:r>
        <w:rPr>
          <w:spacing w:val="60"/>
        </w:rPr>
        <w:t>制单</w:t>
      </w:r>
      <w:r>
        <w:rPr>
          <w:spacing w:val="57"/>
        </w:rPr>
        <w:t>位</w:t>
      </w:r>
      <w:r>
        <w:t>： 编</w:t>
        <w:tab/>
        <w:t>制</w:t>
        <w:tab/>
      </w:r>
      <w:r>
        <w:rPr>
          <w:spacing w:val="57"/>
        </w:rPr>
        <w:t>人</w:t>
      </w:r>
      <w:r>
        <w:rPr>
          <w:spacing w:val="-17"/>
        </w:rPr>
        <w:t>：</w:t>
      </w:r>
    </w:p>
    <w:p>
      <w:pPr>
        <w:pStyle w:val="BodyText"/>
        <w:tabs>
          <w:tab w:val="left" w:pos="7375"/>
          <w:tab w:val="left" w:pos="9780"/>
        </w:tabs>
        <w:ind w:left="3540"/>
      </w:pPr>
      <w:r>
        <w:rPr>
          <w:spacing w:val="57"/>
        </w:rPr>
        <w:t>编</w:t>
      </w:r>
      <w:r>
        <w:rPr>
          <w:spacing w:val="60"/>
        </w:rPr>
        <w:t>制日</w:t>
      </w:r>
      <w:r>
        <w:rPr>
          <w:spacing w:val="57"/>
        </w:rPr>
        <w:t>期</w:t>
      </w:r>
      <w:r>
        <w:t>：</w:t>
        <w:tab/>
        <w:t>年</w:t>
        <w:tab/>
        <w:t>月</w:t>
      </w:r>
    </w:p>
    <w:p>
      <w:pPr>
        <w:pStyle w:val="BodyText"/>
        <w:spacing w:before="122"/>
        <w:ind w:left="2820"/>
      </w:pPr>
      <w:r>
        <w:t>日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6"/>
        </w:rPr>
      </w:pPr>
    </w:p>
    <w:p>
      <w:pPr>
        <w:spacing w:before="42"/>
        <w:ind w:left="0" w:right="1737" w:firstLine="0"/>
        <w:jc w:val="center"/>
        <w:rPr>
          <w:rFonts w:ascii="Calibri" w:eastAsia="Calibri"/>
          <w:sz w:val="29"/>
        </w:rPr>
      </w:pPr>
      <w:r>
        <w:rPr>
          <w:color w:val="FF007F"/>
          <w:sz w:val="18"/>
        </w:rPr>
        <w:t>页脚内容</w:t>
      </w:r>
      <w:r>
        <w:rPr>
          <w:rFonts w:ascii="Calibri" w:eastAsia="Calibri"/>
          <w:position w:val="13"/>
          <w:sz w:val="29"/>
        </w:rPr>
        <w:t>0</w:t>
      </w:r>
    </w:p>
    <w:p>
      <w:pPr>
        <w:spacing w:after="0"/>
        <w:jc w:val="center"/>
        <w:rPr>
          <w:rFonts w:ascii="Calibri" w:eastAsia="Calibri"/>
          <w:sz w:val="29"/>
        </w:rPr>
        <w:sectPr>
          <w:type w:val="continuous"/>
          <w:pgSz w:w="17860" w:h="25260"/>
          <w:pgMar w:top="1060" w:right="0" w:bottom="280" w:left="2080" w:header="708" w:footer="708"/>
          <w:cols w:space="708"/>
        </w:sect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8"/>
        <w:rPr>
          <w:rFonts w:ascii="Calibri"/>
          <w:sz w:val="22"/>
        </w:rPr>
      </w:pPr>
    </w:p>
    <w:p>
      <w:pPr>
        <w:pStyle w:val="BodyText"/>
        <w:spacing w:before="50"/>
        <w:ind w:left="3540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4889500</wp:posOffset>
            </wp:positionH>
            <wp:positionV relativeFrom="paragraph">
              <wp:posOffset>849630</wp:posOffset>
            </wp:positionV>
            <wp:extent cx="1130300" cy="38100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4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6261100</wp:posOffset>
            </wp:positionH>
            <wp:positionV relativeFrom="paragraph">
              <wp:posOffset>849630</wp:posOffset>
            </wp:positionV>
            <wp:extent cx="1295400" cy="38100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7785100</wp:posOffset>
            </wp:positionH>
            <wp:positionV relativeFrom="paragraph">
              <wp:posOffset>849630</wp:posOffset>
            </wp:positionV>
            <wp:extent cx="685800" cy="38100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6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审批负责人：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  <w:sectPr>
          <w:headerReference w:type="default" r:id="rId9"/>
          <w:footerReference w:type="default" r:id="rId10"/>
          <w:pgSz w:w="17860" w:h="25260"/>
          <w:pgMar w:top="1340" w:right="0" w:bottom="2460" w:left="2080" w:header="1141" w:footer="2279"/>
          <w:pgNumType w:start="2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3"/>
        </w:rPr>
        <w:sectPr>
          <w:headerReference w:type="default" r:id="rId11"/>
          <w:footerReference w:type="default" r:id="rId12"/>
          <w:type w:val="nextPage"/>
          <w:pgSz w:w="17860" w:h="25260"/>
          <w:pgMar w:top="1340" w:right="0" w:bottom="2460" w:left="2080" w:header="1141" w:footer="2279"/>
          <w:pgNumType w:start="3"/>
          <w:cols w:space="708"/>
          <w:titlePg w:val="0"/>
        </w:sect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5156200</wp:posOffset>
            </wp:positionH>
            <wp:positionV relativeFrom="paragraph">
              <wp:posOffset>212378</wp:posOffset>
            </wp:positionV>
            <wp:extent cx="1270" cy="1270"/>
            <wp:effectExtent l="0" t="0" r="0" b="0"/>
            <wp:wrapTopAndBottom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7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val="left" w:pos="7375"/>
          <w:tab w:val="left" w:pos="9780"/>
        </w:tabs>
        <w:spacing w:line="22027" w:lineRule="exact"/>
        <w:ind w:left="3540"/>
        <w:sectPr>
          <w:headerReference w:type="default" r:id="rId14"/>
          <w:footerReference w:type="default" r:id="rId15"/>
          <w:type w:val="nextPage"/>
          <w:pgSz w:w="17860" w:h="25260"/>
          <w:pgMar w:top="1340" w:right="0" w:bottom="2460" w:left="2080" w:header="1141" w:footer="2279"/>
          <w:pgNumType w:start="4"/>
          <w:cols w:space="708"/>
          <w:titlePg w:val="0"/>
        </w:sectPr>
      </w:pPr>
      <w:r>
        <w:rPr>
          <w:spacing w:val="57"/>
        </w:rPr>
        <w:t>审</w:t>
      </w:r>
      <w:r>
        <w:rPr>
          <w:spacing w:val="62"/>
        </w:rPr>
        <w:t>批</w:t>
      </w:r>
      <w:r>
        <w:rPr>
          <w:spacing w:val="61"/>
        </w:rPr>
        <w:t>日</w:t>
      </w:r>
      <w:r>
        <w:rPr>
          <w:spacing w:val="57"/>
        </w:rPr>
        <w:t>期</w:t>
      </w:r>
      <w:r>
        <w:t>：</w:t>
        <w:tab/>
        <w:t>年</w:t>
        <w:tab/>
        <w:t>月</w:t>
      </w:r>
    </w:p>
    <w:p>
      <w:pPr>
        <w:pStyle w:val="BodyText"/>
        <w:spacing w:line="21444" w:lineRule="exact"/>
        <w:ind w:left="2820"/>
      </w:pPr>
      <w:r>
        <w:t>日</w:t>
      </w:r>
    </w:p>
    <w:p>
      <w:pPr>
        <w:spacing w:after="0" w:line="21444" w:lineRule="exact"/>
        <w:sectPr>
          <w:headerReference w:type="default" r:id="rId16"/>
          <w:footerReference w:type="default" r:id="rId17"/>
          <w:type w:val="nextPage"/>
          <w:pgSz w:w="17860" w:h="25260"/>
          <w:pgMar w:top="1340" w:right="0" w:bottom="2460" w:left="2080" w:header="1141" w:footer="2279"/>
          <w:pgNumType w:start="5"/>
          <w:cols w:space="708"/>
          <w:titlePg w:val="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1"/>
        </w:rPr>
      </w:pPr>
    </w:p>
    <w:p>
      <w:pPr>
        <w:tabs>
          <w:tab w:val="left" w:pos="2538"/>
        </w:tabs>
        <w:spacing w:before="31"/>
        <w:ind w:left="0" w:right="1120" w:firstLine="0"/>
        <w:jc w:val="center"/>
        <w:rPr>
          <w:b/>
          <w:sz w:val="48"/>
        </w:rPr>
      </w:pPr>
      <w:r>
        <w:rPr>
          <w:b/>
          <w:sz w:val="48"/>
        </w:rPr>
        <w:t>目</w:t>
        <w:tab/>
        <w:t>录</w:t>
      </w:r>
    </w:p>
    <w:sdt>
      <w:sdtPr>
        <w:id w:val="918735398"/>
        <w:docPartObj>
          <w:docPartGallery w:val="Table of Contents"/>
          <w:docPartUnique/>
        </w:docPartObj>
      </w:sdtPr>
      <w:sdtContent>
        <w:p>
          <w:pPr>
            <w:pStyle w:val="TOC3"/>
            <w:tabs>
              <w:tab w:val="right" w:leader="dot" w:pos="14723"/>
            </w:tabs>
            <w:rPr>
              <w:rFonts w:ascii="Calibri" w:eastAsia="Calibri"/>
            </w:rPr>
          </w:pPr>
          <w:hyperlink w:anchor="_TOC_250015" w:history="1">
            <w:r>
              <w:t>一、工</w:t>
            </w:r>
            <w:r>
              <w:rPr>
                <w:spacing w:val="4"/>
              </w:rPr>
              <w:t xml:space="preserve"> </w:t>
            </w:r>
            <w:r>
              <w:t>程</w:t>
            </w:r>
            <w:r>
              <w:rPr>
                <w:spacing w:val="8"/>
              </w:rPr>
              <w:t xml:space="preserve"> </w:t>
            </w:r>
            <w:r>
              <w:t>概</w:t>
            </w:r>
            <w:r>
              <w:rPr>
                <w:spacing w:val="4"/>
              </w:rPr>
              <w:t xml:space="preserve"> </w:t>
            </w:r>
            <w:r>
              <w:t>况</w:t>
              <w:tab/>
            </w:r>
            <w:r>
              <w:rPr>
                <w:rFonts w:ascii="Calibri" w:eastAsia="Calibri"/>
              </w:rPr>
              <w:t>1</w:t>
            </w:r>
          </w:hyperlink>
        </w:p>
        <w:p>
          <w:pPr>
            <w:pStyle w:val="TOC2"/>
            <w:tabs>
              <w:tab w:val="right" w:leader="dot" w:pos="14702"/>
            </w:tabs>
            <w:rPr>
              <w:rFonts w:ascii="Calibri" w:eastAsia="Calibri"/>
            </w:rPr>
          </w:pPr>
          <w:r>
            <w:t>二、编</w:t>
          </w:r>
          <w:r>
            <w:rPr>
              <w:spacing w:val="4"/>
            </w:rPr>
            <w:t xml:space="preserve"> </w:t>
          </w:r>
          <w:r>
            <w:t>制</w:t>
          </w:r>
          <w:r>
            <w:rPr>
              <w:spacing w:val="8"/>
            </w:rPr>
            <w:t xml:space="preserve"> </w:t>
          </w:r>
          <w:r>
            <w:t>说</w:t>
          </w:r>
          <w:r>
            <w:rPr>
              <w:spacing w:val="4"/>
            </w:rPr>
            <w:t xml:space="preserve"> </w:t>
          </w:r>
          <w:r>
            <w:t>明</w:t>
            <w:tab/>
          </w:r>
          <w:r>
            <w:rPr>
              <w:rFonts w:ascii="Calibri" w:eastAsia="Calibri"/>
            </w:rPr>
            <w:t>1</w:t>
          </w:r>
        </w:p>
        <w:p>
          <w:pPr>
            <w:pStyle w:val="TOC1"/>
            <w:tabs>
              <w:tab w:val="right" w:leader="dot" w:pos="14739"/>
            </w:tabs>
            <w:spacing w:before="358"/>
            <w:rPr>
              <w:rFonts w:ascii="Calibri" w:eastAsia="Calibri"/>
            </w:rPr>
          </w:pPr>
          <w:hyperlink w:anchor="_TOC_250014" w:history="1">
            <w:r>
              <w:t>三、临</w:t>
            </w:r>
            <w:r>
              <w:rPr>
                <w:spacing w:val="7"/>
              </w:rPr>
              <w:t xml:space="preserve"> </w:t>
            </w:r>
            <w:r>
              <w:t>时</w:t>
            </w:r>
            <w:r>
              <w:rPr>
                <w:spacing w:val="7"/>
              </w:rPr>
              <w:t xml:space="preserve"> </w:t>
            </w:r>
            <w:r>
              <w:t>用</w:t>
            </w:r>
            <w:r>
              <w:rPr>
                <w:spacing w:val="8"/>
              </w:rPr>
              <w:t xml:space="preserve"> </w:t>
            </w:r>
            <w:r>
              <w:t>电</w:t>
            </w:r>
            <w:r>
              <w:rPr>
                <w:spacing w:val="7"/>
              </w:rPr>
              <w:t xml:space="preserve"> </w:t>
            </w:r>
            <w:r>
              <w:t>设</w:t>
            </w:r>
            <w:r>
              <w:rPr>
                <w:spacing w:val="11"/>
              </w:rPr>
              <w:t xml:space="preserve"> </w:t>
            </w:r>
            <w:r>
              <w:t>计</w:t>
              <w:tab/>
            </w:r>
            <w:r>
              <w:rPr>
                <w:rFonts w:ascii="Calibri" w:eastAsia="Calibri"/>
              </w:rPr>
              <w:t>2</w:t>
            </w:r>
          </w:hyperlink>
        </w:p>
        <w:p>
          <w:pPr>
            <w:pStyle w:val="TOC2"/>
            <w:tabs>
              <w:tab w:val="right" w:leader="dot" w:pos="14714"/>
            </w:tabs>
            <w:spacing w:before="525"/>
            <w:rPr>
              <w:rFonts w:ascii="Calibri" w:eastAsia="Calibri"/>
            </w:rPr>
          </w:pPr>
          <w:hyperlink w:anchor="_TOC_250013" w:history="1">
            <w:r>
              <w:t>（一）现场勘探及初步设计</w:t>
              <w:tab/>
            </w:r>
            <w:r>
              <w:rPr>
                <w:rFonts w:ascii="Calibri" w:eastAsia="Calibri"/>
              </w:rPr>
              <w:t>2</w:t>
            </w:r>
          </w:hyperlink>
        </w:p>
        <w:p>
          <w:pPr>
            <w:pStyle w:val="TOC2"/>
            <w:tabs>
              <w:tab w:val="left" w:pos="15109"/>
            </w:tabs>
            <w:rPr>
              <w:rFonts w:ascii="Calibri" w:eastAsia="Calibri"/>
            </w:rPr>
          </w:pPr>
          <w:r>
            <w:t>（二）</w:t>
          </w:r>
          <w:r>
            <w:rPr>
              <w:spacing w:val="-119"/>
            </w:rPr>
            <w:t xml:space="preserve"> </w:t>
          </w:r>
          <w:r>
            <w:rPr>
              <w:rFonts w:ascii="Calibri" w:eastAsia="Calibri"/>
            </w:rPr>
            <w:t>........................................................................................................</w:t>
          </w:r>
          <w:r>
            <w:t>现场临时用电量计算</w:t>
            <w:tab/>
          </w:r>
          <w:r>
            <w:rPr>
              <w:rFonts w:ascii="Calibri" w:eastAsia="Calibri"/>
            </w:rPr>
            <w:t>3</w:t>
          </w:r>
        </w:p>
        <w:p>
          <w:pPr>
            <w:pStyle w:val="TOC2"/>
            <w:tabs>
              <w:tab w:val="left" w:leader="dot" w:pos="14539"/>
            </w:tabs>
            <w:spacing w:before="464"/>
            <w:rPr>
              <w:rFonts w:ascii="Calibri" w:eastAsia="Calibri"/>
            </w:rPr>
          </w:pPr>
          <w:hyperlink w:anchor="_TOC_250012" w:history="1">
            <w:r>
              <w:t>（三）电线电缆、电气具的选择</w:t>
              <w:tab/>
            </w:r>
            <w:r>
              <w:rPr>
                <w:rFonts w:ascii="Calibri" w:eastAsia="Calibri"/>
              </w:rPr>
              <w:t>6</w:t>
            </w:r>
          </w:hyperlink>
        </w:p>
        <w:p>
          <w:pPr>
            <w:pStyle w:val="TOC1"/>
            <w:tabs>
              <w:tab w:val="left" w:leader="dot" w:pos="14352"/>
            </w:tabs>
            <w:rPr>
              <w:rFonts w:ascii="Calibri" w:eastAsia="Calibri"/>
            </w:rPr>
          </w:pPr>
          <w:hyperlink w:anchor="_TOC_250011" w:history="1">
            <w:r>
              <w:t>四、安全用电责任制</w:t>
              <w:tab/>
            </w:r>
            <w:r>
              <w:rPr>
                <w:rFonts w:ascii="Calibri" w:eastAsia="Calibri"/>
              </w:rPr>
              <w:t>16</w:t>
            </w:r>
          </w:hyperlink>
        </w:p>
        <w:p>
          <w:pPr>
            <w:pStyle w:val="TOC2"/>
            <w:tabs>
              <w:tab w:val="left" w:leader="dot" w:pos="14397"/>
            </w:tabs>
            <w:spacing w:before="526"/>
            <w:rPr>
              <w:rFonts w:ascii="Calibri" w:eastAsia="Calibri"/>
            </w:rPr>
          </w:pPr>
          <w:hyperlink w:anchor="_TOC_250010" w:history="1">
            <w:r>
              <w:t>（一）人员配备</w:t>
              <w:tab/>
            </w:r>
            <w:r>
              <w:rPr>
                <w:rFonts w:ascii="Calibri" w:eastAsia="Calibri"/>
              </w:rPr>
              <w:t>16</w:t>
            </w:r>
          </w:hyperlink>
        </w:p>
        <w:p>
          <w:pPr>
            <w:pStyle w:val="TOC2"/>
            <w:tabs>
              <w:tab w:val="left" w:leader="dot" w:pos="14370"/>
            </w:tabs>
            <w:rPr>
              <w:rFonts w:ascii="Calibri" w:eastAsia="Calibri"/>
            </w:rPr>
          </w:pPr>
          <w:hyperlink w:anchor="_TOC_250009" w:history="1">
            <w:r>
              <w:t>（二）组织管理与安全生产责任制</w:t>
              <w:tab/>
            </w:r>
            <w:r>
              <w:rPr>
                <w:rFonts w:ascii="Calibri" w:eastAsia="Calibri"/>
              </w:rPr>
              <w:t>16</w:t>
            </w:r>
          </w:hyperlink>
        </w:p>
        <w:p>
          <w:pPr>
            <w:pStyle w:val="TOC2"/>
            <w:tabs>
              <w:tab w:val="left" w:leader="dot" w:pos="14397"/>
            </w:tabs>
            <w:rPr>
              <w:rFonts w:ascii="Calibri" w:eastAsia="Calibri"/>
            </w:rPr>
          </w:pPr>
          <w:hyperlink w:anchor="_TOC_250008" w:history="1">
            <w:r>
              <w:t>（三）安全教育</w:t>
              <w:tab/>
            </w:r>
            <w:r>
              <w:rPr>
                <w:rFonts w:ascii="Calibri" w:eastAsia="Calibri"/>
              </w:rPr>
              <w:t>16</w:t>
            </w:r>
          </w:hyperlink>
        </w:p>
        <w:p>
          <w:pPr>
            <w:pStyle w:val="TOC2"/>
            <w:tabs>
              <w:tab w:val="left" w:leader="dot" w:pos="14397"/>
            </w:tabs>
            <w:rPr>
              <w:rFonts w:ascii="Calibri" w:eastAsia="Calibri"/>
            </w:rPr>
          </w:pPr>
          <w:hyperlink w:anchor="_TOC_250007" w:history="1">
            <w:r>
              <w:t>（四）安全检查</w:t>
              <w:tab/>
            </w:r>
            <w:r>
              <w:rPr>
                <w:rFonts w:ascii="Calibri" w:eastAsia="Calibri"/>
              </w:rPr>
              <w:t>16</w:t>
            </w:r>
          </w:hyperlink>
        </w:p>
        <w:p>
          <w:pPr>
            <w:pStyle w:val="TOC1"/>
            <w:tabs>
              <w:tab w:val="left" w:leader="dot" w:pos="14345"/>
            </w:tabs>
            <w:spacing w:before="358"/>
            <w:rPr>
              <w:rFonts w:ascii="Calibri" w:eastAsia="Calibri"/>
            </w:rPr>
          </w:pPr>
          <w:hyperlink w:anchor="_TOC_250006" w:history="1">
            <w:r>
              <w:t>五、临时用电各项保证措施</w:t>
              <w:tab/>
            </w:r>
            <w:r>
              <w:rPr>
                <w:rFonts w:ascii="Calibri" w:eastAsia="Calibri"/>
              </w:rPr>
              <w:t>17</w:t>
            </w:r>
          </w:hyperlink>
        </w:p>
        <w:p>
          <w:pPr>
            <w:pStyle w:val="TOC2"/>
            <w:tabs>
              <w:tab w:val="left" w:leader="dot" w:pos="14390"/>
            </w:tabs>
            <w:spacing w:before="526"/>
            <w:rPr>
              <w:rFonts w:ascii="Calibri" w:eastAsia="Calibri"/>
            </w:rPr>
          </w:pPr>
          <w:hyperlink w:anchor="_TOC_250005" w:history="1">
            <w:r>
              <w:t>（一）安全用电措施</w:t>
              <w:tab/>
            </w:r>
            <w:r>
              <w:rPr>
                <w:rFonts w:ascii="Calibri" w:eastAsia="Calibri"/>
              </w:rPr>
              <w:t>17</w:t>
            </w:r>
          </w:hyperlink>
        </w:p>
        <w:p>
          <w:pPr>
            <w:pStyle w:val="TOC2"/>
            <w:tabs>
              <w:tab w:val="left" w:leader="dot" w:pos="14397"/>
            </w:tabs>
            <w:rPr>
              <w:rFonts w:ascii="Calibri" w:eastAsia="Calibri"/>
            </w:rPr>
          </w:pPr>
          <w:hyperlink w:anchor="_TOC_250004" w:history="1">
            <w:r>
              <w:t>（二）组织措施</w:t>
              <w:tab/>
            </w:r>
            <w:r>
              <w:rPr>
                <w:rFonts w:ascii="Calibri" w:eastAsia="Calibri"/>
              </w:rPr>
              <w:t>18</w:t>
            </w:r>
          </w:hyperlink>
        </w:p>
        <w:p>
          <w:pPr>
            <w:pStyle w:val="TOC2"/>
            <w:tabs>
              <w:tab w:val="left" w:leader="dot" w:pos="14390"/>
            </w:tabs>
            <w:rPr>
              <w:rFonts w:ascii="Calibri" w:eastAsia="Calibri"/>
            </w:rPr>
          </w:pPr>
          <w:hyperlink w:anchor="_TOC_250003" w:history="1">
            <w:r>
              <w:t>（三）电气防火措施</w:t>
              <w:tab/>
            </w:r>
            <w:r>
              <w:rPr>
                <w:rFonts w:ascii="Calibri" w:eastAsia="Calibri"/>
              </w:rPr>
              <w:t>18</w:t>
            </w:r>
          </w:hyperlink>
        </w:p>
        <w:p>
          <w:pPr>
            <w:pStyle w:val="TOC2"/>
            <w:tabs>
              <w:tab w:val="left" w:leader="dot" w:pos="14380"/>
            </w:tabs>
            <w:spacing w:before="462"/>
            <w:rPr>
              <w:rFonts w:ascii="Calibri" w:eastAsia="Calibri"/>
            </w:rPr>
          </w:pPr>
          <w:hyperlink w:anchor="_TOC_250002" w:history="1">
            <w:r>
              <w:t>（四）接地与防雷注意事项</w:t>
              <w:tab/>
            </w:r>
            <w:r>
              <w:rPr>
                <w:rFonts w:ascii="Calibri" w:eastAsia="Calibri"/>
              </w:rPr>
              <w:t>19</w:t>
            </w:r>
          </w:hyperlink>
        </w:p>
        <w:p>
          <w:pPr>
            <w:pStyle w:val="TOC2"/>
            <w:tabs>
              <w:tab w:val="left" w:leader="dot" w:pos="14388"/>
            </w:tabs>
            <w:spacing w:before="459"/>
            <w:rPr>
              <w:rFonts w:ascii="Calibri" w:eastAsia="Calibri"/>
            </w:rPr>
          </w:pPr>
          <w:hyperlink w:anchor="_TOC_250001" w:history="1">
            <w:r>
              <w:t>六、临时用电注意事项</w:t>
              <w:tab/>
            </w:r>
            <w:r>
              <w:rPr>
                <w:rFonts w:ascii="Calibri" w:eastAsia="Calibri"/>
              </w:rPr>
              <w:t>20</w:t>
            </w:r>
          </w:hyperlink>
        </w:p>
        <w:p>
          <w:pPr>
            <w:pStyle w:val="TOC1"/>
            <w:tabs>
              <w:tab w:val="left" w:leader="dot" w:pos="14354"/>
            </w:tabs>
            <w:spacing w:before="359"/>
            <w:rPr>
              <w:rFonts w:ascii="Calibri" w:eastAsia="Calibri"/>
            </w:rPr>
          </w:pPr>
          <w:hyperlink w:anchor="_TOC_250000" w:history="1">
            <w:r>
              <w:t>六、电工操作规程</w:t>
              <w:tab/>
            </w:r>
            <w:r>
              <w:rPr>
                <w:rFonts w:ascii="Calibri" w:eastAsia="Calibri"/>
              </w:rPr>
              <w:t>22</w:t>
            </w:r>
          </w:hyperlink>
        </w:p>
      </w:sdtContent>
    </w:sdt>
    <w:p>
      <w:pPr>
        <w:pStyle w:val="BodyText"/>
        <w:rPr>
          <w:rFonts w:ascii="Calibri"/>
          <w:sz w:val="40"/>
        </w:rPr>
      </w:pPr>
    </w:p>
    <w:p>
      <w:pPr>
        <w:pStyle w:val="BodyText"/>
        <w:rPr>
          <w:rFonts w:ascii="Calibri"/>
          <w:sz w:val="40"/>
        </w:rPr>
      </w:pPr>
    </w:p>
    <w:p>
      <w:pPr>
        <w:pStyle w:val="BodyText"/>
        <w:rPr>
          <w:rFonts w:ascii="Calibri"/>
          <w:sz w:val="40"/>
        </w:rPr>
      </w:pPr>
    </w:p>
    <w:p>
      <w:pPr>
        <w:pStyle w:val="BodyText"/>
        <w:rPr>
          <w:rFonts w:ascii="Calibri"/>
          <w:sz w:val="40"/>
        </w:rPr>
      </w:pPr>
    </w:p>
    <w:p>
      <w:pPr>
        <w:pStyle w:val="BodyText"/>
        <w:rPr>
          <w:rFonts w:ascii="Calibri"/>
          <w:sz w:val="40"/>
        </w:rPr>
      </w:pPr>
    </w:p>
    <w:p>
      <w:pPr>
        <w:pStyle w:val="BodyText"/>
        <w:rPr>
          <w:rFonts w:ascii="Calibri"/>
          <w:sz w:val="40"/>
        </w:rPr>
      </w:pPr>
    </w:p>
    <w:p>
      <w:pPr>
        <w:pStyle w:val="BodyText"/>
        <w:rPr>
          <w:rFonts w:ascii="Calibri"/>
          <w:sz w:val="40"/>
        </w:rPr>
      </w:pPr>
    </w:p>
    <w:p>
      <w:pPr>
        <w:pStyle w:val="BodyText"/>
        <w:spacing w:before="10"/>
        <w:rPr>
          <w:rFonts w:ascii="Calibri"/>
          <w:sz w:val="54"/>
        </w:rPr>
      </w:pPr>
    </w:p>
    <w:p>
      <w:pPr>
        <w:spacing w:before="0"/>
        <w:ind w:left="0" w:right="1716" w:firstLine="0"/>
        <w:jc w:val="center"/>
        <w:rPr>
          <w:rFonts w:ascii="Calibri" w:eastAsia="Calibri"/>
          <w:sz w:val="33"/>
        </w:rPr>
      </w:pPr>
      <w:r>
        <w:rPr>
          <w:color w:val="FF007F"/>
          <w:sz w:val="18"/>
        </w:rPr>
        <w:t>页脚内容</w:t>
      </w:r>
      <w:r>
        <w:rPr>
          <w:rFonts w:ascii="Calibri" w:eastAsia="Calibri"/>
          <w:position w:val="13"/>
          <w:sz w:val="33"/>
        </w:rPr>
        <w:t>0</w:t>
      </w:r>
    </w:p>
    <w:p>
      <w:pPr>
        <w:spacing w:after="0"/>
        <w:jc w:val="center"/>
        <w:rPr>
          <w:rFonts w:ascii="Calibri" w:eastAsia="Calibri"/>
          <w:sz w:val="33"/>
        </w:rPr>
        <w:sectPr>
          <w:headerReference w:type="default" r:id="rId18"/>
          <w:footerReference w:type="default" r:id="rId19"/>
          <w:pgSz w:w="17860" w:h="25260"/>
          <w:pgMar w:top="1340" w:right="0" w:bottom="280" w:left="2080" w:header="1141" w:footer="0"/>
          <w:pgNumType w:start="6"/>
          <w:cols w:space="708"/>
        </w:sect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2"/>
        <w:rPr>
          <w:rFonts w:ascii="Calibri"/>
          <w:sz w:val="17"/>
        </w:rPr>
      </w:pPr>
    </w:p>
    <w:p>
      <w:pPr>
        <w:pStyle w:val="BodyText"/>
        <w:spacing w:before="49"/>
        <w:ind w:left="2676"/>
      </w:pPr>
      <w:r>
        <w:t xml:space="preserve">地铁三号线鱼化寨停车场出入场线 </w:t>
      </w:r>
      <w:r>
        <w:rPr>
          <w:rFonts w:ascii="Calibri" w:eastAsia="Calibri"/>
        </w:rPr>
        <w:t xml:space="preserve">TJSG-2 </w:t>
      </w:r>
      <w:r>
        <w:t>标临时用电方案</w:t>
      </w:r>
    </w:p>
    <w:p>
      <w:pPr>
        <w:pStyle w:val="BodyText"/>
        <w:spacing w:before="5"/>
        <w:rPr>
          <w:sz w:val="37"/>
        </w:rPr>
      </w:pPr>
    </w:p>
    <w:p>
      <w:pPr>
        <w:pStyle w:val="Heading1"/>
        <w:jc w:val="both"/>
      </w:pPr>
      <w:bookmarkStart w:id="0" w:name="_TOC_250015"/>
      <w:bookmarkEnd w:id="0"/>
      <w:r>
        <w:t>一、工 程 概 况</w:t>
      </w:r>
    </w:p>
    <w:p>
      <w:pPr>
        <w:pStyle w:val="BodyText"/>
        <w:spacing w:before="126" w:line="304" w:lineRule="auto"/>
        <w:ind w:left="617" w:right="2687" w:firstLine="719"/>
        <w:jc w:val="both"/>
      </w:pPr>
      <w:r>
        <w:rPr>
          <w:spacing w:val="-5"/>
        </w:rPr>
        <w:t xml:space="preserve">由西安建筑工程总公司承建的西安市地铁三号线 </w:t>
      </w:r>
      <w:r>
        <w:rPr>
          <w:rFonts w:ascii="Calibri" w:eastAsia="Calibri"/>
        </w:rPr>
        <w:t>TJSG-2</w:t>
      </w:r>
      <w:r>
        <w:rPr>
          <w:spacing w:val="-14"/>
        </w:rPr>
        <w:t>标地铁施工工程，合</w:t>
      </w:r>
      <w:r>
        <w:t>同工期为</w:t>
      </w:r>
      <w:r>
        <w:rPr>
          <w:rFonts w:ascii="Calibri" w:eastAsia="Calibri"/>
        </w:rPr>
        <w:t>604</w:t>
      </w:r>
      <w:r>
        <w:t>天。本工程为地铁三号线鱼化寨停车场出入场线，线路从鱼化寨车</w:t>
      </w:r>
      <w:r>
        <w:rPr>
          <w:spacing w:val="-9"/>
        </w:rPr>
        <w:t>站西端引出后，沿富裕路向西敷设，从西三环立交桥中部下穿而过，在富裕路与经二十二路交口处，线路向南拐入道路红线南侧</w:t>
      </w:r>
      <w:r>
        <w:rPr>
          <w:rFonts w:ascii="Calibri" w:eastAsia="Calibri"/>
        </w:rPr>
        <w:t xml:space="preserve">20m </w:t>
      </w:r>
      <w:r>
        <w:rPr>
          <w:spacing w:val="-9"/>
        </w:rPr>
        <w:t>后接入停车场，沿线所经的地段商业经济一般，除民房外以</w:t>
      </w:r>
      <w:r>
        <w:rPr>
          <w:rFonts w:ascii="Calibri" w:eastAsia="Calibri"/>
          <w:spacing w:val="-9"/>
        </w:rPr>
        <w:t>1~2</w:t>
      </w:r>
      <w:r>
        <w:rPr>
          <w:spacing w:val="-9"/>
        </w:rPr>
        <w:t>层砖房车间厂房为主。</w:t>
      </w:r>
    </w:p>
    <w:p>
      <w:pPr>
        <w:pStyle w:val="BodyText"/>
        <w:spacing w:before="296" w:line="304" w:lineRule="auto"/>
        <w:ind w:left="617" w:right="2690" w:firstLine="719"/>
        <w:jc w:val="both"/>
      </w:pPr>
      <w:r>
        <w:t>出入场线全线长约</w:t>
      </w:r>
      <w:r>
        <w:rPr>
          <w:rFonts w:ascii="Calibri" w:eastAsia="Calibri"/>
        </w:rPr>
        <w:t>1035m</w:t>
      </w:r>
      <w:r>
        <w:t>，包括</w:t>
      </w:r>
      <w:r>
        <w:rPr>
          <w:rFonts w:ascii="Calibri" w:eastAsia="Calibri"/>
        </w:rPr>
        <w:t xml:space="preserve">53m </w:t>
      </w:r>
      <w:r>
        <w:t>桩基围护三线明挖段、</w:t>
      </w:r>
      <w:r>
        <w:rPr>
          <w:rFonts w:ascii="Calibri" w:eastAsia="Calibri"/>
        </w:rPr>
        <w:t xml:space="preserve">567m </w:t>
      </w:r>
      <w:r>
        <w:t>浅埋暗挖</w:t>
      </w:r>
      <w:r>
        <w:rPr>
          <w:spacing w:val="-17"/>
        </w:rPr>
        <w:t>双联拱隧道、</w:t>
      </w:r>
      <w:r>
        <w:rPr>
          <w:rFonts w:ascii="Calibri" w:eastAsia="Calibri"/>
        </w:rPr>
        <w:t xml:space="preserve">152m </w:t>
      </w:r>
      <w:r>
        <w:rPr>
          <w:spacing w:val="-11"/>
        </w:rPr>
        <w:t>桩基围护双线明挖段、</w:t>
      </w:r>
      <w:r>
        <w:rPr>
          <w:rFonts w:ascii="Calibri" w:eastAsia="Calibri"/>
        </w:rPr>
        <w:t xml:space="preserve">96.5m </w:t>
      </w:r>
      <w:r>
        <w:rPr>
          <w:spacing w:val="-10"/>
        </w:rPr>
        <w:t>土钉墙支护双线明挖段、</w:t>
      </w:r>
      <w:r>
        <w:rPr>
          <w:rFonts w:ascii="Calibri" w:eastAsia="Calibri"/>
        </w:rPr>
        <w:t xml:space="preserve">166.5m </w:t>
      </w:r>
      <w:r>
        <w:t>双线放坡开挖段（敞开段</w:t>
      </w:r>
      <w:r>
        <w:rPr>
          <w:spacing w:val="-180"/>
        </w:rPr>
        <w:t>）</w:t>
      </w:r>
      <w:r>
        <w:t>。</w:t>
      </w:r>
    </w:p>
    <w:p>
      <w:pPr>
        <w:spacing w:before="299" w:line="458" w:lineRule="auto"/>
        <w:ind w:left="617" w:right="4360" w:firstLine="719"/>
        <w:jc w:val="both"/>
        <w:rPr>
          <w:b/>
          <w:sz w:val="36"/>
        </w:rPr>
      </w:pPr>
      <w:r>
        <w:rPr>
          <w:sz w:val="36"/>
        </w:rPr>
        <w:t>区间设废水泵房一座（暗挖段）、设雨水泵房一座（明挖段）。</w:t>
      </w:r>
      <w:r>
        <w:rPr>
          <w:b/>
          <w:sz w:val="36"/>
        </w:rPr>
        <w:t>二、编 制 说 明</w:t>
      </w:r>
    </w:p>
    <w:p>
      <w:pPr>
        <w:pStyle w:val="Heading1"/>
        <w:spacing w:before="10"/>
      </w:pPr>
      <w:r>
        <w:t>（一）编制依据</w:t>
      </w:r>
    </w:p>
    <w:p>
      <w:pPr>
        <w:pStyle w:val="BodyText"/>
        <w:spacing w:before="122"/>
        <w:ind w:left="1337"/>
      </w:pPr>
      <w:r>
        <w:rPr>
          <w:rFonts w:ascii="Calibri" w:eastAsia="Calibri"/>
        </w:rPr>
        <w:t>1</w:t>
      </w:r>
      <w:r>
        <w:t>、本工程图纸及业主提供的施工现场所处的地理位置及周边环境；</w:t>
      </w:r>
    </w:p>
    <w:p>
      <w:pPr>
        <w:pStyle w:val="BodyText"/>
        <w:spacing w:before="1"/>
        <w:rPr>
          <w:sz w:val="33"/>
        </w:rPr>
      </w:pPr>
    </w:p>
    <w:p>
      <w:pPr>
        <w:pStyle w:val="BodyText"/>
        <w:ind w:left="1337"/>
      </w:pPr>
      <w:r>
        <w:rPr>
          <w:rFonts w:ascii="Calibri" w:eastAsia="Calibri"/>
        </w:rPr>
        <w:t>2</w:t>
      </w:r>
      <w:r>
        <w:t>、本工程所编制施工组织设计提供的机械设备配置；</w:t>
      </w:r>
    </w:p>
    <w:p>
      <w:pPr>
        <w:pStyle w:val="BodyText"/>
        <w:spacing w:before="11"/>
        <w:rPr>
          <w:sz w:val="32"/>
        </w:rPr>
      </w:pPr>
    </w:p>
    <w:p>
      <w:pPr>
        <w:pStyle w:val="BodyText"/>
        <w:ind w:left="1337"/>
      </w:pPr>
      <w:r>
        <w:rPr>
          <w:rFonts w:ascii="Calibri" w:eastAsia="Calibri"/>
        </w:rPr>
        <w:t>3</w:t>
      </w:r>
      <w:r>
        <w:t>、施工总平面布置图；</w:t>
      </w:r>
    </w:p>
    <w:p>
      <w:pPr>
        <w:pStyle w:val="BodyText"/>
        <w:spacing w:before="2"/>
        <w:rPr>
          <w:sz w:val="33"/>
        </w:rPr>
      </w:pPr>
    </w:p>
    <w:p>
      <w:pPr>
        <w:pStyle w:val="BodyText"/>
        <w:ind w:left="1337"/>
      </w:pPr>
      <w:r>
        <w:rPr>
          <w:rFonts w:ascii="Calibri" w:eastAsia="Calibri"/>
        </w:rPr>
        <w:t>4</w:t>
      </w:r>
      <w:r>
        <w:t>、参考规范：</w:t>
      </w:r>
    </w:p>
    <w:p>
      <w:pPr>
        <w:pStyle w:val="BodyText"/>
        <w:spacing w:before="1"/>
        <w:rPr>
          <w:sz w:val="33"/>
        </w:rPr>
      </w:pPr>
    </w:p>
    <w:p>
      <w:pPr>
        <w:pStyle w:val="BodyText"/>
        <w:spacing w:before="1"/>
        <w:ind w:left="1337"/>
      </w:pPr>
      <w:r>
        <w:t>《施工现场临时用电安全技术规范》</w:t>
      </w:r>
      <w:r>
        <w:rPr>
          <w:rFonts w:ascii="Calibri" w:eastAsia="Calibri"/>
        </w:rPr>
        <w:t>JGJ46-2005</w:t>
      </w:r>
      <w:r>
        <w:t>；</w:t>
      </w:r>
    </w:p>
    <w:p>
      <w:pPr>
        <w:pStyle w:val="BodyText"/>
        <w:spacing w:before="1"/>
        <w:rPr>
          <w:sz w:val="33"/>
        </w:rPr>
      </w:pPr>
    </w:p>
    <w:p>
      <w:pPr>
        <w:pStyle w:val="BodyText"/>
        <w:ind w:left="1337"/>
        <w:rPr>
          <w:rFonts w:ascii="Calibri" w:eastAsia="Calibri"/>
        </w:rPr>
      </w:pPr>
      <w:r>
        <w:t>《低压配电设计规范》</w:t>
      </w:r>
      <w:r>
        <w:rPr>
          <w:rFonts w:ascii="Calibri" w:eastAsia="Calibri"/>
        </w:rPr>
        <w:t>GB50054-95</w:t>
      </w:r>
    </w:p>
    <w:p>
      <w:pPr>
        <w:pStyle w:val="BodyText"/>
        <w:spacing w:before="9"/>
        <w:rPr>
          <w:rFonts w:ascii="Calibri"/>
          <w:sz w:val="34"/>
        </w:rPr>
      </w:pPr>
    </w:p>
    <w:p>
      <w:pPr>
        <w:pStyle w:val="BodyText"/>
        <w:ind w:left="1337"/>
        <w:rPr>
          <w:rFonts w:ascii="Calibri" w:eastAsia="Calibri"/>
        </w:rPr>
      </w:pPr>
      <w:r>
        <w:t>《建筑工程施工现场供电安全规范》</w:t>
      </w:r>
      <w:r>
        <w:rPr>
          <w:rFonts w:ascii="Calibri" w:eastAsia="Calibri"/>
        </w:rPr>
        <w:t>GB50194-93</w:t>
      </w:r>
    </w:p>
    <w:p>
      <w:pPr>
        <w:pStyle w:val="BodyText"/>
        <w:spacing w:before="9"/>
        <w:rPr>
          <w:rFonts w:ascii="Calibri"/>
          <w:sz w:val="34"/>
        </w:rPr>
      </w:pPr>
    </w:p>
    <w:p>
      <w:pPr>
        <w:pStyle w:val="BodyText"/>
        <w:spacing w:before="1"/>
        <w:ind w:left="1337"/>
        <w:rPr>
          <w:rFonts w:ascii="Calibri" w:eastAsia="Calibri"/>
        </w:rPr>
      </w:pPr>
      <w:r>
        <w:t>《建筑施工安全检查标准》</w:t>
      </w:r>
      <w:r>
        <w:rPr>
          <w:rFonts w:ascii="Calibri" w:eastAsia="Calibri"/>
        </w:rPr>
        <w:t>JGJ59-2011</w:t>
      </w:r>
    </w:p>
    <w:p>
      <w:pPr>
        <w:pStyle w:val="BodyText"/>
        <w:spacing w:before="6"/>
        <w:rPr>
          <w:rFonts w:ascii="Calibri"/>
          <w:sz w:val="34"/>
        </w:rPr>
      </w:pPr>
    </w:p>
    <w:p>
      <w:pPr>
        <w:pStyle w:val="Heading1"/>
      </w:pPr>
      <w:r>
        <w:t>（二）编制目的</w:t>
      </w:r>
    </w:p>
    <w:p>
      <w:pPr>
        <w:pStyle w:val="BodyText"/>
        <w:spacing w:before="126" w:line="304" w:lineRule="auto"/>
        <w:ind w:left="617" w:right="2689" w:firstLine="719"/>
        <w:jc w:val="both"/>
      </w:pPr>
      <w:r>
        <w:rPr>
          <w:spacing w:val="-7"/>
        </w:rPr>
        <w:t>临时用电专项方案是施工现场临时用电指导性文件，临时用电设计是否合理</w:t>
      </w:r>
      <w:r>
        <w:rPr>
          <w:spacing w:val="-8"/>
        </w:rPr>
        <w:t>直接关系到用电人员的安全，同时也影响施工现场的用电质量和工程进度。为了贯彻国家安全生产的方针政策和法规，保障施工现场用电安全，防止触电事故发</w:t>
      </w:r>
      <w:r>
        <w:t>生，特进行本工程临时用电设计。</w:t>
      </w:r>
    </w:p>
    <w:p>
      <w:pPr>
        <w:spacing w:after="0" w:line="304" w:lineRule="auto"/>
        <w:jc w:val="both"/>
        <w:sectPr>
          <w:headerReference w:type="default" r:id="rId20"/>
          <w:footerReference w:type="default" r:id="rId21"/>
          <w:pgSz w:w="17860" w:h="25260"/>
          <w:pgMar w:top="1340" w:right="0" w:bottom="2460" w:left="2080" w:header="1141" w:footer="2279"/>
          <w:pgNumType w:start="7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pStyle w:val="Heading1"/>
        <w:spacing w:before="50"/>
      </w:pPr>
      <w:r>
        <w:rPr>
          <w:w w:val="95"/>
        </w:rPr>
        <w:t>（三）编制内容及步骤</w:t>
      </w:r>
    </w:p>
    <w:p>
      <w:pPr>
        <w:pStyle w:val="ListParagraph"/>
        <w:numPr>
          <w:ilvl w:val="0"/>
          <w:numId w:val="17"/>
        </w:numPr>
        <w:tabs>
          <w:tab w:val="left" w:pos="1615"/>
        </w:tabs>
        <w:spacing w:before="123" w:after="0" w:line="304" w:lineRule="auto"/>
        <w:ind w:left="617" w:right="2643" w:firstLine="719"/>
        <w:jc w:val="left"/>
        <w:rPr>
          <w:sz w:val="36"/>
        </w:rPr>
      </w:pPr>
      <w:r>
        <w:rPr>
          <w:spacing w:val="-1"/>
          <w:sz w:val="36"/>
        </w:rPr>
        <w:t>现场勘察，根据现有场地条件及工程平面布置方式，确定电源进线，变配</w:t>
      </w:r>
      <w:r>
        <w:rPr>
          <w:sz w:val="36"/>
        </w:rPr>
        <w:t>电室，配电箱的位置及走向；</w:t>
      </w:r>
    </w:p>
    <w:p>
      <w:pPr>
        <w:pStyle w:val="ListParagraph"/>
        <w:numPr>
          <w:ilvl w:val="0"/>
          <w:numId w:val="17"/>
        </w:numPr>
        <w:tabs>
          <w:tab w:val="left" w:pos="1615"/>
        </w:tabs>
        <w:spacing w:before="300" w:after="0" w:line="240" w:lineRule="auto"/>
        <w:ind w:left="1614" w:right="0" w:hanging="278"/>
        <w:jc w:val="left"/>
        <w:rPr>
          <w:sz w:val="36"/>
        </w:rPr>
      </w:pPr>
      <w:r>
        <w:rPr>
          <w:sz w:val="36"/>
        </w:rPr>
        <w:t>划分用电设备组进行负荷计算；</w:t>
      </w:r>
    </w:p>
    <w:p>
      <w:pPr>
        <w:pStyle w:val="BodyText"/>
        <w:spacing w:before="2"/>
        <w:rPr>
          <w:sz w:val="33"/>
        </w:rPr>
      </w:pPr>
    </w:p>
    <w:p>
      <w:pPr>
        <w:pStyle w:val="ListParagraph"/>
        <w:numPr>
          <w:ilvl w:val="0"/>
          <w:numId w:val="17"/>
        </w:numPr>
        <w:tabs>
          <w:tab w:val="left" w:pos="1615"/>
        </w:tabs>
        <w:spacing w:before="0" w:after="0" w:line="240" w:lineRule="auto"/>
        <w:ind w:left="1614" w:right="0" w:hanging="278"/>
        <w:jc w:val="left"/>
        <w:rPr>
          <w:sz w:val="36"/>
        </w:rPr>
      </w:pPr>
      <w:r>
        <w:rPr>
          <w:sz w:val="36"/>
        </w:rPr>
        <w:t>导线截面</w:t>
      </w:r>
      <w:r>
        <w:rPr>
          <w:rFonts w:ascii="Calibri" w:eastAsia="Calibri"/>
          <w:sz w:val="36"/>
        </w:rPr>
        <w:t>,</w:t>
      </w:r>
      <w:r>
        <w:rPr>
          <w:sz w:val="36"/>
        </w:rPr>
        <w:t>电器的选择；</w:t>
      </w:r>
    </w:p>
    <w:p>
      <w:pPr>
        <w:pStyle w:val="BodyText"/>
        <w:spacing w:before="10"/>
        <w:rPr>
          <w:sz w:val="32"/>
        </w:rPr>
      </w:pPr>
    </w:p>
    <w:p>
      <w:pPr>
        <w:pStyle w:val="ListParagraph"/>
        <w:numPr>
          <w:ilvl w:val="0"/>
          <w:numId w:val="17"/>
        </w:numPr>
        <w:tabs>
          <w:tab w:val="left" w:pos="1615"/>
        </w:tabs>
        <w:spacing w:before="1" w:after="0" w:line="240" w:lineRule="auto"/>
        <w:ind w:left="1614" w:right="0" w:hanging="278"/>
        <w:jc w:val="left"/>
        <w:rPr>
          <w:sz w:val="36"/>
        </w:rPr>
      </w:pPr>
      <w:r>
        <w:rPr>
          <w:sz w:val="36"/>
        </w:rPr>
        <w:t>绘制电气平面</w:t>
      </w:r>
      <w:r>
        <w:rPr>
          <w:rFonts w:ascii="Calibri" w:eastAsia="Calibri"/>
          <w:sz w:val="36"/>
        </w:rPr>
        <w:t>,</w:t>
      </w:r>
      <w:r>
        <w:rPr>
          <w:sz w:val="36"/>
        </w:rPr>
        <w:t>系统图；</w:t>
      </w:r>
    </w:p>
    <w:p>
      <w:pPr>
        <w:pStyle w:val="BodyText"/>
        <w:spacing w:before="1"/>
        <w:rPr>
          <w:sz w:val="33"/>
        </w:rPr>
      </w:pPr>
    </w:p>
    <w:p>
      <w:pPr>
        <w:pStyle w:val="ListParagraph"/>
        <w:numPr>
          <w:ilvl w:val="0"/>
          <w:numId w:val="17"/>
        </w:numPr>
        <w:tabs>
          <w:tab w:val="left" w:pos="1615"/>
        </w:tabs>
        <w:spacing w:before="0" w:after="0" w:line="240" w:lineRule="auto"/>
        <w:ind w:left="1614" w:right="0" w:hanging="278"/>
        <w:jc w:val="left"/>
        <w:rPr>
          <w:sz w:val="36"/>
        </w:rPr>
      </w:pPr>
      <w:r>
        <w:rPr>
          <w:sz w:val="36"/>
        </w:rPr>
        <w:t>确定用电管理架构及人员</w:t>
      </w:r>
    </w:p>
    <w:p>
      <w:pPr>
        <w:pStyle w:val="BodyText"/>
        <w:spacing w:before="2"/>
        <w:rPr>
          <w:sz w:val="33"/>
        </w:rPr>
      </w:pPr>
    </w:p>
    <w:p>
      <w:pPr>
        <w:pStyle w:val="ListParagraph"/>
        <w:numPr>
          <w:ilvl w:val="0"/>
          <w:numId w:val="17"/>
        </w:numPr>
        <w:tabs>
          <w:tab w:val="left" w:pos="1615"/>
        </w:tabs>
        <w:spacing w:before="1" w:after="0" w:line="240" w:lineRule="auto"/>
        <w:ind w:left="1614" w:right="0" w:hanging="278"/>
        <w:jc w:val="left"/>
        <w:rPr>
          <w:sz w:val="36"/>
        </w:rPr>
      </w:pPr>
      <w:r>
        <w:rPr>
          <w:sz w:val="36"/>
        </w:rPr>
        <w:t>制定安全用电技术措施和防火措施。</w:t>
      </w:r>
    </w:p>
    <w:p>
      <w:pPr>
        <w:pStyle w:val="BodyText"/>
        <w:rPr>
          <w:sz w:val="40"/>
        </w:rPr>
      </w:pPr>
    </w:p>
    <w:p>
      <w:pPr>
        <w:pStyle w:val="Heading1"/>
        <w:spacing w:before="333"/>
      </w:pPr>
      <w:bookmarkStart w:id="1" w:name="_TOC_250014"/>
      <w:bookmarkEnd w:id="1"/>
      <w:r>
        <w:t>三、临 时 用 电 设 计</w:t>
      </w:r>
    </w:p>
    <w:p>
      <w:pPr>
        <w:pStyle w:val="BodyText"/>
        <w:spacing w:before="7"/>
        <w:rPr>
          <w:b/>
          <w:sz w:val="37"/>
        </w:rPr>
      </w:pPr>
    </w:p>
    <w:p>
      <w:pPr>
        <w:pStyle w:val="Heading1"/>
      </w:pPr>
      <w:bookmarkStart w:id="2" w:name="_TOC_250013"/>
      <w:bookmarkEnd w:id="2"/>
      <w:r>
        <w:t>（一）现场勘探及初步设计</w:t>
      </w:r>
    </w:p>
    <w:p>
      <w:pPr>
        <w:pStyle w:val="BodyText"/>
        <w:spacing w:before="126" w:line="304" w:lineRule="auto"/>
        <w:ind w:left="617" w:right="2688" w:firstLine="719"/>
        <w:jc w:val="both"/>
      </w:pPr>
      <w:r>
        <w:rPr>
          <w:spacing w:val="-9"/>
        </w:rPr>
        <w:t xml:space="preserve">本工程施工现场位于富裕路上，计划在两个施工区段分别安装 </w:t>
      </w:r>
      <w:r>
        <w:rPr>
          <w:rFonts w:ascii="Calibri" w:eastAsia="Calibri"/>
        </w:rPr>
        <w:t>500KVA</w:t>
      </w:r>
      <w:r>
        <w:rPr>
          <w:spacing w:val="-58"/>
        </w:rPr>
        <w:t>、</w:t>
      </w:r>
      <w:r>
        <w:rPr>
          <w:rFonts w:ascii="Calibri" w:eastAsia="Calibri"/>
        </w:rPr>
        <w:t xml:space="preserve">630 KVA </w:t>
      </w:r>
      <w:r>
        <w:rPr>
          <w:spacing w:val="-5"/>
        </w:rPr>
        <w:t xml:space="preserve">变压器各一台。其中，沣恵渠段道路南侧既有 </w:t>
      </w:r>
      <w:r>
        <w:rPr>
          <w:rFonts w:ascii="Calibri" w:eastAsia="Calibri"/>
        </w:rPr>
        <w:t xml:space="preserve">30KV </w:t>
      </w:r>
      <w:r>
        <w:t>高压线可由于安装变压</w:t>
      </w:r>
      <w:r>
        <w:rPr>
          <w:spacing w:val="-7"/>
        </w:rPr>
        <w:t xml:space="preserve">器、车辆训练场附近路北既有 </w:t>
      </w:r>
      <w:r>
        <w:rPr>
          <w:rFonts w:ascii="Calibri" w:eastAsia="Calibri"/>
        </w:rPr>
        <w:t xml:space="preserve">30KV </w:t>
      </w:r>
      <w:r>
        <w:t>高压线可用于安装变压器。变压器房及配电</w:t>
      </w:r>
      <w:r>
        <w:rPr>
          <w:spacing w:val="-5"/>
        </w:rPr>
        <w:t xml:space="preserve">房可设置于施工围挡以内，距离围挡距离不小于 </w:t>
      </w:r>
      <w:r>
        <w:rPr>
          <w:rFonts w:ascii="Calibri" w:eastAsia="Calibri"/>
        </w:rPr>
        <w:t>2m</w:t>
      </w:r>
      <w:r>
        <w:t>。</w:t>
      </w:r>
    </w:p>
    <w:p>
      <w:pPr>
        <w:pStyle w:val="BodyText"/>
        <w:spacing w:before="296" w:line="304" w:lineRule="auto"/>
        <w:ind w:left="617" w:right="2738" w:firstLine="719"/>
        <w:jc w:val="both"/>
      </w:pPr>
      <w:r>
        <w:rPr>
          <w:rFonts w:ascii="Calibri" w:eastAsia="Calibri"/>
        </w:rPr>
        <w:t>1</w:t>
      </w:r>
      <w:r>
        <w:t>、本工程施工用电主要有：办公区及生活区用电、喷射混凝土搅拌机施工用电、钢筋及钢构件加工施工用电、管线施工基坑抽水用电、混凝土</w:t>
      </w:r>
      <w:r>
        <w:rPr>
          <w:rFonts w:ascii="Calibri" w:eastAsia="Calibri"/>
        </w:rPr>
        <w:t>(</w:t>
      </w:r>
      <w:r>
        <w:t>包括模板支架、振捣、喷射</w:t>
      </w:r>
      <w:r>
        <w:rPr>
          <w:rFonts w:ascii="Calibri" w:eastAsia="Calibri"/>
        </w:rPr>
        <w:t>)</w:t>
      </w:r>
      <w:r>
        <w:t>施工用电、现场施工照明用电、龙门吊作业用电。</w:t>
      </w:r>
    </w:p>
    <w:p>
      <w:pPr>
        <w:pStyle w:val="BodyText"/>
        <w:spacing w:before="299" w:line="304" w:lineRule="auto"/>
        <w:ind w:left="617" w:right="2560" w:firstLine="719"/>
      </w:pPr>
      <w:r>
        <w:rPr>
          <w:rFonts w:ascii="Calibri" w:eastAsia="Calibri"/>
        </w:rPr>
        <w:t>2</w:t>
      </w:r>
      <w:r>
        <w:t>、由于施工现场车流较为集中，且沿线路口繁多，加之交通疏解影响，架空线或埋地线影响较大，故我项目部研究根据本工程地形特点，分区域，按用电量分配发电，本工程临时用电供电系统设计分别采用：</w:t>
      </w:r>
    </w:p>
    <w:p>
      <w:pPr>
        <w:pStyle w:val="BodyText"/>
        <w:spacing w:before="298" w:line="304" w:lineRule="auto"/>
        <w:ind w:left="617" w:right="2497" w:firstLine="719"/>
      </w:pPr>
      <w:r>
        <w:t xml:space="preserve">①两个变压器分管两个施工段，施工用电相对独立。沣恵渠段 </w:t>
      </w:r>
      <w:r>
        <w:rPr>
          <w:rFonts w:ascii="Calibri" w:eastAsia="Calibri" w:hAnsi="Calibri"/>
        </w:rPr>
        <w:t xml:space="preserve">630 KVA </w:t>
      </w:r>
      <w:r>
        <w:t xml:space="preserve">变压器，用于项目部办公生活用电、隧道工作面施工用电、明挖段施工用电；车辆训练场附近 </w:t>
      </w:r>
      <w:r>
        <w:rPr>
          <w:rFonts w:ascii="Calibri" w:eastAsia="Calibri" w:hAnsi="Calibri"/>
        </w:rPr>
        <w:t xml:space="preserve">500 KVA </w:t>
      </w:r>
      <w:r>
        <w:t>变压器用于隧道工作面施工用电、三线明挖段施工用电；</w:t>
      </w:r>
    </w:p>
    <w:p>
      <w:pPr>
        <w:pStyle w:val="BodyText"/>
        <w:spacing w:before="295" w:line="304" w:lineRule="auto"/>
        <w:ind w:left="617" w:right="2698" w:firstLine="719"/>
        <w:jc w:val="both"/>
      </w:pPr>
      <w:r>
        <w:rPr>
          <w:spacing w:val="-5"/>
        </w:rPr>
        <w:t xml:space="preserve">②为保证工程正常进行，预防停电干扰，配备 </w:t>
      </w:r>
      <w:r>
        <w:rPr>
          <w:rFonts w:ascii="Calibri" w:eastAsia="Calibri" w:hAnsi="Calibri"/>
        </w:rPr>
        <w:t>10 KVA</w:t>
      </w:r>
      <w:r>
        <w:rPr>
          <w:spacing w:val="-4"/>
        </w:rPr>
        <w:t>、</w:t>
      </w:r>
      <w:r>
        <w:rPr>
          <w:rFonts w:ascii="Calibri" w:eastAsia="Calibri" w:hAnsi="Calibri"/>
        </w:rPr>
        <w:t xml:space="preserve">120KVA </w:t>
      </w:r>
      <w:r>
        <w:t>发电机各一台；</w:t>
      </w:r>
    </w:p>
    <w:p>
      <w:pPr>
        <w:pStyle w:val="BodyText"/>
        <w:spacing w:before="301" w:line="304" w:lineRule="auto"/>
        <w:ind w:left="617" w:right="2738" w:firstLine="719"/>
      </w:pPr>
      <w:r>
        <w:rPr>
          <w:rFonts w:ascii="Calibri" w:eastAsia="Calibri"/>
        </w:rPr>
        <w:t>3</w:t>
      </w:r>
      <w:r>
        <w:t>、施工现场线路采用的三相五线制、三级配电二级保护（一级箱及三级箱安装漏电保护器）、</w:t>
      </w:r>
      <w:r>
        <w:rPr>
          <w:rFonts w:ascii="Calibri" w:eastAsia="Calibri"/>
        </w:rPr>
        <w:t xml:space="preserve">TN-S </w:t>
      </w:r>
      <w:r>
        <w:t xml:space="preserve">接零保护系统（工作零线与保护零线分开设置）；其中二级保护要求为首端漏电不大于 </w:t>
      </w:r>
      <w:r>
        <w:rPr>
          <w:rFonts w:ascii="Calibri" w:eastAsia="Calibri"/>
        </w:rPr>
        <w:t>200mA</w:t>
      </w:r>
      <w:r>
        <w:t>，主要保护总配电箱至分配电箱电缆</w:t>
      </w:r>
    </w:p>
    <w:p>
      <w:pPr>
        <w:spacing w:after="0" w:line="304" w:lineRule="auto"/>
        <w:sectPr>
          <w:headerReference w:type="default" r:id="rId22"/>
          <w:footerReference w:type="default" r:id="rId23"/>
          <w:pgSz w:w="17860" w:h="25260"/>
          <w:pgMar w:top="1340" w:right="0" w:bottom="2460" w:left="2080" w:header="1141" w:footer="2279"/>
          <w:pgNumType w:start="2"/>
          <w:cols w:space="708"/>
        </w:sectPr>
      </w:pPr>
    </w:p>
    <w:p>
      <w:pPr>
        <w:pStyle w:val="BodyText"/>
        <w:rPr>
          <w:sz w:val="20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3098800</wp:posOffset>
            </wp:positionH>
            <wp:positionV relativeFrom="page">
              <wp:posOffset>4432300</wp:posOffset>
            </wp:positionV>
            <wp:extent cx="88677" cy="126682"/>
            <wp:effectExtent l="0" t="0" r="0" b="0"/>
            <wp:wrapNone/>
            <wp:docPr id="1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8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77" cy="126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3098800</wp:posOffset>
            </wp:positionH>
            <wp:positionV relativeFrom="page">
              <wp:posOffset>3797300</wp:posOffset>
            </wp:positionV>
            <wp:extent cx="190023" cy="126682"/>
            <wp:effectExtent l="0" t="0" r="0" b="0"/>
            <wp:wrapNone/>
            <wp:docPr id="1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9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023" cy="126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3098800</wp:posOffset>
            </wp:positionH>
            <wp:positionV relativeFrom="page">
              <wp:posOffset>4775200</wp:posOffset>
            </wp:positionV>
            <wp:extent cx="190023" cy="126682"/>
            <wp:effectExtent l="0" t="0" r="0" b="0"/>
            <wp:wrapNone/>
            <wp:docPr id="2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0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023" cy="126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50" w:line="304" w:lineRule="auto"/>
        <w:ind w:left="617" w:right="2716"/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3098800</wp:posOffset>
            </wp:positionH>
            <wp:positionV relativeFrom="paragraph">
              <wp:posOffset>1979930</wp:posOffset>
            </wp:positionV>
            <wp:extent cx="190023" cy="126682"/>
            <wp:effectExtent l="0" t="0" r="0" b="0"/>
            <wp:wrapNone/>
            <wp:docPr id="2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1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023" cy="126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3098800</wp:posOffset>
            </wp:positionH>
            <wp:positionV relativeFrom="paragraph">
              <wp:posOffset>1344930</wp:posOffset>
            </wp:positionV>
            <wp:extent cx="152019" cy="126682"/>
            <wp:effectExtent l="0" t="0" r="0" b="0"/>
            <wp:wrapNone/>
            <wp:docPr id="2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2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126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7"/>
        </w:rPr>
        <w:t xml:space="preserve">漏电，漏电时间保护系数不大于 </w:t>
      </w:r>
      <w:r>
        <w:rPr>
          <w:rFonts w:ascii="Calibri" w:eastAsia="Calibri"/>
        </w:rPr>
        <w:t>0.1s</w:t>
      </w:r>
      <w:r>
        <w:rPr>
          <w:spacing w:val="-6"/>
        </w:rPr>
        <w:t xml:space="preserve">。开关箱和流动电箱漏电不大于 </w:t>
      </w:r>
      <w:r>
        <w:rPr>
          <w:rFonts w:ascii="Calibri" w:eastAsia="Calibri"/>
        </w:rPr>
        <w:t>30mA</w:t>
      </w:r>
      <w:r>
        <w:rPr>
          <w:spacing w:val="-6"/>
        </w:rPr>
        <w:t>，漏</w:t>
      </w:r>
      <w:r>
        <w:rPr>
          <w:spacing w:val="-9"/>
        </w:rPr>
        <w:t xml:space="preserve">电时间保护系数不大于 </w:t>
      </w:r>
      <w:r>
        <w:rPr>
          <w:rFonts w:ascii="Calibri" w:eastAsia="Calibri"/>
        </w:rPr>
        <w:t>0.1s</w:t>
      </w:r>
      <w:r>
        <w:t>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4"/>
        </w:rPr>
      </w:pPr>
    </w:p>
    <w:p>
      <w:pPr>
        <w:pStyle w:val="BodyText"/>
        <w:spacing w:before="50"/>
        <w:ind w:right="1358"/>
        <w:jc w:val="center"/>
      </w:pPr>
      <w:r>
        <w:pict>
          <v:group id="_x0000_s1028" style="width:389pt;height:283pt;margin-top:-312.33pt;margin-left:272pt;mso-position-horizontal-relative:page;position:absolute;z-index:251667456" coordorigin="5440,-6247" coordsize="7780,5660">
            <v:shape id="_x0000_s1029" type="#_x0000_t75" style="width:7780;height:5660;left:5440;position:absolute;top:-6247" stroked="f">
              <v:imagedata r:id="rId2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width:2050;height:290;left:10598;position:absolute;top:-1639" filled="f" stroked="f">
              <v:textbox inset="0,0,0,0">
                <w:txbxContent>
                  <w:p>
                    <w:pPr>
                      <w:spacing w:before="0" w:line="290" w:lineRule="exact"/>
                      <w:ind w:left="0" w:right="0" w:firstLine="0"/>
                      <w:jc w:val="left"/>
                      <w:rPr>
                        <w:sz w:val="29"/>
                      </w:rPr>
                    </w:pPr>
                    <w:r>
                      <w:rPr>
                        <w:sz w:val="29"/>
                      </w:rPr>
                      <w:t>外露可导电部分</w:t>
                    </w:r>
                  </w:p>
                </w:txbxContent>
              </v:textbox>
            </v:shape>
          </v:group>
        </w:pict>
      </w:r>
      <w:r>
        <w:t>线路图</w:t>
      </w:r>
    </w:p>
    <w:p>
      <w:pPr>
        <w:pStyle w:val="BodyText"/>
        <w:rPr>
          <w:sz w:val="29"/>
        </w:rPr>
      </w:pPr>
    </w:p>
    <w:p>
      <w:pPr>
        <w:pStyle w:val="Heading1"/>
        <w:spacing w:before="49"/>
      </w:pPr>
      <w:r>
        <w:t>（二） 现场临时用电量计算</w:t>
      </w:r>
    </w:p>
    <w:p>
      <w:pPr>
        <w:pStyle w:val="BodyText"/>
        <w:spacing w:before="9"/>
        <w:rPr>
          <w:b/>
          <w:sz w:val="42"/>
        </w:rPr>
      </w:pPr>
    </w:p>
    <w:p>
      <w:pPr>
        <w:spacing w:before="0"/>
        <w:ind w:left="1337" w:right="0" w:firstLine="0"/>
        <w:jc w:val="left"/>
        <w:rPr>
          <w:b/>
          <w:sz w:val="36"/>
        </w:rPr>
      </w:pPr>
      <w:r>
        <w:rPr>
          <w:rFonts w:ascii="Calibri" w:eastAsia="Calibri"/>
          <w:b/>
          <w:sz w:val="36"/>
        </w:rPr>
        <w:t>1</w:t>
      </w:r>
      <w:r>
        <w:rPr>
          <w:b/>
          <w:sz w:val="36"/>
        </w:rPr>
        <w:t>、主要机械总功率计算：</w:t>
      </w:r>
    </w:p>
    <w:p>
      <w:pPr>
        <w:pStyle w:val="BodyText"/>
        <w:spacing w:before="5"/>
        <w:rPr>
          <w:b/>
          <w:sz w:val="42"/>
        </w:rPr>
      </w:pPr>
    </w:p>
    <w:p>
      <w:pPr>
        <w:pStyle w:val="Heading1"/>
        <w:numPr>
          <w:ilvl w:val="0"/>
          <w:numId w:val="15"/>
        </w:numPr>
        <w:tabs>
          <w:tab w:val="left" w:pos="2242"/>
        </w:tabs>
        <w:spacing w:before="0" w:after="0" w:line="240" w:lineRule="auto"/>
        <w:ind w:left="2241" w:right="0" w:hanging="905"/>
        <w:jc w:val="left"/>
        <w:rPr>
          <w:sz w:val="34"/>
        </w:rPr>
      </w:pPr>
      <w:r>
        <w:t>主要用电设备统计</w:t>
      </w:r>
    </w:p>
    <w:p>
      <w:pPr>
        <w:pStyle w:val="BodyText"/>
        <w:spacing w:before="5"/>
        <w:rPr>
          <w:b/>
          <w:sz w:val="42"/>
        </w:rPr>
      </w:pPr>
    </w:p>
    <w:p>
      <w:pPr>
        <w:spacing w:before="0"/>
        <w:ind w:left="4678" w:right="0" w:firstLine="0"/>
        <w:jc w:val="left"/>
        <w:rPr>
          <w:b/>
          <w:sz w:val="36"/>
        </w:rPr>
      </w:pPr>
      <w:r>
        <w:pict>
          <v:group id="_x0000_s1031" style="width:723.75pt;height:377.9pt;margin-top:46.45pt;margin-left:126pt;mso-position-horizontal-relative:page;position:absolute;z-index:-251646976" coordorigin="2520,929" coordsize="14475,7558">
            <v:shape id="_x0000_s1032" type="#_x0000_t75" style="width:14475;height:7558;left:2520;position:absolute;top:929" stroked="f">
              <v:imagedata r:id="rId30" o:title=""/>
            </v:shape>
            <v:shape id="_x0000_s1033" type="#_x0000_t202" style="width:380;height:360;left:3179;position:absolute;top:164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号</w:t>
                    </w:r>
                  </w:p>
                </w:txbxContent>
              </v:textbox>
            </v:shape>
          </v:group>
        </w:pict>
      </w:r>
      <w:r>
        <w:rPr>
          <w:b/>
          <w:sz w:val="36"/>
        </w:rPr>
        <w:t>用电功率统计表（三线并行段）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2"/>
        <w:rPr>
          <w:b/>
          <w:sz w:val="26"/>
        </w:rPr>
      </w:pPr>
    </w:p>
    <w:tbl>
      <w:tblPr>
        <w:tblStyle w:val="TableNormal0"/>
        <w:tblW w:w="0" w:type="auto"/>
        <w:jc w:val="left"/>
        <w:tblInd w:w="14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0"/>
        <w:gridCol w:w="3665"/>
        <w:gridCol w:w="2139"/>
        <w:gridCol w:w="2145"/>
        <w:gridCol w:w="2629"/>
        <w:gridCol w:w="1545"/>
      </w:tblGrid>
      <w:tr>
        <w:tblPrEx>
          <w:tblW w:w="0" w:type="auto"/>
          <w:jc w:val="left"/>
          <w:tblInd w:w="141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16"/>
          <w:jc w:val="left"/>
        </w:trPr>
        <w:tc>
          <w:tcPr>
            <w:tcW w:w="13273" w:type="dxa"/>
            <w:gridSpan w:val="6"/>
          </w:tcPr>
          <w:p>
            <w:pPr>
              <w:pStyle w:val="TableParagraph"/>
              <w:tabs>
                <w:tab w:val="left" w:pos="2246"/>
                <w:tab w:val="left" w:pos="5583"/>
                <w:tab w:val="left" w:pos="7604"/>
                <w:tab w:val="left" w:pos="9873"/>
                <w:tab w:val="left" w:pos="12501"/>
              </w:tabs>
              <w:spacing w:line="411" w:lineRule="exact"/>
              <w:ind w:left="5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序</w:t>
              <w:tab/>
              <w:t>设备名称</w:t>
              <w:tab/>
              <w:t>功率</w:t>
              <w:tab/>
              <w:t>数量</w:t>
              <w:tab/>
              <w:t>总功率</w:t>
              <w:tab/>
              <w:t>备注</w:t>
            </w:r>
          </w:p>
          <w:p>
            <w:pPr>
              <w:pStyle w:val="TableParagraph"/>
              <w:tabs>
                <w:tab w:val="left" w:pos="2065"/>
                <w:tab w:val="left" w:pos="4972"/>
                <w:tab w:val="left" w:pos="7874"/>
                <w:tab w:val="left" w:pos="9440"/>
              </w:tabs>
              <w:spacing w:before="119"/>
              <w:ind w:left="50"/>
              <w:rPr>
                <w:sz w:val="36"/>
              </w:rPr>
            </w:pPr>
            <w:r>
              <w:rPr>
                <w:spacing w:val="-1"/>
                <w:position w:val="1"/>
                <w:sz w:val="36"/>
              </w:rPr>
              <w:t>0</w:t>
            </w:r>
            <w:r>
              <w:rPr>
                <w:position w:val="1"/>
                <w:sz w:val="36"/>
              </w:rPr>
              <w:t>1</w:t>
              <w:tab/>
            </w:r>
            <w:r>
              <w:rPr>
                <w:rFonts w:ascii="宋体" w:eastAsia="宋体" w:hint="eastAsia"/>
                <w:sz w:val="36"/>
              </w:rPr>
              <w:t>拱架弯曲机</w:t>
              <w:tab/>
            </w:r>
            <w:r>
              <w:rPr>
                <w:rFonts w:ascii="宋体" w:eastAsia="宋体" w:hint="eastAsia"/>
                <w:position w:val="10"/>
                <w:sz w:val="36"/>
              </w:rPr>
              <w:t>（</w:t>
            </w:r>
            <w:r>
              <w:rPr>
                <w:spacing w:val="-1"/>
                <w:position w:val="10"/>
                <w:sz w:val="36"/>
              </w:rPr>
              <w:t>K</w:t>
            </w:r>
            <w:r>
              <w:rPr>
                <w:spacing w:val="-76"/>
                <w:position w:val="10"/>
                <w:sz w:val="36"/>
              </w:rPr>
              <w:t>W</w:t>
            </w:r>
            <w:r>
              <w:rPr>
                <w:spacing w:val="-107"/>
                <w:position w:val="1"/>
                <w:sz w:val="36"/>
              </w:rPr>
              <w:t>3</w:t>
            </w:r>
            <w:r>
              <w:rPr>
                <w:rFonts w:ascii="宋体" w:eastAsia="宋体" w:hint="eastAsia"/>
                <w:spacing w:val="-254"/>
                <w:position w:val="10"/>
                <w:sz w:val="36"/>
              </w:rPr>
              <w:t>）</w:t>
            </w:r>
            <w:r>
              <w:rPr>
                <w:position w:val="1"/>
                <w:sz w:val="36"/>
              </w:rPr>
              <w:t>0</w:t>
              <w:tab/>
              <w:t>1</w:t>
              <w:tab/>
            </w:r>
            <w:r>
              <w:rPr>
                <w:rFonts w:ascii="宋体" w:eastAsia="宋体" w:hint="eastAsia"/>
                <w:spacing w:val="1"/>
                <w:position w:val="10"/>
                <w:sz w:val="36"/>
              </w:rPr>
              <w:t>（</w:t>
            </w:r>
            <w:r>
              <w:rPr>
                <w:spacing w:val="-1"/>
                <w:position w:val="10"/>
                <w:sz w:val="36"/>
              </w:rPr>
              <w:t>K</w:t>
            </w:r>
            <w:r>
              <w:rPr>
                <w:spacing w:val="-76"/>
                <w:position w:val="10"/>
                <w:sz w:val="36"/>
              </w:rPr>
              <w:t>W</w:t>
            </w:r>
            <w:r>
              <w:rPr>
                <w:spacing w:val="-107"/>
                <w:position w:val="1"/>
                <w:sz w:val="36"/>
              </w:rPr>
              <w:t>3</w:t>
            </w:r>
            <w:r>
              <w:rPr>
                <w:rFonts w:ascii="宋体" w:eastAsia="宋体" w:hint="eastAsia"/>
                <w:spacing w:val="-254"/>
                <w:position w:val="10"/>
                <w:sz w:val="36"/>
              </w:rPr>
              <w:t>）</w:t>
            </w:r>
            <w:r>
              <w:rPr>
                <w:spacing w:val="-1"/>
                <w:position w:val="1"/>
                <w:sz w:val="36"/>
              </w:rPr>
              <w:t>0</w:t>
            </w:r>
          </w:p>
        </w:tc>
      </w:tr>
      <w:tr>
        <w:tblPrEx>
          <w:tblW w:w="0" w:type="auto"/>
          <w:jc w:val="left"/>
          <w:tblInd w:w="14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0"/>
          <w:jc w:val="left"/>
        </w:trPr>
        <w:tc>
          <w:tcPr>
            <w:tcW w:w="1150" w:type="dxa"/>
          </w:tcPr>
          <w:p>
            <w:pPr>
              <w:pStyle w:val="TableParagraph"/>
              <w:spacing w:before="103"/>
              <w:ind w:left="50"/>
              <w:rPr>
                <w:sz w:val="36"/>
              </w:rPr>
            </w:pPr>
            <w:r>
              <w:rPr>
                <w:sz w:val="36"/>
              </w:rPr>
              <w:t>02</w:t>
            </w:r>
          </w:p>
        </w:tc>
        <w:tc>
          <w:tcPr>
            <w:tcW w:w="3665" w:type="dxa"/>
          </w:tcPr>
          <w:p>
            <w:pPr>
              <w:pStyle w:val="TableParagraph"/>
              <w:spacing w:before="93"/>
              <w:ind w:left="716" w:right="745"/>
              <w:jc w:val="center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砼湿喷机</w:t>
            </w:r>
          </w:p>
        </w:tc>
        <w:tc>
          <w:tcPr>
            <w:tcW w:w="2139" w:type="dxa"/>
          </w:tcPr>
          <w:p>
            <w:pPr>
              <w:pStyle w:val="TableParagraph"/>
              <w:spacing w:before="103"/>
              <w:ind w:left="834" w:right="711"/>
              <w:jc w:val="center"/>
              <w:rPr>
                <w:sz w:val="36"/>
              </w:rPr>
            </w:pPr>
            <w:r>
              <w:rPr>
                <w:sz w:val="36"/>
              </w:rPr>
              <w:t>28</w:t>
            </w:r>
          </w:p>
        </w:tc>
        <w:tc>
          <w:tcPr>
            <w:tcW w:w="2145" w:type="dxa"/>
          </w:tcPr>
          <w:p>
            <w:pPr>
              <w:pStyle w:val="TableParagraph"/>
              <w:spacing w:before="103"/>
              <w:ind w:right="120"/>
              <w:jc w:val="center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2629" w:type="dxa"/>
          </w:tcPr>
          <w:p>
            <w:pPr>
              <w:pStyle w:val="TableParagraph"/>
              <w:spacing w:before="103"/>
              <w:ind w:left="1020" w:right="1017"/>
              <w:jc w:val="center"/>
              <w:rPr>
                <w:sz w:val="36"/>
              </w:rPr>
            </w:pPr>
            <w:r>
              <w:rPr>
                <w:sz w:val="36"/>
              </w:rPr>
              <w:t>56</w:t>
            </w: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4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0"/>
          <w:jc w:val="left"/>
        </w:trPr>
        <w:tc>
          <w:tcPr>
            <w:tcW w:w="1150" w:type="dxa"/>
          </w:tcPr>
          <w:p>
            <w:pPr>
              <w:pStyle w:val="TableParagraph"/>
              <w:spacing w:before="103"/>
              <w:ind w:left="50"/>
              <w:rPr>
                <w:sz w:val="36"/>
              </w:rPr>
            </w:pPr>
            <w:r>
              <w:rPr>
                <w:sz w:val="36"/>
              </w:rPr>
              <w:t>03</w:t>
            </w:r>
          </w:p>
        </w:tc>
        <w:tc>
          <w:tcPr>
            <w:tcW w:w="3665" w:type="dxa"/>
          </w:tcPr>
          <w:p>
            <w:pPr>
              <w:pStyle w:val="TableParagraph"/>
              <w:spacing w:before="93"/>
              <w:ind w:left="716" w:right="745"/>
              <w:jc w:val="center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潜水泵</w:t>
            </w:r>
          </w:p>
        </w:tc>
        <w:tc>
          <w:tcPr>
            <w:tcW w:w="2139" w:type="dxa"/>
          </w:tcPr>
          <w:p>
            <w:pPr>
              <w:pStyle w:val="TableParagraph"/>
              <w:spacing w:before="103"/>
              <w:ind w:left="121"/>
              <w:jc w:val="center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2145" w:type="dxa"/>
          </w:tcPr>
          <w:p>
            <w:pPr>
              <w:pStyle w:val="TableParagraph"/>
              <w:spacing w:before="103"/>
              <w:ind w:left="811" w:right="929"/>
              <w:jc w:val="center"/>
              <w:rPr>
                <w:sz w:val="36"/>
              </w:rPr>
            </w:pPr>
            <w:r>
              <w:rPr>
                <w:sz w:val="36"/>
              </w:rPr>
              <w:t>28</w:t>
            </w:r>
          </w:p>
        </w:tc>
        <w:tc>
          <w:tcPr>
            <w:tcW w:w="2629" w:type="dxa"/>
          </w:tcPr>
          <w:p>
            <w:pPr>
              <w:pStyle w:val="TableParagraph"/>
              <w:spacing w:before="103"/>
              <w:ind w:left="1020" w:right="1017"/>
              <w:jc w:val="center"/>
              <w:rPr>
                <w:sz w:val="36"/>
              </w:rPr>
            </w:pPr>
            <w:r>
              <w:rPr>
                <w:sz w:val="36"/>
              </w:rPr>
              <w:t>56</w:t>
            </w: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4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2"/>
          <w:jc w:val="left"/>
        </w:trPr>
        <w:tc>
          <w:tcPr>
            <w:tcW w:w="1150" w:type="dxa"/>
          </w:tcPr>
          <w:p>
            <w:pPr>
              <w:pStyle w:val="TableParagraph"/>
              <w:spacing w:before="103"/>
              <w:ind w:left="50"/>
              <w:rPr>
                <w:sz w:val="36"/>
              </w:rPr>
            </w:pPr>
            <w:r>
              <w:rPr>
                <w:sz w:val="36"/>
              </w:rPr>
              <w:t>04</w:t>
            </w:r>
          </w:p>
        </w:tc>
        <w:tc>
          <w:tcPr>
            <w:tcW w:w="3665" w:type="dxa"/>
          </w:tcPr>
          <w:p>
            <w:pPr>
              <w:pStyle w:val="TableParagraph"/>
              <w:spacing w:before="93"/>
              <w:ind w:left="716" w:right="748"/>
              <w:jc w:val="center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双液注浆泵</w:t>
            </w:r>
          </w:p>
        </w:tc>
        <w:tc>
          <w:tcPr>
            <w:tcW w:w="2139" w:type="dxa"/>
          </w:tcPr>
          <w:p>
            <w:pPr>
              <w:pStyle w:val="TableParagraph"/>
              <w:spacing w:before="103"/>
              <w:ind w:left="121"/>
              <w:jc w:val="center"/>
              <w:rPr>
                <w:sz w:val="36"/>
              </w:rPr>
            </w:pPr>
            <w:r>
              <w:rPr>
                <w:sz w:val="36"/>
              </w:rPr>
              <w:t>8</w:t>
            </w:r>
          </w:p>
        </w:tc>
        <w:tc>
          <w:tcPr>
            <w:tcW w:w="2145" w:type="dxa"/>
          </w:tcPr>
          <w:p>
            <w:pPr>
              <w:pStyle w:val="TableParagraph"/>
              <w:spacing w:before="103"/>
              <w:ind w:right="120"/>
              <w:jc w:val="center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2629" w:type="dxa"/>
          </w:tcPr>
          <w:p>
            <w:pPr>
              <w:pStyle w:val="TableParagraph"/>
              <w:spacing w:before="103"/>
              <w:ind w:left="1020" w:right="1017"/>
              <w:jc w:val="center"/>
              <w:rPr>
                <w:sz w:val="36"/>
              </w:rPr>
            </w:pPr>
            <w:r>
              <w:rPr>
                <w:sz w:val="36"/>
              </w:rPr>
              <w:t>16</w:t>
            </w: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4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2"/>
          <w:jc w:val="left"/>
        </w:trPr>
        <w:tc>
          <w:tcPr>
            <w:tcW w:w="1150" w:type="dxa"/>
          </w:tcPr>
          <w:p>
            <w:pPr>
              <w:pStyle w:val="TableParagraph"/>
              <w:spacing w:before="106"/>
              <w:ind w:left="50"/>
              <w:rPr>
                <w:sz w:val="36"/>
              </w:rPr>
            </w:pPr>
            <w:r>
              <w:rPr>
                <w:sz w:val="36"/>
              </w:rPr>
              <w:t>05</w:t>
            </w:r>
          </w:p>
        </w:tc>
        <w:tc>
          <w:tcPr>
            <w:tcW w:w="3665" w:type="dxa"/>
          </w:tcPr>
          <w:p>
            <w:pPr>
              <w:pStyle w:val="TableParagraph"/>
              <w:spacing w:before="95"/>
              <w:ind w:left="716" w:right="745"/>
              <w:jc w:val="center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空压机</w:t>
            </w:r>
          </w:p>
        </w:tc>
        <w:tc>
          <w:tcPr>
            <w:tcW w:w="2139" w:type="dxa"/>
          </w:tcPr>
          <w:p>
            <w:pPr>
              <w:pStyle w:val="TableParagraph"/>
              <w:spacing w:before="106"/>
              <w:ind w:left="834" w:right="711"/>
              <w:jc w:val="center"/>
              <w:rPr>
                <w:sz w:val="36"/>
              </w:rPr>
            </w:pPr>
            <w:r>
              <w:rPr>
                <w:sz w:val="36"/>
              </w:rPr>
              <w:t>55</w:t>
            </w:r>
          </w:p>
        </w:tc>
        <w:tc>
          <w:tcPr>
            <w:tcW w:w="2145" w:type="dxa"/>
          </w:tcPr>
          <w:p>
            <w:pPr>
              <w:pStyle w:val="TableParagraph"/>
              <w:spacing w:before="106"/>
              <w:ind w:right="120"/>
              <w:jc w:val="center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2629" w:type="dxa"/>
          </w:tcPr>
          <w:p>
            <w:pPr>
              <w:pStyle w:val="TableParagraph"/>
              <w:spacing w:before="106"/>
              <w:ind w:left="1020" w:right="1021"/>
              <w:jc w:val="center"/>
              <w:rPr>
                <w:sz w:val="36"/>
              </w:rPr>
            </w:pPr>
            <w:r>
              <w:rPr>
                <w:sz w:val="36"/>
              </w:rPr>
              <w:t>110</w:t>
            </w: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4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0"/>
          <w:jc w:val="left"/>
        </w:trPr>
        <w:tc>
          <w:tcPr>
            <w:tcW w:w="1150" w:type="dxa"/>
          </w:tcPr>
          <w:p>
            <w:pPr>
              <w:pStyle w:val="TableParagraph"/>
              <w:spacing w:before="103"/>
              <w:ind w:left="50"/>
              <w:rPr>
                <w:sz w:val="36"/>
              </w:rPr>
            </w:pPr>
            <w:r>
              <w:rPr>
                <w:sz w:val="36"/>
              </w:rPr>
              <w:t>06</w:t>
            </w:r>
          </w:p>
        </w:tc>
        <w:tc>
          <w:tcPr>
            <w:tcW w:w="3665" w:type="dxa"/>
          </w:tcPr>
          <w:p>
            <w:pPr>
              <w:pStyle w:val="TableParagraph"/>
              <w:spacing w:before="93"/>
              <w:ind w:left="716" w:right="745"/>
              <w:jc w:val="center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搅拌机</w:t>
            </w:r>
          </w:p>
        </w:tc>
        <w:tc>
          <w:tcPr>
            <w:tcW w:w="2139" w:type="dxa"/>
          </w:tcPr>
          <w:p>
            <w:pPr>
              <w:pStyle w:val="TableParagraph"/>
              <w:spacing w:before="103"/>
              <w:ind w:left="834" w:right="711"/>
              <w:jc w:val="center"/>
              <w:rPr>
                <w:sz w:val="36"/>
              </w:rPr>
            </w:pPr>
            <w:r>
              <w:rPr>
                <w:sz w:val="36"/>
              </w:rPr>
              <w:t>20</w:t>
            </w:r>
          </w:p>
        </w:tc>
        <w:tc>
          <w:tcPr>
            <w:tcW w:w="2145" w:type="dxa"/>
          </w:tcPr>
          <w:p>
            <w:pPr>
              <w:pStyle w:val="TableParagraph"/>
              <w:spacing w:before="103"/>
              <w:ind w:right="120"/>
              <w:jc w:val="center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2629" w:type="dxa"/>
          </w:tcPr>
          <w:p>
            <w:pPr>
              <w:pStyle w:val="TableParagraph"/>
              <w:spacing w:before="103"/>
              <w:ind w:left="1020" w:right="1017"/>
              <w:jc w:val="center"/>
              <w:rPr>
                <w:sz w:val="36"/>
              </w:rPr>
            </w:pPr>
            <w:r>
              <w:rPr>
                <w:sz w:val="36"/>
              </w:rPr>
              <w:t>20</w:t>
            </w: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4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0"/>
          <w:jc w:val="left"/>
        </w:trPr>
        <w:tc>
          <w:tcPr>
            <w:tcW w:w="1150" w:type="dxa"/>
          </w:tcPr>
          <w:p>
            <w:pPr>
              <w:pStyle w:val="TableParagraph"/>
              <w:spacing w:before="103"/>
              <w:ind w:left="50"/>
              <w:rPr>
                <w:sz w:val="36"/>
              </w:rPr>
            </w:pPr>
            <w:r>
              <w:rPr>
                <w:sz w:val="36"/>
              </w:rPr>
              <w:t>07</w:t>
            </w:r>
          </w:p>
        </w:tc>
        <w:tc>
          <w:tcPr>
            <w:tcW w:w="3665" w:type="dxa"/>
          </w:tcPr>
          <w:p>
            <w:pPr>
              <w:pStyle w:val="TableParagraph"/>
              <w:spacing w:before="93"/>
              <w:ind w:left="716" w:right="745"/>
              <w:jc w:val="center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龙门吊</w:t>
            </w:r>
          </w:p>
        </w:tc>
        <w:tc>
          <w:tcPr>
            <w:tcW w:w="2139" w:type="dxa"/>
          </w:tcPr>
          <w:p>
            <w:pPr>
              <w:pStyle w:val="TableParagraph"/>
              <w:spacing w:before="103"/>
              <w:ind w:left="834" w:right="711"/>
              <w:jc w:val="center"/>
              <w:rPr>
                <w:sz w:val="36"/>
              </w:rPr>
            </w:pPr>
            <w:r>
              <w:rPr>
                <w:sz w:val="36"/>
              </w:rPr>
              <w:t>36</w:t>
            </w:r>
          </w:p>
        </w:tc>
        <w:tc>
          <w:tcPr>
            <w:tcW w:w="2145" w:type="dxa"/>
          </w:tcPr>
          <w:p>
            <w:pPr>
              <w:pStyle w:val="TableParagraph"/>
              <w:spacing w:before="103"/>
              <w:ind w:right="120"/>
              <w:jc w:val="center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2629" w:type="dxa"/>
          </w:tcPr>
          <w:p>
            <w:pPr>
              <w:pStyle w:val="TableParagraph"/>
              <w:spacing w:before="103"/>
              <w:ind w:left="1020" w:right="1017"/>
              <w:jc w:val="center"/>
              <w:rPr>
                <w:sz w:val="36"/>
              </w:rPr>
            </w:pPr>
            <w:r>
              <w:rPr>
                <w:sz w:val="36"/>
              </w:rPr>
              <w:t>36</w:t>
            </w: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4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0"/>
          <w:jc w:val="left"/>
        </w:trPr>
        <w:tc>
          <w:tcPr>
            <w:tcW w:w="1150" w:type="dxa"/>
          </w:tcPr>
          <w:p>
            <w:pPr>
              <w:pStyle w:val="TableParagraph"/>
              <w:spacing w:before="103"/>
              <w:ind w:left="50"/>
              <w:rPr>
                <w:sz w:val="36"/>
              </w:rPr>
            </w:pPr>
            <w:r>
              <w:rPr>
                <w:sz w:val="36"/>
              </w:rPr>
              <w:t>08</w:t>
            </w:r>
          </w:p>
        </w:tc>
        <w:tc>
          <w:tcPr>
            <w:tcW w:w="3665" w:type="dxa"/>
          </w:tcPr>
          <w:p>
            <w:pPr>
              <w:pStyle w:val="TableParagraph"/>
              <w:spacing w:before="93"/>
              <w:ind w:left="716" w:right="748"/>
              <w:jc w:val="center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插入式振捣器</w:t>
            </w:r>
          </w:p>
        </w:tc>
        <w:tc>
          <w:tcPr>
            <w:tcW w:w="2139" w:type="dxa"/>
          </w:tcPr>
          <w:p>
            <w:pPr>
              <w:pStyle w:val="TableParagraph"/>
              <w:spacing w:before="103"/>
              <w:ind w:left="121"/>
              <w:jc w:val="center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2145" w:type="dxa"/>
          </w:tcPr>
          <w:p>
            <w:pPr>
              <w:pStyle w:val="TableParagraph"/>
              <w:spacing w:before="103"/>
              <w:ind w:right="120"/>
              <w:jc w:val="center"/>
              <w:rPr>
                <w:sz w:val="36"/>
              </w:rPr>
            </w:pPr>
            <w:r>
              <w:rPr>
                <w:sz w:val="36"/>
              </w:rPr>
              <w:t>8</w:t>
            </w:r>
          </w:p>
        </w:tc>
        <w:tc>
          <w:tcPr>
            <w:tcW w:w="2629" w:type="dxa"/>
          </w:tcPr>
          <w:p>
            <w:pPr>
              <w:pStyle w:val="TableParagraph"/>
              <w:spacing w:before="103"/>
              <w:ind w:left="1020" w:right="1017"/>
              <w:jc w:val="center"/>
              <w:rPr>
                <w:sz w:val="36"/>
              </w:rPr>
            </w:pPr>
            <w:r>
              <w:rPr>
                <w:sz w:val="36"/>
              </w:rPr>
              <w:t>16</w:t>
            </w: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4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0"/>
          <w:jc w:val="left"/>
        </w:trPr>
        <w:tc>
          <w:tcPr>
            <w:tcW w:w="1150" w:type="dxa"/>
          </w:tcPr>
          <w:p>
            <w:pPr>
              <w:pStyle w:val="TableParagraph"/>
              <w:spacing w:before="103"/>
              <w:ind w:left="50"/>
              <w:rPr>
                <w:sz w:val="36"/>
              </w:rPr>
            </w:pPr>
            <w:r>
              <w:rPr>
                <w:sz w:val="36"/>
              </w:rPr>
              <w:t>09</w:t>
            </w:r>
          </w:p>
        </w:tc>
        <w:tc>
          <w:tcPr>
            <w:tcW w:w="3665" w:type="dxa"/>
          </w:tcPr>
          <w:p>
            <w:pPr>
              <w:pStyle w:val="TableParagraph"/>
              <w:spacing w:before="93"/>
              <w:ind w:left="716" w:right="745"/>
              <w:jc w:val="center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电焊机</w:t>
            </w:r>
          </w:p>
        </w:tc>
        <w:tc>
          <w:tcPr>
            <w:tcW w:w="2139" w:type="dxa"/>
          </w:tcPr>
          <w:p>
            <w:pPr>
              <w:pStyle w:val="TableParagraph"/>
              <w:spacing w:before="103"/>
              <w:ind w:left="834" w:right="711"/>
              <w:jc w:val="center"/>
              <w:rPr>
                <w:sz w:val="36"/>
              </w:rPr>
            </w:pPr>
            <w:r>
              <w:rPr>
                <w:sz w:val="36"/>
              </w:rPr>
              <w:t>15</w:t>
            </w:r>
          </w:p>
        </w:tc>
        <w:tc>
          <w:tcPr>
            <w:tcW w:w="2145" w:type="dxa"/>
          </w:tcPr>
          <w:p>
            <w:pPr>
              <w:pStyle w:val="TableParagraph"/>
              <w:spacing w:before="103"/>
              <w:ind w:right="120"/>
              <w:jc w:val="center"/>
              <w:rPr>
                <w:sz w:val="36"/>
              </w:rPr>
            </w:pPr>
            <w:r>
              <w:rPr>
                <w:sz w:val="36"/>
              </w:rPr>
              <w:t>6</w:t>
            </w:r>
          </w:p>
        </w:tc>
        <w:tc>
          <w:tcPr>
            <w:tcW w:w="2629" w:type="dxa"/>
          </w:tcPr>
          <w:p>
            <w:pPr>
              <w:pStyle w:val="TableParagraph"/>
              <w:spacing w:before="103"/>
              <w:ind w:left="1020" w:right="1017"/>
              <w:jc w:val="center"/>
              <w:rPr>
                <w:sz w:val="36"/>
              </w:rPr>
            </w:pPr>
            <w:r>
              <w:rPr>
                <w:sz w:val="36"/>
              </w:rPr>
              <w:t>90</w:t>
            </w: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4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6"/>
          <w:jc w:val="left"/>
        </w:trPr>
        <w:tc>
          <w:tcPr>
            <w:tcW w:w="1150" w:type="dxa"/>
          </w:tcPr>
          <w:p>
            <w:pPr>
              <w:pStyle w:val="TableParagraph"/>
              <w:spacing w:before="103" w:line="413" w:lineRule="exact"/>
              <w:ind w:left="50"/>
              <w:rPr>
                <w:sz w:val="36"/>
              </w:rPr>
            </w:pPr>
            <w:r>
              <w:rPr>
                <w:sz w:val="36"/>
              </w:rPr>
              <w:t>10</w:t>
            </w:r>
          </w:p>
        </w:tc>
        <w:tc>
          <w:tcPr>
            <w:tcW w:w="3665" w:type="dxa"/>
          </w:tcPr>
          <w:p>
            <w:pPr>
              <w:pStyle w:val="TableParagraph"/>
              <w:spacing w:before="93" w:line="423" w:lineRule="exact"/>
              <w:ind w:left="716" w:right="748"/>
              <w:jc w:val="center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钢筋对焊机</w:t>
            </w:r>
          </w:p>
        </w:tc>
        <w:tc>
          <w:tcPr>
            <w:tcW w:w="2139" w:type="dxa"/>
          </w:tcPr>
          <w:p>
            <w:pPr>
              <w:pStyle w:val="TableParagraph"/>
              <w:spacing w:before="103" w:line="413" w:lineRule="exact"/>
              <w:ind w:left="834" w:right="716"/>
              <w:jc w:val="center"/>
              <w:rPr>
                <w:sz w:val="36"/>
              </w:rPr>
            </w:pPr>
            <w:r>
              <w:rPr>
                <w:sz w:val="36"/>
              </w:rPr>
              <w:t>100</w:t>
            </w:r>
          </w:p>
        </w:tc>
        <w:tc>
          <w:tcPr>
            <w:tcW w:w="2145" w:type="dxa"/>
          </w:tcPr>
          <w:p>
            <w:pPr>
              <w:pStyle w:val="TableParagraph"/>
              <w:spacing w:before="103" w:line="413" w:lineRule="exact"/>
              <w:ind w:right="120"/>
              <w:jc w:val="center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2629" w:type="dxa"/>
          </w:tcPr>
          <w:p>
            <w:pPr>
              <w:pStyle w:val="TableParagraph"/>
              <w:spacing w:before="103" w:line="413" w:lineRule="exact"/>
              <w:ind w:left="1020" w:right="1021"/>
              <w:jc w:val="center"/>
              <w:rPr>
                <w:sz w:val="36"/>
              </w:rPr>
            </w:pPr>
            <w:r>
              <w:rPr>
                <w:sz w:val="36"/>
              </w:rPr>
              <w:t>100</w:t>
            </w: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</w:tbl>
    <w:p>
      <w:pPr>
        <w:spacing w:after="0"/>
        <w:rPr>
          <w:rFonts w:ascii="Times New Roman"/>
          <w:sz w:val="34"/>
        </w:rPr>
        <w:sectPr>
          <w:headerReference w:type="default" r:id="rId31"/>
          <w:footerReference w:type="default" r:id="rId32"/>
          <w:pgSz w:w="17860" w:h="25260"/>
          <w:pgMar w:top="1340" w:right="0" w:bottom="2460" w:left="2080" w:header="1141" w:footer="2279"/>
          <w:pgNumType w:start="3"/>
          <w:cols w:space="708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9"/>
        </w:rPr>
      </w:pPr>
    </w:p>
    <w:tbl>
      <w:tblPr>
        <w:tblStyle w:val="TableNormal1"/>
        <w:tblW w:w="0" w:type="auto"/>
        <w:jc w:val="left"/>
        <w:tblInd w:w="14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0"/>
        <w:gridCol w:w="3755"/>
        <w:gridCol w:w="2096"/>
        <w:gridCol w:w="2097"/>
        <w:gridCol w:w="1638"/>
      </w:tblGrid>
      <w:tr>
        <w:tblPrEx>
          <w:tblW w:w="0" w:type="auto"/>
          <w:jc w:val="left"/>
          <w:tblInd w:w="141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6"/>
          <w:jc w:val="left"/>
        </w:trPr>
        <w:tc>
          <w:tcPr>
            <w:tcW w:w="1150" w:type="dxa"/>
          </w:tcPr>
          <w:p>
            <w:pPr>
              <w:pStyle w:val="TableParagraph"/>
              <w:spacing w:line="399" w:lineRule="exact"/>
              <w:ind w:left="50"/>
              <w:rPr>
                <w:sz w:val="36"/>
              </w:rPr>
            </w:pPr>
            <w:r>
              <w:rPr>
                <w:sz w:val="36"/>
              </w:rPr>
              <w:t>11</w:t>
            </w:r>
          </w:p>
        </w:tc>
        <w:tc>
          <w:tcPr>
            <w:tcW w:w="3755" w:type="dxa"/>
          </w:tcPr>
          <w:p>
            <w:pPr>
              <w:pStyle w:val="TableParagraph"/>
              <w:spacing w:line="411" w:lineRule="exact"/>
              <w:ind w:left="716" w:right="838"/>
              <w:jc w:val="center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钢筋调直机</w:t>
            </w:r>
          </w:p>
        </w:tc>
        <w:tc>
          <w:tcPr>
            <w:tcW w:w="2096" w:type="dxa"/>
          </w:tcPr>
          <w:p>
            <w:pPr>
              <w:pStyle w:val="TableParagraph"/>
              <w:spacing w:line="399" w:lineRule="exact"/>
              <w:ind w:right="13"/>
              <w:jc w:val="center"/>
              <w:rPr>
                <w:sz w:val="36"/>
              </w:rPr>
            </w:pPr>
            <w:r>
              <w:rPr>
                <w:sz w:val="36"/>
              </w:rPr>
              <w:t>8</w:t>
            </w:r>
          </w:p>
        </w:tc>
        <w:tc>
          <w:tcPr>
            <w:tcW w:w="2097" w:type="dxa"/>
          </w:tcPr>
          <w:p>
            <w:pPr>
              <w:pStyle w:val="TableParagraph"/>
              <w:spacing w:line="399" w:lineRule="exact"/>
              <w:ind w:left="873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1638" w:type="dxa"/>
          </w:tcPr>
          <w:p>
            <w:pPr>
              <w:pStyle w:val="TableParagraph"/>
              <w:spacing w:line="399" w:lineRule="exact"/>
              <w:ind w:right="228"/>
              <w:jc w:val="right"/>
              <w:rPr>
                <w:sz w:val="36"/>
              </w:rPr>
            </w:pPr>
            <w:r>
              <w:rPr>
                <w:sz w:val="36"/>
              </w:rPr>
              <w:t>8</w:t>
            </w:r>
          </w:p>
        </w:tc>
      </w:tr>
      <w:tr>
        <w:tblPrEx>
          <w:tblW w:w="0" w:type="auto"/>
          <w:jc w:val="left"/>
          <w:tblInd w:w="14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0"/>
          <w:jc w:val="left"/>
        </w:trPr>
        <w:tc>
          <w:tcPr>
            <w:tcW w:w="1150" w:type="dxa"/>
          </w:tcPr>
          <w:p>
            <w:pPr>
              <w:pStyle w:val="TableParagraph"/>
              <w:spacing w:before="104"/>
              <w:ind w:left="50"/>
              <w:rPr>
                <w:sz w:val="36"/>
              </w:rPr>
            </w:pPr>
            <w:r>
              <w:rPr>
                <w:sz w:val="36"/>
              </w:rPr>
              <w:t>12</w:t>
            </w:r>
          </w:p>
        </w:tc>
        <w:tc>
          <w:tcPr>
            <w:tcW w:w="3755" w:type="dxa"/>
          </w:tcPr>
          <w:p>
            <w:pPr>
              <w:pStyle w:val="TableParagraph"/>
              <w:spacing w:before="93"/>
              <w:ind w:left="716" w:right="838"/>
              <w:jc w:val="center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钢筋切断机</w:t>
            </w:r>
          </w:p>
        </w:tc>
        <w:tc>
          <w:tcPr>
            <w:tcW w:w="2096" w:type="dxa"/>
          </w:tcPr>
          <w:p>
            <w:pPr>
              <w:pStyle w:val="TableParagraph"/>
              <w:spacing w:before="104"/>
              <w:ind w:left="840" w:right="851"/>
              <w:jc w:val="center"/>
              <w:rPr>
                <w:sz w:val="36"/>
              </w:rPr>
            </w:pPr>
            <w:r>
              <w:rPr>
                <w:sz w:val="36"/>
              </w:rPr>
              <w:t>11</w:t>
            </w:r>
          </w:p>
        </w:tc>
        <w:tc>
          <w:tcPr>
            <w:tcW w:w="2097" w:type="dxa"/>
          </w:tcPr>
          <w:p>
            <w:pPr>
              <w:pStyle w:val="TableParagraph"/>
              <w:spacing w:before="104"/>
              <w:ind w:left="873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1638" w:type="dxa"/>
          </w:tcPr>
          <w:p>
            <w:pPr>
              <w:pStyle w:val="TableParagraph"/>
              <w:spacing w:before="104"/>
              <w:ind w:right="136"/>
              <w:jc w:val="right"/>
              <w:rPr>
                <w:sz w:val="36"/>
              </w:rPr>
            </w:pPr>
            <w:r>
              <w:rPr>
                <w:sz w:val="36"/>
              </w:rPr>
              <w:t>11</w:t>
            </w:r>
          </w:p>
        </w:tc>
      </w:tr>
      <w:tr>
        <w:tblPrEx>
          <w:tblW w:w="0" w:type="auto"/>
          <w:jc w:val="left"/>
          <w:tblInd w:w="14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2"/>
          <w:jc w:val="left"/>
        </w:trPr>
        <w:tc>
          <w:tcPr>
            <w:tcW w:w="1150" w:type="dxa"/>
          </w:tcPr>
          <w:p>
            <w:pPr>
              <w:pStyle w:val="TableParagraph"/>
              <w:spacing w:before="103"/>
              <w:ind w:left="50"/>
              <w:rPr>
                <w:sz w:val="36"/>
              </w:rPr>
            </w:pPr>
            <w:r>
              <w:rPr>
                <w:sz w:val="36"/>
              </w:rPr>
              <w:t>13</w:t>
            </w:r>
          </w:p>
        </w:tc>
        <w:tc>
          <w:tcPr>
            <w:tcW w:w="3755" w:type="dxa"/>
          </w:tcPr>
          <w:p>
            <w:pPr>
              <w:pStyle w:val="TableParagraph"/>
              <w:spacing w:before="93"/>
              <w:ind w:left="716" w:right="838"/>
              <w:jc w:val="center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钢筋弯曲机</w:t>
            </w:r>
          </w:p>
        </w:tc>
        <w:tc>
          <w:tcPr>
            <w:tcW w:w="2096" w:type="dxa"/>
          </w:tcPr>
          <w:p>
            <w:pPr>
              <w:pStyle w:val="TableParagraph"/>
              <w:spacing w:before="103"/>
              <w:ind w:right="13"/>
              <w:jc w:val="center"/>
              <w:rPr>
                <w:sz w:val="36"/>
              </w:rPr>
            </w:pPr>
            <w:r>
              <w:rPr>
                <w:sz w:val="36"/>
              </w:rPr>
              <w:t>6</w:t>
            </w:r>
          </w:p>
        </w:tc>
        <w:tc>
          <w:tcPr>
            <w:tcW w:w="2097" w:type="dxa"/>
          </w:tcPr>
          <w:p>
            <w:pPr>
              <w:pStyle w:val="TableParagraph"/>
              <w:spacing w:before="103"/>
              <w:ind w:left="873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1638" w:type="dxa"/>
          </w:tcPr>
          <w:p>
            <w:pPr>
              <w:pStyle w:val="TableParagraph"/>
              <w:spacing w:before="103"/>
              <w:ind w:right="228"/>
              <w:jc w:val="right"/>
              <w:rPr>
                <w:sz w:val="36"/>
              </w:rPr>
            </w:pPr>
            <w:r>
              <w:rPr>
                <w:sz w:val="36"/>
              </w:rPr>
              <w:t>6</w:t>
            </w:r>
          </w:p>
        </w:tc>
      </w:tr>
      <w:tr>
        <w:tblPrEx>
          <w:tblW w:w="0" w:type="auto"/>
          <w:jc w:val="left"/>
          <w:tblInd w:w="14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2"/>
          <w:jc w:val="left"/>
        </w:trPr>
        <w:tc>
          <w:tcPr>
            <w:tcW w:w="1150" w:type="dxa"/>
          </w:tcPr>
          <w:p>
            <w:pPr>
              <w:pStyle w:val="TableParagraph"/>
              <w:spacing w:before="105"/>
              <w:ind w:left="50"/>
              <w:rPr>
                <w:sz w:val="36"/>
              </w:rPr>
            </w:pPr>
            <w:r>
              <w:rPr>
                <w:sz w:val="36"/>
              </w:rPr>
              <w:t>14</w:t>
            </w:r>
          </w:p>
        </w:tc>
        <w:tc>
          <w:tcPr>
            <w:tcW w:w="3755" w:type="dxa"/>
          </w:tcPr>
          <w:p>
            <w:pPr>
              <w:pStyle w:val="TableParagraph"/>
              <w:spacing w:before="95"/>
              <w:ind w:left="716" w:right="835"/>
              <w:jc w:val="center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通风机</w:t>
            </w:r>
          </w:p>
        </w:tc>
        <w:tc>
          <w:tcPr>
            <w:tcW w:w="2096" w:type="dxa"/>
          </w:tcPr>
          <w:p>
            <w:pPr>
              <w:pStyle w:val="TableParagraph"/>
              <w:spacing w:before="105"/>
              <w:ind w:left="840" w:right="851"/>
              <w:jc w:val="center"/>
              <w:rPr>
                <w:sz w:val="36"/>
              </w:rPr>
            </w:pPr>
            <w:r>
              <w:rPr>
                <w:sz w:val="36"/>
              </w:rPr>
              <w:t>40</w:t>
            </w:r>
          </w:p>
        </w:tc>
        <w:tc>
          <w:tcPr>
            <w:tcW w:w="2097" w:type="dxa"/>
          </w:tcPr>
          <w:p>
            <w:pPr>
              <w:pStyle w:val="TableParagraph"/>
              <w:spacing w:before="105"/>
              <w:ind w:left="873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1638" w:type="dxa"/>
          </w:tcPr>
          <w:p>
            <w:pPr>
              <w:pStyle w:val="TableParagraph"/>
              <w:spacing w:before="105"/>
              <w:ind w:right="136"/>
              <w:jc w:val="right"/>
              <w:rPr>
                <w:sz w:val="36"/>
              </w:rPr>
            </w:pPr>
            <w:r>
              <w:rPr>
                <w:sz w:val="36"/>
              </w:rPr>
              <w:t>40</w:t>
            </w:r>
          </w:p>
        </w:tc>
      </w:tr>
      <w:tr>
        <w:tblPrEx>
          <w:tblW w:w="0" w:type="auto"/>
          <w:jc w:val="left"/>
          <w:tblInd w:w="14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0"/>
          <w:jc w:val="left"/>
        </w:trPr>
        <w:tc>
          <w:tcPr>
            <w:tcW w:w="1150" w:type="dxa"/>
          </w:tcPr>
          <w:p>
            <w:pPr>
              <w:pStyle w:val="TableParagraph"/>
              <w:spacing w:before="103"/>
              <w:ind w:left="50"/>
              <w:rPr>
                <w:sz w:val="36"/>
              </w:rPr>
            </w:pPr>
            <w:r>
              <w:rPr>
                <w:sz w:val="36"/>
              </w:rPr>
              <w:t>15</w:t>
            </w:r>
          </w:p>
        </w:tc>
        <w:tc>
          <w:tcPr>
            <w:tcW w:w="3755" w:type="dxa"/>
          </w:tcPr>
          <w:p>
            <w:pPr>
              <w:pStyle w:val="TableParagraph"/>
              <w:spacing w:before="93"/>
              <w:ind w:left="716" w:right="838"/>
              <w:jc w:val="center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临设设及现场</w:t>
            </w:r>
          </w:p>
        </w:tc>
        <w:tc>
          <w:tcPr>
            <w:tcW w:w="2096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09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638" w:type="dxa"/>
          </w:tcPr>
          <w:p>
            <w:pPr>
              <w:pStyle w:val="TableParagraph"/>
              <w:spacing w:before="103"/>
              <w:ind w:right="136"/>
              <w:jc w:val="right"/>
              <w:rPr>
                <w:sz w:val="36"/>
              </w:rPr>
            </w:pPr>
            <w:r>
              <w:rPr>
                <w:sz w:val="36"/>
              </w:rPr>
              <w:t>25</w:t>
            </w:r>
          </w:p>
        </w:tc>
      </w:tr>
      <w:tr>
        <w:tblPrEx>
          <w:tblW w:w="0" w:type="auto"/>
          <w:jc w:val="left"/>
          <w:tblInd w:w="14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6"/>
          <w:jc w:val="left"/>
        </w:trPr>
        <w:tc>
          <w:tcPr>
            <w:tcW w:w="1150" w:type="dxa"/>
          </w:tcPr>
          <w:p>
            <w:pPr>
              <w:pStyle w:val="TableParagraph"/>
              <w:spacing w:before="93" w:line="423" w:lineRule="exact"/>
              <w:ind w:left="5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合</w:t>
            </w:r>
          </w:p>
        </w:tc>
        <w:tc>
          <w:tcPr>
            <w:tcW w:w="375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096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09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638" w:type="dxa"/>
          </w:tcPr>
          <w:p>
            <w:pPr>
              <w:pStyle w:val="TableParagraph"/>
              <w:spacing w:before="103" w:line="413" w:lineRule="exact"/>
              <w:ind w:right="47"/>
              <w:jc w:val="right"/>
              <w:rPr>
                <w:sz w:val="36"/>
              </w:rPr>
            </w:pPr>
            <w:r>
              <w:rPr>
                <w:sz w:val="36"/>
              </w:rPr>
              <w:t>620</w:t>
            </w:r>
          </w:p>
        </w:tc>
      </w:tr>
    </w:tbl>
    <w:p>
      <w:pPr>
        <w:pStyle w:val="BodyText"/>
        <w:spacing w:before="1"/>
        <w:rPr>
          <w:b/>
          <w:sz w:val="7"/>
        </w:rPr>
      </w:pPr>
    </w:p>
    <w:p>
      <w:pPr>
        <w:pStyle w:val="BodyText"/>
        <w:spacing w:before="49"/>
        <w:ind w:left="1099"/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-2553842</wp:posOffset>
            </wp:positionV>
            <wp:extent cx="9191625" cy="2640711"/>
            <wp:effectExtent l="0" t="0" r="0" b="0"/>
            <wp:wrapNone/>
            <wp:docPr id="2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5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91625" cy="2640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计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5"/>
        </w:rPr>
      </w:pPr>
    </w:p>
    <w:p>
      <w:pPr>
        <w:pStyle w:val="Heading1"/>
        <w:spacing w:before="50"/>
        <w:ind w:left="4862"/>
      </w:pPr>
      <w:r>
        <w:t>用电功率统计表（沣恵渠段）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2"/>
        <w:rPr>
          <w:b/>
          <w:sz w:val="26"/>
        </w:rPr>
      </w:pPr>
    </w:p>
    <w:tbl>
      <w:tblPr>
        <w:tblStyle w:val="TableNormal1"/>
        <w:tblW w:w="0" w:type="auto"/>
        <w:jc w:val="left"/>
        <w:tblInd w:w="14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0"/>
        <w:gridCol w:w="3665"/>
        <w:gridCol w:w="2139"/>
        <w:gridCol w:w="2145"/>
        <w:gridCol w:w="2629"/>
        <w:gridCol w:w="1545"/>
      </w:tblGrid>
      <w:tr>
        <w:tblPrEx>
          <w:tblW w:w="0" w:type="auto"/>
          <w:jc w:val="left"/>
          <w:tblInd w:w="141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18"/>
          <w:jc w:val="left"/>
        </w:trPr>
        <w:tc>
          <w:tcPr>
            <w:tcW w:w="13273" w:type="dxa"/>
            <w:gridSpan w:val="6"/>
          </w:tcPr>
          <w:p>
            <w:pPr>
              <w:pStyle w:val="TableParagraph"/>
              <w:tabs>
                <w:tab w:val="left" w:pos="2246"/>
                <w:tab w:val="left" w:pos="5583"/>
                <w:tab w:val="left" w:pos="7604"/>
                <w:tab w:val="left" w:pos="9873"/>
                <w:tab w:val="left" w:pos="12501"/>
              </w:tabs>
              <w:spacing w:line="411" w:lineRule="exact"/>
              <w:ind w:left="5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序</w:t>
              <w:tab/>
              <w:t>设备名称</w:t>
              <w:tab/>
              <w:t>功率</w:t>
              <w:tab/>
              <w:t>数量</w:t>
              <w:tab/>
              <w:t>总功率</w:t>
              <w:tab/>
              <w:t>备注</w:t>
            </w:r>
          </w:p>
          <w:p>
            <w:pPr>
              <w:pStyle w:val="TableParagraph"/>
              <w:tabs>
                <w:tab w:val="left" w:pos="2065"/>
                <w:tab w:val="left" w:pos="4972"/>
                <w:tab w:val="left" w:pos="7874"/>
                <w:tab w:val="left" w:pos="9440"/>
              </w:tabs>
              <w:spacing w:before="129"/>
              <w:ind w:left="50"/>
              <w:rPr>
                <w:sz w:val="36"/>
              </w:rPr>
            </w:pPr>
            <w:r>
              <w:rPr>
                <w:spacing w:val="-1"/>
                <w:position w:val="1"/>
                <w:sz w:val="36"/>
              </w:rPr>
              <w:t>0</w:t>
            </w:r>
            <w:r>
              <w:rPr>
                <w:position w:val="1"/>
                <w:sz w:val="36"/>
              </w:rPr>
              <w:t>1</w:t>
              <w:tab/>
            </w:r>
            <w:r>
              <w:rPr>
                <w:rFonts w:ascii="宋体" w:eastAsia="宋体" w:hint="eastAsia"/>
                <w:sz w:val="36"/>
              </w:rPr>
              <w:t>拱架弯曲机</w:t>
              <w:tab/>
            </w:r>
            <w:r>
              <w:rPr>
                <w:rFonts w:ascii="宋体" w:eastAsia="宋体" w:hint="eastAsia"/>
                <w:position w:val="9"/>
                <w:sz w:val="36"/>
              </w:rPr>
              <w:t>（</w:t>
            </w:r>
            <w:r>
              <w:rPr>
                <w:spacing w:val="-1"/>
                <w:position w:val="9"/>
                <w:sz w:val="36"/>
              </w:rPr>
              <w:t>K</w:t>
            </w:r>
            <w:r>
              <w:rPr>
                <w:spacing w:val="-76"/>
                <w:position w:val="9"/>
                <w:sz w:val="36"/>
              </w:rPr>
              <w:t>W</w:t>
            </w:r>
            <w:r>
              <w:rPr>
                <w:spacing w:val="-107"/>
                <w:position w:val="1"/>
                <w:sz w:val="36"/>
              </w:rPr>
              <w:t>3</w:t>
            </w:r>
            <w:r>
              <w:rPr>
                <w:rFonts w:ascii="宋体" w:eastAsia="宋体" w:hint="eastAsia"/>
                <w:spacing w:val="-254"/>
                <w:position w:val="9"/>
                <w:sz w:val="36"/>
              </w:rPr>
              <w:t>）</w:t>
            </w:r>
            <w:r>
              <w:rPr>
                <w:position w:val="1"/>
                <w:sz w:val="36"/>
              </w:rPr>
              <w:t>0</w:t>
              <w:tab/>
              <w:t>1</w:t>
              <w:tab/>
            </w:r>
            <w:r>
              <w:rPr>
                <w:rFonts w:ascii="宋体" w:eastAsia="宋体" w:hint="eastAsia"/>
                <w:spacing w:val="1"/>
                <w:position w:val="9"/>
                <w:sz w:val="36"/>
              </w:rPr>
              <w:t>（</w:t>
            </w:r>
            <w:r>
              <w:rPr>
                <w:spacing w:val="-1"/>
                <w:position w:val="9"/>
                <w:sz w:val="36"/>
              </w:rPr>
              <w:t>K</w:t>
            </w:r>
            <w:r>
              <w:rPr>
                <w:spacing w:val="-76"/>
                <w:position w:val="9"/>
                <w:sz w:val="36"/>
              </w:rPr>
              <w:t>W</w:t>
            </w:r>
            <w:r>
              <w:rPr>
                <w:spacing w:val="-107"/>
                <w:position w:val="1"/>
                <w:sz w:val="36"/>
              </w:rPr>
              <w:t>3</w:t>
            </w:r>
            <w:r>
              <w:rPr>
                <w:rFonts w:ascii="宋体" w:eastAsia="宋体" w:hint="eastAsia"/>
                <w:spacing w:val="-254"/>
                <w:position w:val="9"/>
                <w:sz w:val="36"/>
              </w:rPr>
              <w:t>）</w:t>
            </w:r>
            <w:r>
              <w:rPr>
                <w:spacing w:val="-1"/>
                <w:position w:val="1"/>
                <w:sz w:val="36"/>
              </w:rPr>
              <w:t>0</w:t>
            </w:r>
          </w:p>
        </w:tc>
      </w:tr>
      <w:tr>
        <w:tblPrEx>
          <w:tblW w:w="0" w:type="auto"/>
          <w:jc w:val="left"/>
          <w:tblInd w:w="14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2"/>
          <w:jc w:val="left"/>
        </w:trPr>
        <w:tc>
          <w:tcPr>
            <w:tcW w:w="1150" w:type="dxa"/>
          </w:tcPr>
          <w:p>
            <w:pPr>
              <w:pStyle w:val="TableParagraph"/>
              <w:spacing w:before="105"/>
              <w:ind w:left="50"/>
              <w:rPr>
                <w:sz w:val="36"/>
              </w:rPr>
            </w:pPr>
            <w:r>
              <w:rPr>
                <w:sz w:val="36"/>
              </w:rPr>
              <w:t>02</w:t>
            </w:r>
          </w:p>
        </w:tc>
        <w:tc>
          <w:tcPr>
            <w:tcW w:w="3665" w:type="dxa"/>
          </w:tcPr>
          <w:p>
            <w:pPr>
              <w:pStyle w:val="TableParagraph"/>
              <w:spacing w:before="95"/>
              <w:ind w:left="716" w:right="745"/>
              <w:jc w:val="center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砼湿喷机</w:t>
            </w:r>
          </w:p>
        </w:tc>
        <w:tc>
          <w:tcPr>
            <w:tcW w:w="2139" w:type="dxa"/>
          </w:tcPr>
          <w:p>
            <w:pPr>
              <w:pStyle w:val="TableParagraph"/>
              <w:spacing w:before="105"/>
              <w:ind w:left="834" w:right="711"/>
              <w:jc w:val="center"/>
              <w:rPr>
                <w:sz w:val="36"/>
              </w:rPr>
            </w:pPr>
            <w:r>
              <w:rPr>
                <w:sz w:val="36"/>
              </w:rPr>
              <w:t>28</w:t>
            </w:r>
          </w:p>
        </w:tc>
        <w:tc>
          <w:tcPr>
            <w:tcW w:w="2145" w:type="dxa"/>
          </w:tcPr>
          <w:p>
            <w:pPr>
              <w:pStyle w:val="TableParagraph"/>
              <w:spacing w:before="105"/>
              <w:ind w:right="120"/>
              <w:jc w:val="center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2629" w:type="dxa"/>
          </w:tcPr>
          <w:p>
            <w:pPr>
              <w:pStyle w:val="TableParagraph"/>
              <w:spacing w:before="105"/>
              <w:ind w:left="1020" w:right="1017"/>
              <w:jc w:val="center"/>
              <w:rPr>
                <w:sz w:val="36"/>
              </w:rPr>
            </w:pPr>
            <w:r>
              <w:rPr>
                <w:sz w:val="36"/>
              </w:rPr>
              <w:t>50</w:t>
            </w: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4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0"/>
          <w:jc w:val="left"/>
        </w:trPr>
        <w:tc>
          <w:tcPr>
            <w:tcW w:w="1150" w:type="dxa"/>
          </w:tcPr>
          <w:p>
            <w:pPr>
              <w:pStyle w:val="TableParagraph"/>
              <w:spacing w:before="103"/>
              <w:ind w:left="50"/>
              <w:rPr>
                <w:sz w:val="36"/>
              </w:rPr>
            </w:pPr>
            <w:r>
              <w:rPr>
                <w:sz w:val="36"/>
              </w:rPr>
              <w:t>03</w:t>
            </w:r>
          </w:p>
        </w:tc>
        <w:tc>
          <w:tcPr>
            <w:tcW w:w="3665" w:type="dxa"/>
          </w:tcPr>
          <w:p>
            <w:pPr>
              <w:pStyle w:val="TableParagraph"/>
              <w:spacing w:before="93"/>
              <w:ind w:left="716" w:right="745"/>
              <w:jc w:val="center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潜水泵</w:t>
            </w:r>
          </w:p>
        </w:tc>
        <w:tc>
          <w:tcPr>
            <w:tcW w:w="2139" w:type="dxa"/>
          </w:tcPr>
          <w:p>
            <w:pPr>
              <w:pStyle w:val="TableParagraph"/>
              <w:spacing w:before="103"/>
              <w:ind w:left="121"/>
              <w:jc w:val="center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2145" w:type="dxa"/>
          </w:tcPr>
          <w:p>
            <w:pPr>
              <w:pStyle w:val="TableParagraph"/>
              <w:spacing w:before="103"/>
              <w:ind w:right="120"/>
              <w:jc w:val="center"/>
              <w:rPr>
                <w:sz w:val="36"/>
              </w:rPr>
            </w:pPr>
            <w:r>
              <w:rPr>
                <w:sz w:val="36"/>
              </w:rPr>
              <w:t>5</w:t>
            </w:r>
          </w:p>
        </w:tc>
        <w:tc>
          <w:tcPr>
            <w:tcW w:w="2629" w:type="dxa"/>
          </w:tcPr>
          <w:p>
            <w:pPr>
              <w:pStyle w:val="TableParagraph"/>
              <w:spacing w:before="103"/>
              <w:ind w:left="1020" w:right="1017"/>
              <w:jc w:val="center"/>
              <w:rPr>
                <w:sz w:val="36"/>
              </w:rPr>
            </w:pPr>
            <w:r>
              <w:rPr>
                <w:sz w:val="36"/>
              </w:rPr>
              <w:t>10</w:t>
            </w: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4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0"/>
          <w:jc w:val="left"/>
        </w:trPr>
        <w:tc>
          <w:tcPr>
            <w:tcW w:w="1150" w:type="dxa"/>
          </w:tcPr>
          <w:p>
            <w:pPr>
              <w:pStyle w:val="TableParagraph"/>
              <w:spacing w:before="103"/>
              <w:ind w:left="50"/>
              <w:rPr>
                <w:sz w:val="36"/>
              </w:rPr>
            </w:pPr>
            <w:r>
              <w:rPr>
                <w:sz w:val="36"/>
              </w:rPr>
              <w:t>04</w:t>
            </w:r>
          </w:p>
        </w:tc>
        <w:tc>
          <w:tcPr>
            <w:tcW w:w="3665" w:type="dxa"/>
          </w:tcPr>
          <w:p>
            <w:pPr>
              <w:pStyle w:val="TableParagraph"/>
              <w:spacing w:before="93"/>
              <w:ind w:left="716" w:right="748"/>
              <w:jc w:val="center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双液注浆泵</w:t>
            </w:r>
          </w:p>
        </w:tc>
        <w:tc>
          <w:tcPr>
            <w:tcW w:w="2139" w:type="dxa"/>
          </w:tcPr>
          <w:p>
            <w:pPr>
              <w:pStyle w:val="TableParagraph"/>
              <w:spacing w:before="103"/>
              <w:ind w:left="121"/>
              <w:jc w:val="center"/>
              <w:rPr>
                <w:sz w:val="36"/>
              </w:rPr>
            </w:pPr>
            <w:r>
              <w:rPr>
                <w:sz w:val="36"/>
              </w:rPr>
              <w:t>8</w:t>
            </w:r>
          </w:p>
        </w:tc>
        <w:tc>
          <w:tcPr>
            <w:tcW w:w="2145" w:type="dxa"/>
          </w:tcPr>
          <w:p>
            <w:pPr>
              <w:pStyle w:val="TableParagraph"/>
              <w:spacing w:before="103"/>
              <w:ind w:right="120"/>
              <w:jc w:val="center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2629" w:type="dxa"/>
          </w:tcPr>
          <w:p>
            <w:pPr>
              <w:pStyle w:val="TableParagraph"/>
              <w:spacing w:before="103"/>
              <w:ind w:left="1020" w:right="1017"/>
              <w:jc w:val="center"/>
              <w:rPr>
                <w:sz w:val="36"/>
              </w:rPr>
            </w:pPr>
            <w:r>
              <w:rPr>
                <w:sz w:val="36"/>
              </w:rPr>
              <w:t>16</w:t>
            </w: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4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0"/>
          <w:jc w:val="left"/>
        </w:trPr>
        <w:tc>
          <w:tcPr>
            <w:tcW w:w="1150" w:type="dxa"/>
          </w:tcPr>
          <w:p>
            <w:pPr>
              <w:pStyle w:val="TableParagraph"/>
              <w:spacing w:before="103"/>
              <w:ind w:left="50"/>
              <w:rPr>
                <w:sz w:val="36"/>
              </w:rPr>
            </w:pPr>
            <w:r>
              <w:rPr>
                <w:sz w:val="36"/>
              </w:rPr>
              <w:t>05</w:t>
            </w:r>
          </w:p>
        </w:tc>
        <w:tc>
          <w:tcPr>
            <w:tcW w:w="3665" w:type="dxa"/>
          </w:tcPr>
          <w:p>
            <w:pPr>
              <w:pStyle w:val="TableParagraph"/>
              <w:spacing w:before="93"/>
              <w:ind w:left="716" w:right="745"/>
              <w:jc w:val="center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空压机</w:t>
            </w:r>
          </w:p>
        </w:tc>
        <w:tc>
          <w:tcPr>
            <w:tcW w:w="2139" w:type="dxa"/>
          </w:tcPr>
          <w:p>
            <w:pPr>
              <w:pStyle w:val="TableParagraph"/>
              <w:spacing w:before="103"/>
              <w:ind w:left="834" w:right="711"/>
              <w:jc w:val="center"/>
              <w:rPr>
                <w:sz w:val="36"/>
              </w:rPr>
            </w:pPr>
            <w:r>
              <w:rPr>
                <w:sz w:val="36"/>
              </w:rPr>
              <w:t>55</w:t>
            </w:r>
          </w:p>
        </w:tc>
        <w:tc>
          <w:tcPr>
            <w:tcW w:w="2145" w:type="dxa"/>
          </w:tcPr>
          <w:p>
            <w:pPr>
              <w:pStyle w:val="TableParagraph"/>
              <w:spacing w:before="103"/>
              <w:ind w:right="120"/>
              <w:jc w:val="center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2629" w:type="dxa"/>
          </w:tcPr>
          <w:p>
            <w:pPr>
              <w:pStyle w:val="TableParagraph"/>
              <w:spacing w:before="103"/>
              <w:ind w:left="1020" w:right="1021"/>
              <w:jc w:val="center"/>
              <w:rPr>
                <w:sz w:val="36"/>
              </w:rPr>
            </w:pPr>
            <w:r>
              <w:rPr>
                <w:sz w:val="36"/>
              </w:rPr>
              <w:t>110</w:t>
            </w: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4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0"/>
          <w:jc w:val="left"/>
        </w:trPr>
        <w:tc>
          <w:tcPr>
            <w:tcW w:w="1150" w:type="dxa"/>
          </w:tcPr>
          <w:p>
            <w:pPr>
              <w:pStyle w:val="TableParagraph"/>
              <w:spacing w:before="103"/>
              <w:ind w:left="50"/>
              <w:rPr>
                <w:sz w:val="36"/>
              </w:rPr>
            </w:pPr>
            <w:r>
              <w:rPr>
                <w:sz w:val="36"/>
              </w:rPr>
              <w:t>06</w:t>
            </w:r>
          </w:p>
        </w:tc>
        <w:tc>
          <w:tcPr>
            <w:tcW w:w="3665" w:type="dxa"/>
          </w:tcPr>
          <w:p>
            <w:pPr>
              <w:pStyle w:val="TableParagraph"/>
              <w:spacing w:before="93"/>
              <w:ind w:left="716" w:right="745"/>
              <w:jc w:val="center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搅拌机</w:t>
            </w:r>
          </w:p>
        </w:tc>
        <w:tc>
          <w:tcPr>
            <w:tcW w:w="2139" w:type="dxa"/>
          </w:tcPr>
          <w:p>
            <w:pPr>
              <w:pStyle w:val="TableParagraph"/>
              <w:spacing w:before="103"/>
              <w:ind w:left="834" w:right="711"/>
              <w:jc w:val="center"/>
              <w:rPr>
                <w:sz w:val="36"/>
              </w:rPr>
            </w:pPr>
            <w:r>
              <w:rPr>
                <w:sz w:val="36"/>
              </w:rPr>
              <w:t>25</w:t>
            </w:r>
          </w:p>
        </w:tc>
        <w:tc>
          <w:tcPr>
            <w:tcW w:w="2145" w:type="dxa"/>
          </w:tcPr>
          <w:p>
            <w:pPr>
              <w:pStyle w:val="TableParagraph"/>
              <w:spacing w:before="103"/>
              <w:ind w:right="120"/>
              <w:jc w:val="center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2629" w:type="dxa"/>
          </w:tcPr>
          <w:p>
            <w:pPr>
              <w:pStyle w:val="TableParagraph"/>
              <w:spacing w:before="103"/>
              <w:ind w:left="1020" w:right="1017"/>
              <w:jc w:val="center"/>
              <w:rPr>
                <w:sz w:val="36"/>
              </w:rPr>
            </w:pPr>
            <w:r>
              <w:rPr>
                <w:sz w:val="36"/>
              </w:rPr>
              <w:t>25</w:t>
            </w: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4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2"/>
          <w:jc w:val="left"/>
        </w:trPr>
        <w:tc>
          <w:tcPr>
            <w:tcW w:w="1150" w:type="dxa"/>
          </w:tcPr>
          <w:p>
            <w:pPr>
              <w:pStyle w:val="TableParagraph"/>
              <w:spacing w:before="104"/>
              <w:ind w:left="50"/>
              <w:rPr>
                <w:sz w:val="36"/>
              </w:rPr>
            </w:pPr>
            <w:r>
              <w:rPr>
                <w:sz w:val="36"/>
              </w:rPr>
              <w:t>07</w:t>
            </w:r>
          </w:p>
        </w:tc>
        <w:tc>
          <w:tcPr>
            <w:tcW w:w="3665" w:type="dxa"/>
          </w:tcPr>
          <w:p>
            <w:pPr>
              <w:pStyle w:val="TableParagraph"/>
              <w:spacing w:before="93"/>
              <w:ind w:left="716" w:right="748"/>
              <w:jc w:val="center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插入式振捣器</w:t>
            </w:r>
          </w:p>
        </w:tc>
        <w:tc>
          <w:tcPr>
            <w:tcW w:w="2139" w:type="dxa"/>
          </w:tcPr>
          <w:p>
            <w:pPr>
              <w:pStyle w:val="TableParagraph"/>
              <w:spacing w:before="104"/>
              <w:ind w:left="121"/>
              <w:jc w:val="center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2145" w:type="dxa"/>
          </w:tcPr>
          <w:p>
            <w:pPr>
              <w:pStyle w:val="TableParagraph"/>
              <w:spacing w:before="104"/>
              <w:ind w:left="811" w:right="929"/>
              <w:jc w:val="center"/>
              <w:rPr>
                <w:sz w:val="36"/>
              </w:rPr>
            </w:pPr>
            <w:r>
              <w:rPr>
                <w:sz w:val="36"/>
              </w:rPr>
              <w:t>10</w:t>
            </w:r>
          </w:p>
        </w:tc>
        <w:tc>
          <w:tcPr>
            <w:tcW w:w="2629" w:type="dxa"/>
          </w:tcPr>
          <w:p>
            <w:pPr>
              <w:pStyle w:val="TableParagraph"/>
              <w:spacing w:before="104"/>
              <w:ind w:left="1020" w:right="1017"/>
              <w:jc w:val="center"/>
              <w:rPr>
                <w:sz w:val="36"/>
              </w:rPr>
            </w:pPr>
            <w:r>
              <w:rPr>
                <w:sz w:val="36"/>
              </w:rPr>
              <w:t>20</w:t>
            </w: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4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2"/>
          <w:jc w:val="left"/>
        </w:trPr>
        <w:tc>
          <w:tcPr>
            <w:tcW w:w="1150" w:type="dxa"/>
          </w:tcPr>
          <w:p>
            <w:pPr>
              <w:pStyle w:val="TableParagraph"/>
              <w:spacing w:before="105"/>
              <w:ind w:left="50"/>
              <w:rPr>
                <w:sz w:val="36"/>
              </w:rPr>
            </w:pPr>
            <w:r>
              <w:rPr>
                <w:sz w:val="36"/>
              </w:rPr>
              <w:t>08</w:t>
            </w:r>
          </w:p>
        </w:tc>
        <w:tc>
          <w:tcPr>
            <w:tcW w:w="3665" w:type="dxa"/>
          </w:tcPr>
          <w:p>
            <w:pPr>
              <w:pStyle w:val="TableParagraph"/>
              <w:spacing w:before="95"/>
              <w:ind w:left="716" w:right="745"/>
              <w:jc w:val="center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电焊机</w:t>
            </w:r>
          </w:p>
        </w:tc>
        <w:tc>
          <w:tcPr>
            <w:tcW w:w="2139" w:type="dxa"/>
          </w:tcPr>
          <w:p>
            <w:pPr>
              <w:pStyle w:val="TableParagraph"/>
              <w:spacing w:before="105"/>
              <w:ind w:left="834" w:right="711"/>
              <w:jc w:val="center"/>
              <w:rPr>
                <w:sz w:val="36"/>
              </w:rPr>
            </w:pPr>
            <w:r>
              <w:rPr>
                <w:sz w:val="36"/>
              </w:rPr>
              <w:t>15</w:t>
            </w:r>
          </w:p>
        </w:tc>
        <w:tc>
          <w:tcPr>
            <w:tcW w:w="2145" w:type="dxa"/>
          </w:tcPr>
          <w:p>
            <w:pPr>
              <w:pStyle w:val="TableParagraph"/>
              <w:spacing w:before="105"/>
              <w:ind w:left="811" w:right="929"/>
              <w:jc w:val="center"/>
              <w:rPr>
                <w:sz w:val="36"/>
              </w:rPr>
            </w:pPr>
            <w:r>
              <w:rPr>
                <w:sz w:val="36"/>
              </w:rPr>
              <w:t>10</w:t>
            </w:r>
          </w:p>
        </w:tc>
        <w:tc>
          <w:tcPr>
            <w:tcW w:w="2629" w:type="dxa"/>
          </w:tcPr>
          <w:p>
            <w:pPr>
              <w:pStyle w:val="TableParagraph"/>
              <w:spacing w:before="105"/>
              <w:ind w:left="1020" w:right="1021"/>
              <w:jc w:val="center"/>
              <w:rPr>
                <w:sz w:val="36"/>
              </w:rPr>
            </w:pPr>
            <w:r>
              <w:rPr>
                <w:sz w:val="36"/>
              </w:rPr>
              <w:t>150</w:t>
            </w: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4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0"/>
          <w:jc w:val="left"/>
        </w:trPr>
        <w:tc>
          <w:tcPr>
            <w:tcW w:w="1150" w:type="dxa"/>
          </w:tcPr>
          <w:p>
            <w:pPr>
              <w:pStyle w:val="TableParagraph"/>
              <w:spacing w:before="103"/>
              <w:ind w:left="50"/>
              <w:rPr>
                <w:sz w:val="36"/>
              </w:rPr>
            </w:pPr>
            <w:r>
              <w:rPr>
                <w:sz w:val="36"/>
              </w:rPr>
              <w:t>09</w:t>
            </w:r>
          </w:p>
        </w:tc>
        <w:tc>
          <w:tcPr>
            <w:tcW w:w="3665" w:type="dxa"/>
          </w:tcPr>
          <w:p>
            <w:pPr>
              <w:pStyle w:val="TableParagraph"/>
              <w:spacing w:before="93"/>
              <w:ind w:left="716" w:right="748"/>
              <w:jc w:val="center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钢筋对焊机</w:t>
            </w:r>
          </w:p>
        </w:tc>
        <w:tc>
          <w:tcPr>
            <w:tcW w:w="2139" w:type="dxa"/>
          </w:tcPr>
          <w:p>
            <w:pPr>
              <w:pStyle w:val="TableParagraph"/>
              <w:spacing w:before="103"/>
              <w:ind w:left="834" w:right="716"/>
              <w:jc w:val="center"/>
              <w:rPr>
                <w:sz w:val="36"/>
              </w:rPr>
            </w:pPr>
            <w:r>
              <w:rPr>
                <w:sz w:val="36"/>
              </w:rPr>
              <w:t>100</w:t>
            </w:r>
          </w:p>
        </w:tc>
        <w:tc>
          <w:tcPr>
            <w:tcW w:w="2145" w:type="dxa"/>
          </w:tcPr>
          <w:p>
            <w:pPr>
              <w:pStyle w:val="TableParagraph"/>
              <w:spacing w:before="103"/>
              <w:ind w:right="120"/>
              <w:jc w:val="center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2629" w:type="dxa"/>
          </w:tcPr>
          <w:p>
            <w:pPr>
              <w:pStyle w:val="TableParagraph"/>
              <w:spacing w:before="103"/>
              <w:ind w:left="1020" w:right="1021"/>
              <w:jc w:val="center"/>
              <w:rPr>
                <w:sz w:val="36"/>
              </w:rPr>
            </w:pPr>
            <w:r>
              <w:rPr>
                <w:sz w:val="36"/>
              </w:rPr>
              <w:t>100</w:t>
            </w: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4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0"/>
          <w:jc w:val="left"/>
        </w:trPr>
        <w:tc>
          <w:tcPr>
            <w:tcW w:w="1150" w:type="dxa"/>
          </w:tcPr>
          <w:p>
            <w:pPr>
              <w:pStyle w:val="TableParagraph"/>
              <w:spacing w:before="103"/>
              <w:ind w:left="50"/>
              <w:rPr>
                <w:sz w:val="36"/>
              </w:rPr>
            </w:pPr>
            <w:r>
              <w:rPr>
                <w:sz w:val="36"/>
              </w:rPr>
              <w:t>10</w:t>
            </w:r>
          </w:p>
        </w:tc>
        <w:tc>
          <w:tcPr>
            <w:tcW w:w="3665" w:type="dxa"/>
          </w:tcPr>
          <w:p>
            <w:pPr>
              <w:pStyle w:val="TableParagraph"/>
              <w:spacing w:before="93"/>
              <w:ind w:left="716" w:right="748"/>
              <w:jc w:val="center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钢筋调直机</w:t>
            </w:r>
          </w:p>
        </w:tc>
        <w:tc>
          <w:tcPr>
            <w:tcW w:w="2139" w:type="dxa"/>
          </w:tcPr>
          <w:p>
            <w:pPr>
              <w:pStyle w:val="TableParagraph"/>
              <w:spacing w:before="103"/>
              <w:ind w:left="121"/>
              <w:jc w:val="center"/>
              <w:rPr>
                <w:sz w:val="36"/>
              </w:rPr>
            </w:pPr>
            <w:r>
              <w:rPr>
                <w:sz w:val="36"/>
              </w:rPr>
              <w:t>8</w:t>
            </w:r>
          </w:p>
        </w:tc>
        <w:tc>
          <w:tcPr>
            <w:tcW w:w="2145" w:type="dxa"/>
          </w:tcPr>
          <w:p>
            <w:pPr>
              <w:pStyle w:val="TableParagraph"/>
              <w:spacing w:before="103"/>
              <w:ind w:right="120"/>
              <w:jc w:val="center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2629" w:type="dxa"/>
          </w:tcPr>
          <w:p>
            <w:pPr>
              <w:pStyle w:val="TableParagraph"/>
              <w:spacing w:before="103"/>
              <w:ind w:left="1020" w:right="1017"/>
              <w:jc w:val="center"/>
              <w:rPr>
                <w:sz w:val="36"/>
              </w:rPr>
            </w:pPr>
            <w:r>
              <w:rPr>
                <w:sz w:val="36"/>
              </w:rPr>
              <w:t>16</w:t>
            </w: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4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0"/>
          <w:jc w:val="left"/>
        </w:trPr>
        <w:tc>
          <w:tcPr>
            <w:tcW w:w="1150" w:type="dxa"/>
          </w:tcPr>
          <w:p>
            <w:pPr>
              <w:pStyle w:val="TableParagraph"/>
              <w:spacing w:before="103"/>
              <w:ind w:left="50"/>
              <w:rPr>
                <w:sz w:val="36"/>
              </w:rPr>
            </w:pPr>
            <w:r>
              <w:rPr>
                <w:sz w:val="36"/>
              </w:rPr>
              <w:t>11</w:t>
            </w:r>
          </w:p>
        </w:tc>
        <w:tc>
          <w:tcPr>
            <w:tcW w:w="3665" w:type="dxa"/>
          </w:tcPr>
          <w:p>
            <w:pPr>
              <w:pStyle w:val="TableParagraph"/>
              <w:spacing w:before="93"/>
              <w:ind w:left="716" w:right="748"/>
              <w:jc w:val="center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钢筋切断机</w:t>
            </w:r>
          </w:p>
        </w:tc>
        <w:tc>
          <w:tcPr>
            <w:tcW w:w="2139" w:type="dxa"/>
          </w:tcPr>
          <w:p>
            <w:pPr>
              <w:pStyle w:val="TableParagraph"/>
              <w:spacing w:before="103"/>
              <w:ind w:left="834" w:right="711"/>
              <w:jc w:val="center"/>
              <w:rPr>
                <w:sz w:val="36"/>
              </w:rPr>
            </w:pPr>
            <w:r>
              <w:rPr>
                <w:sz w:val="36"/>
              </w:rPr>
              <w:t>11</w:t>
            </w:r>
          </w:p>
        </w:tc>
        <w:tc>
          <w:tcPr>
            <w:tcW w:w="2145" w:type="dxa"/>
          </w:tcPr>
          <w:p>
            <w:pPr>
              <w:pStyle w:val="TableParagraph"/>
              <w:spacing w:before="103"/>
              <w:ind w:right="120"/>
              <w:jc w:val="center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2629" w:type="dxa"/>
          </w:tcPr>
          <w:p>
            <w:pPr>
              <w:pStyle w:val="TableParagraph"/>
              <w:spacing w:before="103"/>
              <w:ind w:left="1020" w:right="1017"/>
              <w:jc w:val="center"/>
              <w:rPr>
                <w:sz w:val="36"/>
              </w:rPr>
            </w:pPr>
            <w:r>
              <w:rPr>
                <w:sz w:val="36"/>
              </w:rPr>
              <w:t>22</w:t>
            </w: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4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0"/>
          <w:jc w:val="left"/>
        </w:trPr>
        <w:tc>
          <w:tcPr>
            <w:tcW w:w="1150" w:type="dxa"/>
          </w:tcPr>
          <w:p>
            <w:pPr>
              <w:pStyle w:val="TableParagraph"/>
              <w:spacing w:before="103"/>
              <w:ind w:left="50"/>
              <w:rPr>
                <w:sz w:val="36"/>
              </w:rPr>
            </w:pPr>
            <w:r>
              <w:rPr>
                <w:sz w:val="36"/>
              </w:rPr>
              <w:t>12</w:t>
            </w:r>
          </w:p>
        </w:tc>
        <w:tc>
          <w:tcPr>
            <w:tcW w:w="3665" w:type="dxa"/>
          </w:tcPr>
          <w:p>
            <w:pPr>
              <w:pStyle w:val="TableParagraph"/>
              <w:spacing w:before="93"/>
              <w:ind w:left="716" w:right="748"/>
              <w:jc w:val="center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钢筋弯曲机</w:t>
            </w:r>
          </w:p>
        </w:tc>
        <w:tc>
          <w:tcPr>
            <w:tcW w:w="2139" w:type="dxa"/>
          </w:tcPr>
          <w:p>
            <w:pPr>
              <w:pStyle w:val="TableParagraph"/>
              <w:spacing w:before="103"/>
              <w:ind w:left="121"/>
              <w:jc w:val="center"/>
              <w:rPr>
                <w:sz w:val="36"/>
              </w:rPr>
            </w:pPr>
            <w:r>
              <w:rPr>
                <w:sz w:val="36"/>
              </w:rPr>
              <w:t>6</w:t>
            </w:r>
          </w:p>
        </w:tc>
        <w:tc>
          <w:tcPr>
            <w:tcW w:w="2145" w:type="dxa"/>
          </w:tcPr>
          <w:p>
            <w:pPr>
              <w:pStyle w:val="TableParagraph"/>
              <w:spacing w:before="103"/>
              <w:ind w:right="120"/>
              <w:jc w:val="center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2629" w:type="dxa"/>
          </w:tcPr>
          <w:p>
            <w:pPr>
              <w:pStyle w:val="TableParagraph"/>
              <w:spacing w:before="103"/>
              <w:ind w:left="1020" w:right="1017"/>
              <w:jc w:val="center"/>
              <w:rPr>
                <w:sz w:val="36"/>
              </w:rPr>
            </w:pPr>
            <w:r>
              <w:rPr>
                <w:sz w:val="36"/>
              </w:rPr>
              <w:t>12</w:t>
            </w: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4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2"/>
          <w:jc w:val="left"/>
        </w:trPr>
        <w:tc>
          <w:tcPr>
            <w:tcW w:w="1150" w:type="dxa"/>
          </w:tcPr>
          <w:p>
            <w:pPr>
              <w:pStyle w:val="TableParagraph"/>
              <w:spacing w:before="103"/>
              <w:ind w:left="50"/>
              <w:rPr>
                <w:sz w:val="36"/>
              </w:rPr>
            </w:pPr>
            <w:r>
              <w:rPr>
                <w:sz w:val="36"/>
              </w:rPr>
              <w:t>13</w:t>
            </w:r>
          </w:p>
        </w:tc>
        <w:tc>
          <w:tcPr>
            <w:tcW w:w="3665" w:type="dxa"/>
          </w:tcPr>
          <w:p>
            <w:pPr>
              <w:pStyle w:val="TableParagraph"/>
              <w:spacing w:before="93"/>
              <w:ind w:left="716" w:right="745"/>
              <w:jc w:val="center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通风机</w:t>
            </w:r>
          </w:p>
        </w:tc>
        <w:tc>
          <w:tcPr>
            <w:tcW w:w="2139" w:type="dxa"/>
          </w:tcPr>
          <w:p>
            <w:pPr>
              <w:pStyle w:val="TableParagraph"/>
              <w:spacing w:before="103"/>
              <w:ind w:left="834" w:right="711"/>
              <w:jc w:val="center"/>
              <w:rPr>
                <w:sz w:val="36"/>
              </w:rPr>
            </w:pPr>
            <w:r>
              <w:rPr>
                <w:sz w:val="36"/>
              </w:rPr>
              <w:t>50</w:t>
            </w:r>
          </w:p>
        </w:tc>
        <w:tc>
          <w:tcPr>
            <w:tcW w:w="2145" w:type="dxa"/>
          </w:tcPr>
          <w:p>
            <w:pPr>
              <w:pStyle w:val="TableParagraph"/>
              <w:spacing w:before="103"/>
              <w:ind w:right="120"/>
              <w:jc w:val="center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2629" w:type="dxa"/>
          </w:tcPr>
          <w:p>
            <w:pPr>
              <w:pStyle w:val="TableParagraph"/>
              <w:spacing w:before="103"/>
              <w:ind w:left="1020" w:right="1017"/>
              <w:jc w:val="center"/>
              <w:rPr>
                <w:sz w:val="36"/>
              </w:rPr>
            </w:pPr>
            <w:r>
              <w:rPr>
                <w:sz w:val="36"/>
              </w:rPr>
              <w:t>40</w:t>
            </w: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4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2"/>
          <w:jc w:val="left"/>
        </w:trPr>
        <w:tc>
          <w:tcPr>
            <w:tcW w:w="1150" w:type="dxa"/>
          </w:tcPr>
          <w:p>
            <w:pPr>
              <w:pStyle w:val="TableParagraph"/>
              <w:spacing w:before="105"/>
              <w:ind w:left="50"/>
              <w:rPr>
                <w:sz w:val="36"/>
              </w:rPr>
            </w:pPr>
            <w:r>
              <w:rPr>
                <w:sz w:val="36"/>
              </w:rPr>
              <w:t>14</w:t>
            </w:r>
          </w:p>
        </w:tc>
        <w:tc>
          <w:tcPr>
            <w:tcW w:w="3665" w:type="dxa"/>
          </w:tcPr>
          <w:p>
            <w:pPr>
              <w:pStyle w:val="TableParagraph"/>
              <w:spacing w:before="95"/>
              <w:ind w:left="716" w:right="745"/>
              <w:jc w:val="center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二衬台车</w:t>
            </w:r>
          </w:p>
        </w:tc>
        <w:tc>
          <w:tcPr>
            <w:tcW w:w="2139" w:type="dxa"/>
          </w:tcPr>
          <w:p>
            <w:pPr>
              <w:pStyle w:val="TableParagraph"/>
              <w:spacing w:before="105"/>
              <w:ind w:left="834" w:right="711"/>
              <w:jc w:val="center"/>
              <w:rPr>
                <w:sz w:val="36"/>
              </w:rPr>
            </w:pPr>
            <w:r>
              <w:rPr>
                <w:sz w:val="36"/>
              </w:rPr>
              <w:t>25</w:t>
            </w:r>
          </w:p>
        </w:tc>
        <w:tc>
          <w:tcPr>
            <w:tcW w:w="2145" w:type="dxa"/>
          </w:tcPr>
          <w:p>
            <w:pPr>
              <w:pStyle w:val="TableParagraph"/>
              <w:spacing w:before="105"/>
              <w:ind w:right="120"/>
              <w:jc w:val="center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2629" w:type="dxa"/>
          </w:tcPr>
          <w:p>
            <w:pPr>
              <w:pStyle w:val="TableParagraph"/>
              <w:spacing w:before="105"/>
              <w:ind w:left="1020" w:right="1017"/>
              <w:jc w:val="center"/>
              <w:rPr>
                <w:sz w:val="36"/>
              </w:rPr>
            </w:pPr>
            <w:r>
              <w:rPr>
                <w:sz w:val="36"/>
              </w:rPr>
              <w:t>50</w:t>
            </w: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4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0"/>
          <w:jc w:val="left"/>
        </w:trPr>
        <w:tc>
          <w:tcPr>
            <w:tcW w:w="1150" w:type="dxa"/>
          </w:tcPr>
          <w:p>
            <w:pPr>
              <w:pStyle w:val="TableParagraph"/>
              <w:spacing w:before="104"/>
              <w:ind w:left="50"/>
              <w:rPr>
                <w:sz w:val="36"/>
              </w:rPr>
            </w:pPr>
            <w:r>
              <w:rPr>
                <w:sz w:val="36"/>
              </w:rPr>
              <w:t>15</w:t>
            </w:r>
          </w:p>
        </w:tc>
        <w:tc>
          <w:tcPr>
            <w:tcW w:w="3665" w:type="dxa"/>
          </w:tcPr>
          <w:p>
            <w:pPr>
              <w:pStyle w:val="TableParagraph"/>
              <w:spacing w:before="94"/>
              <w:ind w:left="716" w:right="748"/>
              <w:jc w:val="center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临设设及现场</w:t>
            </w:r>
          </w:p>
        </w:tc>
        <w:tc>
          <w:tcPr>
            <w:tcW w:w="2139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14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629" w:type="dxa"/>
          </w:tcPr>
          <w:p>
            <w:pPr>
              <w:pStyle w:val="TableParagraph"/>
              <w:spacing w:before="104"/>
              <w:ind w:left="1020" w:right="1017"/>
              <w:jc w:val="center"/>
              <w:rPr>
                <w:sz w:val="36"/>
              </w:rPr>
            </w:pPr>
            <w:r>
              <w:rPr>
                <w:sz w:val="36"/>
              </w:rPr>
              <w:t>50</w:t>
            </w: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4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6"/>
          <w:jc w:val="left"/>
        </w:trPr>
        <w:tc>
          <w:tcPr>
            <w:tcW w:w="1150" w:type="dxa"/>
          </w:tcPr>
          <w:p>
            <w:pPr>
              <w:pStyle w:val="TableParagraph"/>
              <w:spacing w:before="93" w:line="423" w:lineRule="exact"/>
              <w:ind w:left="5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合</w:t>
            </w:r>
          </w:p>
        </w:tc>
        <w:tc>
          <w:tcPr>
            <w:tcW w:w="366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139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14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629" w:type="dxa"/>
          </w:tcPr>
          <w:p>
            <w:pPr>
              <w:pStyle w:val="TableParagraph"/>
              <w:spacing w:before="103" w:line="413" w:lineRule="exact"/>
              <w:ind w:left="1020" w:right="1021"/>
              <w:jc w:val="center"/>
              <w:rPr>
                <w:sz w:val="36"/>
              </w:rPr>
            </w:pPr>
            <w:r>
              <w:rPr>
                <w:sz w:val="36"/>
              </w:rPr>
              <w:t>700</w:t>
            </w: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</w:tbl>
    <w:p>
      <w:pPr>
        <w:pStyle w:val="BodyText"/>
        <w:spacing w:before="1"/>
        <w:rPr>
          <w:b/>
          <w:sz w:val="7"/>
        </w:rPr>
      </w:pPr>
    </w:p>
    <w:p>
      <w:pPr>
        <w:pStyle w:val="BodyText"/>
        <w:spacing w:before="49"/>
        <w:ind w:left="1099"/>
      </w:pPr>
      <w:r>
        <w:pict>
          <v:group id="_x0000_s1034" style="width:723.75pt;height:581.8pt;margin-top:-575.96pt;margin-left:126pt;mso-position-horizontal-relative:page;position:absolute;z-index:-251645952" coordorigin="2520,-11519" coordsize="14475,11636">
            <v:shape id="_x0000_s1035" type="#_x0000_t75" style="width:14475;height:11636;left:2520;position:absolute;top:-11520" stroked="f">
              <v:imagedata r:id="rId34" o:title=""/>
            </v:shape>
            <v:shape id="_x0000_s1036" type="#_x0000_t202" style="width:380;height:360;left:3179;position:absolute;top:-1079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号</w:t>
                    </w:r>
                  </w:p>
                </w:txbxContent>
              </v:textbox>
            </v:shape>
          </v:group>
        </w:pict>
      </w:r>
      <w:r>
        <w:t>计</w:t>
      </w:r>
    </w:p>
    <w:p>
      <w:pPr>
        <w:pStyle w:val="BodyText"/>
        <w:spacing w:before="9"/>
        <w:rPr>
          <w:sz w:val="49"/>
        </w:rPr>
      </w:pPr>
    </w:p>
    <w:p>
      <w:pPr>
        <w:pStyle w:val="ListParagraph"/>
        <w:numPr>
          <w:ilvl w:val="0"/>
          <w:numId w:val="18"/>
        </w:numPr>
        <w:tabs>
          <w:tab w:val="left" w:pos="2242"/>
        </w:tabs>
        <w:spacing w:before="0" w:after="0" w:line="240" w:lineRule="auto"/>
        <w:ind w:left="2241" w:right="0" w:hanging="905"/>
        <w:jc w:val="left"/>
        <w:rPr>
          <w:sz w:val="34"/>
        </w:rPr>
      </w:pPr>
      <w:r>
        <w:rPr>
          <w:sz w:val="36"/>
        </w:rPr>
        <w:t>用电量计算</w:t>
      </w:r>
      <w:r>
        <w:rPr>
          <w:rFonts w:ascii="Calibri" w:eastAsia="Calibri"/>
          <w:sz w:val="36"/>
        </w:rPr>
        <w:t>:</w:t>
      </w:r>
    </w:p>
    <w:p>
      <w:pPr>
        <w:pStyle w:val="BodyText"/>
        <w:spacing w:before="9"/>
        <w:rPr>
          <w:rFonts w:ascii="Calibri"/>
          <w:sz w:val="34"/>
        </w:rPr>
      </w:pPr>
    </w:p>
    <w:p>
      <w:pPr>
        <w:pStyle w:val="BodyText"/>
        <w:spacing w:before="1"/>
        <w:ind w:left="1337"/>
      </w:pPr>
      <w:r>
        <w:t>采用需要系数法进行负荷计算，公式为：</w:t>
      </w:r>
    </w:p>
    <w:p>
      <w:pPr>
        <w:spacing w:after="0"/>
        <w:sectPr>
          <w:headerReference w:type="default" r:id="rId35"/>
          <w:footerReference w:type="default" r:id="rId36"/>
          <w:pgSz w:w="17860" w:h="25260"/>
          <w:pgMar w:top="1340" w:right="0" w:bottom="2460" w:left="2080" w:header="1141" w:footer="2279"/>
          <w:pgNumType w:start="4"/>
          <w:cols w:space="708"/>
        </w:sectPr>
      </w:pPr>
    </w:p>
    <w:p>
      <w:pPr>
        <w:pStyle w:val="BodyText"/>
        <w:spacing w:before="11"/>
        <w:rPr>
          <w:sz w:val="26"/>
        </w:rPr>
      </w:pPr>
    </w:p>
    <w:p>
      <w:pPr>
        <w:spacing w:after="0"/>
        <w:rPr>
          <w:sz w:val="26"/>
        </w:rPr>
        <w:sectPr>
          <w:headerReference w:type="default" r:id="rId37"/>
          <w:footerReference w:type="default" r:id="rId38"/>
          <w:pgSz w:w="17860" w:h="25260"/>
          <w:pgMar w:top="1340" w:right="0" w:bottom="2460" w:left="2080" w:header="1141" w:footer="2279"/>
          <w:pgNumType w:start="5"/>
          <w:cols w:space="708"/>
        </w:sectPr>
      </w:pPr>
    </w:p>
    <w:p>
      <w:pPr>
        <w:pStyle w:val="BodyText"/>
        <w:spacing w:before="2"/>
        <w:rPr>
          <w:sz w:val="49"/>
        </w:rPr>
      </w:pPr>
    </w:p>
    <w:p>
      <w:pPr>
        <w:pStyle w:val="BodyText"/>
        <w:tabs>
          <w:tab w:val="left" w:pos="2661"/>
        </w:tabs>
        <w:spacing w:line="416" w:lineRule="exact"/>
        <w:ind w:left="2065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S</w:t>
        <w:tab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(1.05</w:t>
      </w:r>
      <w:r>
        <w:rPr>
          <w:rFonts w:ascii="Times New Roman" w:hAnsi="Times New Roman"/>
          <w:spacing w:val="-48"/>
        </w:rPr>
        <w:t xml:space="preserve"> </w:t>
      </w:r>
      <w:r>
        <w:rPr>
          <w:rFonts w:ascii="Times New Roman" w:hAnsi="Times New Roman"/>
        </w:rPr>
        <w:t>~</w:t>
      </w:r>
      <w:r>
        <w:rPr>
          <w:rFonts w:ascii="Times New Roman" w:hAnsi="Times New Roman"/>
          <w:spacing w:val="-34"/>
        </w:rPr>
        <w:t xml:space="preserve"> </w:t>
      </w:r>
      <w:r>
        <w:rPr>
          <w:rFonts w:ascii="Times New Roman" w:hAnsi="Times New Roman"/>
        </w:rPr>
        <w:t>1.10)(</w:t>
      </w:r>
      <w:r>
        <w:rPr>
          <w:rFonts w:ascii="Times New Roman" w:hAnsi="Times New Roman"/>
          <w:i/>
        </w:rPr>
        <w:t>K</w:t>
      </w:r>
    </w:p>
    <w:p>
      <w:pPr>
        <w:tabs>
          <w:tab w:val="right" w:pos="5210"/>
        </w:tabs>
        <w:spacing w:before="0" w:line="216" w:lineRule="exact"/>
        <w:ind w:left="2259" w:right="0" w:firstLine="0"/>
        <w:jc w:val="left"/>
        <w:rPr>
          <w:rFonts w:ascii="Times New Roman"/>
          <w:sz w:val="21"/>
        </w:rPr>
      </w:pPr>
      <w:r>
        <w:rPr>
          <w:rFonts w:ascii="Times New Roman"/>
          <w:i/>
          <w:sz w:val="21"/>
        </w:rPr>
        <w:t>SH</w:t>
        <w:tab/>
      </w:r>
      <w:r>
        <w:rPr>
          <w:rFonts w:ascii="Times New Roman"/>
          <w:sz w:val="21"/>
        </w:rPr>
        <w:t>1</w:t>
      </w:r>
    </w:p>
    <w:p>
      <w:pPr>
        <w:spacing w:before="109"/>
        <w:ind w:left="11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Symbol" w:hAnsi="Symbol"/>
          <w:spacing w:val="9"/>
          <w:position w:val="2"/>
          <w:sz w:val="38"/>
        </w:rPr>
        <w:sym w:font="Symbol" w:char="F068"/>
      </w:r>
      <w:r>
        <w:rPr>
          <w:rFonts w:ascii="Symbol" w:hAnsi="Symbol"/>
          <w:spacing w:val="9"/>
          <w:position w:val="7"/>
          <w:sz w:val="54"/>
        </w:rPr>
        <w:sym w:font="Symbol" w:char="F0E5"/>
      </w:r>
      <w:r>
        <w:rPr>
          <w:rFonts w:ascii="Times New Roman" w:hAnsi="Times New Roman"/>
          <w:spacing w:val="-71"/>
          <w:position w:val="7"/>
          <w:sz w:val="54"/>
        </w:rPr>
        <w:t xml:space="preserve"> </w:t>
      </w:r>
      <w:r>
        <w:rPr>
          <w:rFonts w:ascii="Times New Roman" w:hAnsi="Times New Roman"/>
          <w:i/>
          <w:spacing w:val="-19"/>
          <w:sz w:val="36"/>
        </w:rPr>
        <w:t>P</w:t>
      </w:r>
    </w:p>
    <w:p>
      <w:pPr>
        <w:spacing w:before="74"/>
        <w:ind w:left="138" w:right="0" w:firstLine="0"/>
        <w:jc w:val="left"/>
        <w:rPr>
          <w:rFonts w:ascii="Symbol" w:hAnsi="Symbol"/>
          <w:sz w:val="38"/>
        </w:rPr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4673600</wp:posOffset>
            </wp:positionH>
            <wp:positionV relativeFrom="paragraph">
              <wp:posOffset>54509</wp:posOffset>
            </wp:positionV>
            <wp:extent cx="622300" cy="38100"/>
            <wp:effectExtent l="0" t="0" r="0" b="0"/>
            <wp:wrapNone/>
            <wp:docPr id="2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7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7" type="#_x0000_t202" style="width:5.25pt;height:10.5pt;margin-top:-0.98pt;margin-left:408.91pt;mso-position-horizontal-relative:page;position:absolute;z-index:251672576" filled="f" stroked="f">
            <v:textbox inset="0,0,0,0">
              <w:txbxContent>
                <w:p>
                  <w:pPr>
                    <w:spacing w:before="0" w:line="210" w:lineRule="exact"/>
                    <w:ind w:left="0" w:right="0" w:firstLine="0"/>
                    <w:jc w:val="left"/>
                    <w:rPr>
                      <w:rFonts w:ascii="Times New Roman"/>
                      <w:sz w:val="21"/>
                    </w:rPr>
                  </w:pPr>
                  <w:r>
                    <w:rPr>
                      <w:rFonts w:ascii="Times New Roman"/>
                      <w:sz w:val="21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spacing w:val="4"/>
          <w:sz w:val="36"/>
        </w:rPr>
        <w:t>cos</w:t>
      </w:r>
      <w:r>
        <w:rPr>
          <w:rFonts w:ascii="Symbol" w:hAnsi="Symbol"/>
          <w:spacing w:val="4"/>
          <w:position w:val="2"/>
          <w:sz w:val="38"/>
        </w:rPr>
        <w:sym w:font="Symbol" w:char="F06A"/>
      </w:r>
    </w:p>
    <w:p>
      <w:pPr>
        <w:pStyle w:val="ListParagraph"/>
        <w:numPr>
          <w:ilvl w:val="0"/>
          <w:numId w:val="14"/>
        </w:numPr>
        <w:tabs>
          <w:tab w:val="left" w:pos="368"/>
        </w:tabs>
        <w:spacing w:before="379" w:after="0" w:line="667" w:lineRule="exact"/>
        <w:ind w:left="367" w:right="0" w:hanging="277"/>
        <w:jc w:val="left"/>
        <w:rPr>
          <w:rFonts w:ascii="Times New Roman" w:hAnsi="Times New Roman"/>
          <w:i/>
          <w:sz w:val="36"/>
        </w:rPr>
      </w:pPr>
      <w:r>
        <w:rPr>
          <w:rFonts w:ascii="Times New Roman" w:hAnsi="Times New Roman"/>
          <w:i/>
          <w:w w:val="100"/>
          <w:sz w:val="36"/>
        </w:rPr>
        <w:br w:type="column"/>
      </w:r>
      <w:r>
        <w:rPr>
          <w:rFonts w:ascii="Times New Roman" w:hAnsi="Times New Roman"/>
          <w:i/>
          <w:sz w:val="36"/>
        </w:rPr>
        <w:t xml:space="preserve">K </w:t>
      </w:r>
      <w:r>
        <w:rPr>
          <w:rFonts w:ascii="Symbol" w:hAnsi="Symbol"/>
          <w:position w:val="7"/>
          <w:sz w:val="54"/>
        </w:rPr>
        <w:sym w:font="Symbol" w:char="F0E5"/>
      </w:r>
      <w:r>
        <w:rPr>
          <w:rFonts w:ascii="Times New Roman" w:hAnsi="Times New Roman"/>
          <w:spacing w:val="-91"/>
          <w:position w:val="7"/>
          <w:sz w:val="54"/>
        </w:rPr>
        <w:t xml:space="preserve"> </w:t>
      </w:r>
      <w:r>
        <w:rPr>
          <w:rFonts w:ascii="Times New Roman" w:hAnsi="Times New Roman"/>
          <w:i/>
          <w:sz w:val="36"/>
        </w:rPr>
        <w:t>P</w:t>
      </w:r>
    </w:p>
    <w:p>
      <w:pPr>
        <w:tabs>
          <w:tab w:val="left" w:pos="1381"/>
        </w:tabs>
        <w:spacing w:before="0" w:line="216" w:lineRule="exact"/>
        <w:ind w:left="626" w:right="0" w:firstLine="0"/>
        <w:jc w:val="left"/>
        <w:rPr>
          <w:rFonts w:ascii="Times New Roman"/>
          <w:sz w:val="21"/>
        </w:rPr>
      </w:pPr>
      <w:r>
        <w:rPr>
          <w:rFonts w:ascii="Times New Roman"/>
          <w:sz w:val="21"/>
        </w:rPr>
        <w:t>2</w:t>
        <w:tab/>
      </w:r>
      <w:r>
        <w:rPr>
          <w:rFonts w:ascii="Times New Roman"/>
          <w:spacing w:val="-20"/>
          <w:sz w:val="21"/>
        </w:rPr>
        <w:t>2</w:t>
      </w:r>
    </w:p>
    <w:p>
      <w:pPr>
        <w:pStyle w:val="ListParagraph"/>
        <w:numPr>
          <w:ilvl w:val="0"/>
          <w:numId w:val="14"/>
        </w:numPr>
        <w:tabs>
          <w:tab w:val="left" w:pos="332"/>
        </w:tabs>
        <w:spacing w:before="379" w:after="0" w:line="667" w:lineRule="exact"/>
        <w:ind w:left="331" w:right="0" w:hanging="277"/>
        <w:jc w:val="left"/>
        <w:rPr>
          <w:rFonts w:ascii="Times New Roman" w:hAnsi="Times New Roman"/>
          <w:i/>
          <w:sz w:val="36"/>
        </w:rPr>
      </w:pPr>
      <w:r>
        <w:rPr>
          <w:rFonts w:ascii="Times New Roman" w:hAnsi="Times New Roman"/>
          <w:i/>
          <w:w w:val="100"/>
          <w:sz w:val="36"/>
        </w:rPr>
        <w:br w:type="column"/>
      </w:r>
      <w:r>
        <w:rPr>
          <w:rFonts w:ascii="Times New Roman" w:hAnsi="Times New Roman"/>
          <w:i/>
          <w:sz w:val="36"/>
        </w:rPr>
        <w:t xml:space="preserve">K </w:t>
      </w:r>
      <w:r>
        <w:rPr>
          <w:rFonts w:ascii="Symbol" w:hAnsi="Symbol"/>
          <w:position w:val="7"/>
          <w:sz w:val="54"/>
        </w:rPr>
        <w:sym w:font="Symbol" w:char="F0E5"/>
      </w:r>
      <w:r>
        <w:rPr>
          <w:rFonts w:ascii="Times New Roman" w:hAnsi="Times New Roman"/>
          <w:spacing w:val="-102"/>
          <w:position w:val="7"/>
          <w:sz w:val="54"/>
        </w:rPr>
        <w:t xml:space="preserve"> </w:t>
      </w:r>
      <w:r>
        <w:rPr>
          <w:rFonts w:ascii="Times New Roman" w:hAnsi="Times New Roman"/>
          <w:i/>
          <w:sz w:val="36"/>
        </w:rPr>
        <w:t>P</w:t>
      </w:r>
    </w:p>
    <w:p>
      <w:pPr>
        <w:tabs>
          <w:tab w:val="left" w:pos="1325"/>
        </w:tabs>
        <w:spacing w:before="0" w:line="216" w:lineRule="exact"/>
        <w:ind w:left="584" w:right="0" w:firstLine="0"/>
        <w:jc w:val="left"/>
        <w:rPr>
          <w:rFonts w:ascii="Times New Roman"/>
          <w:sz w:val="21"/>
        </w:rPr>
      </w:pPr>
      <w:r>
        <w:rPr>
          <w:rFonts w:ascii="Times New Roman"/>
          <w:sz w:val="21"/>
        </w:rPr>
        <w:t>3</w:t>
        <w:tab/>
      </w:r>
      <w:r>
        <w:rPr>
          <w:rFonts w:ascii="Times New Roman"/>
          <w:spacing w:val="-19"/>
          <w:sz w:val="21"/>
        </w:rPr>
        <w:t>3</w:t>
      </w:r>
    </w:p>
    <w:p>
      <w:pPr>
        <w:pStyle w:val="ListParagraph"/>
        <w:numPr>
          <w:ilvl w:val="0"/>
          <w:numId w:val="14"/>
        </w:numPr>
        <w:tabs>
          <w:tab w:val="left" w:pos="326"/>
        </w:tabs>
        <w:spacing w:before="379" w:after="0" w:line="667" w:lineRule="exact"/>
        <w:ind w:left="325" w:right="0" w:hanging="278"/>
        <w:jc w:val="left"/>
        <w:rPr>
          <w:rFonts w:ascii="Times New Roman" w:hAnsi="Times New Roman"/>
          <w:i/>
          <w:sz w:val="36"/>
        </w:rPr>
      </w:pPr>
      <w:r>
        <w:rPr>
          <w:rFonts w:ascii="Times New Roman" w:hAnsi="Times New Roman"/>
          <w:i/>
          <w:w w:val="100"/>
          <w:sz w:val="36"/>
        </w:rPr>
        <w:br w:type="column"/>
      </w:r>
      <w:r>
        <w:rPr>
          <w:rFonts w:ascii="Times New Roman" w:hAnsi="Times New Roman"/>
          <w:i/>
          <w:sz w:val="36"/>
        </w:rPr>
        <w:t xml:space="preserve">K </w:t>
      </w:r>
      <w:r>
        <w:rPr>
          <w:rFonts w:ascii="Symbol" w:hAnsi="Symbol"/>
          <w:position w:val="7"/>
          <w:sz w:val="54"/>
        </w:rPr>
        <w:sym w:font="Symbol" w:char="F0E5"/>
      </w:r>
      <w:r>
        <w:rPr>
          <w:rFonts w:ascii="Times New Roman" w:hAnsi="Times New Roman"/>
          <w:spacing w:val="-90"/>
          <w:position w:val="7"/>
          <w:sz w:val="54"/>
        </w:rPr>
        <w:t xml:space="preserve"> </w:t>
      </w:r>
      <w:r>
        <w:rPr>
          <w:rFonts w:ascii="Times New Roman" w:hAnsi="Times New Roman"/>
          <w:i/>
          <w:sz w:val="36"/>
        </w:rPr>
        <w:t>P</w:t>
      </w:r>
    </w:p>
    <w:p>
      <w:pPr>
        <w:tabs>
          <w:tab w:val="left" w:pos="1338"/>
        </w:tabs>
        <w:spacing w:before="0" w:line="216" w:lineRule="exact"/>
        <w:ind w:left="583" w:right="0" w:firstLine="0"/>
        <w:jc w:val="left"/>
        <w:rPr>
          <w:rFonts w:ascii="Times New Roman"/>
          <w:sz w:val="21"/>
        </w:rPr>
      </w:pPr>
      <w:r>
        <w:rPr>
          <w:rFonts w:ascii="Times New Roman"/>
          <w:sz w:val="21"/>
        </w:rPr>
        <w:t>4</w:t>
        <w:tab/>
      </w:r>
      <w:r>
        <w:rPr>
          <w:rFonts w:ascii="Times New Roman"/>
          <w:spacing w:val="-19"/>
          <w:sz w:val="21"/>
        </w:rPr>
        <w:t>4</w:t>
      </w:r>
    </w:p>
    <w:p>
      <w:pPr>
        <w:pStyle w:val="ListParagraph"/>
        <w:numPr>
          <w:ilvl w:val="0"/>
          <w:numId w:val="14"/>
        </w:numPr>
        <w:tabs>
          <w:tab w:val="left" w:pos="332"/>
        </w:tabs>
        <w:spacing w:before="379" w:after="0" w:line="667" w:lineRule="exact"/>
        <w:ind w:left="332" w:right="0" w:hanging="277"/>
        <w:jc w:val="left"/>
        <w:rPr>
          <w:rFonts w:ascii="Times New Roman" w:hAnsi="Times New Roman"/>
          <w:sz w:val="36"/>
        </w:rPr>
      </w:pPr>
      <w:r>
        <w:rPr>
          <w:rFonts w:ascii="Times New Roman" w:hAnsi="Times New Roman"/>
          <w:i/>
          <w:w w:val="100"/>
          <w:sz w:val="36"/>
        </w:rPr>
        <w:br w:type="column"/>
      </w:r>
      <w:r>
        <w:rPr>
          <w:rFonts w:ascii="Times New Roman" w:hAnsi="Times New Roman"/>
          <w:i/>
          <w:sz w:val="36"/>
        </w:rPr>
        <w:t xml:space="preserve">K </w:t>
      </w:r>
      <w:r>
        <w:rPr>
          <w:rFonts w:ascii="Symbol" w:hAnsi="Symbol"/>
          <w:position w:val="7"/>
          <w:sz w:val="54"/>
        </w:rPr>
        <w:sym w:font="Symbol" w:char="F0E5"/>
      </w:r>
      <w:r>
        <w:rPr>
          <w:rFonts w:ascii="Times New Roman" w:hAnsi="Times New Roman"/>
          <w:position w:val="7"/>
          <w:sz w:val="54"/>
        </w:rPr>
        <w:t xml:space="preserve"> </w:t>
      </w:r>
      <w:r>
        <w:rPr>
          <w:rFonts w:ascii="Times New Roman" w:hAnsi="Times New Roman"/>
          <w:i/>
          <w:sz w:val="36"/>
        </w:rPr>
        <w:t>P</w:t>
      </w:r>
      <w:r>
        <w:rPr>
          <w:rFonts w:ascii="Times New Roman" w:hAnsi="Times New Roman"/>
          <w:i/>
          <w:spacing w:val="-27"/>
          <w:sz w:val="36"/>
        </w:rPr>
        <w:t xml:space="preserve"> </w:t>
      </w:r>
      <w:r>
        <w:rPr>
          <w:rFonts w:ascii="Times New Roman" w:hAnsi="Times New Roman"/>
          <w:sz w:val="36"/>
        </w:rPr>
        <w:t>)</w:t>
      </w:r>
    </w:p>
    <w:p>
      <w:pPr>
        <w:tabs>
          <w:tab w:val="left" w:pos="1330"/>
        </w:tabs>
        <w:spacing w:before="0" w:line="216" w:lineRule="exact"/>
        <w:ind w:left="584" w:right="0" w:firstLine="0"/>
        <w:jc w:val="left"/>
        <w:rPr>
          <w:rFonts w:ascii="Times New Roman"/>
          <w:sz w:val="21"/>
        </w:rPr>
      </w:pPr>
      <w:r>
        <w:rPr>
          <w:rFonts w:ascii="Times New Roman"/>
          <w:sz w:val="21"/>
        </w:rPr>
        <w:t>5</w:t>
        <w:tab/>
        <w:t>5</w:t>
      </w:r>
    </w:p>
    <w:p>
      <w:pPr>
        <w:spacing w:after="0" w:line="216" w:lineRule="exact"/>
        <w:jc w:val="left"/>
        <w:rPr>
          <w:rFonts w:ascii="Times New Roman"/>
          <w:sz w:val="21"/>
        </w:rPr>
        <w:sectPr>
          <w:headerReference w:type="default" r:id="rId40"/>
          <w:footerReference w:type="default" r:id="rId41"/>
          <w:type w:val="continuous"/>
          <w:pgSz w:w="17860" w:h="25260"/>
          <w:pgMar w:top="1060" w:right="0" w:bottom="280" w:left="2080" w:header="708" w:footer="708"/>
          <w:pgNumType w:start="6"/>
          <w:cols w:num="6" w:space="708" w:equalWidth="0">
            <w:col w:w="5211" w:space="40"/>
            <w:col w:w="929" w:space="39"/>
            <w:col w:w="1487" w:space="39"/>
            <w:col w:w="1432" w:space="40"/>
            <w:col w:w="1444" w:space="39"/>
            <w:col w:w="5080" w:space="0"/>
          </w:cols>
        </w:sectPr>
      </w:pPr>
    </w:p>
    <w:p>
      <w:pPr>
        <w:pStyle w:val="BodyText"/>
        <w:spacing w:before="1"/>
        <w:rPr>
          <w:rFonts w:ascii="Times New Roman"/>
          <w:sz w:val="50"/>
        </w:rPr>
      </w:pPr>
    </w:p>
    <w:p>
      <w:pPr>
        <w:pStyle w:val="BodyText"/>
        <w:ind w:left="1337"/>
        <w:rPr>
          <w:rFonts w:ascii="Calibri" w:eastAsia="Calibri"/>
          <w:sz w:val="24"/>
        </w:rPr>
      </w:pPr>
      <w:r>
        <w:t xml:space="preserve">由公式求得施工现场设备用电量后，即为施工现场所需供电总电量，即 </w:t>
      </w:r>
      <w:r>
        <w:rPr>
          <w:rFonts w:ascii="Calibri" w:eastAsia="Calibri"/>
        </w:rPr>
        <w:t>S</w:t>
      </w:r>
      <w:r>
        <w:rPr>
          <w:rFonts w:ascii="Calibri" w:eastAsia="Calibri"/>
          <w:position w:val="-12"/>
          <w:sz w:val="24"/>
        </w:rPr>
        <w:t>z</w:t>
      </w:r>
    </w:p>
    <w:p>
      <w:pPr>
        <w:spacing w:before="32"/>
        <w:ind w:left="617" w:right="0" w:firstLine="0"/>
        <w:jc w:val="left"/>
        <w:rPr>
          <w:sz w:val="36"/>
        </w:rPr>
      </w:pPr>
      <w:r>
        <w:rPr>
          <w:sz w:val="36"/>
        </w:rPr>
        <w:t>≧</w:t>
      </w:r>
      <w:r>
        <w:rPr>
          <w:rFonts w:ascii="Calibri" w:eastAsia="Calibri" w:hAnsi="Calibri"/>
          <w:sz w:val="36"/>
        </w:rPr>
        <w:t>S</w:t>
      </w:r>
      <w:r>
        <w:rPr>
          <w:rFonts w:ascii="Calibri" w:eastAsia="Calibri" w:hAnsi="Calibri"/>
          <w:position w:val="-12"/>
          <w:sz w:val="24"/>
        </w:rPr>
        <w:t>SH</w:t>
      </w:r>
      <w:r>
        <w:rPr>
          <w:sz w:val="36"/>
        </w:rPr>
        <w:t>。式中：</w:t>
      </w:r>
    </w:p>
    <w:p>
      <w:pPr>
        <w:pStyle w:val="BodyText"/>
        <w:tabs>
          <w:tab w:val="left" w:leader="hyphen" w:pos="2452"/>
        </w:tabs>
        <w:spacing w:before="29"/>
        <w:ind w:left="1337"/>
      </w:pPr>
      <w:r>
        <w:rPr>
          <w:rFonts w:ascii="Calibri" w:eastAsia="Calibri"/>
        </w:rPr>
        <w:t>S</w:t>
      </w:r>
      <w:r>
        <w:rPr>
          <w:rFonts w:ascii="Calibri" w:eastAsia="Calibri"/>
          <w:position w:val="-12"/>
          <w:sz w:val="24"/>
        </w:rPr>
        <w:t>z</w:t>
        <w:tab/>
      </w:r>
      <w:r>
        <w:t>施工现场供电提供的总容量</w:t>
      </w:r>
      <w:r>
        <w:rPr>
          <w:spacing w:val="-5"/>
        </w:rPr>
        <w:t>（</w:t>
      </w:r>
      <w:r>
        <w:rPr>
          <w:rFonts w:ascii="Calibri" w:eastAsia="Calibri"/>
          <w:spacing w:val="-5"/>
        </w:rPr>
        <w:t>KVA</w:t>
      </w:r>
      <w:r>
        <w:rPr>
          <w:spacing w:val="-5"/>
        </w:rPr>
        <w:t>）</w:t>
      </w:r>
    </w:p>
    <w:p>
      <w:pPr>
        <w:pStyle w:val="BodyText"/>
        <w:tabs>
          <w:tab w:val="left" w:leader="hyphen" w:pos="2427"/>
        </w:tabs>
        <w:spacing w:before="33" w:line="506" w:lineRule="exact"/>
        <w:ind w:left="1337"/>
      </w:pPr>
      <w:r>
        <w:rPr>
          <w:rFonts w:ascii="Calibri" w:eastAsia="Calibri"/>
        </w:rPr>
        <w:t>S</w:t>
      </w:r>
      <w:r>
        <w:rPr>
          <w:rFonts w:ascii="Calibri" w:eastAsia="Calibri"/>
          <w:position w:val="-12"/>
          <w:sz w:val="24"/>
        </w:rPr>
        <w:t>SH</w:t>
        <w:tab/>
      </w:r>
      <w:r>
        <w:t>施工现场用电设备所需总容量</w:t>
      </w:r>
      <w:r>
        <w:rPr>
          <w:spacing w:val="-5"/>
        </w:rPr>
        <w:t>（</w:t>
      </w:r>
      <w:r>
        <w:rPr>
          <w:rFonts w:ascii="Calibri" w:eastAsia="Calibri"/>
          <w:spacing w:val="-5"/>
        </w:rPr>
        <w:t>KVA</w:t>
      </w:r>
      <w:r>
        <w:rPr>
          <w:spacing w:val="-5"/>
        </w:rPr>
        <w:t>）</w:t>
      </w:r>
    </w:p>
    <w:p>
      <w:pPr>
        <w:pStyle w:val="BodyText"/>
        <w:tabs>
          <w:tab w:val="left" w:leader="hyphen" w:pos="2589"/>
        </w:tabs>
        <w:spacing w:line="641" w:lineRule="exact"/>
        <w:ind w:left="1389"/>
      </w:pPr>
      <w:r>
        <w:rPr>
          <w:rFonts w:ascii="Symbol" w:eastAsia="Symbol" w:hAnsi="Symbol"/>
          <w:spacing w:val="22"/>
          <w:position w:val="7"/>
          <w:sz w:val="55"/>
        </w:rPr>
        <w:sym w:font="Symbol" w:char="F0E5"/>
      </w:r>
      <w:r>
        <w:rPr>
          <w:rFonts w:ascii="Times New Roman" w:eastAsia="Times New Roman" w:hAnsi="Times New Roman"/>
          <w:i/>
          <w:spacing w:val="22"/>
        </w:rPr>
        <w:t>P</w:t>
        <w:tab/>
      </w:r>
      <w:r>
        <w:t>施工现场用电动机额定功率之和（</w:t>
      </w:r>
      <w:r>
        <w:rPr>
          <w:rFonts w:ascii="Calibri" w:eastAsia="Calibri" w:hAnsi="Calibri"/>
        </w:rPr>
        <w:t>KW</w:t>
      </w:r>
      <w:r>
        <w:t>）</w:t>
      </w:r>
    </w:p>
    <w:p>
      <w:pPr>
        <w:spacing w:before="0" w:line="207" w:lineRule="exact"/>
        <w:ind w:left="1965" w:right="0" w:firstLine="0"/>
        <w:jc w:val="left"/>
        <w:rPr>
          <w:rFonts w:ascii="Times New Roman"/>
          <w:sz w:val="21"/>
        </w:rPr>
      </w:pPr>
      <w:r>
        <w:rPr>
          <w:rFonts w:ascii="Times New Roman"/>
          <w:w w:val="101"/>
          <w:sz w:val="21"/>
        </w:rPr>
        <w:t>1</w:t>
      </w:r>
    </w:p>
    <w:p>
      <w:pPr>
        <w:pStyle w:val="BodyText"/>
        <w:tabs>
          <w:tab w:val="left" w:leader="hyphen" w:pos="2650"/>
        </w:tabs>
        <w:spacing w:before="40" w:line="689" w:lineRule="exact"/>
        <w:ind w:left="1390"/>
      </w:pPr>
      <w:r>
        <w:rPr>
          <w:rFonts w:ascii="Symbol" w:eastAsia="Symbol" w:hAnsi="Symbol"/>
          <w:position w:val="7"/>
          <w:sz w:val="55"/>
        </w:rPr>
        <w:sym w:font="Symbol" w:char="F0E5"/>
      </w:r>
      <w:r>
        <w:rPr>
          <w:rFonts w:ascii="Times New Roman" w:eastAsia="Times New Roman" w:hAnsi="Times New Roman"/>
          <w:spacing w:val="-83"/>
          <w:position w:val="7"/>
          <w:sz w:val="55"/>
        </w:rPr>
        <w:t xml:space="preserve"> </w:t>
      </w:r>
      <w:r>
        <w:rPr>
          <w:rFonts w:ascii="Times New Roman" w:eastAsia="Times New Roman" w:hAnsi="Times New Roman"/>
          <w:i/>
        </w:rPr>
        <w:t>P</w:t>
        <w:tab/>
      </w:r>
      <w:r>
        <w:t>施工现场用电焊机额定功率之和（</w:t>
      </w:r>
      <w:r>
        <w:rPr>
          <w:rFonts w:ascii="Calibri" w:eastAsia="Calibri" w:hAnsi="Calibri"/>
        </w:rPr>
        <w:t>KW</w:t>
      </w:r>
      <w:r>
        <w:t>）</w:t>
      </w:r>
    </w:p>
    <w:p>
      <w:pPr>
        <w:spacing w:before="0" w:line="207" w:lineRule="exact"/>
        <w:ind w:left="2003" w:right="0" w:firstLine="0"/>
        <w:jc w:val="left"/>
        <w:rPr>
          <w:rFonts w:ascii="Times New Roman"/>
          <w:sz w:val="21"/>
        </w:rPr>
      </w:pPr>
      <w:r>
        <w:rPr>
          <w:rFonts w:ascii="Times New Roman"/>
          <w:w w:val="101"/>
          <w:sz w:val="21"/>
        </w:rPr>
        <w:t>2</w:t>
      </w:r>
    </w:p>
    <w:p>
      <w:pPr>
        <w:pStyle w:val="BodyText"/>
        <w:tabs>
          <w:tab w:val="left" w:leader="hyphen" w:pos="2618"/>
        </w:tabs>
        <w:spacing w:before="40" w:line="689" w:lineRule="exact"/>
        <w:ind w:left="1391"/>
      </w:pPr>
      <w:r>
        <w:rPr>
          <w:rFonts w:ascii="Symbol" w:eastAsia="Symbol" w:hAnsi="Symbol"/>
          <w:position w:val="7"/>
          <w:sz w:val="55"/>
        </w:rPr>
        <w:sym w:font="Symbol" w:char="F0E5"/>
      </w:r>
      <w:r>
        <w:rPr>
          <w:rFonts w:ascii="Times New Roman" w:eastAsia="Times New Roman" w:hAnsi="Times New Roman"/>
          <w:spacing w:val="-82"/>
          <w:position w:val="7"/>
          <w:sz w:val="55"/>
        </w:rPr>
        <w:t xml:space="preserve"> </w:t>
      </w:r>
      <w:r>
        <w:rPr>
          <w:rFonts w:ascii="Times New Roman" w:eastAsia="Times New Roman" w:hAnsi="Times New Roman"/>
          <w:i/>
        </w:rPr>
        <w:t>P</w:t>
        <w:tab/>
      </w:r>
      <w:r>
        <w:t>施工现场照明额定功率之和（</w:t>
      </w:r>
      <w:r>
        <w:rPr>
          <w:rFonts w:ascii="Calibri" w:eastAsia="Calibri" w:hAnsi="Calibri"/>
        </w:rPr>
        <w:t>KW</w:t>
      </w:r>
      <w:r>
        <w:t>）</w:t>
      </w:r>
    </w:p>
    <w:p>
      <w:pPr>
        <w:spacing w:before="0" w:line="207" w:lineRule="exact"/>
        <w:ind w:left="1998" w:right="0" w:firstLine="0"/>
        <w:jc w:val="left"/>
        <w:rPr>
          <w:rFonts w:ascii="Times New Roman"/>
          <w:sz w:val="21"/>
        </w:rPr>
      </w:pPr>
      <w:r>
        <w:rPr>
          <w:rFonts w:ascii="Times New Roman"/>
          <w:w w:val="101"/>
          <w:sz w:val="21"/>
        </w:rPr>
        <w:t>3</w:t>
      </w:r>
    </w:p>
    <w:p>
      <w:pPr>
        <w:pStyle w:val="ListParagraph"/>
        <w:numPr>
          <w:ilvl w:val="1"/>
          <w:numId w:val="13"/>
        </w:numPr>
        <w:tabs>
          <w:tab w:val="left" w:pos="1978"/>
          <w:tab w:val="left" w:leader="hyphen" w:pos="3500"/>
        </w:tabs>
        <w:spacing w:before="166" w:after="0" w:line="240" w:lineRule="auto"/>
        <w:ind w:left="1977" w:right="0" w:hanging="641"/>
        <w:jc w:val="left"/>
        <w:rPr>
          <w:sz w:val="36"/>
        </w:rPr>
      </w:pPr>
      <w:r>
        <w:rPr>
          <w:sz w:val="36"/>
        </w:rPr>
        <w:t>～</w:t>
      </w:r>
      <w:r>
        <w:rPr>
          <w:rFonts w:ascii="Calibri" w:eastAsia="Calibri"/>
          <w:sz w:val="36"/>
        </w:rPr>
        <w:t>1.10</w:t>
        <w:tab/>
      </w:r>
      <w:r>
        <w:rPr>
          <w:sz w:val="36"/>
        </w:rPr>
        <w:t>容量损失系数</w:t>
      </w:r>
    </w:p>
    <w:p>
      <w:pPr>
        <w:pStyle w:val="BodyText"/>
        <w:spacing w:before="281"/>
        <w:ind w:left="1347"/>
        <w:rPr>
          <w:rFonts w:ascii="Calibri" w:eastAsia="Calibri" w:hAnsi="Calibri"/>
        </w:rPr>
      </w:pPr>
      <w:r>
        <w:rPr>
          <w:rFonts w:ascii="Symbol" w:eastAsia="Symbol" w:hAnsi="Symbol"/>
          <w:position w:val="2"/>
          <w:sz w:val="29"/>
        </w:rPr>
        <w:sym w:font="Symbol" w:char="F068"/>
      </w:r>
      <w:r>
        <w:rPr>
          <w:rFonts w:ascii="Times New Roman" w:eastAsia="Times New Roman" w:hAnsi="Times New Roman"/>
          <w:position w:val="2"/>
          <w:sz w:val="29"/>
        </w:rPr>
        <w:t xml:space="preserve"> </w:t>
      </w:r>
      <w:r>
        <w:rPr>
          <w:rFonts w:ascii="Calibri" w:eastAsia="Calibri" w:hAnsi="Calibri"/>
        </w:rPr>
        <w:t>--------</w:t>
      </w:r>
      <w:r>
        <w:t xml:space="preserve">电动机效率系数，平均为 </w:t>
      </w:r>
      <w:r>
        <w:rPr>
          <w:rFonts w:ascii="Calibri" w:eastAsia="Calibri" w:hAnsi="Calibri"/>
        </w:rPr>
        <w:t>0.75~0.90</w:t>
      </w:r>
      <w:r>
        <w:t xml:space="preserve">，一般为 </w:t>
      </w:r>
      <w:r>
        <w:rPr>
          <w:rFonts w:ascii="Calibri" w:eastAsia="Calibri" w:hAnsi="Calibri"/>
        </w:rPr>
        <w:t>0.85</w:t>
      </w:r>
    </w:p>
    <w:p>
      <w:pPr>
        <w:pStyle w:val="BodyText"/>
        <w:spacing w:before="319" w:line="254" w:lineRule="auto"/>
        <w:ind w:left="1337" w:right="4685"/>
        <w:rPr>
          <w:rFonts w:ascii="Calibri" w:eastAsia="Calibri"/>
        </w:rPr>
      </w:pPr>
      <w:r>
        <w:rPr>
          <w:rFonts w:ascii="Calibri" w:eastAsia="Calibri"/>
        </w:rPr>
        <w:t>K</w:t>
      </w:r>
      <w:r>
        <w:rPr>
          <w:rFonts w:ascii="Calibri" w:eastAsia="Calibri"/>
          <w:position w:val="-12"/>
          <w:sz w:val="24"/>
        </w:rPr>
        <w:t>1</w:t>
      </w:r>
      <w:r>
        <w:rPr>
          <w:rFonts w:ascii="Calibri" w:eastAsia="Calibri"/>
        </w:rPr>
        <w:t>-------</w:t>
      </w:r>
      <w:r>
        <w:t>电动机同时使用系数，</w:t>
      </w:r>
      <w:r>
        <w:rPr>
          <w:rFonts w:ascii="Calibri" w:eastAsia="Calibri"/>
        </w:rPr>
        <w:t xml:space="preserve">10 </w:t>
      </w:r>
      <w:r>
        <w:rPr>
          <w:spacing w:val="-19"/>
        </w:rPr>
        <w:t xml:space="preserve">台以内取 </w:t>
      </w:r>
      <w:r>
        <w:rPr>
          <w:rFonts w:ascii="Calibri" w:eastAsia="Calibri"/>
        </w:rPr>
        <w:t>0.7</w:t>
      </w:r>
      <w:r>
        <w:t>，</w:t>
      </w:r>
      <w:r>
        <w:rPr>
          <w:rFonts w:ascii="Calibri" w:eastAsia="Calibri"/>
        </w:rPr>
        <w:t xml:space="preserve">11~30 </w:t>
      </w:r>
      <w:r>
        <w:rPr>
          <w:spacing w:val="-33"/>
        </w:rPr>
        <w:t xml:space="preserve">台取 </w:t>
      </w:r>
      <w:r>
        <w:rPr>
          <w:rFonts w:ascii="Calibri" w:eastAsia="Calibri"/>
        </w:rPr>
        <w:t>0.6 K</w:t>
      </w:r>
      <w:r>
        <w:rPr>
          <w:rFonts w:ascii="Calibri" w:eastAsia="Calibri"/>
          <w:position w:val="-12"/>
          <w:sz w:val="24"/>
        </w:rPr>
        <w:t>2</w:t>
      </w:r>
      <w:r>
        <w:rPr>
          <w:rFonts w:ascii="Calibri" w:eastAsia="Calibri"/>
        </w:rPr>
        <w:t>-------</w:t>
      </w:r>
      <w:r>
        <w:t>电焊机同时使用系数，</w:t>
      </w:r>
      <w:r>
        <w:rPr>
          <w:rFonts w:ascii="Calibri" w:eastAsia="Calibri"/>
        </w:rPr>
        <w:t xml:space="preserve">3~10 </w:t>
      </w:r>
      <w:r>
        <w:rPr>
          <w:spacing w:val="-31"/>
        </w:rPr>
        <w:t xml:space="preserve">台取 </w:t>
      </w:r>
      <w:r>
        <w:rPr>
          <w:rFonts w:ascii="Calibri" w:eastAsia="Calibri"/>
        </w:rPr>
        <w:t>0.6</w:t>
      </w:r>
      <w:r>
        <w:t>，</w:t>
      </w:r>
      <w:r>
        <w:rPr>
          <w:rFonts w:ascii="Calibri" w:eastAsia="Calibri"/>
        </w:rPr>
        <w:t xml:space="preserve">10 </w:t>
      </w:r>
      <w:r>
        <w:rPr>
          <w:spacing w:val="-19"/>
        </w:rPr>
        <w:t xml:space="preserve">台以上取 </w:t>
      </w:r>
      <w:r>
        <w:rPr>
          <w:rFonts w:ascii="Calibri" w:eastAsia="Calibri"/>
        </w:rPr>
        <w:t>0.5</w:t>
      </w:r>
    </w:p>
    <w:p>
      <w:pPr>
        <w:pStyle w:val="BodyText"/>
        <w:spacing w:before="163"/>
        <w:ind w:right="1297"/>
        <w:jc w:val="center"/>
      </w:pPr>
      <w:r>
        <w:rPr>
          <w:rFonts w:ascii="Times New Roman" w:eastAsia="Times New Roman" w:hAnsi="Times New Roman"/>
          <w:w w:val="99"/>
          <w:sz w:val="29"/>
        </w:rPr>
        <w:t>cos</w:t>
      </w:r>
      <w:r>
        <w:rPr>
          <w:rFonts w:ascii="Times New Roman" w:eastAsia="Times New Roman" w:hAnsi="Times New Roman"/>
          <w:spacing w:val="-13"/>
          <w:w w:val="99"/>
          <w:sz w:val="29"/>
        </w:rPr>
        <w:t xml:space="preserve">  </w:t>
      </w:r>
      <w:r>
        <w:rPr>
          <w:rFonts w:ascii="Symbol" w:eastAsia="Symbol" w:hAnsi="Symbol"/>
          <w:w w:val="99"/>
          <w:position w:val="2"/>
          <w:sz w:val="29"/>
        </w:rPr>
        <w:sym w:font="Symbol" w:char="F06A"/>
      </w:r>
      <w:r>
        <w:rPr>
          <w:rFonts w:ascii="Times New Roman" w:eastAsia="Times New Roman" w:hAnsi="Times New Roman"/>
          <w:spacing w:val="34"/>
          <w:w w:val="99"/>
          <w:position w:val="2"/>
          <w:sz w:val="29"/>
        </w:rPr>
        <w:t xml:space="preserve"> </w:t>
      </w:r>
      <w:r>
        <w:rPr>
          <w:rFonts w:ascii="Calibri" w:eastAsia="Calibri" w:hAnsi="Calibri"/>
          <w:spacing w:val="-1"/>
          <w:w w:val="99"/>
        </w:rPr>
        <w:t>----</w:t>
      </w:r>
      <w:r>
        <w:rPr>
          <w:w w:val="99"/>
        </w:rPr>
        <w:t>电动机平均功率系数</w:t>
      </w:r>
      <w:r>
        <w:rPr>
          <w:spacing w:val="-224"/>
          <w:w w:val="99"/>
        </w:rPr>
        <w:t>，</w:t>
      </w:r>
      <w:r>
        <w:rPr>
          <w:w w:val="99"/>
        </w:rPr>
        <w:t>（</w:t>
      </w:r>
      <w:r>
        <w:rPr>
          <w:spacing w:val="-12"/>
          <w:w w:val="99"/>
        </w:rPr>
        <w:t xml:space="preserve">施工现场最高为 </w:t>
      </w:r>
      <w:r>
        <w:rPr>
          <w:rFonts w:ascii="Calibri" w:eastAsia="Calibri" w:hAnsi="Calibri"/>
          <w:spacing w:val="-1"/>
          <w:w w:val="99"/>
        </w:rPr>
        <w:t>0.7</w:t>
      </w:r>
      <w:r>
        <w:rPr>
          <w:rFonts w:ascii="Calibri" w:eastAsia="Calibri" w:hAnsi="Calibri"/>
          <w:spacing w:val="3"/>
          <w:w w:val="99"/>
        </w:rPr>
        <w:t>5</w:t>
      </w:r>
      <w:r>
        <w:rPr>
          <w:w w:val="99"/>
        </w:rPr>
        <w:t>～</w:t>
      </w:r>
      <w:r>
        <w:rPr>
          <w:rFonts w:ascii="Calibri" w:eastAsia="Calibri" w:hAnsi="Calibri"/>
          <w:spacing w:val="-1"/>
          <w:w w:val="99"/>
        </w:rPr>
        <w:t>0.78</w:t>
      </w:r>
      <w:r>
        <w:rPr>
          <w:spacing w:val="11"/>
          <w:w w:val="99"/>
        </w:rPr>
        <w:t>，一般为</w:t>
      </w:r>
      <w:r>
        <w:rPr>
          <w:rFonts w:ascii="Calibri" w:eastAsia="Calibri" w:hAnsi="Calibri"/>
          <w:spacing w:val="-1"/>
          <w:w w:val="99"/>
        </w:rPr>
        <w:t>0.6</w:t>
      </w:r>
      <w:r>
        <w:rPr>
          <w:rFonts w:ascii="Calibri" w:eastAsia="Calibri" w:hAnsi="Calibri"/>
          <w:spacing w:val="3"/>
          <w:w w:val="99"/>
        </w:rPr>
        <w:t>5</w:t>
      </w:r>
      <w:r>
        <w:rPr>
          <w:w w:val="99"/>
        </w:rPr>
        <w:t>～</w:t>
      </w:r>
    </w:p>
    <w:p>
      <w:pPr>
        <w:pStyle w:val="BodyText"/>
        <w:tabs>
          <w:tab w:val="left" w:leader="hyphen" w:pos="4142"/>
        </w:tabs>
        <w:spacing w:before="318"/>
        <w:ind w:left="617"/>
      </w:pPr>
      <w:r>
        <w:rPr>
          <w:rFonts w:ascii="Calibri" w:eastAsia="Calibri"/>
          <w:spacing w:val="-1"/>
        </w:rPr>
        <w:t>0.7</w:t>
      </w:r>
      <w:r>
        <w:rPr>
          <w:rFonts w:ascii="Calibri" w:eastAsia="Calibri"/>
          <w:spacing w:val="3"/>
        </w:rPr>
        <w:t>5</w:t>
      </w:r>
      <w:r>
        <w:rPr>
          <w:spacing w:val="-180"/>
        </w:rPr>
        <w:t>）</w:t>
      </w:r>
      <w:r>
        <w:t>。</w:t>
      </w:r>
      <w:r>
        <w:rPr>
          <w:rFonts w:ascii="Calibri" w:eastAsia="Calibri"/>
          <w:spacing w:val="-1"/>
        </w:rPr>
        <w:t>K</w:t>
      </w:r>
      <w:r>
        <w:rPr>
          <w:rFonts w:ascii="Calibri" w:eastAsia="Calibri"/>
          <w:spacing w:val="1"/>
        </w:rPr>
        <w:t>1</w:t>
      </w:r>
      <w:r>
        <w:t>、</w:t>
      </w:r>
      <w:r>
        <w:rPr>
          <w:rFonts w:ascii="Calibri" w:eastAsia="Calibri"/>
          <w:spacing w:val="-1"/>
        </w:rPr>
        <w:t>K</w:t>
      </w:r>
      <w:r>
        <w:rPr>
          <w:rFonts w:ascii="Calibri" w:eastAsia="Calibri"/>
          <w:spacing w:val="1"/>
        </w:rPr>
        <w:t>2</w:t>
      </w:r>
      <w:r>
        <w:rPr>
          <w:spacing w:val="-4"/>
        </w:rPr>
        <w:t>、</w:t>
      </w:r>
      <w:r>
        <w:rPr>
          <w:rFonts w:ascii="Calibri" w:eastAsia="Calibri"/>
          <w:spacing w:val="-1"/>
        </w:rPr>
        <w:t>K3</w:t>
      </w:r>
      <w:r>
        <w:rPr>
          <w:rFonts w:ascii="Times New Roman" w:eastAsia="Times New Roman"/>
        </w:rPr>
        <w:t xml:space="preserve"> </w:t>
        <w:tab/>
      </w:r>
      <w:r>
        <w:t>需要系数，选取参见下表：</w:t>
      </w:r>
    </w:p>
    <w:p>
      <w:pPr>
        <w:pStyle w:val="Heading1"/>
        <w:spacing w:before="123"/>
        <w:ind w:left="0" w:right="1354"/>
        <w:jc w:val="center"/>
      </w:pPr>
      <w:r>
        <w:pict>
          <v:group id="_x0000_s1038" style="width:645pt;height:373pt;margin-top:47.31pt;margin-left:125pt;mso-position-horizontal-relative:page;position:absolute;z-index:-251641856" coordorigin="2500,946" coordsize="12900,7460">
            <v:shape id="_x0000_s1039" type="#_x0000_t75" style="width:12900;height:7460;left:2500;position:absolute;top:946" stroked="f">
              <v:imagedata r:id="rId42" o:title=""/>
            </v:shape>
            <v:shape id="_x0000_s1040" type="#_x0000_t202" style="width:1100;height:944;left:3597;position:absolute;top:1289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用电名</w:t>
                    </w:r>
                  </w:p>
                  <w:p>
                    <w:pPr>
                      <w:spacing w:before="122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称</w:t>
                    </w:r>
                  </w:p>
                </w:txbxContent>
              </v:textbox>
            </v:shape>
            <v:shape id="_x0000_s1041" type="#_x0000_t202" style="width:2022;height:360;left:9635;position:absolute;top:112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需 要 系 数</w:t>
                    </w:r>
                  </w:p>
                </w:txbxContent>
              </v:textbox>
            </v:shape>
            <v:shape id="_x0000_s1042" type="#_x0000_t202" style="width:380;height:360;left:6143;position:absolute;top:158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数</w:t>
                    </w:r>
                  </w:p>
                </w:txbxContent>
              </v:textbox>
            </v:shape>
            <v:shape id="_x0000_s1043" type="#_x0000_t202" style="width:380;height:360;left:6877;position:absolute;top:158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量</w:t>
                    </w:r>
                  </w:p>
                </w:txbxContent>
              </v:textbox>
            </v:shape>
            <v:shape id="_x0000_s1044" type="#_x0000_t202" style="width:1115;height:360;left:13931;position:absolute;top:1581" filled="f" stroked="f">
              <v:textbox inset="0,0,0,0">
                <w:txbxContent>
                  <w:p>
                    <w:pPr>
                      <w:tabs>
                        <w:tab w:val="left" w:pos="734"/>
                      </w:tabs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备</w:t>
                      <w:tab/>
                      <w:t>注</w:t>
                    </w:r>
                  </w:p>
                </w:txbxContent>
              </v:textbox>
            </v:shape>
            <v:shape id="_x0000_s1045" type="#_x0000_t202" style="width:208;height:360;left:9228;position:absolute;top:206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Calibri"/>
                        <w:sz w:val="36"/>
                      </w:rPr>
                    </w:pPr>
                    <w:r>
                      <w:rPr>
                        <w:rFonts w:ascii="Calibri"/>
                        <w:sz w:val="36"/>
                      </w:rPr>
                      <w:t>K</w:t>
                    </w:r>
                  </w:p>
                </w:txbxContent>
              </v:textbox>
            </v:shape>
            <v:shape id="_x0000_s1046" type="#_x0000_t202" style="width:740;height:360;left:11594;position:absolute;top:203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数值</w:t>
                    </w:r>
                  </w:p>
                </w:txbxContent>
              </v:textbox>
            </v:shape>
            <v:shape id="_x0000_s1047" type="#_x0000_t202" style="width:1561;height:400;left:5923;position:absolute;top:7515" filled="f" stroked="f">
              <v:textbox inset="0,0,0,0">
                <w:txbxContent>
                  <w:p>
                    <w:pPr>
                      <w:spacing w:before="0" w:line="399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Calibri" w:eastAsia="Calibri"/>
                        <w:sz w:val="36"/>
                      </w:rPr>
                      <w:t xml:space="preserve">10 </w:t>
                    </w:r>
                    <w:r>
                      <w:rPr>
                        <w:sz w:val="36"/>
                      </w:rPr>
                      <w:t>台以上</w:t>
                    </w:r>
                  </w:p>
                </w:txbxContent>
              </v:textbox>
            </v:shape>
            <v:shape id="_x0000_s1048" type="#_x0000_t202" style="width:475;height:360;left:11723;position:absolute;top:754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Calibri"/>
                        <w:sz w:val="36"/>
                      </w:rPr>
                    </w:pPr>
                    <w:r>
                      <w:rPr>
                        <w:rFonts w:ascii="Calibri"/>
                        <w:sz w:val="36"/>
                      </w:rPr>
                      <w:t>0.5</w:t>
                    </w:r>
                  </w:p>
                </w:txbxContent>
              </v:textbox>
            </v:shape>
          </v:group>
        </w:pict>
      </w:r>
      <w:r>
        <w:t xml:space="preserve">需 要 系 数 </w:t>
      </w:r>
      <w:r>
        <w:rPr>
          <w:rFonts w:ascii="Calibri" w:eastAsia="Calibri"/>
        </w:rPr>
        <w:t xml:space="preserve">K   </w:t>
      </w:r>
      <w:r>
        <w:t>值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4"/>
        </w:rPr>
      </w:pPr>
    </w:p>
    <w:tbl>
      <w:tblPr>
        <w:tblStyle w:val="TableNormal2"/>
        <w:tblW w:w="0" w:type="auto"/>
        <w:jc w:val="left"/>
        <w:tblInd w:w="1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23"/>
        <w:gridCol w:w="2914"/>
        <w:gridCol w:w="2312"/>
        <w:gridCol w:w="2010"/>
        <w:gridCol w:w="2590"/>
      </w:tblGrid>
      <w:tr>
        <w:tblPrEx>
          <w:tblW w:w="0" w:type="auto"/>
          <w:jc w:val="left"/>
          <w:tblInd w:w="129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41"/>
          <w:jc w:val="left"/>
        </w:trPr>
        <w:tc>
          <w:tcPr>
            <w:tcW w:w="202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914" w:type="dxa"/>
          </w:tcPr>
          <w:p>
            <w:pPr>
              <w:pStyle w:val="TableParagraph"/>
              <w:spacing w:line="461" w:lineRule="exact"/>
              <w:ind w:left="623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3</w:t>
            </w:r>
            <w:r>
              <w:rPr>
                <w:rFonts w:ascii="宋体" w:eastAsia="宋体" w:hint="eastAsia"/>
                <w:sz w:val="36"/>
              </w:rPr>
              <w:t>～</w:t>
            </w:r>
            <w:r>
              <w:rPr>
                <w:sz w:val="36"/>
              </w:rPr>
              <w:t xml:space="preserve">10 </w:t>
            </w:r>
            <w:r>
              <w:rPr>
                <w:rFonts w:ascii="宋体" w:eastAsia="宋体" w:hint="eastAsia"/>
                <w:sz w:val="36"/>
              </w:rPr>
              <w:t>台</w:t>
            </w:r>
          </w:p>
        </w:tc>
        <w:tc>
          <w:tcPr>
            <w:tcW w:w="2312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010" w:type="dxa"/>
          </w:tcPr>
          <w:p>
            <w:pPr>
              <w:pStyle w:val="TableParagraph"/>
              <w:spacing w:before="24"/>
              <w:ind w:right="441"/>
              <w:jc w:val="right"/>
              <w:rPr>
                <w:sz w:val="36"/>
              </w:rPr>
            </w:pPr>
            <w:r>
              <w:rPr>
                <w:sz w:val="36"/>
              </w:rPr>
              <w:t>0.7</w:t>
            </w:r>
          </w:p>
        </w:tc>
        <w:tc>
          <w:tcPr>
            <w:tcW w:w="2590" w:type="dxa"/>
          </w:tcPr>
          <w:p>
            <w:pPr>
              <w:pStyle w:val="TableParagraph"/>
              <w:spacing w:line="411" w:lineRule="exact"/>
              <w:ind w:right="339"/>
              <w:jc w:val="right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如施工</w:t>
            </w:r>
          </w:p>
          <w:p>
            <w:pPr>
              <w:pStyle w:val="TableParagraph"/>
              <w:spacing w:before="125" w:line="385" w:lineRule="exact"/>
              <w:ind w:right="340"/>
              <w:jc w:val="right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中需要电热</w:t>
            </w:r>
          </w:p>
        </w:tc>
      </w:tr>
      <w:tr>
        <w:tblPrEx>
          <w:tblW w:w="0" w:type="auto"/>
          <w:jc w:val="left"/>
          <w:tblInd w:w="129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27"/>
          <w:jc w:val="left"/>
        </w:trPr>
        <w:tc>
          <w:tcPr>
            <w:tcW w:w="2023" w:type="dxa"/>
          </w:tcPr>
          <w:p>
            <w:pPr>
              <w:pStyle w:val="TableParagraph"/>
              <w:spacing w:line="405" w:lineRule="exact"/>
              <w:ind w:left="30" w:right="503"/>
              <w:jc w:val="center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电动机</w:t>
            </w:r>
          </w:p>
        </w:tc>
        <w:tc>
          <w:tcPr>
            <w:tcW w:w="2914" w:type="dxa"/>
          </w:tcPr>
          <w:p>
            <w:pPr>
              <w:pStyle w:val="TableParagraph"/>
              <w:spacing w:line="405" w:lineRule="exact"/>
              <w:ind w:left="533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11</w:t>
            </w:r>
            <w:r>
              <w:rPr>
                <w:rFonts w:ascii="宋体" w:eastAsia="宋体" w:hint="eastAsia"/>
                <w:sz w:val="36"/>
              </w:rPr>
              <w:t>～</w:t>
            </w:r>
            <w:r>
              <w:rPr>
                <w:sz w:val="36"/>
              </w:rPr>
              <w:t xml:space="preserve">30 </w:t>
            </w:r>
            <w:r>
              <w:rPr>
                <w:rFonts w:ascii="宋体" w:eastAsia="宋体" w:hint="eastAsia"/>
                <w:sz w:val="36"/>
              </w:rPr>
              <w:t>台</w:t>
            </w:r>
          </w:p>
        </w:tc>
        <w:tc>
          <w:tcPr>
            <w:tcW w:w="2312" w:type="dxa"/>
          </w:tcPr>
          <w:p>
            <w:pPr>
              <w:pStyle w:val="TableParagraph"/>
              <w:spacing w:before="10"/>
              <w:rPr>
                <w:rFonts w:ascii="宋体"/>
                <w:b/>
                <w:sz w:val="31"/>
              </w:rPr>
            </w:pPr>
          </w:p>
          <w:p>
            <w:pPr>
              <w:pStyle w:val="TableParagraph"/>
              <w:spacing w:line="400" w:lineRule="exact"/>
              <w:ind w:left="834"/>
              <w:rPr>
                <w:sz w:val="36"/>
              </w:rPr>
            </w:pPr>
            <w:r>
              <w:rPr>
                <w:sz w:val="36"/>
              </w:rPr>
              <w:t>K1</w:t>
            </w:r>
          </w:p>
        </w:tc>
        <w:tc>
          <w:tcPr>
            <w:tcW w:w="2010" w:type="dxa"/>
          </w:tcPr>
          <w:p>
            <w:pPr>
              <w:pStyle w:val="TableParagraph"/>
              <w:spacing w:line="404" w:lineRule="exact"/>
              <w:ind w:right="441"/>
              <w:jc w:val="right"/>
              <w:rPr>
                <w:sz w:val="36"/>
              </w:rPr>
            </w:pPr>
            <w:r>
              <w:rPr>
                <w:sz w:val="36"/>
              </w:rPr>
              <w:t>0.6</w:t>
            </w:r>
          </w:p>
        </w:tc>
        <w:tc>
          <w:tcPr>
            <w:tcW w:w="2590" w:type="dxa"/>
          </w:tcPr>
          <w:p>
            <w:pPr>
              <w:pStyle w:val="TableParagraph"/>
              <w:spacing w:before="178"/>
              <w:ind w:left="447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pacing w:val="-12"/>
                <w:sz w:val="36"/>
              </w:rPr>
              <w:t>时，应将其用</w:t>
            </w:r>
          </w:p>
        </w:tc>
      </w:tr>
      <w:tr>
        <w:tblPrEx>
          <w:tblW w:w="0" w:type="auto"/>
          <w:jc w:val="left"/>
          <w:tblInd w:w="129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13"/>
          <w:jc w:val="left"/>
        </w:trPr>
        <w:tc>
          <w:tcPr>
            <w:tcW w:w="202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914" w:type="dxa"/>
          </w:tcPr>
          <w:p>
            <w:pPr>
              <w:pStyle w:val="TableParagraph"/>
              <w:spacing w:before="1"/>
              <w:ind w:left="537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 xml:space="preserve">30 </w:t>
            </w:r>
            <w:r>
              <w:rPr>
                <w:rFonts w:ascii="宋体" w:eastAsia="宋体" w:hint="eastAsia"/>
                <w:sz w:val="36"/>
              </w:rPr>
              <w:t>台以上</w:t>
            </w:r>
          </w:p>
        </w:tc>
        <w:tc>
          <w:tcPr>
            <w:tcW w:w="2312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010" w:type="dxa"/>
          </w:tcPr>
          <w:p>
            <w:pPr>
              <w:pStyle w:val="TableParagraph"/>
              <w:spacing w:before="22"/>
              <w:ind w:right="441"/>
              <w:jc w:val="right"/>
              <w:rPr>
                <w:sz w:val="36"/>
              </w:rPr>
            </w:pPr>
            <w:r>
              <w:rPr>
                <w:sz w:val="36"/>
              </w:rPr>
              <w:t>0.5</w:t>
            </w:r>
          </w:p>
        </w:tc>
        <w:tc>
          <w:tcPr>
            <w:tcW w:w="2590" w:type="dxa"/>
          </w:tcPr>
          <w:p>
            <w:pPr>
              <w:pStyle w:val="TableParagraph"/>
              <w:spacing w:line="398" w:lineRule="exact"/>
              <w:ind w:left="447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电量计算进</w:t>
            </w:r>
          </w:p>
        </w:tc>
      </w:tr>
      <w:tr>
        <w:tblPrEx>
          <w:tblW w:w="0" w:type="auto"/>
          <w:jc w:val="left"/>
          <w:tblInd w:w="129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43"/>
          <w:jc w:val="left"/>
        </w:trPr>
        <w:tc>
          <w:tcPr>
            <w:tcW w:w="202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914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312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01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590" w:type="dxa"/>
          </w:tcPr>
          <w:p>
            <w:pPr>
              <w:pStyle w:val="TableParagraph"/>
              <w:spacing w:before="7" w:line="416" w:lineRule="exact"/>
              <w:ind w:left="447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pacing w:val="-12"/>
                <w:sz w:val="36"/>
              </w:rPr>
              <w:t>去，为使计算</w:t>
            </w:r>
          </w:p>
        </w:tc>
      </w:tr>
      <w:tr>
        <w:tblPrEx>
          <w:tblW w:w="0" w:type="auto"/>
          <w:jc w:val="left"/>
          <w:tblInd w:w="129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3"/>
          <w:jc w:val="left"/>
        </w:trPr>
        <w:tc>
          <w:tcPr>
            <w:tcW w:w="2023" w:type="dxa"/>
          </w:tcPr>
          <w:p>
            <w:pPr>
              <w:pStyle w:val="TableParagraph"/>
              <w:spacing w:before="7"/>
              <w:ind w:left="30" w:right="512"/>
              <w:jc w:val="center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动力设备</w:t>
            </w:r>
          </w:p>
        </w:tc>
        <w:tc>
          <w:tcPr>
            <w:tcW w:w="2914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312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010" w:type="dxa"/>
          </w:tcPr>
          <w:p>
            <w:pPr>
              <w:pStyle w:val="TableParagraph"/>
              <w:spacing w:line="392" w:lineRule="exact"/>
              <w:ind w:right="441"/>
              <w:jc w:val="right"/>
              <w:rPr>
                <w:sz w:val="36"/>
              </w:rPr>
            </w:pPr>
            <w:r>
              <w:rPr>
                <w:sz w:val="36"/>
              </w:rPr>
              <w:t>0.5</w:t>
            </w:r>
          </w:p>
        </w:tc>
        <w:tc>
          <w:tcPr>
            <w:tcW w:w="2590" w:type="dxa"/>
          </w:tcPr>
          <w:p>
            <w:pPr>
              <w:pStyle w:val="TableParagraph"/>
              <w:spacing w:before="151"/>
              <w:ind w:left="447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pacing w:val="-11"/>
                <w:sz w:val="36"/>
              </w:rPr>
              <w:t>接近实际，式</w:t>
            </w:r>
          </w:p>
        </w:tc>
      </w:tr>
      <w:tr>
        <w:tblPrEx>
          <w:tblW w:w="0" w:type="auto"/>
          <w:jc w:val="left"/>
          <w:tblInd w:w="129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94"/>
          <w:jc w:val="left"/>
        </w:trPr>
        <w:tc>
          <w:tcPr>
            <w:tcW w:w="202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914" w:type="dxa"/>
          </w:tcPr>
          <w:p>
            <w:pPr>
              <w:pStyle w:val="TableParagraph"/>
              <w:spacing w:before="241" w:line="434" w:lineRule="exact"/>
              <w:ind w:left="623"/>
              <w:rPr>
                <w:rFonts w:ascii="宋体" w:eastAsia="宋体" w:hint="eastAsia"/>
                <w:sz w:val="36"/>
              </w:rPr>
            </w:pPr>
            <w:r>
              <w:rPr>
                <w:sz w:val="36"/>
              </w:rPr>
              <w:t>3</w:t>
            </w:r>
            <w:r>
              <w:rPr>
                <w:rFonts w:ascii="宋体" w:eastAsia="宋体" w:hint="eastAsia"/>
                <w:sz w:val="36"/>
              </w:rPr>
              <w:t>～</w:t>
            </w:r>
            <w:r>
              <w:rPr>
                <w:sz w:val="36"/>
              </w:rPr>
              <w:t xml:space="preserve">10 </w:t>
            </w:r>
            <w:r>
              <w:rPr>
                <w:rFonts w:ascii="宋体" w:eastAsia="宋体" w:hint="eastAsia"/>
                <w:sz w:val="36"/>
              </w:rPr>
              <w:t>台</w:t>
            </w:r>
          </w:p>
        </w:tc>
        <w:tc>
          <w:tcPr>
            <w:tcW w:w="2312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010" w:type="dxa"/>
          </w:tcPr>
          <w:p>
            <w:pPr>
              <w:pStyle w:val="TableParagraph"/>
              <w:spacing w:before="251" w:line="424" w:lineRule="exact"/>
              <w:ind w:right="441"/>
              <w:jc w:val="right"/>
              <w:rPr>
                <w:sz w:val="36"/>
              </w:rPr>
            </w:pPr>
            <w:r>
              <w:rPr>
                <w:sz w:val="36"/>
              </w:rPr>
              <w:t>0.6</w:t>
            </w:r>
          </w:p>
        </w:tc>
        <w:tc>
          <w:tcPr>
            <w:tcW w:w="2590" w:type="dxa"/>
          </w:tcPr>
          <w:p>
            <w:pPr>
              <w:pStyle w:val="TableParagraph"/>
              <w:spacing w:before="61"/>
              <w:ind w:left="447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中各项用电</w:t>
            </w:r>
          </w:p>
        </w:tc>
      </w:tr>
      <w:tr>
        <w:tblPrEx>
          <w:tblW w:w="0" w:type="auto"/>
          <w:jc w:val="left"/>
          <w:tblInd w:w="129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31"/>
          <w:jc w:val="left"/>
        </w:trPr>
        <w:tc>
          <w:tcPr>
            <w:tcW w:w="2023" w:type="dxa"/>
          </w:tcPr>
          <w:p>
            <w:pPr>
              <w:pStyle w:val="TableParagraph"/>
              <w:spacing w:line="412" w:lineRule="exact"/>
              <w:ind w:left="30" w:right="503"/>
              <w:jc w:val="center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电焊机</w:t>
            </w:r>
          </w:p>
        </w:tc>
        <w:tc>
          <w:tcPr>
            <w:tcW w:w="2914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312" w:type="dxa"/>
          </w:tcPr>
          <w:p>
            <w:pPr>
              <w:pStyle w:val="TableParagraph"/>
              <w:spacing w:line="412" w:lineRule="exact"/>
              <w:ind w:left="834"/>
              <w:rPr>
                <w:sz w:val="36"/>
              </w:rPr>
            </w:pPr>
            <w:r>
              <w:rPr>
                <w:sz w:val="36"/>
              </w:rPr>
              <w:t>K2</w:t>
            </w:r>
          </w:p>
        </w:tc>
        <w:tc>
          <w:tcPr>
            <w:tcW w:w="201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590" w:type="dxa"/>
          </w:tcPr>
          <w:p>
            <w:pPr>
              <w:pStyle w:val="TableParagraph"/>
              <w:spacing w:line="412" w:lineRule="exact"/>
              <w:ind w:left="447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根据不同性</w:t>
            </w:r>
          </w:p>
        </w:tc>
      </w:tr>
    </w:tbl>
    <w:p>
      <w:pPr>
        <w:spacing w:after="0" w:line="412" w:lineRule="exact"/>
        <w:rPr>
          <w:rFonts w:hint="eastAsia"/>
          <w:sz w:val="36"/>
        </w:rPr>
        <w:sectPr>
          <w:headerReference w:type="default" r:id="rId43"/>
          <w:footerReference w:type="default" r:id="rId44"/>
          <w:type w:val="continuous"/>
          <w:pgSz w:w="17860" w:h="25260"/>
          <w:pgMar w:top="1060" w:right="0" w:bottom="280" w:left="2080" w:header="708" w:footer="708"/>
          <w:pgNumType w:start="7"/>
          <w:cols w:space="708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 w:after="1"/>
        <w:rPr>
          <w:b/>
          <w:sz w:val="18"/>
        </w:rPr>
      </w:pPr>
    </w:p>
    <w:p>
      <w:pPr>
        <w:pStyle w:val="BodyText"/>
        <w:ind w:left="420"/>
        <w:rPr>
          <w:sz w:val="20"/>
        </w:rPr>
      </w:pPr>
      <w:r>
        <w:rPr>
          <w:sz w:val="20"/>
        </w:rPr>
        <w:pict>
          <v:group id="_x0000_i1049" style="width:645pt;height:83pt;mso-position-horizontal-relative:char;mso-position-vertical-relative:line" coordorigin="0,0" coordsize="12900,1660">
            <v:shape id="_x0000_s1050" type="#_x0000_t75" style="width:12900;height:1660;position:absolute" stroked="f">
              <v:imagedata r:id="rId45" o:title=""/>
            </v:shape>
            <v:shape id="_x0000_s1051" type="#_x0000_t202" style="width:1280;height:944;left:917;position:absolute;top:191" filled="f" stroked="f">
              <v:textbox inset="0,0,0,0">
                <w:txbxContent>
                  <w:p>
                    <w:pPr>
                      <w:spacing w:before="0" w:line="411" w:lineRule="exact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照明及</w:t>
                    </w:r>
                  </w:p>
                  <w:p>
                    <w:pPr>
                      <w:spacing w:before="122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生活</w:t>
                    </w:r>
                  </w:p>
                </w:txbxContent>
              </v:textbox>
            </v:shape>
            <v:shape id="_x0000_s1052" type="#_x0000_t202" style="width:2180;height:360;left:10570;position:absolute;top:19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质分别计算。</w:t>
                    </w:r>
                  </w:p>
                </w:txbxContent>
              </v:textbox>
            </v:shape>
            <v:shape id="_x0000_s1053" type="#_x0000_t202" style="width:390;height:360;left:6634;position:absolute;top:51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Calibri"/>
                        <w:sz w:val="36"/>
                      </w:rPr>
                    </w:pPr>
                    <w:r>
                      <w:rPr>
                        <w:rFonts w:ascii="Calibri"/>
                        <w:sz w:val="36"/>
                      </w:rPr>
                      <w:t>K3</w:t>
                    </w:r>
                  </w:p>
                </w:txbxContent>
              </v:textbox>
            </v:shape>
            <v:shape id="_x0000_s1054" type="#_x0000_t202" style="width:475;height:360;left:9223;position:absolute;top:51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Calibri"/>
                        <w:sz w:val="36"/>
                      </w:rPr>
                    </w:pPr>
                    <w:r>
                      <w:rPr>
                        <w:rFonts w:ascii="Calibri"/>
                        <w:sz w:val="36"/>
                      </w:rPr>
                      <w:t>1.0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14"/>
        </w:rPr>
      </w:pPr>
    </w:p>
    <w:p>
      <w:pPr>
        <w:pStyle w:val="ListParagraph"/>
        <w:numPr>
          <w:ilvl w:val="2"/>
          <w:numId w:val="19"/>
        </w:numPr>
        <w:tabs>
          <w:tab w:val="left" w:pos="3136"/>
          <w:tab w:val="left" w:pos="3137"/>
        </w:tabs>
        <w:spacing w:before="50" w:after="0" w:line="240" w:lineRule="auto"/>
        <w:ind w:left="3137" w:right="0" w:hanging="1012"/>
        <w:jc w:val="left"/>
        <w:rPr>
          <w:sz w:val="36"/>
        </w:rPr>
      </w:pPr>
      <w:r>
        <w:rPr>
          <w:sz w:val="36"/>
        </w:rPr>
        <w:t>三线并行段用电量计算：</w:t>
      </w:r>
    </w:p>
    <w:p>
      <w:pPr>
        <w:pStyle w:val="BodyText"/>
        <w:rPr>
          <w:sz w:val="15"/>
        </w:rPr>
      </w:pPr>
    </w:p>
    <w:p>
      <w:pPr>
        <w:pStyle w:val="BodyText"/>
        <w:tabs>
          <w:tab w:val="left" w:leader="hyphen" w:pos="3378"/>
        </w:tabs>
        <w:spacing w:before="106" w:line="688" w:lineRule="exact"/>
        <w:ind w:left="2177"/>
      </w:pPr>
      <w:r>
        <w:rPr>
          <w:rFonts w:ascii="Symbol" w:eastAsia="Symbol" w:hAnsi="Symbol"/>
          <w:spacing w:val="22"/>
          <w:position w:val="7"/>
          <w:sz w:val="55"/>
        </w:rPr>
        <w:sym w:font="Symbol" w:char="F0E5"/>
      </w:r>
      <w:r>
        <w:rPr>
          <w:rFonts w:ascii="Courier New" w:eastAsia="Courier New" w:hAnsi="Courier New"/>
          <w:i/>
          <w:spacing w:val="22"/>
          <w:sz w:val="37"/>
        </w:rPr>
        <w:t>P</w:t>
        <w:tab/>
      </w:r>
      <w:r>
        <w:rPr>
          <w:spacing w:val="-1"/>
        </w:rPr>
        <w:t>施工现场用电动机额定功率之和</w:t>
      </w:r>
      <w:r>
        <w:rPr>
          <w:rFonts w:ascii="Calibri" w:eastAsia="Calibri" w:hAnsi="Calibri"/>
        </w:rPr>
        <w:t>=405</w:t>
      </w:r>
      <w:r>
        <w:t>（</w:t>
      </w:r>
      <w:r>
        <w:rPr>
          <w:rFonts w:ascii="Calibri" w:eastAsia="Calibri" w:hAnsi="Calibri"/>
        </w:rPr>
        <w:t>KW</w:t>
      </w:r>
      <w:r>
        <w:t>）</w:t>
      </w:r>
    </w:p>
    <w:p>
      <w:pPr>
        <w:spacing w:before="0" w:line="223" w:lineRule="exact"/>
        <w:ind w:left="2753" w:right="0" w:firstLine="0"/>
        <w:jc w:val="left"/>
        <w:rPr>
          <w:sz w:val="21"/>
        </w:rPr>
      </w:pPr>
      <w:r>
        <w:rPr>
          <w:w w:val="101"/>
          <w:sz w:val="21"/>
        </w:rPr>
        <w:t>1</w:t>
      </w:r>
    </w:p>
    <w:p>
      <w:pPr>
        <w:pStyle w:val="BodyText"/>
        <w:tabs>
          <w:tab w:val="left" w:leader="hyphen" w:pos="3439"/>
        </w:tabs>
        <w:spacing w:before="26" w:line="688" w:lineRule="exact"/>
        <w:ind w:left="2178"/>
      </w:pPr>
      <w:r>
        <w:rPr>
          <w:rFonts w:ascii="Symbol" w:eastAsia="Symbol" w:hAnsi="Symbol"/>
          <w:position w:val="7"/>
          <w:sz w:val="55"/>
        </w:rPr>
        <w:sym w:font="Symbol" w:char="F0E5"/>
      </w:r>
      <w:r>
        <w:rPr>
          <w:rFonts w:ascii="Times New Roman" w:eastAsia="Times New Roman" w:hAnsi="Times New Roman"/>
          <w:spacing w:val="-83"/>
          <w:position w:val="7"/>
          <w:sz w:val="55"/>
        </w:rPr>
        <w:t xml:space="preserve"> </w:t>
      </w:r>
      <w:r>
        <w:rPr>
          <w:rFonts w:ascii="Courier New" w:eastAsia="Courier New" w:hAnsi="Courier New"/>
          <w:i/>
          <w:sz w:val="37"/>
        </w:rPr>
        <w:t>P</w:t>
        <w:tab/>
      </w:r>
      <w:r>
        <w:t>施工现场用电焊机额定功率之和</w:t>
      </w:r>
      <w:r>
        <w:rPr>
          <w:rFonts w:ascii="Calibri" w:eastAsia="Calibri" w:hAnsi="Calibri"/>
        </w:rPr>
        <w:t>=190</w:t>
      </w:r>
      <w:r>
        <w:t>（</w:t>
      </w:r>
      <w:r>
        <w:rPr>
          <w:rFonts w:ascii="Calibri" w:eastAsia="Calibri" w:hAnsi="Calibri"/>
        </w:rPr>
        <w:t>KW</w:t>
      </w:r>
      <w:r>
        <w:t>）</w:t>
      </w:r>
    </w:p>
    <w:p>
      <w:pPr>
        <w:spacing w:before="0" w:line="223" w:lineRule="exact"/>
        <w:ind w:left="2792" w:right="0" w:firstLine="0"/>
        <w:jc w:val="left"/>
        <w:rPr>
          <w:sz w:val="21"/>
        </w:rPr>
      </w:pPr>
      <w:r>
        <w:rPr>
          <w:w w:val="101"/>
          <w:sz w:val="21"/>
        </w:rPr>
        <w:t>2</w:t>
      </w:r>
    </w:p>
    <w:p>
      <w:pPr>
        <w:pStyle w:val="BodyText"/>
        <w:tabs>
          <w:tab w:val="left" w:leader="hyphen" w:pos="3406"/>
        </w:tabs>
        <w:spacing w:before="26" w:line="687" w:lineRule="exact"/>
        <w:ind w:left="2178"/>
      </w:pPr>
      <w:r>
        <w:rPr>
          <w:rFonts w:ascii="Symbol" w:eastAsia="Symbol" w:hAnsi="Symbol"/>
          <w:position w:val="7"/>
          <w:sz w:val="55"/>
        </w:rPr>
        <w:sym w:font="Symbol" w:char="F0E5"/>
      </w:r>
      <w:r>
        <w:rPr>
          <w:rFonts w:ascii="Times New Roman" w:eastAsia="Times New Roman" w:hAnsi="Times New Roman"/>
          <w:spacing w:val="-83"/>
          <w:position w:val="7"/>
          <w:sz w:val="55"/>
        </w:rPr>
        <w:t xml:space="preserve"> </w:t>
      </w:r>
      <w:r>
        <w:rPr>
          <w:rFonts w:ascii="Courier New" w:eastAsia="Courier New" w:hAnsi="Courier New"/>
          <w:i/>
          <w:sz w:val="37"/>
        </w:rPr>
        <w:t>P</w:t>
        <w:tab/>
      </w:r>
      <w:r>
        <w:t>施工现场照明额定功率之和</w:t>
      </w:r>
      <w:r>
        <w:rPr>
          <w:rFonts w:ascii="Calibri" w:eastAsia="Calibri" w:hAnsi="Calibri"/>
        </w:rPr>
        <w:t>=25</w:t>
      </w:r>
      <w:r>
        <w:t>（</w:t>
      </w:r>
      <w:r>
        <w:rPr>
          <w:rFonts w:ascii="Calibri" w:eastAsia="Calibri" w:hAnsi="Calibri"/>
        </w:rPr>
        <w:t>KW</w:t>
      </w:r>
      <w:r>
        <w:t>）</w:t>
      </w:r>
    </w:p>
    <w:p>
      <w:pPr>
        <w:spacing w:before="0" w:line="222" w:lineRule="exact"/>
        <w:ind w:left="2785" w:right="0" w:firstLine="0"/>
        <w:jc w:val="left"/>
        <w:rPr>
          <w:sz w:val="21"/>
        </w:rPr>
      </w:pPr>
      <w:r>
        <w:rPr>
          <w:w w:val="101"/>
          <w:sz w:val="21"/>
        </w:rPr>
        <w:t>3</w:t>
      </w:r>
    </w:p>
    <w:p>
      <w:pPr>
        <w:pStyle w:val="BodyText"/>
        <w:spacing w:before="153"/>
        <w:ind w:left="1758"/>
      </w:pPr>
      <w:r>
        <w:t>综上，计算为：</w:t>
      </w:r>
    </w:p>
    <w:p>
      <w:pPr>
        <w:pStyle w:val="BodyText"/>
        <w:spacing w:before="2"/>
        <w:rPr>
          <w:sz w:val="33"/>
        </w:rPr>
      </w:pPr>
    </w:p>
    <w:p>
      <w:pPr>
        <w:pStyle w:val="BodyText"/>
        <w:ind w:left="1337"/>
        <w:rPr>
          <w:rFonts w:ascii="Calibri" w:eastAsia="Calibri" w:hAnsi="Calibri"/>
        </w:rPr>
      </w:pPr>
      <w:r>
        <w:rPr>
          <w:rFonts w:ascii="Calibri" w:eastAsia="Calibri" w:hAnsi="Calibri"/>
        </w:rPr>
        <w:t>P=1.05</w:t>
      </w:r>
      <w:r>
        <w:t>×</w:t>
      </w:r>
      <w:r>
        <w:rPr>
          <w:rFonts w:ascii="Calibri" w:eastAsia="Calibri" w:hAnsi="Calibri"/>
        </w:rPr>
        <w:t>(0.5</w:t>
      </w:r>
      <w:r>
        <w:t>×</w:t>
      </w:r>
      <w:r>
        <w:rPr>
          <w:rFonts w:ascii="Calibri" w:eastAsia="Calibri" w:hAnsi="Calibri"/>
        </w:rPr>
        <w:t>405/0.75</w:t>
      </w:r>
      <w:r>
        <w:t>＋</w:t>
      </w:r>
      <w:r>
        <w:rPr>
          <w:rFonts w:ascii="Calibri" w:eastAsia="Calibri" w:hAnsi="Calibri"/>
        </w:rPr>
        <w:t>0.6</w:t>
      </w:r>
      <w:r>
        <w:t>×</w:t>
      </w:r>
      <w:r>
        <w:rPr>
          <w:rFonts w:ascii="Calibri" w:eastAsia="Calibri" w:hAnsi="Calibri"/>
        </w:rPr>
        <w:t>190</w:t>
      </w:r>
      <w:r>
        <w:t>＋</w:t>
      </w:r>
      <w:r>
        <w:rPr>
          <w:rFonts w:ascii="Calibri" w:eastAsia="Calibri" w:hAnsi="Calibri"/>
        </w:rPr>
        <w:t>1.0</w:t>
      </w:r>
      <w:r>
        <w:t>×</w:t>
      </w:r>
      <w:r>
        <w:rPr>
          <w:rFonts w:ascii="Calibri" w:eastAsia="Calibri" w:hAnsi="Calibri"/>
        </w:rPr>
        <w:t>25) = 429.45 KW</w:t>
      </w:r>
    </w:p>
    <w:p>
      <w:pPr>
        <w:pStyle w:val="BodyText"/>
        <w:spacing w:before="9"/>
        <w:rPr>
          <w:rFonts w:ascii="Calibri"/>
          <w:sz w:val="34"/>
        </w:rPr>
      </w:pPr>
    </w:p>
    <w:p>
      <w:pPr>
        <w:pStyle w:val="BodyText"/>
        <w:ind w:left="2125"/>
      </w:pPr>
      <w:r>
        <w:t xml:space="preserve">现场提供 </w:t>
      </w:r>
      <w:r>
        <w:rPr>
          <w:rFonts w:ascii="Calibri" w:eastAsia="Calibri" w:hAnsi="Calibri"/>
        </w:rPr>
        <w:t xml:space="preserve">500KW </w:t>
      </w:r>
      <w:r>
        <w:t xml:space="preserve">电功率≧现场使用 </w:t>
      </w:r>
      <w:r>
        <w:rPr>
          <w:rFonts w:ascii="Calibri" w:eastAsia="Calibri" w:hAnsi="Calibri"/>
        </w:rPr>
        <w:t xml:space="preserve">429.45 KW </w:t>
      </w:r>
      <w:r>
        <w:t>电功率</w:t>
      </w:r>
    </w:p>
    <w:p>
      <w:pPr>
        <w:pStyle w:val="BodyText"/>
        <w:rPr>
          <w:sz w:val="29"/>
        </w:rPr>
      </w:pPr>
    </w:p>
    <w:p>
      <w:pPr>
        <w:pStyle w:val="ListParagraph"/>
        <w:numPr>
          <w:ilvl w:val="2"/>
          <w:numId w:val="19"/>
        </w:numPr>
        <w:tabs>
          <w:tab w:val="left" w:pos="3136"/>
          <w:tab w:val="left" w:pos="3137"/>
        </w:tabs>
        <w:spacing w:before="49" w:after="0" w:line="240" w:lineRule="auto"/>
        <w:ind w:left="3137" w:right="0" w:hanging="1012"/>
        <w:jc w:val="left"/>
        <w:rPr>
          <w:sz w:val="36"/>
        </w:rPr>
      </w:pPr>
      <w:r>
        <w:rPr>
          <w:sz w:val="36"/>
        </w:rPr>
        <w:t>沣恵渠段用电量计算：</w:t>
      </w:r>
    </w:p>
    <w:p>
      <w:pPr>
        <w:pStyle w:val="BodyText"/>
        <w:spacing w:before="2"/>
        <w:rPr>
          <w:sz w:val="15"/>
        </w:rPr>
      </w:pPr>
    </w:p>
    <w:p>
      <w:pPr>
        <w:pStyle w:val="BodyText"/>
        <w:tabs>
          <w:tab w:val="left" w:leader="hyphen" w:pos="3378"/>
        </w:tabs>
        <w:spacing w:before="105" w:line="686" w:lineRule="exact"/>
        <w:ind w:left="2177"/>
      </w:pPr>
      <w:r>
        <w:rPr>
          <w:rFonts w:ascii="Symbol" w:eastAsia="Symbol" w:hAnsi="Symbol"/>
          <w:spacing w:val="22"/>
          <w:position w:val="7"/>
          <w:sz w:val="55"/>
        </w:rPr>
        <w:sym w:font="Symbol" w:char="F0E5"/>
      </w:r>
      <w:r>
        <w:rPr>
          <w:rFonts w:ascii="Courier New" w:eastAsia="Courier New" w:hAnsi="Courier New"/>
          <w:i/>
          <w:spacing w:val="22"/>
        </w:rPr>
        <w:t>P</w:t>
        <w:tab/>
      </w:r>
      <w:r>
        <w:t>施工现场用电动机额定功率之和</w:t>
      </w:r>
      <w:r>
        <w:rPr>
          <w:rFonts w:ascii="Calibri" w:eastAsia="Calibri" w:hAnsi="Calibri"/>
        </w:rPr>
        <w:t>=407</w:t>
      </w:r>
      <w:r>
        <w:t>（</w:t>
      </w:r>
      <w:r>
        <w:rPr>
          <w:rFonts w:ascii="Calibri" w:eastAsia="Calibri" w:hAnsi="Calibri"/>
        </w:rPr>
        <w:t>KW</w:t>
      </w:r>
      <w:r>
        <w:t>）</w:t>
      </w:r>
    </w:p>
    <w:p>
      <w:pPr>
        <w:spacing w:before="0" w:line="224" w:lineRule="exact"/>
        <w:ind w:left="2753" w:right="0" w:firstLine="0"/>
        <w:jc w:val="left"/>
        <w:rPr>
          <w:sz w:val="21"/>
        </w:rPr>
      </w:pPr>
      <w:r>
        <w:rPr>
          <w:w w:val="101"/>
          <w:sz w:val="21"/>
        </w:rPr>
        <w:t>1</w:t>
      </w:r>
    </w:p>
    <w:p>
      <w:pPr>
        <w:pStyle w:val="BodyText"/>
        <w:tabs>
          <w:tab w:val="left" w:leader="hyphen" w:pos="3439"/>
        </w:tabs>
        <w:spacing w:before="27" w:line="686" w:lineRule="exact"/>
        <w:ind w:left="2178"/>
      </w:pPr>
      <w:r>
        <w:rPr>
          <w:rFonts w:ascii="Symbol" w:eastAsia="Symbol" w:hAnsi="Symbol"/>
          <w:position w:val="7"/>
          <w:sz w:val="55"/>
        </w:rPr>
        <w:sym w:font="Symbol" w:char="F0E5"/>
      </w:r>
      <w:r>
        <w:rPr>
          <w:rFonts w:ascii="Times New Roman" w:eastAsia="Times New Roman" w:hAnsi="Times New Roman"/>
          <w:spacing w:val="-81"/>
          <w:position w:val="7"/>
          <w:sz w:val="55"/>
        </w:rPr>
        <w:t xml:space="preserve"> </w:t>
      </w:r>
      <w:r>
        <w:rPr>
          <w:rFonts w:ascii="Courier New" w:eastAsia="Courier New" w:hAnsi="Courier New"/>
          <w:i/>
        </w:rPr>
        <w:t>P</w:t>
        <w:tab/>
      </w:r>
      <w:r>
        <w:t>施工现场用电焊机额定功率之和</w:t>
      </w:r>
      <w:r>
        <w:rPr>
          <w:rFonts w:ascii="Calibri" w:eastAsia="Calibri" w:hAnsi="Calibri"/>
        </w:rPr>
        <w:t>=250</w:t>
      </w:r>
      <w:r>
        <w:t>（</w:t>
      </w:r>
      <w:r>
        <w:rPr>
          <w:rFonts w:ascii="Calibri" w:eastAsia="Calibri" w:hAnsi="Calibri"/>
        </w:rPr>
        <w:t>KW</w:t>
      </w:r>
      <w:r>
        <w:t>）</w:t>
      </w:r>
    </w:p>
    <w:p>
      <w:pPr>
        <w:spacing w:before="0" w:line="224" w:lineRule="exact"/>
        <w:ind w:left="2792" w:right="0" w:firstLine="0"/>
        <w:jc w:val="left"/>
        <w:rPr>
          <w:sz w:val="21"/>
        </w:rPr>
      </w:pPr>
      <w:r>
        <w:rPr>
          <w:w w:val="101"/>
          <w:sz w:val="21"/>
        </w:rPr>
        <w:t>2</w:t>
      </w:r>
    </w:p>
    <w:p>
      <w:pPr>
        <w:pStyle w:val="BodyText"/>
        <w:tabs>
          <w:tab w:val="left" w:leader="hyphen" w:pos="3406"/>
        </w:tabs>
        <w:spacing w:before="26" w:line="686" w:lineRule="exact"/>
        <w:ind w:left="2178"/>
      </w:pPr>
      <w:r>
        <w:rPr>
          <w:rFonts w:ascii="Symbol" w:eastAsia="Symbol" w:hAnsi="Symbol"/>
          <w:position w:val="7"/>
          <w:sz w:val="55"/>
        </w:rPr>
        <w:sym w:font="Symbol" w:char="F0E5"/>
      </w:r>
      <w:r>
        <w:rPr>
          <w:rFonts w:ascii="Times New Roman" w:eastAsia="Times New Roman" w:hAnsi="Times New Roman"/>
          <w:spacing w:val="-81"/>
          <w:position w:val="7"/>
          <w:sz w:val="55"/>
        </w:rPr>
        <w:t xml:space="preserve"> </w:t>
      </w:r>
      <w:r>
        <w:rPr>
          <w:rFonts w:ascii="Courier New" w:eastAsia="Courier New" w:hAnsi="Courier New"/>
          <w:i/>
        </w:rPr>
        <w:t>P</w:t>
        <w:tab/>
      </w:r>
      <w:r>
        <w:t>施工现场照明额定功率之和</w:t>
      </w:r>
      <w:r>
        <w:rPr>
          <w:rFonts w:ascii="Calibri" w:eastAsia="Calibri" w:hAnsi="Calibri"/>
        </w:rPr>
        <w:t>=50</w:t>
      </w:r>
      <w:r>
        <w:t>（</w:t>
      </w:r>
      <w:r>
        <w:rPr>
          <w:rFonts w:ascii="Calibri" w:eastAsia="Calibri" w:hAnsi="Calibri"/>
        </w:rPr>
        <w:t>KW</w:t>
      </w:r>
      <w:r>
        <w:t>）</w:t>
      </w:r>
    </w:p>
    <w:p>
      <w:pPr>
        <w:spacing w:before="0" w:line="224" w:lineRule="exact"/>
        <w:ind w:left="2785" w:right="0" w:firstLine="0"/>
        <w:jc w:val="left"/>
        <w:rPr>
          <w:sz w:val="21"/>
        </w:rPr>
      </w:pPr>
      <w:r>
        <w:rPr>
          <w:w w:val="101"/>
          <w:sz w:val="21"/>
        </w:rPr>
        <w:t>3</w:t>
      </w:r>
    </w:p>
    <w:p>
      <w:pPr>
        <w:pStyle w:val="BodyText"/>
        <w:spacing w:before="154"/>
        <w:ind w:left="2125"/>
      </w:pPr>
      <w:r>
        <w:t>综上，计算为：</w:t>
      </w:r>
    </w:p>
    <w:p>
      <w:pPr>
        <w:pStyle w:val="BodyText"/>
        <w:spacing w:before="1"/>
        <w:rPr>
          <w:sz w:val="33"/>
        </w:rPr>
      </w:pPr>
    </w:p>
    <w:p>
      <w:pPr>
        <w:pStyle w:val="BodyText"/>
        <w:ind w:left="2125"/>
        <w:rPr>
          <w:rFonts w:ascii="Calibri" w:eastAsia="Calibri" w:hAnsi="Calibri"/>
        </w:rPr>
      </w:pPr>
      <w:r>
        <w:rPr>
          <w:rFonts w:ascii="Calibri" w:eastAsia="Calibri" w:hAnsi="Calibri"/>
        </w:rPr>
        <w:t>P=1.05</w:t>
      </w:r>
      <w:r>
        <w:t>×</w:t>
      </w:r>
      <w:r>
        <w:rPr>
          <w:rFonts w:ascii="Calibri" w:eastAsia="Calibri" w:hAnsi="Calibri"/>
        </w:rPr>
        <w:t>(0.5</w:t>
      </w:r>
      <w:r>
        <w:t>×</w:t>
      </w:r>
      <w:r>
        <w:rPr>
          <w:rFonts w:ascii="Calibri" w:eastAsia="Calibri" w:hAnsi="Calibri"/>
        </w:rPr>
        <w:t>400/0.75</w:t>
      </w:r>
      <w:r>
        <w:t>＋</w:t>
      </w:r>
      <w:r>
        <w:rPr>
          <w:rFonts w:ascii="Calibri" w:eastAsia="Calibri" w:hAnsi="Calibri"/>
        </w:rPr>
        <w:t>0.6</w:t>
      </w:r>
      <w:r>
        <w:t>×</w:t>
      </w:r>
      <w:r>
        <w:rPr>
          <w:rFonts w:ascii="Calibri" w:eastAsia="Calibri" w:hAnsi="Calibri"/>
        </w:rPr>
        <w:t>250</w:t>
      </w:r>
      <w:r>
        <w:t>＋</w:t>
      </w:r>
      <w:r>
        <w:rPr>
          <w:rFonts w:ascii="Calibri" w:eastAsia="Calibri" w:hAnsi="Calibri"/>
        </w:rPr>
        <w:t>1.0</w:t>
      </w:r>
      <w:r>
        <w:t>×</w:t>
      </w:r>
      <w:r>
        <w:rPr>
          <w:rFonts w:ascii="Calibri" w:eastAsia="Calibri" w:hAnsi="Calibri"/>
        </w:rPr>
        <w:t>50) = 490KW</w:t>
      </w:r>
    </w:p>
    <w:p>
      <w:pPr>
        <w:pStyle w:val="BodyText"/>
        <w:spacing w:before="9"/>
        <w:rPr>
          <w:rFonts w:ascii="Calibri"/>
          <w:sz w:val="34"/>
        </w:rPr>
      </w:pPr>
    </w:p>
    <w:p>
      <w:pPr>
        <w:pStyle w:val="BodyText"/>
        <w:ind w:left="1405"/>
      </w:pPr>
      <w:r>
        <w:t xml:space="preserve">现场提供 </w:t>
      </w:r>
      <w:r>
        <w:rPr>
          <w:rFonts w:ascii="Calibri" w:eastAsia="Calibri" w:hAnsi="Calibri"/>
        </w:rPr>
        <w:t xml:space="preserve">630KW </w:t>
      </w:r>
      <w:r>
        <w:t xml:space="preserve">电功率≧现场使用 </w:t>
      </w:r>
      <w:r>
        <w:rPr>
          <w:rFonts w:ascii="Calibri" w:eastAsia="Calibri" w:hAnsi="Calibri"/>
        </w:rPr>
        <w:t xml:space="preserve">490KW </w:t>
      </w:r>
      <w:r>
        <w:t>电功率</w:t>
      </w:r>
    </w:p>
    <w:p>
      <w:pPr>
        <w:pStyle w:val="BodyText"/>
        <w:spacing w:before="2"/>
        <w:rPr>
          <w:sz w:val="33"/>
        </w:rPr>
      </w:pPr>
    </w:p>
    <w:p>
      <w:pPr>
        <w:pStyle w:val="Heading1"/>
      </w:pPr>
      <w:bookmarkStart w:id="3" w:name="_TOC_250012"/>
      <w:bookmarkEnd w:id="3"/>
      <w:r>
        <w:t>（三）电线电缆、电气具的选择</w:t>
      </w:r>
    </w:p>
    <w:p>
      <w:pPr>
        <w:pStyle w:val="BodyText"/>
        <w:spacing w:before="6"/>
        <w:rPr>
          <w:b/>
          <w:sz w:val="42"/>
        </w:rPr>
      </w:pPr>
    </w:p>
    <w:p>
      <w:pPr>
        <w:spacing w:before="0"/>
        <w:ind w:left="1337" w:right="0" w:firstLine="0"/>
        <w:jc w:val="left"/>
        <w:rPr>
          <w:b/>
          <w:sz w:val="36"/>
        </w:rPr>
      </w:pPr>
      <w:r>
        <w:rPr>
          <w:rFonts w:ascii="幼圆" w:eastAsia="幼圆" w:hint="eastAsia"/>
          <w:b/>
          <w:sz w:val="36"/>
        </w:rPr>
        <w:t>1</w:t>
      </w:r>
      <w:r>
        <w:rPr>
          <w:b/>
          <w:sz w:val="36"/>
        </w:rPr>
        <w:t>、线路选型及布设</w:t>
      </w:r>
    </w:p>
    <w:p>
      <w:pPr>
        <w:pStyle w:val="BodyText"/>
        <w:spacing w:before="5"/>
        <w:rPr>
          <w:b/>
          <w:sz w:val="42"/>
        </w:rPr>
      </w:pPr>
    </w:p>
    <w:p>
      <w:pPr>
        <w:pStyle w:val="Heading1"/>
        <w:ind w:left="1337"/>
      </w:pPr>
      <w:r>
        <w:t>三线并行段用电线路选型计算</w:t>
      </w:r>
    </w:p>
    <w:p>
      <w:pPr>
        <w:pStyle w:val="BodyText"/>
        <w:spacing w:before="1"/>
        <w:rPr>
          <w:b/>
          <w:sz w:val="33"/>
        </w:rPr>
      </w:pPr>
    </w:p>
    <w:p>
      <w:pPr>
        <w:pStyle w:val="BodyText"/>
        <w:spacing w:before="1"/>
        <w:ind w:left="1337"/>
      </w:pPr>
      <w:r>
        <w:t>（</w:t>
      </w:r>
      <w:r>
        <w:rPr>
          <w:rFonts w:ascii="Calibri" w:eastAsia="Calibri"/>
        </w:rPr>
        <w:t>1</w:t>
      </w:r>
      <w:r>
        <w:t>）主电源线：</w:t>
      </w:r>
    </w:p>
    <w:p>
      <w:pPr>
        <w:pStyle w:val="BodyText"/>
        <w:spacing w:before="1"/>
        <w:rPr>
          <w:sz w:val="33"/>
        </w:rPr>
      </w:pPr>
    </w:p>
    <w:p>
      <w:pPr>
        <w:pStyle w:val="BodyText"/>
        <w:ind w:left="1524"/>
        <w:rPr>
          <w:rFonts w:ascii="Calibri" w:eastAsia="Calibri"/>
        </w:rPr>
      </w:pPr>
      <w:r>
        <w:rPr>
          <w:rFonts w:ascii="Calibri" w:eastAsia="Calibri"/>
        </w:rPr>
        <w:t>a</w:t>
      </w:r>
      <w:r>
        <w:t>、用电功率：</w:t>
      </w:r>
      <w:r>
        <w:rPr>
          <w:rFonts w:ascii="Calibri" w:eastAsia="Calibri"/>
        </w:rPr>
        <w:t>P=429.45KW</w:t>
      </w:r>
    </w:p>
    <w:p>
      <w:pPr>
        <w:pStyle w:val="BodyText"/>
        <w:spacing w:before="9"/>
        <w:rPr>
          <w:rFonts w:ascii="Calibri"/>
          <w:sz w:val="34"/>
        </w:rPr>
      </w:pPr>
    </w:p>
    <w:p>
      <w:pPr>
        <w:pStyle w:val="BodyText"/>
        <w:ind w:left="1337"/>
      </w:pPr>
      <w:r>
        <w:rPr>
          <w:rFonts w:ascii="Calibri" w:eastAsia="Calibri" w:hAnsi="Calibri"/>
        </w:rPr>
        <w:t>b</w:t>
      </w:r>
      <w:r>
        <w:t>、额定电流计算</w:t>
      </w:r>
      <w:r>
        <w:rPr>
          <w:rFonts w:ascii="Calibri" w:eastAsia="Calibri" w:hAnsi="Calibri"/>
        </w:rPr>
        <w:t>:I=1000</w:t>
      </w:r>
      <w:r>
        <w:t>×</w:t>
      </w:r>
      <w:r>
        <w:rPr>
          <w:rFonts w:ascii="Calibri" w:eastAsia="Calibri" w:hAnsi="Calibri"/>
        </w:rPr>
        <w:t>P/</w:t>
      </w:r>
      <w:r>
        <w:t xml:space="preserve">（ </w:t>
      </w:r>
      <w:r>
        <w:rPr>
          <w:rFonts w:ascii="Calibri" w:eastAsia="Calibri" w:hAnsi="Calibri"/>
        </w:rPr>
        <w:t>1.732</w:t>
      </w:r>
      <w:r>
        <w:t>×</w:t>
      </w:r>
      <w:r>
        <w:rPr>
          <w:rFonts w:ascii="Calibri" w:eastAsia="Calibri" w:hAnsi="Calibri"/>
        </w:rPr>
        <w:t xml:space="preserve">U </w:t>
      </w:r>
      <w:r>
        <w:t>线×</w:t>
      </w:r>
      <w:r>
        <w:rPr>
          <w:rFonts w:ascii="Calibri" w:eastAsia="Calibri" w:hAnsi="Calibri"/>
        </w:rPr>
        <w:t>cos</w:t>
      </w:r>
      <w:r>
        <w:t>φ）</w:t>
      </w:r>
    </w:p>
    <w:p>
      <w:pPr>
        <w:spacing w:after="0"/>
        <w:sectPr>
          <w:headerReference w:type="default" r:id="rId46"/>
          <w:footerReference w:type="default" r:id="rId47"/>
          <w:pgSz w:w="17860" w:h="25260"/>
          <w:pgMar w:top="1340" w:right="0" w:bottom="2460" w:left="2080" w:header="1141" w:footer="2279"/>
          <w:pgNumType w:start="8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50"/>
        <w:ind w:left="1337"/>
      </w:pPr>
      <w:r>
        <w:rPr>
          <w:rFonts w:ascii="Calibri" w:eastAsia="Calibri" w:hAnsi="Calibri"/>
        </w:rPr>
        <w:t>=1000</w:t>
      </w:r>
      <w:r>
        <w:t>×</w:t>
      </w:r>
      <w:r>
        <w:rPr>
          <w:rFonts w:ascii="Calibri" w:eastAsia="Calibri" w:hAnsi="Calibri"/>
        </w:rPr>
        <w:t xml:space="preserve">429.45/ </w:t>
      </w:r>
      <w:r>
        <w:t>（</w:t>
      </w:r>
      <w:r>
        <w:rPr>
          <w:rFonts w:ascii="Calibri" w:eastAsia="Calibri" w:hAnsi="Calibri"/>
        </w:rPr>
        <w:t>1.732</w:t>
      </w:r>
      <w:r>
        <w:t>×</w:t>
      </w:r>
      <w:r>
        <w:rPr>
          <w:rFonts w:ascii="Calibri" w:eastAsia="Calibri" w:hAnsi="Calibri"/>
        </w:rPr>
        <w:t>380</w:t>
      </w:r>
      <w:r>
        <w:t>×</w:t>
      </w:r>
      <w:r>
        <w:rPr>
          <w:rFonts w:ascii="Calibri" w:eastAsia="Calibri" w:hAnsi="Calibri"/>
        </w:rPr>
        <w:t>0.75</w:t>
      </w:r>
      <w:r>
        <w:t>）</w:t>
      </w:r>
    </w:p>
    <w:p>
      <w:pPr>
        <w:pStyle w:val="BodyText"/>
        <w:spacing w:before="12"/>
        <w:rPr>
          <w:sz w:val="33"/>
        </w:rPr>
      </w:pPr>
    </w:p>
    <w:p>
      <w:pPr>
        <w:pStyle w:val="BodyText"/>
        <w:ind w:left="1337"/>
        <w:rPr>
          <w:rFonts w:ascii="Calibri"/>
        </w:rPr>
      </w:pPr>
      <w:r>
        <w:rPr>
          <w:rFonts w:ascii="Calibri"/>
        </w:rPr>
        <w:t>=870A</w:t>
      </w:r>
    </w:p>
    <w:p>
      <w:pPr>
        <w:pStyle w:val="BodyText"/>
        <w:spacing w:before="9"/>
        <w:rPr>
          <w:rFonts w:ascii="Calibri"/>
          <w:sz w:val="35"/>
        </w:rPr>
      </w:pPr>
    </w:p>
    <w:p>
      <w:pPr>
        <w:pStyle w:val="BodyText"/>
        <w:ind w:left="1337"/>
      </w:pPr>
      <w:r>
        <w:rPr>
          <w:rFonts w:ascii="Calibri" w:eastAsia="Calibri" w:hAnsi="Calibri"/>
        </w:rPr>
        <w:t>c</w:t>
      </w:r>
      <w:r>
        <w:t xml:space="preserve">、导线截面选择：查表架用 </w:t>
      </w:r>
      <w:r>
        <w:rPr>
          <w:rFonts w:ascii="Calibri" w:eastAsia="Calibri" w:hAnsi="Calibri"/>
        </w:rPr>
        <w:t>BX-3</w:t>
      </w:r>
      <w:r>
        <w:t>×</w:t>
      </w:r>
      <w:r>
        <w:rPr>
          <w:rFonts w:ascii="Calibri" w:eastAsia="Calibri" w:hAnsi="Calibri"/>
        </w:rPr>
        <w:t>240+2</w:t>
      </w:r>
      <w:r>
        <w:t>×</w:t>
      </w:r>
      <w:r>
        <w:rPr>
          <w:rFonts w:ascii="Calibri" w:eastAsia="Calibri" w:hAnsi="Calibri"/>
        </w:rPr>
        <w:t xml:space="preserve">150 </w:t>
      </w:r>
      <w:r>
        <w:t>铜芯电缆。</w:t>
      </w:r>
    </w:p>
    <w:p>
      <w:pPr>
        <w:pStyle w:val="BodyText"/>
        <w:spacing w:before="11"/>
        <w:rPr>
          <w:sz w:val="32"/>
        </w:rPr>
      </w:pPr>
    </w:p>
    <w:p>
      <w:pPr>
        <w:pStyle w:val="BodyText"/>
        <w:spacing w:line="460" w:lineRule="auto"/>
        <w:ind w:left="1337" w:right="11162"/>
      </w:pPr>
      <w:r>
        <w:rPr>
          <w:rFonts w:ascii="Calibri" w:eastAsia="Calibri"/>
        </w:rPr>
        <w:t>(2)</w:t>
      </w:r>
      <w:r>
        <w:t>二级配电箱电源线</w:t>
      </w:r>
      <w:r>
        <w:rPr>
          <w:rFonts w:ascii="Calibri" w:eastAsia="Calibri"/>
        </w:rPr>
        <w:t xml:space="preserve">L1 </w:t>
      </w:r>
      <w:r>
        <w:t>配电箱</w:t>
      </w:r>
    </w:p>
    <w:p>
      <w:pPr>
        <w:pStyle w:val="BodyText"/>
        <w:ind w:left="1337"/>
      </w:pPr>
      <w:r>
        <w:t>用电设备：钢筋对焊机、电焊机</w:t>
      </w:r>
    </w:p>
    <w:p>
      <w:pPr>
        <w:pStyle w:val="BodyText"/>
        <w:spacing w:before="1"/>
        <w:rPr>
          <w:sz w:val="33"/>
        </w:rPr>
      </w:pPr>
    </w:p>
    <w:p>
      <w:pPr>
        <w:pStyle w:val="BodyText"/>
        <w:ind w:left="1524"/>
        <w:rPr>
          <w:rFonts w:ascii="Calibri" w:eastAsia="Calibri" w:hAnsi="Calibri"/>
        </w:rPr>
      </w:pPr>
      <w:r>
        <w:rPr>
          <w:rFonts w:ascii="Calibri" w:eastAsia="Calibri" w:hAnsi="Calibri"/>
        </w:rPr>
        <w:t>a</w:t>
      </w:r>
      <w:r>
        <w:t xml:space="preserve">、最大用电功率 </w:t>
      </w:r>
      <w:r>
        <w:rPr>
          <w:rFonts w:ascii="Calibri" w:eastAsia="Calibri" w:hAnsi="Calibri"/>
        </w:rPr>
        <w:t>L1</w:t>
      </w:r>
      <w:r>
        <w:t>：</w:t>
      </w:r>
      <w:r>
        <w:rPr>
          <w:rFonts w:ascii="Calibri" w:eastAsia="Calibri" w:hAnsi="Calibri"/>
        </w:rPr>
        <w:t>P=0.6</w:t>
      </w:r>
      <w:r>
        <w:t>×</w:t>
      </w:r>
      <w:r>
        <w:rPr>
          <w:rFonts w:ascii="Calibri" w:eastAsia="Calibri" w:hAnsi="Calibri"/>
        </w:rPr>
        <w:t>(4</w:t>
      </w:r>
      <w:r>
        <w:t>×</w:t>
      </w:r>
      <w:r>
        <w:rPr>
          <w:rFonts w:ascii="Calibri" w:eastAsia="Calibri" w:hAnsi="Calibri"/>
        </w:rPr>
        <w:t>15+100)=96KW</w:t>
      </w:r>
    </w:p>
    <w:p>
      <w:pPr>
        <w:pStyle w:val="BodyText"/>
        <w:spacing w:before="10"/>
        <w:rPr>
          <w:rFonts w:ascii="Calibri"/>
          <w:sz w:val="34"/>
        </w:rPr>
      </w:pPr>
    </w:p>
    <w:p>
      <w:pPr>
        <w:pStyle w:val="BodyText"/>
        <w:ind w:left="1337"/>
      </w:pPr>
      <w:r>
        <w:rPr>
          <w:rFonts w:ascii="Calibri" w:eastAsia="Calibri" w:hAnsi="Calibri"/>
        </w:rPr>
        <w:t>b</w:t>
      </w:r>
      <w:r>
        <w:t>、额定电流计算</w:t>
      </w:r>
      <w:r>
        <w:rPr>
          <w:rFonts w:ascii="Calibri" w:eastAsia="Calibri" w:hAnsi="Calibri"/>
        </w:rPr>
        <w:t>:I=1000</w:t>
      </w:r>
      <w:r>
        <w:t>×</w:t>
      </w:r>
      <w:r>
        <w:rPr>
          <w:rFonts w:ascii="Calibri" w:eastAsia="Calibri" w:hAnsi="Calibri"/>
        </w:rPr>
        <w:t>P/ 3</w:t>
      </w:r>
      <w:r>
        <w:t>×</w:t>
      </w:r>
      <w:r>
        <w:rPr>
          <w:rFonts w:ascii="Calibri" w:eastAsia="Calibri" w:hAnsi="Calibri"/>
        </w:rPr>
        <w:t xml:space="preserve">U </w:t>
      </w:r>
      <w:r>
        <w:t>线×</w:t>
      </w:r>
      <w:r>
        <w:rPr>
          <w:rFonts w:ascii="Calibri" w:eastAsia="Calibri" w:hAnsi="Calibri"/>
        </w:rPr>
        <w:t>cos</w:t>
      </w:r>
      <w:r>
        <w:t>φ</w:t>
      </w:r>
    </w:p>
    <w:p>
      <w:pPr>
        <w:pStyle w:val="BodyText"/>
        <w:spacing w:before="2"/>
        <w:rPr>
          <w:sz w:val="33"/>
        </w:rPr>
      </w:pPr>
    </w:p>
    <w:p>
      <w:pPr>
        <w:pStyle w:val="BodyText"/>
        <w:ind w:left="1337"/>
        <w:rPr>
          <w:rFonts w:ascii="Calibri" w:hAnsi="Calibri"/>
        </w:rPr>
      </w:pPr>
      <w:r>
        <w:rPr>
          <w:rFonts w:ascii="Calibri" w:hAnsi="Calibri"/>
        </w:rPr>
        <w:t>=1000</w:t>
      </w:r>
      <w:r>
        <w:t>×</w:t>
      </w:r>
      <w:r>
        <w:rPr>
          <w:rFonts w:ascii="Calibri" w:hAnsi="Calibri"/>
        </w:rPr>
        <w:t>96/ (1.732</w:t>
      </w:r>
      <w:r>
        <w:t>×</w:t>
      </w:r>
      <w:r>
        <w:rPr>
          <w:rFonts w:ascii="Calibri" w:hAnsi="Calibri"/>
        </w:rPr>
        <w:t>380</w:t>
      </w:r>
      <w:r>
        <w:t>×</w:t>
      </w:r>
      <w:r>
        <w:rPr>
          <w:rFonts w:ascii="Calibri" w:hAnsi="Calibri"/>
        </w:rPr>
        <w:t>0.75)</w:t>
      </w:r>
    </w:p>
    <w:p>
      <w:pPr>
        <w:pStyle w:val="BodyText"/>
        <w:spacing w:before="3"/>
        <w:rPr>
          <w:rFonts w:ascii="Calibri"/>
          <w:sz w:val="35"/>
        </w:rPr>
      </w:pPr>
    </w:p>
    <w:p>
      <w:pPr>
        <w:pStyle w:val="BodyText"/>
        <w:spacing w:before="1"/>
        <w:ind w:left="1337"/>
        <w:rPr>
          <w:rFonts w:ascii="Calibri"/>
        </w:rPr>
      </w:pPr>
      <w:r>
        <w:rPr>
          <w:rFonts w:ascii="Calibri"/>
        </w:rPr>
        <w:t>=194A</w:t>
      </w:r>
    </w:p>
    <w:p>
      <w:pPr>
        <w:pStyle w:val="BodyText"/>
        <w:spacing w:before="8"/>
        <w:rPr>
          <w:rFonts w:ascii="Calibri"/>
          <w:sz w:val="35"/>
        </w:rPr>
      </w:pPr>
    </w:p>
    <w:p>
      <w:pPr>
        <w:pStyle w:val="BodyText"/>
        <w:spacing w:line="304" w:lineRule="auto"/>
        <w:ind w:left="617" w:right="2703" w:firstLine="719"/>
      </w:pPr>
      <w:r>
        <w:rPr>
          <w:rFonts w:ascii="Calibri" w:eastAsia="Calibri" w:hAnsi="Calibri"/>
        </w:rPr>
        <w:t>c</w:t>
      </w:r>
      <w:r>
        <w:t>、导线截面选择：</w:t>
      </w:r>
      <w:r>
        <w:rPr>
          <w:rFonts w:ascii="Calibri" w:eastAsia="Calibri" w:hAnsi="Calibri"/>
        </w:rPr>
        <w:t>BX-3</w:t>
      </w:r>
      <w:r>
        <w:t>×</w:t>
      </w:r>
      <w:r>
        <w:rPr>
          <w:rFonts w:ascii="Calibri" w:eastAsia="Calibri" w:hAnsi="Calibri"/>
        </w:rPr>
        <w:t>90+2</w:t>
      </w:r>
      <w:r>
        <w:t>×</w:t>
      </w:r>
      <w:r>
        <w:rPr>
          <w:rFonts w:ascii="Calibri" w:eastAsia="Calibri" w:hAnsi="Calibri"/>
        </w:rPr>
        <w:t>50</w:t>
      </w:r>
      <w:r>
        <w:rPr>
          <w:rFonts w:ascii="Calibri" w:eastAsia="Calibri" w:hAnsi="Calibri"/>
          <w:spacing w:val="8"/>
        </w:rPr>
        <w:t xml:space="preserve"> </w:t>
      </w:r>
      <w:r>
        <w:t>铜芯电缆（因使用对焊机，电缆线应选择更大）。</w:t>
      </w:r>
    </w:p>
    <w:p>
      <w:pPr>
        <w:pStyle w:val="BodyText"/>
        <w:spacing w:before="301"/>
        <w:ind w:left="1337"/>
      </w:pPr>
      <w:r>
        <w:rPr>
          <w:rFonts w:ascii="Calibri" w:eastAsia="Calibri"/>
        </w:rPr>
        <w:t xml:space="preserve">L2- L5 </w:t>
      </w:r>
      <w:r>
        <w:t>配电箱</w:t>
      </w:r>
    </w:p>
    <w:p>
      <w:pPr>
        <w:pStyle w:val="BodyText"/>
        <w:spacing w:before="11"/>
        <w:rPr>
          <w:sz w:val="32"/>
        </w:rPr>
      </w:pPr>
    </w:p>
    <w:p>
      <w:pPr>
        <w:pStyle w:val="BodyText"/>
        <w:spacing w:before="1" w:line="304" w:lineRule="auto"/>
        <w:ind w:left="617" w:right="2560" w:firstLine="719"/>
      </w:pPr>
      <w:r>
        <w:t>用电设备：钢筋对焊机、电焊机、空压机、搅拌机、通风机、隧道内动力、照明等</w:t>
      </w:r>
    </w:p>
    <w:p>
      <w:pPr>
        <w:pStyle w:val="BodyText"/>
        <w:spacing w:before="300"/>
        <w:ind w:left="1337"/>
        <w:rPr>
          <w:rFonts w:ascii="Calibri" w:eastAsia="Calibri" w:hAnsi="Calibri"/>
        </w:rPr>
      </w:pPr>
      <w:r>
        <w:rPr>
          <w:rFonts w:ascii="Calibri" w:eastAsia="Calibri" w:hAnsi="Calibri"/>
        </w:rPr>
        <w:t>a</w:t>
      </w:r>
      <w:r>
        <w:t xml:space="preserve">、最大用电功率 </w:t>
      </w:r>
      <w:r>
        <w:rPr>
          <w:rFonts w:ascii="Calibri" w:eastAsia="Calibri" w:hAnsi="Calibri"/>
        </w:rPr>
        <w:t>L3</w:t>
      </w:r>
      <w:r>
        <w:t>：</w:t>
      </w:r>
      <w:r>
        <w:rPr>
          <w:rFonts w:ascii="Calibri" w:eastAsia="Calibri" w:hAnsi="Calibri"/>
        </w:rPr>
        <w:t>P=0.7</w:t>
      </w:r>
      <w:r>
        <w:t>×</w:t>
      </w:r>
      <w:r>
        <w:rPr>
          <w:rFonts w:ascii="Calibri" w:eastAsia="Calibri" w:hAnsi="Calibri"/>
        </w:rPr>
        <w:t>(2</w:t>
      </w:r>
      <w:r>
        <w:t>×</w:t>
      </w:r>
      <w:r>
        <w:rPr>
          <w:rFonts w:ascii="Calibri" w:eastAsia="Calibri" w:hAnsi="Calibri"/>
        </w:rPr>
        <w:t>55+20)=91KW</w:t>
      </w:r>
    </w:p>
    <w:p>
      <w:pPr>
        <w:pStyle w:val="BodyText"/>
        <w:spacing w:before="9"/>
        <w:rPr>
          <w:rFonts w:ascii="Calibri"/>
          <w:sz w:val="34"/>
        </w:rPr>
      </w:pPr>
    </w:p>
    <w:p>
      <w:pPr>
        <w:pStyle w:val="BodyText"/>
        <w:spacing w:before="1"/>
        <w:ind w:left="1337"/>
      </w:pPr>
      <w:r>
        <w:rPr>
          <w:rFonts w:ascii="Calibri" w:eastAsia="Calibri" w:hAnsi="Calibri"/>
        </w:rPr>
        <w:t>b</w:t>
      </w:r>
      <w:r>
        <w:t>、额定电流计算</w:t>
      </w:r>
      <w:r>
        <w:rPr>
          <w:rFonts w:ascii="Calibri" w:eastAsia="Calibri" w:hAnsi="Calibri"/>
        </w:rPr>
        <w:t>:I=1000</w:t>
      </w:r>
      <w:r>
        <w:t>×</w:t>
      </w:r>
      <w:r>
        <w:rPr>
          <w:rFonts w:ascii="Calibri" w:eastAsia="Calibri" w:hAnsi="Calibri"/>
        </w:rPr>
        <w:t>P/ 3</w:t>
      </w:r>
      <w:r>
        <w:t>×</w:t>
      </w:r>
      <w:r>
        <w:rPr>
          <w:rFonts w:ascii="Calibri" w:eastAsia="Calibri" w:hAnsi="Calibri"/>
        </w:rPr>
        <w:t xml:space="preserve">U </w:t>
      </w:r>
      <w:r>
        <w:t>线×</w:t>
      </w:r>
      <w:r>
        <w:rPr>
          <w:rFonts w:ascii="Calibri" w:eastAsia="Calibri" w:hAnsi="Calibri"/>
        </w:rPr>
        <w:t>cos</w:t>
      </w:r>
      <w:r>
        <w:t>φ</w:t>
      </w:r>
    </w:p>
    <w:p>
      <w:pPr>
        <w:pStyle w:val="BodyText"/>
        <w:spacing w:before="10"/>
        <w:rPr>
          <w:sz w:val="32"/>
        </w:rPr>
      </w:pPr>
    </w:p>
    <w:p>
      <w:pPr>
        <w:pStyle w:val="BodyText"/>
        <w:ind w:left="1337"/>
        <w:rPr>
          <w:rFonts w:ascii="Calibri" w:hAnsi="Calibri"/>
        </w:rPr>
      </w:pPr>
      <w:r>
        <w:rPr>
          <w:rFonts w:ascii="Calibri" w:hAnsi="Calibri"/>
        </w:rPr>
        <w:t>=1000</w:t>
      </w:r>
      <w:r>
        <w:t>×</w:t>
      </w:r>
      <w:r>
        <w:rPr>
          <w:rFonts w:ascii="Calibri" w:hAnsi="Calibri"/>
        </w:rPr>
        <w:t>91/ (1.732</w:t>
      </w:r>
      <w:r>
        <w:t>×</w:t>
      </w:r>
      <w:r>
        <w:rPr>
          <w:rFonts w:ascii="Calibri" w:hAnsi="Calibri"/>
        </w:rPr>
        <w:t>380</w:t>
      </w:r>
      <w:r>
        <w:t>×</w:t>
      </w:r>
      <w:r>
        <w:rPr>
          <w:rFonts w:ascii="Calibri" w:hAnsi="Calibri"/>
        </w:rPr>
        <w:t>0.75)</w:t>
      </w:r>
    </w:p>
    <w:p>
      <w:pPr>
        <w:pStyle w:val="BodyText"/>
        <w:spacing w:before="7"/>
        <w:rPr>
          <w:rFonts w:ascii="Calibri"/>
          <w:sz w:val="35"/>
        </w:rPr>
      </w:pPr>
    </w:p>
    <w:p>
      <w:pPr>
        <w:pStyle w:val="BodyText"/>
        <w:spacing w:before="1"/>
        <w:ind w:left="1337"/>
        <w:rPr>
          <w:rFonts w:ascii="Calibri"/>
        </w:rPr>
      </w:pPr>
      <w:r>
        <w:rPr>
          <w:rFonts w:ascii="Calibri"/>
        </w:rPr>
        <w:t>=184A</w:t>
      </w:r>
    </w:p>
    <w:p>
      <w:pPr>
        <w:pStyle w:val="BodyText"/>
        <w:spacing w:before="9"/>
        <w:rPr>
          <w:rFonts w:ascii="Calibri"/>
          <w:sz w:val="35"/>
        </w:rPr>
      </w:pPr>
    </w:p>
    <w:p>
      <w:pPr>
        <w:pStyle w:val="BodyText"/>
        <w:ind w:left="1337"/>
      </w:pPr>
      <w:r>
        <w:rPr>
          <w:rFonts w:ascii="Calibri" w:eastAsia="Calibri" w:hAnsi="Calibri"/>
        </w:rPr>
        <w:t>c</w:t>
      </w:r>
      <w:r>
        <w:t>、导线截面选择：</w:t>
      </w:r>
      <w:r>
        <w:rPr>
          <w:rFonts w:ascii="Calibri" w:eastAsia="Calibri" w:hAnsi="Calibri"/>
        </w:rPr>
        <w:t>BX-3</w:t>
      </w:r>
      <w:r>
        <w:t>×</w:t>
      </w:r>
      <w:r>
        <w:rPr>
          <w:rFonts w:ascii="Calibri" w:eastAsia="Calibri" w:hAnsi="Calibri"/>
        </w:rPr>
        <w:t>50+2</w:t>
      </w:r>
      <w:r>
        <w:t>×</w:t>
      </w:r>
      <w:r>
        <w:rPr>
          <w:rFonts w:ascii="Calibri" w:eastAsia="Calibri" w:hAnsi="Calibri"/>
        </w:rPr>
        <w:t xml:space="preserve">25 </w:t>
      </w:r>
      <w:r>
        <w:t>铜芯电缆。</w:t>
      </w:r>
    </w:p>
    <w:p>
      <w:pPr>
        <w:pStyle w:val="BodyText"/>
        <w:spacing w:before="2"/>
        <w:rPr>
          <w:sz w:val="33"/>
        </w:rPr>
      </w:pPr>
    </w:p>
    <w:p>
      <w:pPr>
        <w:pStyle w:val="BodyText"/>
        <w:spacing w:line="460" w:lineRule="auto"/>
        <w:ind w:left="1337" w:right="11920"/>
      </w:pPr>
      <w:r>
        <w:rPr>
          <w:rFonts w:ascii="Calibri" w:eastAsia="Calibri"/>
        </w:rPr>
        <w:t xml:space="preserve">L6- L12 </w:t>
      </w:r>
      <w:r>
        <w:t>配电箱用电设备：水泵</w:t>
      </w:r>
    </w:p>
    <w:p>
      <w:pPr>
        <w:pStyle w:val="BodyText"/>
        <w:ind w:left="1337"/>
        <w:rPr>
          <w:rFonts w:ascii="Calibri" w:eastAsia="Calibri" w:hAnsi="Calibri"/>
        </w:rPr>
      </w:pPr>
      <w:r>
        <w:rPr>
          <w:rFonts w:ascii="Calibri" w:eastAsia="Calibri" w:hAnsi="Calibri"/>
        </w:rPr>
        <w:t>a</w:t>
      </w:r>
      <w:r>
        <w:t xml:space="preserve">、最大用电功率 </w:t>
      </w:r>
      <w:r>
        <w:rPr>
          <w:rFonts w:ascii="Calibri" w:eastAsia="Calibri" w:hAnsi="Calibri"/>
        </w:rPr>
        <w:t>L3</w:t>
      </w:r>
      <w:r>
        <w:t>：</w:t>
      </w:r>
      <w:r>
        <w:rPr>
          <w:rFonts w:ascii="Calibri" w:eastAsia="Calibri" w:hAnsi="Calibri"/>
        </w:rPr>
        <w:t>P=1.0</w:t>
      </w:r>
      <w:r>
        <w:t>×</w:t>
      </w:r>
      <w:r>
        <w:rPr>
          <w:rFonts w:ascii="Calibri" w:eastAsia="Calibri" w:hAnsi="Calibri"/>
        </w:rPr>
        <w:t>6</w:t>
      </w:r>
      <w:r>
        <w:t>×</w:t>
      </w:r>
      <w:r>
        <w:rPr>
          <w:rFonts w:ascii="Calibri" w:eastAsia="Calibri" w:hAnsi="Calibri"/>
        </w:rPr>
        <w:t>20=12KW</w:t>
      </w:r>
    </w:p>
    <w:p>
      <w:pPr>
        <w:pStyle w:val="BodyText"/>
        <w:spacing w:before="5"/>
        <w:rPr>
          <w:rFonts w:ascii="Calibri"/>
          <w:sz w:val="34"/>
        </w:rPr>
      </w:pPr>
    </w:p>
    <w:p>
      <w:pPr>
        <w:pStyle w:val="BodyText"/>
        <w:ind w:left="1337"/>
      </w:pPr>
      <w:r>
        <w:rPr>
          <w:rFonts w:ascii="Calibri" w:eastAsia="Calibri" w:hAnsi="Calibri"/>
        </w:rPr>
        <w:t>b</w:t>
      </w:r>
      <w:r>
        <w:t>、额定电流计算</w:t>
      </w:r>
      <w:r>
        <w:rPr>
          <w:rFonts w:ascii="Calibri" w:eastAsia="Calibri" w:hAnsi="Calibri"/>
        </w:rPr>
        <w:t>:I=1000</w:t>
      </w:r>
      <w:r>
        <w:t>×</w:t>
      </w:r>
      <w:r>
        <w:rPr>
          <w:rFonts w:ascii="Calibri" w:eastAsia="Calibri" w:hAnsi="Calibri"/>
        </w:rPr>
        <w:t>P/ 3</w:t>
      </w:r>
      <w:r>
        <w:t>×</w:t>
      </w:r>
      <w:r>
        <w:rPr>
          <w:rFonts w:ascii="Calibri" w:eastAsia="Calibri" w:hAnsi="Calibri"/>
        </w:rPr>
        <w:t xml:space="preserve">U </w:t>
      </w:r>
      <w:r>
        <w:t>线×</w:t>
      </w:r>
      <w:r>
        <w:rPr>
          <w:rFonts w:ascii="Calibri" w:eastAsia="Calibri" w:hAnsi="Calibri"/>
        </w:rPr>
        <w:t>cos</w:t>
      </w:r>
      <w:r>
        <w:t>φ</w:t>
      </w:r>
    </w:p>
    <w:p>
      <w:pPr>
        <w:spacing w:after="0"/>
        <w:sectPr>
          <w:headerReference w:type="default" r:id="rId48"/>
          <w:footerReference w:type="default" r:id="rId49"/>
          <w:pgSz w:w="17860" w:h="25260"/>
          <w:pgMar w:top="1340" w:right="0" w:bottom="2460" w:left="2080" w:header="1141" w:footer="2279"/>
          <w:pgNumType w:start="9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50"/>
        <w:ind w:left="1337"/>
        <w:rPr>
          <w:rFonts w:ascii="Calibri" w:hAnsi="Calibri"/>
        </w:rPr>
      </w:pPr>
      <w:r>
        <w:rPr>
          <w:rFonts w:ascii="Calibri" w:hAnsi="Calibri"/>
        </w:rPr>
        <w:t>=1000</w:t>
      </w:r>
      <w:r>
        <w:t>×</w:t>
      </w:r>
      <w:r>
        <w:rPr>
          <w:rFonts w:ascii="Calibri" w:hAnsi="Calibri"/>
        </w:rPr>
        <w:t>12/ (1.732</w:t>
      </w:r>
      <w:r>
        <w:t>×</w:t>
      </w:r>
      <w:r>
        <w:rPr>
          <w:rFonts w:ascii="Calibri" w:hAnsi="Calibri"/>
        </w:rPr>
        <w:t>380</w:t>
      </w:r>
      <w:r>
        <w:t>×</w:t>
      </w:r>
      <w:r>
        <w:rPr>
          <w:rFonts w:ascii="Calibri" w:hAnsi="Calibri"/>
        </w:rPr>
        <w:t>0.75)</w:t>
      </w:r>
    </w:p>
    <w:p>
      <w:pPr>
        <w:pStyle w:val="BodyText"/>
        <w:spacing w:before="8"/>
        <w:rPr>
          <w:rFonts w:ascii="Calibri"/>
          <w:sz w:val="35"/>
        </w:rPr>
      </w:pPr>
    </w:p>
    <w:p>
      <w:pPr>
        <w:pStyle w:val="BodyText"/>
        <w:ind w:left="1337"/>
        <w:rPr>
          <w:rFonts w:ascii="Calibri"/>
        </w:rPr>
      </w:pPr>
      <w:r>
        <w:rPr>
          <w:rFonts w:ascii="Calibri"/>
        </w:rPr>
        <w:t>=24.3A</w:t>
      </w:r>
    </w:p>
    <w:p>
      <w:pPr>
        <w:pStyle w:val="BodyText"/>
        <w:spacing w:before="8"/>
        <w:rPr>
          <w:rFonts w:ascii="Calibri"/>
          <w:sz w:val="35"/>
        </w:rPr>
      </w:pPr>
    </w:p>
    <w:p>
      <w:pPr>
        <w:spacing w:before="1" w:line="458" w:lineRule="auto"/>
        <w:ind w:left="1337" w:right="7023" w:firstLine="0"/>
        <w:jc w:val="left"/>
        <w:rPr>
          <w:b/>
          <w:sz w:val="36"/>
        </w:rPr>
      </w:pPr>
      <w:r>
        <w:rPr>
          <w:rFonts w:ascii="Calibri" w:eastAsia="Calibri" w:hAnsi="Calibri"/>
          <w:sz w:val="36"/>
        </w:rPr>
        <w:t>c</w:t>
      </w:r>
      <w:r>
        <w:rPr>
          <w:sz w:val="36"/>
        </w:rPr>
        <w:t>、导线截面选择：</w:t>
      </w:r>
      <w:r>
        <w:rPr>
          <w:rFonts w:ascii="Calibri" w:eastAsia="Calibri" w:hAnsi="Calibri"/>
          <w:sz w:val="36"/>
        </w:rPr>
        <w:t>BX-3</w:t>
      </w:r>
      <w:r>
        <w:rPr>
          <w:sz w:val="36"/>
        </w:rPr>
        <w:t>×</w:t>
      </w:r>
      <w:r>
        <w:rPr>
          <w:rFonts w:ascii="Calibri" w:eastAsia="Calibri" w:hAnsi="Calibri"/>
          <w:sz w:val="36"/>
        </w:rPr>
        <w:t>35+2</w:t>
      </w:r>
      <w:r>
        <w:rPr>
          <w:sz w:val="36"/>
        </w:rPr>
        <w:t>×</w:t>
      </w:r>
      <w:r>
        <w:rPr>
          <w:rFonts w:ascii="Calibri" w:eastAsia="Calibri" w:hAnsi="Calibri"/>
          <w:sz w:val="36"/>
        </w:rPr>
        <w:t xml:space="preserve">16 </w:t>
      </w:r>
      <w:r>
        <w:rPr>
          <w:sz w:val="36"/>
        </w:rPr>
        <w:t>铜芯电缆。</w:t>
      </w:r>
      <w:r>
        <w:rPr>
          <w:b/>
          <w:sz w:val="36"/>
        </w:rPr>
        <w:t>沣恵渠用电线路选型计算</w:t>
      </w:r>
    </w:p>
    <w:p>
      <w:pPr>
        <w:pStyle w:val="BodyText"/>
        <w:spacing w:before="5"/>
        <w:ind w:left="1337"/>
      </w:pPr>
      <w:r>
        <w:t>（</w:t>
      </w:r>
      <w:r>
        <w:rPr>
          <w:rFonts w:ascii="Calibri" w:eastAsia="Calibri"/>
        </w:rPr>
        <w:t>1</w:t>
      </w:r>
      <w:r>
        <w:t>）主电源线：</w:t>
      </w:r>
    </w:p>
    <w:p>
      <w:pPr>
        <w:pStyle w:val="BodyText"/>
        <w:spacing w:before="2"/>
        <w:rPr>
          <w:sz w:val="33"/>
        </w:rPr>
      </w:pPr>
    </w:p>
    <w:p>
      <w:pPr>
        <w:pStyle w:val="BodyText"/>
        <w:ind w:left="1524"/>
        <w:rPr>
          <w:rFonts w:ascii="Calibri" w:eastAsia="Calibri"/>
        </w:rPr>
      </w:pPr>
      <w:r>
        <w:rPr>
          <w:rFonts w:ascii="Calibri" w:eastAsia="Calibri"/>
        </w:rPr>
        <w:t>a</w:t>
      </w:r>
      <w:r>
        <w:t>、用电功率：</w:t>
      </w:r>
      <w:r>
        <w:rPr>
          <w:rFonts w:ascii="Calibri" w:eastAsia="Calibri"/>
        </w:rPr>
        <w:t>P=490KW</w:t>
      </w:r>
    </w:p>
    <w:p>
      <w:pPr>
        <w:pStyle w:val="BodyText"/>
        <w:spacing w:before="9"/>
        <w:rPr>
          <w:rFonts w:ascii="Calibri"/>
          <w:sz w:val="34"/>
        </w:rPr>
      </w:pPr>
    </w:p>
    <w:p>
      <w:pPr>
        <w:pStyle w:val="BodyText"/>
        <w:ind w:left="1337"/>
      </w:pPr>
      <w:r>
        <w:rPr>
          <w:rFonts w:ascii="Calibri" w:eastAsia="Calibri" w:hAnsi="Calibri"/>
        </w:rPr>
        <w:t>b</w:t>
      </w:r>
      <w:r>
        <w:t>、额定电流计算</w:t>
      </w:r>
      <w:r>
        <w:rPr>
          <w:rFonts w:ascii="Calibri" w:eastAsia="Calibri" w:hAnsi="Calibri"/>
        </w:rPr>
        <w:t>:I=1000</w:t>
      </w:r>
      <w:r>
        <w:t>×</w:t>
      </w:r>
      <w:r>
        <w:rPr>
          <w:rFonts w:ascii="Calibri" w:eastAsia="Calibri" w:hAnsi="Calibri"/>
        </w:rPr>
        <w:t>P/</w:t>
      </w:r>
      <w:r>
        <w:t xml:space="preserve">（ </w:t>
      </w:r>
      <w:r>
        <w:rPr>
          <w:rFonts w:ascii="Calibri" w:eastAsia="Calibri" w:hAnsi="Calibri"/>
        </w:rPr>
        <w:t>1.732</w:t>
      </w:r>
      <w:r>
        <w:t>×</w:t>
      </w:r>
      <w:r>
        <w:rPr>
          <w:rFonts w:ascii="Calibri" w:eastAsia="Calibri" w:hAnsi="Calibri"/>
        </w:rPr>
        <w:t xml:space="preserve">U </w:t>
      </w:r>
      <w:r>
        <w:t>线×</w:t>
      </w:r>
      <w:r>
        <w:rPr>
          <w:rFonts w:ascii="Calibri" w:eastAsia="Calibri" w:hAnsi="Calibri"/>
        </w:rPr>
        <w:t>cos</w:t>
      </w:r>
      <w:r>
        <w:t>φ）</w:t>
      </w:r>
    </w:p>
    <w:p>
      <w:pPr>
        <w:pStyle w:val="BodyText"/>
        <w:spacing w:before="2"/>
        <w:rPr>
          <w:sz w:val="33"/>
        </w:rPr>
      </w:pPr>
    </w:p>
    <w:p>
      <w:pPr>
        <w:pStyle w:val="BodyText"/>
        <w:ind w:left="1337"/>
      </w:pPr>
      <w:r>
        <w:rPr>
          <w:rFonts w:ascii="Calibri" w:eastAsia="Calibri" w:hAnsi="Calibri"/>
        </w:rPr>
        <w:t>=1000</w:t>
      </w:r>
      <w:r>
        <w:t>×</w:t>
      </w:r>
      <w:r>
        <w:rPr>
          <w:rFonts w:ascii="Calibri" w:eastAsia="Calibri" w:hAnsi="Calibri"/>
        </w:rPr>
        <w:t xml:space="preserve">490/ </w:t>
      </w:r>
      <w:r>
        <w:t>（</w:t>
      </w:r>
      <w:r>
        <w:rPr>
          <w:rFonts w:ascii="Calibri" w:eastAsia="Calibri" w:hAnsi="Calibri"/>
        </w:rPr>
        <w:t>1.732</w:t>
      </w:r>
      <w:r>
        <w:t>×</w:t>
      </w:r>
      <w:r>
        <w:rPr>
          <w:rFonts w:ascii="Calibri" w:eastAsia="Calibri" w:hAnsi="Calibri"/>
        </w:rPr>
        <w:t>380</w:t>
      </w:r>
      <w:r>
        <w:t>×</w:t>
      </w:r>
      <w:r>
        <w:rPr>
          <w:rFonts w:ascii="Calibri" w:eastAsia="Calibri" w:hAnsi="Calibri"/>
        </w:rPr>
        <w:t>0.75</w:t>
      </w:r>
      <w:r>
        <w:t>）</w:t>
      </w:r>
    </w:p>
    <w:p>
      <w:pPr>
        <w:pStyle w:val="BodyText"/>
        <w:spacing w:before="12"/>
        <w:rPr>
          <w:sz w:val="33"/>
        </w:rPr>
      </w:pPr>
    </w:p>
    <w:p>
      <w:pPr>
        <w:pStyle w:val="BodyText"/>
        <w:ind w:left="1337"/>
        <w:rPr>
          <w:rFonts w:ascii="Calibri"/>
        </w:rPr>
      </w:pPr>
      <w:r>
        <w:rPr>
          <w:rFonts w:ascii="Calibri"/>
        </w:rPr>
        <w:t>=992A</w:t>
      </w:r>
    </w:p>
    <w:p>
      <w:pPr>
        <w:pStyle w:val="BodyText"/>
        <w:spacing w:before="5"/>
        <w:rPr>
          <w:rFonts w:ascii="Calibri"/>
          <w:sz w:val="35"/>
        </w:rPr>
      </w:pPr>
    </w:p>
    <w:p>
      <w:pPr>
        <w:pStyle w:val="BodyText"/>
        <w:ind w:left="1337"/>
      </w:pPr>
      <w:r>
        <w:rPr>
          <w:rFonts w:ascii="Calibri" w:eastAsia="Calibri" w:hAnsi="Calibri"/>
        </w:rPr>
        <w:t>c</w:t>
      </w:r>
      <w:r>
        <w:t xml:space="preserve">、导线截面选择：查表架用 </w:t>
      </w:r>
      <w:r>
        <w:rPr>
          <w:rFonts w:ascii="Calibri" w:eastAsia="Calibri" w:hAnsi="Calibri"/>
        </w:rPr>
        <w:t>BX-3</w:t>
      </w:r>
      <w:r>
        <w:t>×</w:t>
      </w:r>
      <w:r>
        <w:rPr>
          <w:rFonts w:ascii="Calibri" w:eastAsia="Calibri" w:hAnsi="Calibri"/>
        </w:rPr>
        <w:t>240+2</w:t>
      </w:r>
      <w:r>
        <w:t>×</w:t>
      </w:r>
      <w:r>
        <w:rPr>
          <w:rFonts w:ascii="Calibri" w:eastAsia="Calibri" w:hAnsi="Calibri"/>
        </w:rPr>
        <w:t xml:space="preserve">150 </w:t>
      </w:r>
      <w:r>
        <w:t>铜芯电缆。</w:t>
      </w:r>
    </w:p>
    <w:p>
      <w:pPr>
        <w:pStyle w:val="BodyText"/>
        <w:spacing w:before="2"/>
        <w:rPr>
          <w:sz w:val="33"/>
        </w:rPr>
      </w:pPr>
    </w:p>
    <w:p>
      <w:pPr>
        <w:pStyle w:val="BodyText"/>
        <w:spacing w:line="460" w:lineRule="auto"/>
        <w:ind w:left="1337" w:right="11162"/>
      </w:pPr>
      <w:r>
        <w:rPr>
          <w:rFonts w:ascii="Calibri" w:eastAsia="Calibri"/>
        </w:rPr>
        <w:t>(2)</w:t>
      </w:r>
      <w:r>
        <w:t>二级配电箱电源线</w:t>
      </w:r>
      <w:r>
        <w:rPr>
          <w:rFonts w:ascii="Calibri" w:eastAsia="Calibri"/>
        </w:rPr>
        <w:t xml:space="preserve">L1- L4 </w:t>
      </w:r>
      <w:r>
        <w:t>配电箱</w:t>
      </w:r>
    </w:p>
    <w:p>
      <w:pPr>
        <w:pStyle w:val="BodyText"/>
        <w:ind w:left="1337"/>
      </w:pPr>
      <w:r>
        <w:t>用电设备：钢筋对焊机、电焊机、调直机、切断机等</w:t>
      </w:r>
    </w:p>
    <w:p>
      <w:pPr>
        <w:pStyle w:val="BodyText"/>
        <w:spacing w:before="2"/>
        <w:rPr>
          <w:sz w:val="33"/>
        </w:rPr>
      </w:pPr>
    </w:p>
    <w:p>
      <w:pPr>
        <w:pStyle w:val="BodyText"/>
        <w:ind w:left="1524"/>
        <w:rPr>
          <w:rFonts w:ascii="Calibri" w:eastAsia="Calibri" w:hAnsi="Calibri"/>
        </w:rPr>
      </w:pPr>
      <w:r>
        <w:rPr>
          <w:rFonts w:ascii="Calibri" w:eastAsia="Calibri" w:hAnsi="Calibri"/>
        </w:rPr>
        <w:t>a</w:t>
      </w:r>
      <w:r>
        <w:t xml:space="preserve">、最大用电功率 </w:t>
      </w:r>
      <w:r>
        <w:rPr>
          <w:rFonts w:ascii="Calibri" w:eastAsia="Calibri" w:hAnsi="Calibri"/>
        </w:rPr>
        <w:t>L1</w:t>
      </w:r>
      <w:r>
        <w:t>：</w:t>
      </w:r>
      <w:r>
        <w:rPr>
          <w:rFonts w:ascii="Calibri" w:eastAsia="Calibri" w:hAnsi="Calibri"/>
        </w:rPr>
        <w:t>P=0.6</w:t>
      </w:r>
      <w:r>
        <w:t>×</w:t>
      </w:r>
      <w:r>
        <w:rPr>
          <w:rFonts w:ascii="Calibri" w:eastAsia="Calibri" w:hAnsi="Calibri"/>
        </w:rPr>
        <w:t>(100+6+8+30)=144KW</w:t>
      </w:r>
    </w:p>
    <w:p>
      <w:pPr>
        <w:pStyle w:val="BodyText"/>
        <w:spacing w:before="9"/>
        <w:rPr>
          <w:rFonts w:ascii="Calibri"/>
          <w:sz w:val="34"/>
        </w:rPr>
      </w:pPr>
    </w:p>
    <w:p>
      <w:pPr>
        <w:pStyle w:val="BodyText"/>
        <w:ind w:left="1337"/>
      </w:pPr>
      <w:r>
        <w:rPr>
          <w:rFonts w:ascii="Calibri" w:eastAsia="Calibri" w:hAnsi="Calibri"/>
        </w:rPr>
        <w:t>b</w:t>
      </w:r>
      <w:r>
        <w:t>、额定电流计算</w:t>
      </w:r>
      <w:r>
        <w:rPr>
          <w:rFonts w:ascii="Calibri" w:eastAsia="Calibri" w:hAnsi="Calibri"/>
        </w:rPr>
        <w:t>:I=1000</w:t>
      </w:r>
      <w:r>
        <w:t>×</w:t>
      </w:r>
      <w:r>
        <w:rPr>
          <w:rFonts w:ascii="Calibri" w:eastAsia="Calibri" w:hAnsi="Calibri"/>
        </w:rPr>
        <w:t>P/ 3</w:t>
      </w:r>
      <w:r>
        <w:t>×</w:t>
      </w:r>
      <w:r>
        <w:rPr>
          <w:rFonts w:ascii="Calibri" w:eastAsia="Calibri" w:hAnsi="Calibri"/>
        </w:rPr>
        <w:t xml:space="preserve">U </w:t>
      </w:r>
      <w:r>
        <w:t>线×</w:t>
      </w:r>
      <w:r>
        <w:rPr>
          <w:rFonts w:ascii="Calibri" w:eastAsia="Calibri" w:hAnsi="Calibri"/>
        </w:rPr>
        <w:t>cos</w:t>
      </w:r>
      <w:r>
        <w:t>φ</w:t>
      </w:r>
    </w:p>
    <w:p>
      <w:pPr>
        <w:pStyle w:val="BodyText"/>
        <w:spacing w:before="11"/>
        <w:rPr>
          <w:sz w:val="32"/>
        </w:rPr>
      </w:pPr>
    </w:p>
    <w:p>
      <w:pPr>
        <w:pStyle w:val="BodyText"/>
        <w:ind w:left="1337"/>
        <w:rPr>
          <w:rFonts w:ascii="Calibri" w:hAnsi="Calibri"/>
        </w:rPr>
      </w:pPr>
      <w:r>
        <w:rPr>
          <w:rFonts w:ascii="Calibri" w:hAnsi="Calibri"/>
        </w:rPr>
        <w:t>=1000</w:t>
      </w:r>
      <w:r>
        <w:t>×</w:t>
      </w:r>
      <w:r>
        <w:rPr>
          <w:rFonts w:ascii="Calibri" w:hAnsi="Calibri"/>
        </w:rPr>
        <w:t>144/ (1.732</w:t>
      </w:r>
      <w:r>
        <w:t>×</w:t>
      </w:r>
      <w:r>
        <w:rPr>
          <w:rFonts w:ascii="Calibri" w:hAnsi="Calibri"/>
        </w:rPr>
        <w:t>380</w:t>
      </w:r>
      <w:r>
        <w:t>×</w:t>
      </w:r>
      <w:r>
        <w:rPr>
          <w:rFonts w:ascii="Calibri" w:hAnsi="Calibri"/>
        </w:rPr>
        <w:t>0.75)</w:t>
      </w:r>
    </w:p>
    <w:p>
      <w:pPr>
        <w:pStyle w:val="BodyText"/>
        <w:spacing w:before="7"/>
        <w:rPr>
          <w:rFonts w:ascii="Calibri"/>
          <w:sz w:val="35"/>
        </w:rPr>
      </w:pPr>
    </w:p>
    <w:p>
      <w:pPr>
        <w:pStyle w:val="BodyText"/>
        <w:ind w:left="1337"/>
        <w:rPr>
          <w:rFonts w:ascii="Calibri"/>
        </w:rPr>
      </w:pPr>
      <w:r>
        <w:rPr>
          <w:rFonts w:ascii="Calibri"/>
        </w:rPr>
        <w:t>=291A</w:t>
      </w:r>
    </w:p>
    <w:p>
      <w:pPr>
        <w:pStyle w:val="BodyText"/>
        <w:spacing w:before="9"/>
        <w:rPr>
          <w:rFonts w:ascii="Calibri"/>
          <w:sz w:val="35"/>
        </w:rPr>
      </w:pPr>
    </w:p>
    <w:p>
      <w:pPr>
        <w:pStyle w:val="BodyText"/>
        <w:spacing w:line="304" w:lineRule="auto"/>
        <w:ind w:left="617" w:right="2703" w:firstLine="719"/>
      </w:pPr>
      <w:r>
        <w:rPr>
          <w:rFonts w:ascii="Calibri" w:eastAsia="Calibri" w:hAnsi="Calibri"/>
        </w:rPr>
        <w:t>c</w:t>
      </w:r>
      <w:r>
        <w:t>、导线截面选择：</w:t>
      </w:r>
      <w:r>
        <w:rPr>
          <w:rFonts w:ascii="Calibri" w:eastAsia="Calibri" w:hAnsi="Calibri"/>
        </w:rPr>
        <w:t>BX-3</w:t>
      </w:r>
      <w:r>
        <w:t>×</w:t>
      </w:r>
      <w:r>
        <w:rPr>
          <w:rFonts w:ascii="Calibri" w:eastAsia="Calibri" w:hAnsi="Calibri"/>
        </w:rPr>
        <w:t>90+2</w:t>
      </w:r>
      <w:r>
        <w:t>×</w:t>
      </w:r>
      <w:r>
        <w:rPr>
          <w:rFonts w:ascii="Calibri" w:eastAsia="Calibri" w:hAnsi="Calibri"/>
        </w:rPr>
        <w:t>50</w:t>
      </w:r>
      <w:r>
        <w:rPr>
          <w:rFonts w:ascii="Calibri" w:eastAsia="Calibri" w:hAnsi="Calibri"/>
          <w:spacing w:val="8"/>
        </w:rPr>
        <w:t xml:space="preserve"> </w:t>
      </w:r>
      <w:r>
        <w:t>铜芯电缆（因使用对焊机，电缆线应选择更大）。</w:t>
      </w:r>
    </w:p>
    <w:p>
      <w:pPr>
        <w:pStyle w:val="BodyText"/>
        <w:spacing w:before="298"/>
        <w:ind w:left="1337"/>
      </w:pPr>
      <w:r>
        <w:rPr>
          <w:rFonts w:ascii="Calibri" w:eastAsia="Calibri"/>
        </w:rPr>
        <w:t xml:space="preserve">L5- L8 </w:t>
      </w:r>
      <w:r>
        <w:t>配电箱</w:t>
      </w:r>
    </w:p>
    <w:p>
      <w:pPr>
        <w:pStyle w:val="BodyText"/>
        <w:spacing w:before="2"/>
        <w:rPr>
          <w:sz w:val="33"/>
        </w:rPr>
      </w:pPr>
    </w:p>
    <w:p>
      <w:pPr>
        <w:pStyle w:val="BodyText"/>
        <w:ind w:left="1337"/>
      </w:pPr>
      <w:r>
        <w:t>用电设备：空压机、搅拌机、通风机、隧道内动力、照明等</w:t>
      </w:r>
    </w:p>
    <w:p>
      <w:pPr>
        <w:pStyle w:val="BodyText"/>
        <w:spacing w:before="1"/>
        <w:rPr>
          <w:sz w:val="33"/>
        </w:rPr>
      </w:pPr>
    </w:p>
    <w:p>
      <w:pPr>
        <w:pStyle w:val="BodyText"/>
        <w:ind w:left="1337"/>
        <w:rPr>
          <w:rFonts w:ascii="Calibri" w:eastAsia="Calibri" w:hAnsi="Calibri"/>
        </w:rPr>
      </w:pPr>
      <w:r>
        <w:rPr>
          <w:rFonts w:ascii="Calibri" w:eastAsia="Calibri" w:hAnsi="Calibri"/>
        </w:rPr>
        <w:t>a</w:t>
      </w:r>
      <w:r>
        <w:t xml:space="preserve">、最大用电功率 </w:t>
      </w:r>
      <w:r>
        <w:rPr>
          <w:rFonts w:ascii="Calibri" w:eastAsia="Calibri" w:hAnsi="Calibri"/>
        </w:rPr>
        <w:t>L5</w:t>
      </w:r>
      <w:r>
        <w:t>：</w:t>
      </w:r>
      <w:r>
        <w:rPr>
          <w:rFonts w:ascii="Calibri" w:eastAsia="Calibri" w:hAnsi="Calibri"/>
        </w:rPr>
        <w:t>P=0.7</w:t>
      </w:r>
      <w:r>
        <w:t>×</w:t>
      </w:r>
      <w:r>
        <w:rPr>
          <w:rFonts w:ascii="Calibri" w:eastAsia="Calibri" w:hAnsi="Calibri"/>
        </w:rPr>
        <w:t>(2</w:t>
      </w:r>
      <w:r>
        <w:t>×</w:t>
      </w:r>
      <w:r>
        <w:rPr>
          <w:rFonts w:ascii="Calibri" w:eastAsia="Calibri" w:hAnsi="Calibri"/>
        </w:rPr>
        <w:t>55+20)=91KW</w:t>
      </w:r>
    </w:p>
    <w:p>
      <w:pPr>
        <w:pStyle w:val="BodyText"/>
        <w:spacing w:before="9"/>
        <w:rPr>
          <w:rFonts w:ascii="Calibri"/>
          <w:sz w:val="34"/>
        </w:rPr>
      </w:pPr>
    </w:p>
    <w:p>
      <w:pPr>
        <w:pStyle w:val="BodyText"/>
        <w:spacing w:before="1"/>
        <w:ind w:left="1337"/>
      </w:pPr>
      <w:r>
        <w:rPr>
          <w:rFonts w:ascii="Calibri" w:eastAsia="Calibri" w:hAnsi="Calibri"/>
        </w:rPr>
        <w:t>b</w:t>
      </w:r>
      <w:r>
        <w:t>、额定电流计算</w:t>
      </w:r>
      <w:r>
        <w:rPr>
          <w:rFonts w:ascii="Calibri" w:eastAsia="Calibri" w:hAnsi="Calibri"/>
        </w:rPr>
        <w:t>:I=1000</w:t>
      </w:r>
      <w:r>
        <w:t>×</w:t>
      </w:r>
      <w:r>
        <w:rPr>
          <w:rFonts w:ascii="Calibri" w:eastAsia="Calibri" w:hAnsi="Calibri"/>
        </w:rPr>
        <w:t>P/ 3</w:t>
      </w:r>
      <w:r>
        <w:t>×</w:t>
      </w:r>
      <w:r>
        <w:rPr>
          <w:rFonts w:ascii="Calibri" w:eastAsia="Calibri" w:hAnsi="Calibri"/>
        </w:rPr>
        <w:t xml:space="preserve">U </w:t>
      </w:r>
      <w:r>
        <w:t>线×</w:t>
      </w:r>
      <w:r>
        <w:rPr>
          <w:rFonts w:ascii="Calibri" w:eastAsia="Calibri" w:hAnsi="Calibri"/>
        </w:rPr>
        <w:t>cos</w:t>
      </w:r>
      <w:r>
        <w:t>φ</w:t>
      </w:r>
    </w:p>
    <w:p>
      <w:pPr>
        <w:pStyle w:val="BodyText"/>
        <w:spacing w:before="1"/>
        <w:rPr>
          <w:sz w:val="33"/>
        </w:rPr>
      </w:pPr>
    </w:p>
    <w:p>
      <w:pPr>
        <w:pStyle w:val="BodyText"/>
        <w:ind w:left="1337"/>
        <w:rPr>
          <w:rFonts w:ascii="Calibri" w:hAnsi="Calibri"/>
        </w:rPr>
      </w:pPr>
      <w:r>
        <w:rPr>
          <w:rFonts w:ascii="Calibri" w:hAnsi="Calibri"/>
        </w:rPr>
        <w:t>=1000</w:t>
      </w:r>
      <w:r>
        <w:t>×</w:t>
      </w:r>
      <w:r>
        <w:rPr>
          <w:rFonts w:ascii="Calibri" w:hAnsi="Calibri"/>
        </w:rPr>
        <w:t>91/ (1.732</w:t>
      </w:r>
      <w:r>
        <w:t>×</w:t>
      </w:r>
      <w:r>
        <w:rPr>
          <w:rFonts w:ascii="Calibri" w:hAnsi="Calibri"/>
        </w:rPr>
        <w:t>380</w:t>
      </w:r>
      <w:r>
        <w:t>×</w:t>
      </w:r>
      <w:r>
        <w:rPr>
          <w:rFonts w:ascii="Calibri" w:hAnsi="Calibri"/>
        </w:rPr>
        <w:t>0.75)</w:t>
      </w:r>
    </w:p>
    <w:p>
      <w:pPr>
        <w:spacing w:after="0"/>
        <w:rPr>
          <w:rFonts w:ascii="Calibri" w:hAnsi="Calibri"/>
        </w:rPr>
        <w:sectPr>
          <w:headerReference w:type="default" r:id="rId50"/>
          <w:footerReference w:type="default" r:id="rId51"/>
          <w:pgSz w:w="17860" w:h="25260"/>
          <w:pgMar w:top="1340" w:right="0" w:bottom="2460" w:left="2080" w:header="1141" w:footer="2279"/>
          <w:pgNumType w:start="10"/>
          <w:cols w:space="708"/>
        </w:sect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4"/>
        <w:rPr>
          <w:rFonts w:ascii="Calibri"/>
          <w:sz w:val="25"/>
        </w:rPr>
      </w:pPr>
    </w:p>
    <w:p>
      <w:pPr>
        <w:pStyle w:val="BodyText"/>
        <w:spacing w:before="27"/>
        <w:ind w:left="1337"/>
        <w:rPr>
          <w:rFonts w:ascii="Calibri"/>
        </w:rPr>
      </w:pPr>
      <w:r>
        <w:rPr>
          <w:rFonts w:ascii="Calibri"/>
        </w:rPr>
        <w:t>=184A</w:t>
      </w:r>
    </w:p>
    <w:p>
      <w:pPr>
        <w:pStyle w:val="BodyText"/>
        <w:spacing w:before="9"/>
        <w:rPr>
          <w:rFonts w:ascii="Calibri"/>
          <w:sz w:val="35"/>
        </w:rPr>
      </w:pPr>
    </w:p>
    <w:p>
      <w:pPr>
        <w:pStyle w:val="BodyText"/>
        <w:spacing w:before="1"/>
        <w:ind w:left="1337"/>
      </w:pPr>
      <w:r>
        <w:rPr>
          <w:rFonts w:ascii="Calibri" w:eastAsia="Calibri" w:hAnsi="Calibri"/>
        </w:rPr>
        <w:t>c</w:t>
      </w:r>
      <w:r>
        <w:t>、导线截面选择：</w:t>
      </w:r>
      <w:r>
        <w:rPr>
          <w:rFonts w:ascii="Calibri" w:eastAsia="Calibri" w:hAnsi="Calibri"/>
        </w:rPr>
        <w:t>BX-3</w:t>
      </w:r>
      <w:r>
        <w:t>×</w:t>
      </w:r>
      <w:r>
        <w:rPr>
          <w:rFonts w:ascii="Calibri" w:eastAsia="Calibri" w:hAnsi="Calibri"/>
        </w:rPr>
        <w:t>50+2</w:t>
      </w:r>
      <w:r>
        <w:t>×</w:t>
      </w:r>
      <w:r>
        <w:rPr>
          <w:rFonts w:ascii="Calibri" w:eastAsia="Calibri" w:hAnsi="Calibri"/>
        </w:rPr>
        <w:t xml:space="preserve">25 </w:t>
      </w:r>
      <w:r>
        <w:t>铜芯电缆。</w:t>
      </w:r>
    </w:p>
    <w:p>
      <w:pPr>
        <w:pStyle w:val="BodyText"/>
        <w:spacing w:before="1"/>
        <w:rPr>
          <w:sz w:val="33"/>
        </w:rPr>
      </w:pPr>
    </w:p>
    <w:p>
      <w:pPr>
        <w:pStyle w:val="Heading1"/>
        <w:ind w:left="1337"/>
      </w:pPr>
      <w:r>
        <w:t>（二）线路布设</w:t>
      </w:r>
    </w:p>
    <w:p>
      <w:pPr>
        <w:pStyle w:val="BodyText"/>
        <w:spacing w:before="11"/>
        <w:rPr>
          <w:b/>
          <w:sz w:val="32"/>
        </w:rPr>
      </w:pPr>
    </w:p>
    <w:p>
      <w:pPr>
        <w:pStyle w:val="BodyText"/>
        <w:ind w:left="1337"/>
      </w:pPr>
      <w:r>
        <w:rPr>
          <w:rFonts w:ascii="Calibri" w:eastAsia="Calibri"/>
        </w:rPr>
        <w:t>1</w:t>
      </w:r>
      <w:r>
        <w:t>、 架空线必须采用绝缘导线。</w:t>
      </w:r>
    </w:p>
    <w:p>
      <w:pPr>
        <w:pStyle w:val="BodyText"/>
        <w:spacing w:before="1"/>
        <w:rPr>
          <w:sz w:val="33"/>
        </w:rPr>
      </w:pPr>
    </w:p>
    <w:p>
      <w:pPr>
        <w:pStyle w:val="BodyText"/>
        <w:spacing w:before="1"/>
        <w:ind w:left="1337"/>
      </w:pPr>
      <w:r>
        <w:rPr>
          <w:rFonts w:ascii="Calibri" w:eastAsia="Calibri"/>
        </w:rPr>
        <w:t>2</w:t>
      </w:r>
      <w:r>
        <w:t>、 架空线必须设在专用电杆上，严禁架设在树木、脚手架及其他设施上。</w:t>
      </w:r>
    </w:p>
    <w:p>
      <w:pPr>
        <w:pStyle w:val="BodyText"/>
        <w:spacing w:before="1"/>
        <w:rPr>
          <w:sz w:val="33"/>
        </w:rPr>
      </w:pPr>
    </w:p>
    <w:p>
      <w:pPr>
        <w:pStyle w:val="BodyText"/>
        <w:ind w:left="1337"/>
      </w:pPr>
      <w:r>
        <w:rPr>
          <w:rFonts w:ascii="Calibri" w:eastAsia="Calibri"/>
        </w:rPr>
        <w:t>3</w:t>
      </w:r>
      <w:r>
        <w:t>、 架空线导线截面的选择应满足下列要求：</w:t>
      </w:r>
    </w:p>
    <w:p>
      <w:pPr>
        <w:pStyle w:val="BodyText"/>
        <w:spacing w:before="1"/>
        <w:rPr>
          <w:sz w:val="33"/>
        </w:rPr>
      </w:pPr>
    </w:p>
    <w:p>
      <w:pPr>
        <w:pStyle w:val="ListParagraph"/>
        <w:numPr>
          <w:ilvl w:val="0"/>
          <w:numId w:val="12"/>
        </w:numPr>
        <w:tabs>
          <w:tab w:val="left" w:pos="1882"/>
        </w:tabs>
        <w:spacing w:before="1" w:after="0" w:line="240" w:lineRule="auto"/>
        <w:ind w:left="1881" w:right="0" w:hanging="545"/>
        <w:jc w:val="left"/>
        <w:rPr>
          <w:sz w:val="36"/>
        </w:rPr>
      </w:pPr>
      <w:r>
        <w:rPr>
          <w:sz w:val="36"/>
        </w:rPr>
        <w:t>、导线中的计算负荷电流不大于其长期连续负荷允许载流量；</w:t>
      </w:r>
    </w:p>
    <w:p>
      <w:pPr>
        <w:pStyle w:val="BodyText"/>
        <w:spacing w:before="2"/>
        <w:rPr>
          <w:sz w:val="33"/>
        </w:rPr>
      </w:pPr>
    </w:p>
    <w:p>
      <w:pPr>
        <w:pStyle w:val="ListParagraph"/>
        <w:numPr>
          <w:ilvl w:val="0"/>
          <w:numId w:val="12"/>
        </w:numPr>
        <w:tabs>
          <w:tab w:val="left" w:pos="1882"/>
        </w:tabs>
        <w:spacing w:before="0" w:after="0" w:line="240" w:lineRule="auto"/>
        <w:ind w:left="1881" w:right="0" w:hanging="545"/>
        <w:jc w:val="left"/>
        <w:rPr>
          <w:sz w:val="36"/>
        </w:rPr>
      </w:pPr>
      <w:r>
        <w:rPr>
          <w:spacing w:val="-5"/>
          <w:sz w:val="36"/>
        </w:rPr>
        <w:t xml:space="preserve">、线路末端电压偏移不大于其额定电压的 </w:t>
      </w:r>
      <w:r>
        <w:rPr>
          <w:rFonts w:ascii="Calibri" w:eastAsia="Calibri"/>
          <w:sz w:val="36"/>
        </w:rPr>
        <w:t>5%</w:t>
      </w:r>
      <w:r>
        <w:rPr>
          <w:sz w:val="36"/>
        </w:rPr>
        <w:t>；</w:t>
      </w:r>
    </w:p>
    <w:p>
      <w:pPr>
        <w:pStyle w:val="BodyText"/>
        <w:spacing w:before="1"/>
        <w:rPr>
          <w:sz w:val="33"/>
        </w:rPr>
      </w:pPr>
    </w:p>
    <w:p>
      <w:pPr>
        <w:pStyle w:val="ListParagraph"/>
        <w:numPr>
          <w:ilvl w:val="0"/>
          <w:numId w:val="12"/>
        </w:numPr>
        <w:tabs>
          <w:tab w:val="left" w:pos="1882"/>
        </w:tabs>
        <w:spacing w:before="0" w:after="0" w:line="302" w:lineRule="auto"/>
        <w:ind w:left="617" w:right="2688" w:firstLine="719"/>
        <w:jc w:val="left"/>
        <w:rPr>
          <w:sz w:val="36"/>
        </w:rPr>
      </w:pPr>
      <w:r>
        <w:rPr>
          <w:spacing w:val="9"/>
          <w:sz w:val="36"/>
        </w:rPr>
        <w:t>、三相五线制线路的</w:t>
      </w:r>
      <w:r>
        <w:rPr>
          <w:rFonts w:ascii="Calibri" w:eastAsia="Calibri"/>
          <w:sz w:val="36"/>
        </w:rPr>
        <w:t>N</w:t>
      </w:r>
      <w:r>
        <w:rPr>
          <w:sz w:val="36"/>
        </w:rPr>
        <w:t>、</w:t>
      </w:r>
      <w:r>
        <w:rPr>
          <w:rFonts w:ascii="Calibri" w:eastAsia="Calibri"/>
          <w:sz w:val="36"/>
        </w:rPr>
        <w:t>PE</w:t>
      </w:r>
      <w:r>
        <w:rPr>
          <w:rFonts w:ascii="Calibri" w:eastAsia="Calibri"/>
          <w:spacing w:val="13"/>
          <w:sz w:val="36"/>
        </w:rPr>
        <w:t xml:space="preserve"> </w:t>
      </w:r>
      <w:r>
        <w:rPr>
          <w:spacing w:val="-8"/>
          <w:sz w:val="36"/>
        </w:rPr>
        <w:t xml:space="preserve">线截面不小于相线截面的 </w:t>
      </w:r>
      <w:r>
        <w:rPr>
          <w:rFonts w:ascii="Calibri" w:eastAsia="Calibri"/>
          <w:sz w:val="36"/>
        </w:rPr>
        <w:t>50%</w:t>
      </w:r>
      <w:r>
        <w:rPr>
          <w:spacing w:val="-3"/>
          <w:sz w:val="36"/>
        </w:rPr>
        <w:t>，单相线路的</w:t>
      </w:r>
      <w:r>
        <w:rPr>
          <w:sz w:val="36"/>
        </w:rPr>
        <w:t>零线截面与相线截面相同。</w:t>
      </w:r>
    </w:p>
    <w:p>
      <w:pPr>
        <w:pStyle w:val="ListParagraph"/>
        <w:numPr>
          <w:ilvl w:val="0"/>
          <w:numId w:val="12"/>
        </w:numPr>
        <w:tabs>
          <w:tab w:val="left" w:pos="1882"/>
        </w:tabs>
        <w:spacing w:before="307" w:after="0" w:line="302" w:lineRule="auto"/>
        <w:ind w:left="617" w:right="2958" w:firstLine="719"/>
        <w:jc w:val="left"/>
        <w:rPr>
          <w:sz w:val="36"/>
        </w:rPr>
      </w:pPr>
      <w:r>
        <w:rPr>
          <w:spacing w:val="-5"/>
          <w:sz w:val="36"/>
        </w:rPr>
        <w:t xml:space="preserve">、按机械强度要求，绝缘铜线截面不小于 </w:t>
      </w:r>
      <w:r>
        <w:rPr>
          <w:rFonts w:ascii="Calibri" w:eastAsia="Calibri"/>
          <w:sz w:val="36"/>
        </w:rPr>
        <w:t>10mm2</w:t>
      </w:r>
      <w:r>
        <w:rPr>
          <w:spacing w:val="-2"/>
          <w:sz w:val="36"/>
        </w:rPr>
        <w:t>；绝缘铝线截面不小</w:t>
      </w:r>
      <w:r>
        <w:rPr>
          <w:rFonts w:ascii="Calibri" w:eastAsia="Calibri"/>
          <w:sz w:val="36"/>
        </w:rPr>
        <w:t>16mm2</w:t>
      </w:r>
      <w:r>
        <w:rPr>
          <w:sz w:val="36"/>
        </w:rPr>
        <w:t>。</w:t>
      </w:r>
    </w:p>
    <w:p>
      <w:pPr>
        <w:pStyle w:val="ListParagraph"/>
        <w:numPr>
          <w:ilvl w:val="0"/>
          <w:numId w:val="12"/>
        </w:numPr>
        <w:tabs>
          <w:tab w:val="left" w:pos="1882"/>
        </w:tabs>
        <w:spacing w:before="306" w:after="0" w:line="304" w:lineRule="auto"/>
        <w:ind w:left="617" w:right="2669" w:firstLine="719"/>
        <w:jc w:val="left"/>
        <w:rPr>
          <w:rFonts w:ascii="Calibri" w:eastAsia="Calibri"/>
          <w:sz w:val="36"/>
        </w:rPr>
      </w:pPr>
      <w:r>
        <w:rPr>
          <w:sz w:val="36"/>
        </w:rPr>
        <w:t>、在跨越公路、电力线路档内，绝缘铜线截面不小于</w:t>
      </w:r>
      <w:r>
        <w:rPr>
          <w:rFonts w:ascii="Calibri" w:eastAsia="Calibri"/>
          <w:sz w:val="36"/>
        </w:rPr>
        <w:t>16mm2</w:t>
      </w:r>
      <w:r>
        <w:rPr>
          <w:spacing w:val="-3"/>
          <w:sz w:val="36"/>
        </w:rPr>
        <w:t>。绝缘铝线</w:t>
      </w:r>
      <w:r>
        <w:rPr>
          <w:spacing w:val="-16"/>
          <w:sz w:val="36"/>
        </w:rPr>
        <w:t xml:space="preserve">截面不小于 </w:t>
      </w:r>
      <w:r>
        <w:rPr>
          <w:rFonts w:ascii="Calibri" w:eastAsia="Calibri"/>
          <w:sz w:val="36"/>
        </w:rPr>
        <w:t>25</w:t>
      </w:r>
      <w:r>
        <w:rPr>
          <w:rFonts w:ascii="Calibri" w:eastAsia="Calibri"/>
          <w:spacing w:val="-1"/>
          <w:sz w:val="36"/>
        </w:rPr>
        <w:t xml:space="preserve"> </w:t>
      </w:r>
      <w:r>
        <w:rPr>
          <w:rFonts w:ascii="Calibri" w:eastAsia="Calibri"/>
          <w:sz w:val="36"/>
        </w:rPr>
        <w:t>mm2</w:t>
      </w:r>
    </w:p>
    <w:p>
      <w:pPr>
        <w:pStyle w:val="BodyText"/>
        <w:spacing w:before="302" w:line="302" w:lineRule="auto"/>
        <w:ind w:left="617" w:right="2511" w:firstLine="719"/>
      </w:pPr>
      <w:r>
        <w:rPr>
          <w:rFonts w:ascii="Calibri" w:eastAsia="Calibri"/>
        </w:rPr>
        <w:t>4</w:t>
      </w:r>
      <w:r>
        <w:rPr>
          <w:spacing w:val="-16"/>
        </w:rPr>
        <w:t xml:space="preserve">、架空线在一个档距内，每层导线的接头数不得超过该层导线条数的 </w:t>
      </w:r>
      <w:r>
        <w:rPr>
          <w:rFonts w:ascii="Calibri" w:eastAsia="Calibri"/>
          <w:spacing w:val="-5"/>
        </w:rPr>
        <w:t>50%</w:t>
      </w:r>
      <w:r>
        <w:rPr>
          <w:spacing w:val="-5"/>
        </w:rPr>
        <w:t xml:space="preserve">， </w:t>
      </w:r>
      <w:r>
        <w:rPr>
          <w:spacing w:val="-19"/>
        </w:rPr>
        <w:t>且一条导线应只有一个接头，在跨越公路、电力线路档距内，架空线不得有接头。</w:t>
      </w:r>
    </w:p>
    <w:p>
      <w:pPr>
        <w:pStyle w:val="BodyText"/>
        <w:spacing w:before="306"/>
        <w:ind w:left="1337"/>
      </w:pPr>
      <w:r>
        <w:rPr>
          <w:rFonts w:ascii="Calibri" w:eastAsia="Calibri"/>
        </w:rPr>
        <w:t>5</w:t>
      </w:r>
      <w:r>
        <w:t>、 架空线路相序排列应符合下列规定：</w:t>
      </w:r>
    </w:p>
    <w:p>
      <w:pPr>
        <w:pStyle w:val="BodyText"/>
        <w:spacing w:before="2"/>
        <w:rPr>
          <w:sz w:val="33"/>
        </w:rPr>
      </w:pPr>
    </w:p>
    <w:p>
      <w:pPr>
        <w:pStyle w:val="ListParagraph"/>
        <w:numPr>
          <w:ilvl w:val="0"/>
          <w:numId w:val="11"/>
        </w:numPr>
        <w:tabs>
          <w:tab w:val="left" w:pos="1882"/>
        </w:tabs>
        <w:spacing w:before="0" w:after="0" w:line="302" w:lineRule="auto"/>
        <w:ind w:left="617" w:right="2738" w:firstLine="719"/>
        <w:jc w:val="left"/>
        <w:rPr>
          <w:sz w:val="36"/>
        </w:rPr>
      </w:pPr>
      <w:r>
        <w:rPr>
          <w:spacing w:val="-1"/>
          <w:sz w:val="36"/>
        </w:rPr>
        <w:t>、动力、照明线在同一横担上架设时，导线相序排列是：面向负荷从左</w:t>
      </w:r>
      <w:r>
        <w:rPr>
          <w:spacing w:val="-16"/>
          <w:sz w:val="36"/>
        </w:rPr>
        <w:t xml:space="preserve">侧起依次为 </w:t>
      </w:r>
      <w:r>
        <w:rPr>
          <w:rFonts w:ascii="Calibri" w:eastAsia="Calibri"/>
          <w:sz w:val="36"/>
        </w:rPr>
        <w:t>L1</w:t>
      </w:r>
      <w:r>
        <w:rPr>
          <w:sz w:val="36"/>
        </w:rPr>
        <w:t>、</w:t>
      </w:r>
      <w:r>
        <w:rPr>
          <w:rFonts w:ascii="Calibri" w:eastAsia="Calibri"/>
          <w:sz w:val="36"/>
        </w:rPr>
        <w:t>L2</w:t>
      </w:r>
      <w:r>
        <w:rPr>
          <w:sz w:val="36"/>
        </w:rPr>
        <w:t>、</w:t>
      </w:r>
      <w:r>
        <w:rPr>
          <w:rFonts w:ascii="Calibri" w:eastAsia="Calibri"/>
          <w:sz w:val="36"/>
        </w:rPr>
        <w:t>L3</w:t>
      </w:r>
      <w:r>
        <w:rPr>
          <w:sz w:val="36"/>
        </w:rPr>
        <w:t>、</w:t>
      </w:r>
      <w:r>
        <w:rPr>
          <w:rFonts w:ascii="Calibri" w:eastAsia="Calibri"/>
          <w:sz w:val="36"/>
        </w:rPr>
        <w:t>N</w:t>
      </w:r>
      <w:r>
        <w:rPr>
          <w:sz w:val="36"/>
        </w:rPr>
        <w:t>、</w:t>
      </w:r>
      <w:r>
        <w:rPr>
          <w:rFonts w:ascii="Calibri" w:eastAsia="Calibri"/>
          <w:sz w:val="36"/>
        </w:rPr>
        <w:t>PE</w:t>
      </w:r>
      <w:r>
        <w:rPr>
          <w:sz w:val="36"/>
        </w:rPr>
        <w:t>；</w:t>
      </w:r>
    </w:p>
    <w:p>
      <w:pPr>
        <w:pStyle w:val="ListParagraph"/>
        <w:numPr>
          <w:ilvl w:val="0"/>
          <w:numId w:val="11"/>
        </w:numPr>
        <w:tabs>
          <w:tab w:val="left" w:pos="1882"/>
        </w:tabs>
        <w:spacing w:before="306" w:after="0" w:line="304" w:lineRule="auto"/>
        <w:ind w:left="617" w:right="2673" w:firstLine="719"/>
        <w:jc w:val="both"/>
        <w:rPr>
          <w:sz w:val="36"/>
        </w:rPr>
      </w:pPr>
      <w:r>
        <w:rPr>
          <w:sz w:val="36"/>
        </w:rPr>
        <w:t>、动力、照明线在二层横担上分别架设时，导线相序排列是：上层横担</w:t>
      </w:r>
      <w:r>
        <w:rPr>
          <w:spacing w:val="-10"/>
          <w:sz w:val="36"/>
        </w:rPr>
        <w:t xml:space="preserve">面向负荷从左侧起为 </w:t>
      </w:r>
      <w:r>
        <w:rPr>
          <w:rFonts w:ascii="Calibri" w:eastAsia="Calibri"/>
          <w:sz w:val="36"/>
        </w:rPr>
        <w:t>L1</w:t>
      </w:r>
      <w:r>
        <w:rPr>
          <w:sz w:val="36"/>
        </w:rPr>
        <w:t>、</w:t>
      </w:r>
      <w:r>
        <w:rPr>
          <w:rFonts w:ascii="Calibri" w:eastAsia="Calibri"/>
          <w:sz w:val="36"/>
        </w:rPr>
        <w:t>L2</w:t>
      </w:r>
      <w:r>
        <w:rPr>
          <w:sz w:val="36"/>
        </w:rPr>
        <w:t>、</w:t>
      </w:r>
      <w:r>
        <w:rPr>
          <w:rFonts w:ascii="Calibri" w:eastAsia="Calibri"/>
          <w:sz w:val="36"/>
        </w:rPr>
        <w:t>L3</w:t>
      </w:r>
      <w:r>
        <w:rPr>
          <w:spacing w:val="-7"/>
          <w:sz w:val="36"/>
        </w:rPr>
        <w:t xml:space="preserve">；下层横担面向负荷从左侧起为 </w:t>
      </w:r>
      <w:r>
        <w:rPr>
          <w:rFonts w:ascii="Calibri" w:eastAsia="Calibri"/>
          <w:sz w:val="36"/>
        </w:rPr>
        <w:t>L1</w:t>
      </w:r>
      <w:r>
        <w:rPr>
          <w:sz w:val="36"/>
        </w:rPr>
        <w:t>、</w:t>
      </w:r>
      <w:r>
        <w:rPr>
          <w:rFonts w:ascii="Calibri" w:eastAsia="Calibri"/>
          <w:sz w:val="36"/>
        </w:rPr>
        <w:t>(L2</w:t>
      </w:r>
      <w:r>
        <w:rPr>
          <w:sz w:val="36"/>
        </w:rPr>
        <w:t>、</w:t>
      </w:r>
      <w:r>
        <w:rPr>
          <w:rFonts w:ascii="Calibri" w:eastAsia="Calibri"/>
          <w:sz w:val="36"/>
        </w:rPr>
        <w:t>L3)</w:t>
      </w:r>
      <w:r>
        <w:rPr>
          <w:sz w:val="36"/>
        </w:rPr>
        <w:t>、</w:t>
      </w:r>
      <w:r>
        <w:rPr>
          <w:rFonts w:ascii="Calibri" w:eastAsia="Calibri"/>
          <w:sz w:val="36"/>
        </w:rPr>
        <w:t>N</w:t>
      </w:r>
      <w:r>
        <w:rPr>
          <w:sz w:val="36"/>
        </w:rPr>
        <w:t>、</w:t>
      </w:r>
      <w:r>
        <w:rPr>
          <w:rFonts w:ascii="Calibri" w:eastAsia="Calibri"/>
          <w:sz w:val="36"/>
        </w:rPr>
        <w:t>PE</w:t>
      </w:r>
      <w:r>
        <w:rPr>
          <w:sz w:val="36"/>
        </w:rPr>
        <w:t>。</w:t>
      </w:r>
    </w:p>
    <w:p>
      <w:pPr>
        <w:pStyle w:val="BodyText"/>
        <w:spacing w:before="299"/>
        <w:ind w:left="1337"/>
      </w:pPr>
      <w:r>
        <w:rPr>
          <w:rFonts w:ascii="Calibri" w:eastAsia="Calibri"/>
        </w:rPr>
        <w:t>6</w:t>
      </w:r>
      <w:r>
        <w:t xml:space="preserve">、 架空线路的档距不得大于 </w:t>
      </w:r>
      <w:r>
        <w:rPr>
          <w:rFonts w:ascii="Calibri" w:eastAsia="Calibri"/>
        </w:rPr>
        <w:t>35m</w:t>
      </w:r>
      <w:r>
        <w:t>。</w:t>
      </w:r>
    </w:p>
    <w:p>
      <w:pPr>
        <w:pStyle w:val="BodyText"/>
        <w:spacing w:before="2"/>
        <w:rPr>
          <w:sz w:val="33"/>
        </w:rPr>
      </w:pPr>
    </w:p>
    <w:p>
      <w:pPr>
        <w:pStyle w:val="BodyText"/>
        <w:ind w:left="1337"/>
      </w:pPr>
      <w:r>
        <w:rPr>
          <w:rFonts w:ascii="Calibri" w:eastAsia="Calibri"/>
        </w:rPr>
        <w:t>7</w:t>
      </w:r>
      <w:r>
        <w:t xml:space="preserve">、 架空线路的线间距不得小于 </w:t>
      </w:r>
      <w:r>
        <w:rPr>
          <w:rFonts w:ascii="Calibri" w:eastAsia="Calibri"/>
        </w:rPr>
        <w:t>0.3m</w:t>
      </w:r>
      <w:r>
        <w:t>，靠近电杆的两导线的间距不得小于</w:t>
      </w:r>
    </w:p>
    <w:p>
      <w:pPr>
        <w:pStyle w:val="BodyText"/>
        <w:spacing w:before="122"/>
        <w:ind w:left="617"/>
      </w:pPr>
      <w:r>
        <w:rPr>
          <w:rFonts w:ascii="Calibri" w:eastAsia="Calibri"/>
        </w:rPr>
        <w:t>0.5m</w:t>
      </w:r>
      <w:r>
        <w:t>。</w:t>
      </w:r>
    </w:p>
    <w:p>
      <w:pPr>
        <w:pStyle w:val="BodyText"/>
        <w:spacing w:before="8"/>
        <w:rPr>
          <w:sz w:val="42"/>
        </w:rPr>
      </w:pPr>
    </w:p>
    <w:p>
      <w:pPr>
        <w:pStyle w:val="Heading1"/>
        <w:ind w:left="1337"/>
      </w:pPr>
      <w:r>
        <w:t>二、配电箱、开关箱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2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https://d.book118.com/508123002037006030</w:t>
        </w:r>
      </w:hyperlink>
    </w:p>
    <w:p>
      <w:pPr>
        <w:spacing w:after="0"/>
      </w:pPr>
    </w:p>
    <w:sectPr>
      <w:headerReference w:type="default" r:id="rId53"/>
      <w:footerReference w:type="default" r:id="rId54"/>
      <w:pgSz w:w="17860" w:h="25260"/>
      <w:pgMar w:top="1340" w:right="0" w:bottom="2460" w:left="2080" w:header="1141" w:footer="2279"/>
      <w:pgNumType w:start="1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Cambria">
    <w:altName w:val="Cambria"/>
    <w:charset w:val="00"/>
    <w:family w:val="roman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Courier New">
    <w:altName w:val="Courier New"/>
    <w:charset w:val="00"/>
    <w:family w:val="modern"/>
    <w:pitch w:val="fixed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45.35pt;height:20.65pt;margin-top:1137.93pt;margin-left:432.33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413" w:lineRule="exact"/>
                  <w:ind w:left="20" w:right="0" w:firstLine="0"/>
                  <w:jc w:val="left"/>
                  <w:rPr>
                    <w:rFonts w:ascii="Calibri" w:eastAsia="Calibri"/>
                    <w:sz w:val="29"/>
                  </w:rPr>
                </w:pPr>
                <w:r>
                  <w:rPr>
                    <w:color w:val="FF007F"/>
                    <w:sz w:val="18"/>
                  </w:rPr>
                  <w:t>页脚内容</w:t>
                </w:r>
                <w:r>
                  <w:rPr>
                    <w:rFonts w:ascii="Calibri" w:eastAsia="Calibri"/>
                    <w:position w:val="13"/>
                    <w:sz w:val="29"/>
                  </w:rPr>
                  <w:t>1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54.7pt;height:20.65pt;margin-top:1137.93pt;margin-left:428.2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413" w:lineRule="exact"/>
                  <w:ind w:left="20" w:right="0" w:firstLine="0"/>
                  <w:jc w:val="left"/>
                  <w:rPr>
                    <w:rFonts w:ascii="Calibri" w:eastAsia="Calibri"/>
                    <w:sz w:val="29"/>
                  </w:rPr>
                </w:pPr>
                <w:r>
                  <w:rPr>
                    <w:color w:val="FF007F"/>
                    <w:sz w:val="18"/>
                  </w:rPr>
                  <w:t>页脚内容</w:t>
                </w:r>
                <w:r>
                  <w:fldChar w:fldCharType="begin"/>
                </w:r>
                <w:r>
                  <w:rPr>
                    <w:rFonts w:ascii="Calibri" w:eastAsia="Calibri"/>
                    <w:position w:val="13"/>
                    <w:sz w:val="29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position w:val="13"/>
                    <w:sz w:val="29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54.7pt;height:20.65pt;margin-top:1137.93pt;margin-left:428.2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413" w:lineRule="exact"/>
                  <w:ind w:left="20" w:right="0" w:firstLine="0"/>
                  <w:jc w:val="left"/>
                  <w:rPr>
                    <w:rFonts w:ascii="Calibri" w:eastAsia="Calibri"/>
                    <w:sz w:val="29"/>
                  </w:rPr>
                </w:pPr>
                <w:r>
                  <w:rPr>
                    <w:color w:val="FF007F"/>
                    <w:sz w:val="18"/>
                  </w:rPr>
                  <w:t>页脚内容</w:t>
                </w:r>
                <w:r>
                  <w:fldChar w:fldCharType="begin"/>
                </w:r>
                <w:r>
                  <w:rPr>
                    <w:rFonts w:ascii="Calibri" w:eastAsia="Calibri"/>
                    <w:position w:val="13"/>
                    <w:sz w:val="29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position w:val="13"/>
                    <w:sz w:val="29"/>
                  </w:rPr>
                  <w:t>23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54.7pt;height:20.65pt;margin-top:1137.93pt;margin-left:428.2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413" w:lineRule="exact"/>
                  <w:ind w:left="20" w:right="0" w:firstLine="0"/>
                  <w:jc w:val="left"/>
                  <w:rPr>
                    <w:rFonts w:ascii="Calibri" w:eastAsia="Calibri"/>
                    <w:sz w:val="29"/>
                  </w:rPr>
                </w:pPr>
                <w:r>
                  <w:rPr>
                    <w:color w:val="FF007F"/>
                    <w:sz w:val="18"/>
                  </w:rPr>
                  <w:t>页脚内容</w:t>
                </w:r>
                <w:r>
                  <w:fldChar w:fldCharType="begin"/>
                </w:r>
                <w:r>
                  <w:rPr>
                    <w:rFonts w:ascii="Calibri" w:eastAsia="Calibri"/>
                    <w:position w:val="13"/>
                    <w:sz w:val="29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position w:val="13"/>
                    <w:sz w:val="29"/>
                  </w:rPr>
                  <w:t>23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54.7pt;height:20.65pt;margin-top:1137.93pt;margin-left:428.2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413" w:lineRule="exact"/>
                  <w:ind w:left="20" w:right="0" w:firstLine="0"/>
                  <w:jc w:val="left"/>
                  <w:rPr>
                    <w:rFonts w:ascii="Calibri" w:eastAsia="Calibri"/>
                    <w:sz w:val="29"/>
                  </w:rPr>
                </w:pPr>
                <w:r>
                  <w:rPr>
                    <w:color w:val="FF007F"/>
                    <w:sz w:val="18"/>
                  </w:rPr>
                  <w:t>页脚内容</w:t>
                </w:r>
                <w:r>
                  <w:fldChar w:fldCharType="begin"/>
                </w:r>
                <w:r>
                  <w:rPr>
                    <w:rFonts w:ascii="Calibri" w:eastAsia="Calibri"/>
                    <w:position w:val="13"/>
                    <w:sz w:val="29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position w:val="13"/>
                    <w:sz w:val="29"/>
                  </w:rPr>
                  <w:t>8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54.7pt;height:20.65pt;margin-top:1137.93pt;margin-left:428.2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413" w:lineRule="exact"/>
                  <w:ind w:left="20" w:right="0" w:firstLine="0"/>
                  <w:jc w:val="left"/>
                  <w:rPr>
                    <w:rFonts w:ascii="Calibri" w:eastAsia="Calibri"/>
                    <w:sz w:val="29"/>
                  </w:rPr>
                </w:pPr>
                <w:r>
                  <w:rPr>
                    <w:color w:val="FF007F"/>
                    <w:sz w:val="18"/>
                  </w:rPr>
                  <w:t>页脚内容</w:t>
                </w:r>
                <w:r>
                  <w:fldChar w:fldCharType="begin"/>
                </w:r>
                <w:r>
                  <w:rPr>
                    <w:rFonts w:ascii="Calibri" w:eastAsia="Calibri"/>
                    <w:position w:val="13"/>
                    <w:sz w:val="29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position w:val="13"/>
                    <w:sz w:val="29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54.7pt;height:20.65pt;margin-top:1137.93pt;margin-left:428.2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413" w:lineRule="exact"/>
                  <w:ind w:left="20" w:right="0" w:firstLine="0"/>
                  <w:jc w:val="left"/>
                  <w:rPr>
                    <w:rFonts w:ascii="Calibri" w:eastAsia="Calibri"/>
                    <w:sz w:val="29"/>
                  </w:rPr>
                </w:pPr>
                <w:r>
                  <w:rPr>
                    <w:color w:val="FF007F"/>
                    <w:sz w:val="18"/>
                  </w:rPr>
                  <w:t>页脚内容</w:t>
                </w:r>
                <w:r>
                  <w:fldChar w:fldCharType="begin"/>
                </w:r>
                <w:r>
                  <w:rPr>
                    <w:rFonts w:ascii="Calibri" w:eastAsia="Calibri"/>
                    <w:position w:val="13"/>
                    <w:sz w:val="29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position w:val="13"/>
                    <w:sz w:val="29"/>
                  </w:rPr>
                  <w:t>10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54.7pt;height:20.65pt;margin-top:1137.93pt;margin-left:428.2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413" w:lineRule="exact"/>
                  <w:ind w:left="20" w:right="0" w:firstLine="0"/>
                  <w:jc w:val="left"/>
                  <w:rPr>
                    <w:rFonts w:ascii="Calibri" w:eastAsia="Calibri"/>
                    <w:sz w:val="29"/>
                  </w:rPr>
                </w:pPr>
                <w:r>
                  <w:rPr>
                    <w:color w:val="FF007F"/>
                    <w:sz w:val="18"/>
                  </w:rPr>
                  <w:t>页脚内容</w:t>
                </w:r>
                <w:r>
                  <w:fldChar w:fldCharType="begin"/>
                </w:r>
                <w:r>
                  <w:rPr>
                    <w:rFonts w:ascii="Calibri" w:eastAsia="Calibri"/>
                    <w:position w:val="13"/>
                    <w:sz w:val="29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position w:val="13"/>
                    <w:sz w:val="29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45.35pt;height:20.65pt;margin-top:1137.93pt;margin-left:432.33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413" w:lineRule="exact"/>
                  <w:ind w:left="20" w:right="0" w:firstLine="0"/>
                  <w:jc w:val="left"/>
                  <w:rPr>
                    <w:rFonts w:ascii="Calibri" w:eastAsia="Calibri"/>
                    <w:sz w:val="29"/>
                  </w:rPr>
                </w:pPr>
                <w:r>
                  <w:rPr>
                    <w:color w:val="FF007F"/>
                    <w:sz w:val="18"/>
                  </w:rPr>
                  <w:t>页脚内容</w:t>
                </w:r>
                <w:r>
                  <w:rPr>
                    <w:rFonts w:ascii="Calibri" w:eastAsia="Calibri"/>
                    <w:position w:val="13"/>
                    <w:sz w:val="29"/>
                  </w:rPr>
                  <w:t>1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45.35pt;height:20.65pt;margin-top:1137.93pt;margin-left:432.33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413" w:lineRule="exact"/>
                  <w:ind w:left="20" w:right="0" w:firstLine="0"/>
                  <w:jc w:val="left"/>
                  <w:rPr>
                    <w:rFonts w:ascii="Calibri" w:eastAsia="Calibri"/>
                    <w:sz w:val="29"/>
                  </w:rPr>
                </w:pPr>
                <w:r>
                  <w:rPr>
                    <w:color w:val="FF007F"/>
                    <w:sz w:val="18"/>
                  </w:rPr>
                  <w:t>页脚内容</w:t>
                </w:r>
                <w:r>
                  <w:rPr>
                    <w:rFonts w:ascii="Calibri" w:eastAsia="Calibri"/>
                    <w:position w:val="13"/>
                    <w:sz w:val="29"/>
                  </w:rPr>
                  <w:t>1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45.35pt;height:20.65pt;margin-top:1137.93pt;margin-left:432.33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413" w:lineRule="exact"/>
                  <w:ind w:left="20" w:right="0" w:firstLine="0"/>
                  <w:jc w:val="left"/>
                  <w:rPr>
                    <w:rFonts w:ascii="Calibri" w:eastAsia="Calibri"/>
                    <w:sz w:val="29"/>
                  </w:rPr>
                </w:pPr>
                <w:r>
                  <w:rPr>
                    <w:color w:val="FF007F"/>
                    <w:sz w:val="18"/>
                  </w:rPr>
                  <w:t>页脚内容</w:t>
                </w:r>
                <w:r>
                  <w:rPr>
                    <w:rFonts w:ascii="Calibri" w:eastAsia="Calibri"/>
                    <w:position w:val="13"/>
                    <w:sz w:val="29"/>
                  </w:rPr>
                  <w:t>1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45.35pt;height:20.65pt;margin-top:1137.93pt;margin-left:432.33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413" w:lineRule="exact"/>
                  <w:ind w:left="20" w:right="0" w:firstLine="0"/>
                  <w:jc w:val="left"/>
                  <w:rPr>
                    <w:rFonts w:ascii="Calibri" w:eastAsia="Calibri"/>
                    <w:sz w:val="29"/>
                  </w:rPr>
                </w:pPr>
                <w:r>
                  <w:rPr>
                    <w:color w:val="FF007F"/>
                    <w:sz w:val="18"/>
                  </w:rPr>
                  <w:t>页脚内容</w:t>
                </w:r>
                <w:r>
                  <w:rPr>
                    <w:rFonts w:ascii="Calibri" w:eastAsia="Calibri"/>
                    <w:position w:val="13"/>
                    <w:sz w:val="29"/>
                  </w:rPr>
                  <w:t>1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54.7pt;height:20.65pt;margin-top:1137.93pt;margin-left:428.2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413" w:lineRule="exact"/>
                  <w:ind w:left="20" w:right="0" w:firstLine="0"/>
                  <w:jc w:val="left"/>
                  <w:rPr>
                    <w:rFonts w:ascii="Calibri" w:eastAsia="Calibri"/>
                    <w:sz w:val="29"/>
                  </w:rPr>
                </w:pPr>
                <w:r>
                  <w:rPr>
                    <w:color w:val="FF007F"/>
                    <w:sz w:val="18"/>
                  </w:rPr>
                  <w:t>页脚内容</w:t>
                </w:r>
                <w:r>
                  <w:fldChar w:fldCharType="begin"/>
                </w:r>
                <w:r>
                  <w:rPr>
                    <w:rFonts w:ascii="Calibri" w:eastAsia="Calibri"/>
                    <w:position w:val="13"/>
                    <w:sz w:val="29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position w:val="13"/>
                    <w:sz w:val="29"/>
                  </w:rP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54.7pt;height:20.65pt;margin-top:1137.93pt;margin-left:428.2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413" w:lineRule="exact"/>
                  <w:ind w:left="20" w:right="0" w:firstLine="0"/>
                  <w:jc w:val="left"/>
                  <w:rPr>
                    <w:rFonts w:ascii="Calibri" w:eastAsia="Calibri"/>
                    <w:sz w:val="29"/>
                  </w:rPr>
                </w:pPr>
                <w:r>
                  <w:rPr>
                    <w:color w:val="FF007F"/>
                    <w:sz w:val="18"/>
                  </w:rPr>
                  <w:t>页脚内容</w:t>
                </w:r>
                <w:r>
                  <w:fldChar w:fldCharType="begin"/>
                </w:r>
                <w:r>
                  <w:rPr>
                    <w:rFonts w:ascii="Calibri" w:eastAsia="Calibri"/>
                    <w:position w:val="13"/>
                    <w:sz w:val="29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position w:val="13"/>
                    <w:sz w:val="29"/>
                  </w:rPr>
                  <w:t>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54.7pt;height:20.65pt;margin-top:1137.93pt;margin-left:428.2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413" w:lineRule="exact"/>
                  <w:ind w:left="20" w:right="0" w:firstLine="0"/>
                  <w:jc w:val="left"/>
                  <w:rPr>
                    <w:rFonts w:ascii="Calibri" w:eastAsia="Calibri"/>
                    <w:sz w:val="29"/>
                  </w:rPr>
                </w:pPr>
                <w:r>
                  <w:rPr>
                    <w:color w:val="FF007F"/>
                    <w:sz w:val="18"/>
                  </w:rPr>
                  <w:t>页脚内容</w:t>
                </w:r>
                <w:r>
                  <w:fldChar w:fldCharType="begin"/>
                </w:r>
                <w:r>
                  <w:rPr>
                    <w:rFonts w:ascii="Calibri" w:eastAsia="Calibri"/>
                    <w:position w:val="13"/>
                    <w:sz w:val="29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position w:val="13"/>
                    <w:sz w:val="29"/>
                  </w:rPr>
                  <w:t>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777875</wp:posOffset>
          </wp:positionV>
          <wp:extent cx="8001000" cy="38100"/>
          <wp:effectExtent l="0" t="0" r="0" b="0"/>
          <wp:wrapNone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6.6pt;height:11pt;margin-top:57.06pt;margin-left:452.31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203" w:lineRule="exact"/>
                  <w:ind w:left="20" w:right="0" w:firstLine="0"/>
                  <w:jc w:val="left"/>
                  <w:rPr>
                    <w:rFonts w:ascii="Calibri"/>
                    <w:sz w:val="18"/>
                  </w:rPr>
                </w:pPr>
                <w:r>
                  <w:rPr>
                    <w:rFonts w:ascii="Calibri"/>
                    <w:color w:val="FF007F"/>
                    <w:sz w:val="18"/>
                  </w:rPr>
                  <w:t>8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667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777875</wp:posOffset>
          </wp:positionV>
          <wp:extent cx="8001000" cy="38100"/>
          <wp:effectExtent l="0" t="0" r="0" b="0"/>
          <wp:wrapNone/>
          <wp:docPr id="1348683212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8683212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6.6pt;height:11pt;margin-top:57.06pt;margin-left:452.31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203" w:lineRule="exact"/>
                  <w:ind w:left="20" w:right="0" w:firstLine="0"/>
                  <w:jc w:val="left"/>
                  <w:rPr>
                    <w:rFonts w:ascii="Calibri"/>
                    <w:sz w:val="18"/>
                  </w:rPr>
                </w:pPr>
                <w:r>
                  <w:rPr>
                    <w:rFonts w:ascii="Calibri"/>
                    <w:color w:val="FF007F"/>
                    <w:sz w:val="18"/>
                  </w:rPr>
                  <w:t>8</w:t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872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777875</wp:posOffset>
          </wp:positionV>
          <wp:extent cx="8001000" cy="38100"/>
          <wp:effectExtent l="0" t="0" r="0" b="0"/>
          <wp:wrapNone/>
          <wp:docPr id="752168782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168782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6.6pt;height:11pt;margin-top:57.06pt;margin-left:452.31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0" w:line="203" w:lineRule="exact"/>
                  <w:ind w:left="20" w:right="0" w:firstLine="0"/>
                  <w:jc w:val="left"/>
                  <w:rPr>
                    <w:rFonts w:ascii="Calibri"/>
                    <w:sz w:val="18"/>
                  </w:rPr>
                </w:pPr>
                <w:r>
                  <w:rPr>
                    <w:rFonts w:ascii="Calibri"/>
                    <w:color w:val="FF007F"/>
                    <w:sz w:val="18"/>
                  </w:rPr>
                  <w:t>8</w:t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076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777875</wp:posOffset>
          </wp:positionV>
          <wp:extent cx="8001000" cy="38100"/>
          <wp:effectExtent l="0" t="0" r="0" b="0"/>
          <wp:wrapNone/>
          <wp:docPr id="1851221374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1221374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6.6pt;height:11pt;margin-top:57.06pt;margin-left:452.31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0" w:line="203" w:lineRule="exact"/>
                  <w:ind w:left="20" w:right="0" w:firstLine="0"/>
                  <w:jc w:val="left"/>
                  <w:rPr>
                    <w:rFonts w:ascii="Calibri"/>
                    <w:sz w:val="18"/>
                  </w:rPr>
                </w:pPr>
                <w:r>
                  <w:rPr>
                    <w:rFonts w:ascii="Calibri"/>
                    <w:color w:val="FF007F"/>
                    <w:sz w:val="18"/>
                  </w:rPr>
                  <w:t>8</w:t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281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777875</wp:posOffset>
          </wp:positionV>
          <wp:extent cx="8001000" cy="38100"/>
          <wp:effectExtent l="0" t="0" r="0" b="0"/>
          <wp:wrapNone/>
          <wp:docPr id="445334220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5334220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6.6pt;height:11pt;margin-top:57.06pt;margin-left:452.31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0" w:line="203" w:lineRule="exact"/>
                  <w:ind w:left="20" w:right="0" w:firstLine="0"/>
                  <w:jc w:val="left"/>
                  <w:rPr>
                    <w:rFonts w:ascii="Calibri"/>
                    <w:sz w:val="18"/>
                  </w:rPr>
                </w:pPr>
                <w:r>
                  <w:rPr>
                    <w:rFonts w:ascii="Calibri"/>
                    <w:color w:val="FF007F"/>
                    <w:sz w:val="18"/>
                  </w:rPr>
                  <w:t>8</w:t>
                </w:r>
              </w:p>
            </w:txbxContent>
          </v:textbox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486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777875</wp:posOffset>
          </wp:positionV>
          <wp:extent cx="8001000" cy="38100"/>
          <wp:effectExtent l="0" t="0" r="0" b="0"/>
          <wp:wrapNone/>
          <wp:docPr id="139944419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9444193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6.6pt;height:11pt;margin-top:57.06pt;margin-left:452.31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0" w:line="203" w:lineRule="exact"/>
                  <w:ind w:left="20" w:right="0" w:firstLine="0"/>
                  <w:jc w:val="left"/>
                  <w:rPr>
                    <w:rFonts w:ascii="Calibri"/>
                    <w:sz w:val="18"/>
                  </w:rPr>
                </w:pPr>
                <w:r>
                  <w:rPr>
                    <w:rFonts w:ascii="Calibri"/>
                    <w:color w:val="FF007F"/>
                    <w:sz w:val="18"/>
                  </w:rPr>
                  <w:t>8</w:t>
                </w:r>
              </w:p>
            </w:txbxContent>
          </v:textbox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691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777875</wp:posOffset>
          </wp:positionV>
          <wp:extent cx="8001000" cy="38100"/>
          <wp:effectExtent l="0" t="0" r="0" b="0"/>
          <wp:wrapNone/>
          <wp:docPr id="116609386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6093861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6.6pt;height:11pt;margin-top:57.06pt;margin-left:452.31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0" w:line="203" w:lineRule="exact"/>
                  <w:ind w:left="20" w:right="0" w:firstLine="0"/>
                  <w:jc w:val="left"/>
                  <w:rPr>
                    <w:rFonts w:ascii="Calibri"/>
                    <w:sz w:val="18"/>
                  </w:rPr>
                </w:pPr>
                <w:r>
                  <w:rPr>
                    <w:rFonts w:ascii="Calibri"/>
                    <w:color w:val="FF007F"/>
                    <w:sz w:val="18"/>
                  </w:rPr>
                  <w:t>8</w:t>
                </w:r>
              </w:p>
            </w:txbxContent>
          </v:textbox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896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777875</wp:posOffset>
          </wp:positionV>
          <wp:extent cx="8001000" cy="38100"/>
          <wp:effectExtent l="0" t="0" r="0" b="0"/>
          <wp:wrapNone/>
          <wp:docPr id="80738372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7383725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6.6pt;height:11pt;margin-top:57.06pt;margin-left:452.31pt;mso-position-horizontal-relative:page;mso-position-vertical-relative:page;position:absolute;z-index:-251626496" filled="f" stroked="f">
          <v:textbox inset="0,0,0,0">
            <w:txbxContent>
              <w:p>
                <w:pPr>
                  <w:spacing w:before="0" w:line="203" w:lineRule="exact"/>
                  <w:ind w:left="20" w:right="0" w:firstLine="0"/>
                  <w:jc w:val="left"/>
                  <w:rPr>
                    <w:rFonts w:ascii="Calibri"/>
                    <w:sz w:val="18"/>
                  </w:rPr>
                </w:pPr>
                <w:r>
                  <w:rPr>
                    <w:rFonts w:ascii="Calibri"/>
                    <w:color w:val="FF007F"/>
                    <w:sz w:val="18"/>
                  </w:rPr>
                  <w:t>8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777875</wp:posOffset>
          </wp:positionV>
          <wp:extent cx="8001000" cy="38100"/>
          <wp:effectExtent l="0" t="0" r="0" b="0"/>
          <wp:wrapNone/>
          <wp:docPr id="960241372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0241372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6.6pt;height:11pt;margin-top:57.06pt;margin-left:452.31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203" w:lineRule="exact"/>
                  <w:ind w:left="20" w:right="0" w:firstLine="0"/>
                  <w:jc w:val="left"/>
                  <w:rPr>
                    <w:rFonts w:ascii="Calibri"/>
                    <w:sz w:val="18"/>
                  </w:rPr>
                </w:pPr>
                <w:r>
                  <w:rPr>
                    <w:rFonts w:ascii="Calibri"/>
                    <w:color w:val="FF007F"/>
                    <w:sz w:val="18"/>
                  </w:rPr>
                  <w:t>8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777875</wp:posOffset>
          </wp:positionV>
          <wp:extent cx="8001000" cy="38100"/>
          <wp:effectExtent l="0" t="0" r="0" b="0"/>
          <wp:wrapNone/>
          <wp:docPr id="194943050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430505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6.6pt;height:11pt;margin-top:57.06pt;margin-left:452.31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203" w:lineRule="exact"/>
                  <w:ind w:left="20" w:right="0" w:firstLine="0"/>
                  <w:jc w:val="left"/>
                  <w:rPr>
                    <w:rFonts w:ascii="Calibri"/>
                    <w:sz w:val="18"/>
                  </w:rPr>
                </w:pPr>
                <w:r>
                  <w:rPr>
                    <w:rFonts w:ascii="Calibri"/>
                    <w:color w:val="FF007F"/>
                    <w:sz w:val="18"/>
                  </w:rPr>
                  <w:t>8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777875</wp:posOffset>
          </wp:positionV>
          <wp:extent cx="8001000" cy="38100"/>
          <wp:effectExtent l="0" t="0" r="0" b="0"/>
          <wp:wrapNone/>
          <wp:docPr id="94735882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7358825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6.6pt;height:11pt;margin-top:57.06pt;margin-left:452.31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203" w:lineRule="exact"/>
                  <w:ind w:left="20" w:right="0" w:firstLine="0"/>
                  <w:jc w:val="left"/>
                  <w:rPr>
                    <w:rFonts w:ascii="Calibri"/>
                    <w:sz w:val="18"/>
                  </w:rPr>
                </w:pPr>
                <w:r>
                  <w:rPr>
                    <w:rFonts w:ascii="Calibri"/>
                    <w:color w:val="FF007F"/>
                    <w:sz w:val="18"/>
                  </w:rPr>
                  <w:t>8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777875</wp:posOffset>
          </wp:positionV>
          <wp:extent cx="8001000" cy="38100"/>
          <wp:effectExtent l="0" t="0" r="0" b="0"/>
          <wp:wrapNone/>
          <wp:docPr id="1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6.6pt;height:11pt;margin-top:57.06pt;margin-left:452.31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203" w:lineRule="exact"/>
                  <w:ind w:left="20" w:right="0" w:firstLine="0"/>
                  <w:jc w:val="left"/>
                  <w:rPr>
                    <w:rFonts w:ascii="Calibri"/>
                    <w:sz w:val="18"/>
                  </w:rPr>
                </w:pPr>
                <w:r>
                  <w:rPr>
                    <w:rFonts w:ascii="Calibri"/>
                    <w:color w:val="FF007F"/>
                    <w:sz w:val="18"/>
                  </w:rPr>
                  <w:t>8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848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777875</wp:posOffset>
          </wp:positionV>
          <wp:extent cx="8001000" cy="38100"/>
          <wp:effectExtent l="0" t="0" r="0" b="0"/>
          <wp:wrapNone/>
          <wp:docPr id="1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6.6pt;height:11pt;margin-top:57.06pt;margin-left:452.31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203" w:lineRule="exact"/>
                  <w:ind w:left="20" w:right="0" w:firstLine="0"/>
                  <w:jc w:val="left"/>
                  <w:rPr>
                    <w:rFonts w:ascii="Calibri"/>
                    <w:sz w:val="18"/>
                  </w:rPr>
                </w:pPr>
                <w:r>
                  <w:rPr>
                    <w:rFonts w:ascii="Calibri"/>
                    <w:color w:val="FF007F"/>
                    <w:sz w:val="18"/>
                  </w:rPr>
                  <w:t>8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052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777875</wp:posOffset>
          </wp:positionV>
          <wp:extent cx="8001000" cy="38100"/>
          <wp:effectExtent l="0" t="0" r="0" b="0"/>
          <wp:wrapNone/>
          <wp:docPr id="1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6.6pt;height:11pt;margin-top:57.06pt;margin-left:452.31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203" w:lineRule="exact"/>
                  <w:ind w:left="20" w:right="0" w:firstLine="0"/>
                  <w:jc w:val="left"/>
                  <w:rPr>
                    <w:rFonts w:ascii="Calibri"/>
                    <w:sz w:val="18"/>
                  </w:rPr>
                </w:pPr>
                <w:r>
                  <w:rPr>
                    <w:rFonts w:ascii="Calibri"/>
                    <w:color w:val="FF007F"/>
                    <w:sz w:val="18"/>
                  </w:rPr>
                  <w:t>8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257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777875</wp:posOffset>
          </wp:positionV>
          <wp:extent cx="8001000" cy="38100"/>
          <wp:effectExtent l="0" t="0" r="0" b="0"/>
          <wp:wrapNone/>
          <wp:docPr id="112806383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063833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6.6pt;height:11pt;margin-top:57.06pt;margin-left:452.31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203" w:lineRule="exact"/>
                  <w:ind w:left="20" w:right="0" w:firstLine="0"/>
                  <w:jc w:val="left"/>
                  <w:rPr>
                    <w:rFonts w:ascii="Calibri"/>
                    <w:sz w:val="18"/>
                  </w:rPr>
                </w:pPr>
                <w:r>
                  <w:rPr>
                    <w:rFonts w:ascii="Calibri"/>
                    <w:color w:val="FF007F"/>
                    <w:sz w:val="18"/>
                  </w:rPr>
                  <w:t>8</w:t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462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777875</wp:posOffset>
          </wp:positionV>
          <wp:extent cx="8001000" cy="38100"/>
          <wp:effectExtent l="0" t="0" r="0" b="0"/>
          <wp:wrapNone/>
          <wp:docPr id="1436286778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6286778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6.6pt;height:11pt;margin-top:57.06pt;margin-left:452.31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203" w:lineRule="exact"/>
                  <w:ind w:left="20" w:right="0" w:firstLine="0"/>
                  <w:jc w:val="left"/>
                  <w:rPr>
                    <w:rFonts w:ascii="Calibri"/>
                    <w:sz w:val="18"/>
                  </w:rPr>
                </w:pPr>
                <w:r>
                  <w:rPr>
                    <w:rFonts w:ascii="Calibri"/>
                    <w:color w:val="FF007F"/>
                    <w:sz w:val="18"/>
                  </w:rPr>
                  <w:t>8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2C87"/>
    <w:multiLevelType w:val="hybridMultilevel"/>
    <w:tmpl w:val="00000000"/>
    <w:lvl w:ilvl="0">
      <w:start w:val="1"/>
      <w:numFmt w:val="decimal"/>
      <w:lvlText w:val="%1"/>
      <w:lvlJc w:val="left"/>
      <w:pPr>
        <w:ind w:left="617" w:hanging="457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17" w:hanging="457"/>
        <w:jc w:val="left"/>
      </w:pPr>
      <w:rPr>
        <w:rFonts w:ascii="Calibri" w:eastAsia="Calibri" w:hAnsi="Calibri" w:cs="Calibri" w:hint="default"/>
        <w:spacing w:val="-1"/>
        <w:w w:val="100"/>
        <w:sz w:val="34"/>
        <w:szCs w:val="34"/>
      </w:rPr>
    </w:lvl>
    <w:lvl w:ilvl="2">
      <w:start w:val="1"/>
      <w:numFmt w:val="decimal"/>
      <w:lvlText w:val="%3）"/>
      <w:lvlJc w:val="left"/>
      <w:pPr>
        <w:ind w:left="617" w:hanging="545"/>
        <w:jc w:val="left"/>
      </w:pPr>
      <w:rPr>
        <w:rFonts w:ascii="Calibri" w:eastAsia="Calibri" w:hAnsi="Calibri" w:cs="Calibri" w:hint="default"/>
        <w:spacing w:val="0"/>
        <w:w w:val="100"/>
        <w:sz w:val="34"/>
        <w:szCs w:val="34"/>
      </w:rPr>
    </w:lvl>
    <w:lvl w:ilvl="3">
      <w:start w:val="0"/>
      <w:numFmt w:val="bullet"/>
      <w:lvlText w:val="•"/>
      <w:lvlJc w:val="left"/>
      <w:pPr>
        <w:ind w:left="5167" w:hanging="5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83" w:hanging="5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99" w:hanging="5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15" w:hanging="5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31" w:hanging="5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47" w:hanging="545"/>
      </w:pPr>
      <w:rPr>
        <w:rFonts w:hint="default"/>
      </w:rPr>
    </w:lvl>
  </w:abstractNum>
  <w:abstractNum w:abstractNumId="1">
    <w:nsid w:val="1316AFE8"/>
    <w:multiLevelType w:val="hybridMultilevel"/>
    <w:tmpl w:val="00000000"/>
    <w:lvl w:ilvl="0">
      <w:start w:val="1"/>
      <w:numFmt w:val="decimal"/>
      <w:lvlText w:val="（%1）"/>
      <w:lvlJc w:val="left"/>
      <w:pPr>
        <w:ind w:left="617" w:hanging="905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135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51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67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83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9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15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31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47" w:hanging="905"/>
      </w:pPr>
      <w:rPr>
        <w:rFonts w:hint="default"/>
      </w:rPr>
    </w:lvl>
  </w:abstractNum>
  <w:abstractNum w:abstractNumId="2">
    <w:nsid w:val="1613F3A5"/>
    <w:multiLevelType w:val="hybridMultilevel"/>
    <w:tmpl w:val="00000000"/>
    <w:lvl w:ilvl="0">
      <w:start w:val="1"/>
      <w:numFmt w:val="decimal"/>
      <w:lvlText w:val="%1）"/>
      <w:lvlJc w:val="left"/>
      <w:pPr>
        <w:ind w:left="617" w:hanging="545"/>
        <w:jc w:val="left"/>
      </w:pPr>
      <w:rPr>
        <w:rFonts w:ascii="Calibri" w:eastAsia="Calibri" w:hAnsi="Calibri" w:cs="Calibri" w:hint="default"/>
        <w:spacing w:val="0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135" w:hanging="5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51" w:hanging="5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67" w:hanging="5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83" w:hanging="5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99" w:hanging="5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15" w:hanging="5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31" w:hanging="5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47" w:hanging="545"/>
      </w:pPr>
      <w:rPr>
        <w:rFonts w:hint="default"/>
      </w:rPr>
    </w:lvl>
  </w:abstractNum>
  <w:abstractNum w:abstractNumId="3">
    <w:nsid w:val="2151AA08"/>
    <w:multiLevelType w:val="hybridMultilevel"/>
    <w:tmpl w:val="00000000"/>
    <w:lvl w:ilvl="0">
      <w:start w:val="1"/>
      <w:numFmt w:val="decimal"/>
      <w:lvlText w:val="%1"/>
      <w:lvlJc w:val="left"/>
      <w:pPr>
        <w:ind w:left="1977" w:hanging="641"/>
        <w:jc w:val="left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977" w:hanging="641"/>
        <w:jc w:val="left"/>
      </w:pPr>
      <w:rPr>
        <w:rFonts w:ascii="Calibri" w:eastAsia="Calibri" w:hAnsi="Calibri" w:cs="Calibri" w:hint="default"/>
        <w:spacing w:val="-1"/>
        <w:w w:val="100"/>
        <w:sz w:val="34"/>
        <w:szCs w:val="34"/>
      </w:rPr>
    </w:lvl>
    <w:lvl w:ilvl="2">
      <w:start w:val="1"/>
      <w:numFmt w:val="decimal"/>
      <w:lvlText w:val="%3）"/>
      <w:lvlJc w:val="left"/>
      <w:pPr>
        <w:ind w:left="3137" w:hanging="1012"/>
        <w:jc w:val="left"/>
      </w:pPr>
      <w:rPr>
        <w:rFonts w:ascii="Calibri" w:eastAsia="Calibri" w:hAnsi="Calibri" w:cs="Calibri" w:hint="default"/>
        <w:spacing w:val="0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5948" w:hanging="101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53" w:hanging="101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57" w:hanging="101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62" w:hanging="101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66" w:hanging="101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70" w:hanging="1012"/>
      </w:pPr>
      <w:rPr>
        <w:rFonts w:hint="default"/>
      </w:rPr>
    </w:lvl>
  </w:abstractNum>
  <w:abstractNum w:abstractNumId="4">
    <w:nsid w:val="2A51CF26"/>
    <w:multiLevelType w:val="hybridMultilevel"/>
    <w:tmpl w:val="00000000"/>
    <w:lvl w:ilvl="0">
      <w:start w:val="1"/>
      <w:numFmt w:val="decimal"/>
      <w:lvlText w:val="（%1）"/>
      <w:lvlJc w:val="left"/>
      <w:pPr>
        <w:ind w:left="2241" w:hanging="905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593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47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01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55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0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63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17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71" w:hanging="905"/>
      </w:pPr>
      <w:rPr>
        <w:rFonts w:hint="default"/>
      </w:rPr>
    </w:lvl>
  </w:abstractNum>
  <w:abstractNum w:abstractNumId="5">
    <w:nsid w:val="31AE4A42"/>
    <w:multiLevelType w:val="hybridMultilevel"/>
    <w:tmpl w:val="00000000"/>
    <w:lvl w:ilvl="0">
      <w:start w:val="1"/>
      <w:numFmt w:val="decimal"/>
      <w:lvlText w:val="（%1）"/>
      <w:lvlJc w:val="left"/>
      <w:pPr>
        <w:ind w:left="2241" w:hanging="905"/>
        <w:jc w:val="left"/>
      </w:pPr>
      <w:rPr>
        <w:rFonts w:hint="default"/>
        <w:b/>
        <w:bCs/>
        <w:spacing w:val="-3"/>
        <w:w w:val="99"/>
      </w:rPr>
    </w:lvl>
    <w:lvl w:ilvl="1">
      <w:start w:val="0"/>
      <w:numFmt w:val="bullet"/>
      <w:lvlText w:val="•"/>
      <w:lvlJc w:val="left"/>
      <w:pPr>
        <w:ind w:left="3593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47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01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55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0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63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17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71" w:hanging="905"/>
      </w:pPr>
      <w:rPr>
        <w:rFonts w:hint="default"/>
      </w:rPr>
    </w:lvl>
  </w:abstractNum>
  <w:abstractNum w:abstractNumId="6">
    <w:nsid w:val="345E52BE"/>
    <w:multiLevelType w:val="hybridMultilevel"/>
    <w:tmpl w:val="00000000"/>
    <w:lvl w:ilvl="0">
      <w:start w:val="1"/>
      <w:numFmt w:val="decimal"/>
      <w:lvlText w:val="（%1）"/>
      <w:lvlJc w:val="left"/>
      <w:pPr>
        <w:ind w:left="617" w:hanging="927"/>
        <w:jc w:val="right"/>
      </w:pPr>
      <w:rPr>
        <w:rFonts w:ascii="宋体" w:eastAsia="宋体" w:hAnsi="宋体" w:cs="宋体" w:hint="default"/>
        <w:spacing w:val="0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135" w:hanging="92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51" w:hanging="9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67" w:hanging="9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83" w:hanging="9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99" w:hanging="9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15" w:hanging="9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31" w:hanging="9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47" w:hanging="927"/>
      </w:pPr>
      <w:rPr>
        <w:rFonts w:hint="default"/>
      </w:rPr>
    </w:lvl>
  </w:abstractNum>
  <w:abstractNum w:abstractNumId="7">
    <w:nsid w:val="49FE1906"/>
    <w:multiLevelType w:val="hybridMultilevel"/>
    <w:tmpl w:val="00000000"/>
    <w:lvl w:ilvl="0">
      <w:start w:val="1"/>
      <w:numFmt w:val="decimal"/>
      <w:lvlText w:val="（%1）"/>
      <w:lvlJc w:val="left"/>
      <w:pPr>
        <w:ind w:left="617" w:hanging="927"/>
        <w:jc w:val="right"/>
      </w:pPr>
      <w:rPr>
        <w:rFonts w:ascii="宋体" w:eastAsia="宋体" w:hAnsi="宋体" w:cs="宋体" w:hint="default"/>
        <w:spacing w:val="0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135" w:hanging="92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51" w:hanging="9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67" w:hanging="9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83" w:hanging="9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99" w:hanging="9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15" w:hanging="9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31" w:hanging="9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47" w:hanging="927"/>
      </w:pPr>
      <w:rPr>
        <w:rFonts w:hint="default"/>
      </w:rPr>
    </w:lvl>
  </w:abstractNum>
  <w:abstractNum w:abstractNumId="8">
    <w:nsid w:val="4ECA7B41"/>
    <w:multiLevelType w:val="hybridMultilevel"/>
    <w:tmpl w:val="00000000"/>
    <w:lvl w:ilvl="0">
      <w:start w:val="1"/>
      <w:numFmt w:val="decimal"/>
      <w:lvlText w:val="%1"/>
      <w:lvlJc w:val="left"/>
      <w:pPr>
        <w:ind w:left="617" w:hanging="278"/>
        <w:jc w:val="left"/>
      </w:pPr>
      <w:rPr>
        <w:rFonts w:ascii="Calibri" w:eastAsia="Calibri" w:hAnsi="Calibri" w:cs="Calibri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135" w:hanging="2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51" w:hanging="2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67" w:hanging="2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83" w:hanging="2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99" w:hanging="2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15" w:hanging="2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31" w:hanging="2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47" w:hanging="278"/>
      </w:pPr>
      <w:rPr>
        <w:rFonts w:hint="default"/>
      </w:rPr>
    </w:lvl>
  </w:abstractNum>
  <w:abstractNum w:abstractNumId="9">
    <w:nsid w:val="591D1DBD"/>
    <w:multiLevelType w:val="hybridMultilevel"/>
    <w:tmpl w:val="00000000"/>
    <w:lvl w:ilvl="0">
      <w:start w:val="1"/>
      <w:numFmt w:val="decimal"/>
      <w:lvlText w:val="%1."/>
      <w:lvlJc w:val="left"/>
      <w:pPr>
        <w:ind w:left="617" w:hanging="545"/>
        <w:jc w:val="left"/>
      </w:pPr>
      <w:rPr>
        <w:rFonts w:ascii="Calibri" w:eastAsia="Calibri" w:hAnsi="Calibri" w:cs="Calibri" w:hint="default"/>
        <w:spacing w:val="-44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135" w:hanging="5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51" w:hanging="5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67" w:hanging="5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83" w:hanging="5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99" w:hanging="5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15" w:hanging="5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31" w:hanging="5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47" w:hanging="545"/>
      </w:pPr>
      <w:rPr>
        <w:rFonts w:hint="default"/>
      </w:rPr>
    </w:lvl>
  </w:abstractNum>
  <w:abstractNum w:abstractNumId="10">
    <w:nsid w:val="5C934571"/>
    <w:multiLevelType w:val="hybridMultilevel"/>
    <w:tmpl w:val="00000000"/>
    <w:lvl w:ilvl="0">
      <w:start w:val="1"/>
      <w:numFmt w:val="decimal"/>
      <w:lvlText w:val="（%1）"/>
      <w:lvlJc w:val="left"/>
      <w:pPr>
        <w:ind w:left="2241" w:hanging="905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593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47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01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55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0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63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17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71" w:hanging="905"/>
      </w:pPr>
      <w:rPr>
        <w:rFonts w:hint="default"/>
      </w:rPr>
    </w:lvl>
  </w:abstractNum>
  <w:abstractNum w:abstractNumId="11">
    <w:nsid w:val="5D8B18FA"/>
    <w:multiLevelType w:val="hybridMultilevel"/>
    <w:tmpl w:val="00000000"/>
    <w:lvl w:ilvl="0">
      <w:start w:val="1"/>
      <w:numFmt w:val="decimal"/>
      <w:lvlText w:val="%1."/>
      <w:lvlJc w:val="left"/>
      <w:pPr>
        <w:ind w:left="617" w:hanging="545"/>
        <w:jc w:val="left"/>
      </w:pPr>
      <w:rPr>
        <w:rFonts w:ascii="Calibri" w:eastAsia="Calibri" w:hAnsi="Calibri" w:cs="Calibri" w:hint="default"/>
        <w:spacing w:val="0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135" w:hanging="5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51" w:hanging="5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67" w:hanging="5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83" w:hanging="5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99" w:hanging="5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15" w:hanging="5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31" w:hanging="5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47" w:hanging="545"/>
      </w:pPr>
      <w:rPr>
        <w:rFonts w:hint="default"/>
      </w:rPr>
    </w:lvl>
  </w:abstractNum>
  <w:abstractNum w:abstractNumId="12">
    <w:nsid w:val="5D90F20C"/>
    <w:multiLevelType w:val="hybridMultilevel"/>
    <w:tmpl w:val="00000000"/>
    <w:lvl w:ilvl="0">
      <w:start w:val="1"/>
      <w:numFmt w:val="decimal"/>
      <w:lvlText w:val="%1）"/>
      <w:lvlJc w:val="left"/>
      <w:pPr>
        <w:ind w:left="617" w:hanging="545"/>
        <w:jc w:val="left"/>
      </w:pPr>
      <w:rPr>
        <w:rFonts w:ascii="Calibri" w:eastAsia="Calibri" w:hAnsi="Calibri" w:cs="Calibri" w:hint="default"/>
        <w:spacing w:val="0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135" w:hanging="5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51" w:hanging="5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67" w:hanging="5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83" w:hanging="5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99" w:hanging="5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15" w:hanging="5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31" w:hanging="5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47" w:hanging="545"/>
      </w:pPr>
      <w:rPr>
        <w:rFonts w:hint="default"/>
      </w:rPr>
    </w:lvl>
  </w:abstractNum>
  <w:abstractNum w:abstractNumId="13">
    <w:nsid w:val="625DEA24"/>
    <w:multiLevelType w:val="hybridMultilevel"/>
    <w:tmpl w:val="00000000"/>
    <w:lvl w:ilvl="0">
      <w:start w:val="1"/>
      <w:numFmt w:val="decimal"/>
      <w:lvlText w:val="%1"/>
      <w:lvlJc w:val="left"/>
      <w:pPr>
        <w:ind w:left="617" w:hanging="278"/>
        <w:jc w:val="left"/>
      </w:pPr>
      <w:rPr>
        <w:rFonts w:ascii="Calibri" w:eastAsia="Calibri" w:hAnsi="Calibri" w:cs="Calibri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135" w:hanging="2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51" w:hanging="2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67" w:hanging="2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83" w:hanging="2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99" w:hanging="2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15" w:hanging="2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31" w:hanging="2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47" w:hanging="278"/>
      </w:pPr>
      <w:rPr>
        <w:rFonts w:hint="default"/>
      </w:rPr>
    </w:lvl>
  </w:abstractNum>
  <w:abstractNum w:abstractNumId="14">
    <w:nsid w:val="62F51A65"/>
    <w:multiLevelType w:val="hybridMultilevel"/>
    <w:tmpl w:val="00000000"/>
    <w:lvl w:ilvl="0">
      <w:start w:val="1"/>
      <w:numFmt w:val="decimal"/>
      <w:lvlText w:val="%1）"/>
      <w:lvlJc w:val="left"/>
      <w:pPr>
        <w:ind w:left="1881" w:hanging="545"/>
        <w:jc w:val="left"/>
      </w:pPr>
      <w:rPr>
        <w:rFonts w:ascii="Calibri" w:eastAsia="Calibri" w:hAnsi="Calibri" w:cs="Calibri" w:hint="default"/>
        <w:spacing w:val="0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269" w:hanging="5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59" w:hanging="5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49" w:hanging="5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39" w:hanging="5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29" w:hanging="5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19" w:hanging="5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09" w:hanging="5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99" w:hanging="545"/>
      </w:pPr>
      <w:rPr>
        <w:rFonts w:hint="default"/>
      </w:rPr>
    </w:lvl>
  </w:abstractNum>
  <w:abstractNum w:abstractNumId="15">
    <w:nsid w:val="70E5F6B0"/>
    <w:multiLevelType w:val="hybridMultilevel"/>
    <w:tmpl w:val="00000000"/>
    <w:lvl w:ilvl="0">
      <w:start w:val="1"/>
      <w:numFmt w:val="decimal"/>
      <w:lvlText w:val="%1"/>
      <w:lvlJc w:val="left"/>
      <w:pPr>
        <w:ind w:left="1977" w:hanging="641"/>
        <w:jc w:val="left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977" w:hanging="641"/>
        <w:jc w:val="left"/>
      </w:pPr>
      <w:rPr>
        <w:rFonts w:ascii="Calibri" w:eastAsia="Calibri" w:hAnsi="Calibri" w:cs="Calibri" w:hint="default"/>
        <w:spacing w:val="-1"/>
        <w:w w:val="100"/>
        <w:sz w:val="34"/>
        <w:szCs w:val="34"/>
      </w:rPr>
    </w:lvl>
    <w:lvl w:ilvl="2">
      <w:start w:val="1"/>
      <w:numFmt w:val="decimal"/>
      <w:lvlText w:val="%3）"/>
      <w:lvlJc w:val="left"/>
      <w:pPr>
        <w:ind w:left="3137" w:hanging="1012"/>
        <w:jc w:val="left"/>
      </w:pPr>
      <w:rPr>
        <w:rFonts w:ascii="Calibri" w:eastAsia="Calibri" w:hAnsi="Calibri" w:cs="Calibri" w:hint="default"/>
        <w:spacing w:val="0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5948" w:hanging="101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53" w:hanging="101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57" w:hanging="101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62" w:hanging="101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66" w:hanging="101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70" w:hanging="1012"/>
      </w:pPr>
      <w:rPr>
        <w:rFonts w:hint="default"/>
      </w:rPr>
    </w:lvl>
  </w:abstractNum>
  <w:abstractNum w:abstractNumId="16">
    <w:nsid w:val="75F06CAF"/>
    <w:multiLevelType w:val="hybridMultilevel"/>
    <w:tmpl w:val="00000000"/>
    <w:lvl w:ilvl="0">
      <w:start w:val="0"/>
      <w:numFmt w:val="bullet"/>
      <w:lvlText w:val=""/>
      <w:lvlJc w:val="left"/>
      <w:pPr>
        <w:ind w:left="367" w:hanging="276"/>
      </w:pPr>
      <w:rPr>
        <w:rFonts w:ascii="Symbol" w:eastAsia="Symbol" w:hAnsi="Symbol" w:cs="Symbol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472" w:hanging="2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85" w:hanging="2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98" w:hanging="2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0" w:hanging="2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3" w:hanging="2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6" w:hanging="2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8" w:hanging="2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1" w:hanging="276"/>
      </w:pPr>
      <w:rPr>
        <w:rFonts w:hint="default"/>
      </w:rPr>
    </w:lvl>
  </w:abstractNum>
  <w:abstractNum w:abstractNumId="17">
    <w:nsid w:val="779B3D07"/>
    <w:multiLevelType w:val="hybridMultilevel"/>
    <w:tmpl w:val="00000000"/>
    <w:lvl w:ilvl="0">
      <w:start w:val="1"/>
      <w:numFmt w:val="decimal"/>
      <w:lvlText w:val="%1."/>
      <w:lvlJc w:val="left"/>
      <w:pPr>
        <w:ind w:left="617" w:hanging="545"/>
        <w:jc w:val="left"/>
      </w:pPr>
      <w:rPr>
        <w:rFonts w:ascii="Calibri" w:eastAsia="Calibri" w:hAnsi="Calibri" w:cs="Calibri" w:hint="default"/>
        <w:spacing w:val="0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135" w:hanging="5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51" w:hanging="5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67" w:hanging="5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83" w:hanging="5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99" w:hanging="5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15" w:hanging="5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31" w:hanging="5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47" w:hanging="545"/>
      </w:pPr>
      <w:rPr>
        <w:rFonts w:hint="default"/>
      </w:rPr>
    </w:lvl>
  </w:abstractNum>
  <w:abstractNum w:abstractNumId="18">
    <w:nsid w:val="7E9955E4"/>
    <w:multiLevelType w:val="hybridMultilevel"/>
    <w:tmpl w:val="00000000"/>
    <w:lvl w:ilvl="0">
      <w:start w:val="1"/>
      <w:numFmt w:val="decimal"/>
      <w:lvlText w:val="（%1）"/>
      <w:lvlJc w:val="left"/>
      <w:pPr>
        <w:ind w:left="2241" w:hanging="905"/>
        <w:jc w:val="left"/>
      </w:pPr>
      <w:rPr>
        <w:rFonts w:hint="default"/>
        <w:b/>
        <w:bCs/>
        <w:spacing w:val="-3"/>
        <w:w w:val="99"/>
      </w:rPr>
    </w:lvl>
    <w:lvl w:ilvl="1">
      <w:start w:val="0"/>
      <w:numFmt w:val="bullet"/>
      <w:lvlText w:val="•"/>
      <w:lvlJc w:val="left"/>
      <w:pPr>
        <w:ind w:left="3593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47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01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55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0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63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17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71" w:hanging="905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10"/>
  </w:num>
  <w:num w:numId="5">
    <w:abstractNumId w:val="4"/>
  </w:num>
  <w:num w:numId="6">
    <w:abstractNumId w:val="1"/>
  </w:num>
  <w:num w:numId="7">
    <w:abstractNumId w:val="11"/>
  </w:num>
  <w:num w:numId="8">
    <w:abstractNumId w:val="9"/>
  </w:num>
  <w:num w:numId="9">
    <w:abstractNumId w:val="17"/>
  </w:num>
  <w:num w:numId="10">
    <w:abstractNumId w:val="0"/>
  </w:num>
  <w:num w:numId="11">
    <w:abstractNumId w:val="2"/>
  </w:num>
  <w:num w:numId="12">
    <w:abstractNumId w:val="14"/>
  </w:num>
  <w:num w:numId="13">
    <w:abstractNumId w:val="15"/>
  </w:num>
  <w:num w:numId="14">
    <w:abstractNumId w:val="16"/>
  </w:num>
  <w:num w:numId="15">
    <w:abstractNumId w:val="5"/>
  </w:num>
  <w:num w:numId="16">
    <w:abstractNumId w:val="13"/>
  </w:num>
  <w:num w:numId="17">
    <w:abstractNumId w:val="8"/>
  </w:num>
  <w:num w:numId="18">
    <w:abstractNumId w:val="18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ind w:left="617"/>
      <w:outlineLvl w:val="0"/>
    </w:pPr>
    <w:rPr>
      <w:rFonts w:ascii="宋体" w:eastAsia="宋体" w:hAnsi="宋体" w:cs="宋体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7"/>
      <w:ind w:left="1337"/>
    </w:pPr>
    <w:rPr>
      <w:rFonts w:ascii="宋体" w:eastAsia="宋体" w:hAnsi="宋体" w:cs="宋体"/>
      <w:sz w:val="36"/>
      <w:szCs w:val="36"/>
    </w:rPr>
  </w:style>
  <w:style w:type="paragraph" w:styleId="TOC2">
    <w:name w:val="toc 2"/>
    <w:basedOn w:val="Normal"/>
    <w:uiPriority w:val="1"/>
    <w:qFormat/>
    <w:pPr>
      <w:spacing w:before="463"/>
      <w:ind w:left="1938"/>
    </w:pPr>
    <w:rPr>
      <w:rFonts w:ascii="宋体" w:eastAsia="宋体" w:hAnsi="宋体" w:cs="宋体"/>
      <w:sz w:val="33"/>
      <w:szCs w:val="33"/>
    </w:rPr>
  </w:style>
  <w:style w:type="paragraph" w:styleId="TOC3">
    <w:name w:val="toc 3"/>
    <w:basedOn w:val="Normal"/>
    <w:uiPriority w:val="1"/>
    <w:qFormat/>
    <w:pPr>
      <w:spacing w:before="670"/>
      <w:ind w:left="1995"/>
    </w:pPr>
    <w:rPr>
      <w:rFonts w:ascii="宋体" w:eastAsia="宋体" w:hAnsi="宋体" w:cs="宋体"/>
      <w:sz w:val="33"/>
      <w:szCs w:val="33"/>
    </w:r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6"/>
      <w:szCs w:val="36"/>
    </w:rPr>
  </w:style>
  <w:style w:type="paragraph" w:styleId="Title">
    <w:name w:val="Title"/>
    <w:basedOn w:val="Normal"/>
    <w:uiPriority w:val="1"/>
    <w:qFormat/>
    <w:pPr>
      <w:ind w:left="2467" w:right="2705" w:hanging="1847"/>
    </w:pPr>
    <w:rPr>
      <w:rFonts w:ascii="宋体" w:eastAsia="宋体" w:hAnsi="宋体" w:cs="宋体"/>
      <w:sz w:val="108"/>
      <w:szCs w:val="108"/>
    </w:rPr>
  </w:style>
  <w:style w:type="paragraph" w:styleId="ListParagraph">
    <w:name w:val="List Paragraph"/>
    <w:basedOn w:val="Normal"/>
    <w:uiPriority w:val="1"/>
    <w:qFormat/>
    <w:pPr>
      <w:ind w:left="617" w:firstLine="719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2.xml" /><Relationship Id="rId12" Type="http://schemas.openxmlformats.org/officeDocument/2006/relationships/footer" Target="footer2.xml" /><Relationship Id="rId13" Type="http://schemas.openxmlformats.org/officeDocument/2006/relationships/image" Target="media/image7.png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header" Target="header4.xml" /><Relationship Id="rId17" Type="http://schemas.openxmlformats.org/officeDocument/2006/relationships/footer" Target="footer4.xml" /><Relationship Id="rId18" Type="http://schemas.openxmlformats.org/officeDocument/2006/relationships/header" Target="header5.xml" /><Relationship Id="rId19" Type="http://schemas.openxmlformats.org/officeDocument/2006/relationships/footer" Target="footer5.xml" /><Relationship Id="rId2" Type="http://schemas.openxmlformats.org/officeDocument/2006/relationships/webSettings" Target="webSettings.xml" /><Relationship Id="rId20" Type="http://schemas.openxmlformats.org/officeDocument/2006/relationships/header" Target="header6.xml" /><Relationship Id="rId21" Type="http://schemas.openxmlformats.org/officeDocument/2006/relationships/footer" Target="footer6.xml" /><Relationship Id="rId22" Type="http://schemas.openxmlformats.org/officeDocument/2006/relationships/header" Target="header7.xml" /><Relationship Id="rId23" Type="http://schemas.openxmlformats.org/officeDocument/2006/relationships/footer" Target="footer7.xml" /><Relationship Id="rId24" Type="http://schemas.openxmlformats.org/officeDocument/2006/relationships/image" Target="media/image8.png" /><Relationship Id="rId25" Type="http://schemas.openxmlformats.org/officeDocument/2006/relationships/image" Target="media/image9.png" /><Relationship Id="rId26" Type="http://schemas.openxmlformats.org/officeDocument/2006/relationships/image" Target="media/image10.png" /><Relationship Id="rId27" Type="http://schemas.openxmlformats.org/officeDocument/2006/relationships/image" Target="media/image11.png" /><Relationship Id="rId28" Type="http://schemas.openxmlformats.org/officeDocument/2006/relationships/image" Target="media/image12.png" /><Relationship Id="rId29" Type="http://schemas.openxmlformats.org/officeDocument/2006/relationships/image" Target="media/image13.png" /><Relationship Id="rId3" Type="http://schemas.openxmlformats.org/officeDocument/2006/relationships/fontTable" Target="fontTable.xml" /><Relationship Id="rId30" Type="http://schemas.openxmlformats.org/officeDocument/2006/relationships/image" Target="media/image14.png" /><Relationship Id="rId31" Type="http://schemas.openxmlformats.org/officeDocument/2006/relationships/header" Target="header8.xml" /><Relationship Id="rId32" Type="http://schemas.openxmlformats.org/officeDocument/2006/relationships/footer" Target="footer8.xml" /><Relationship Id="rId33" Type="http://schemas.openxmlformats.org/officeDocument/2006/relationships/image" Target="media/image15.png" /><Relationship Id="rId34" Type="http://schemas.openxmlformats.org/officeDocument/2006/relationships/image" Target="media/image16.png" /><Relationship Id="rId35" Type="http://schemas.openxmlformats.org/officeDocument/2006/relationships/header" Target="header9.xml" /><Relationship Id="rId36" Type="http://schemas.openxmlformats.org/officeDocument/2006/relationships/footer" Target="footer9.xml" /><Relationship Id="rId37" Type="http://schemas.openxmlformats.org/officeDocument/2006/relationships/header" Target="header10.xml" /><Relationship Id="rId38" Type="http://schemas.openxmlformats.org/officeDocument/2006/relationships/footer" Target="footer10.xml" /><Relationship Id="rId39" Type="http://schemas.openxmlformats.org/officeDocument/2006/relationships/image" Target="media/image17.png" /><Relationship Id="rId4" Type="http://schemas.openxmlformats.org/officeDocument/2006/relationships/image" Target="media/image1.png" /><Relationship Id="rId40" Type="http://schemas.openxmlformats.org/officeDocument/2006/relationships/header" Target="header11.xml" /><Relationship Id="rId41" Type="http://schemas.openxmlformats.org/officeDocument/2006/relationships/footer" Target="footer11.xml" /><Relationship Id="rId42" Type="http://schemas.openxmlformats.org/officeDocument/2006/relationships/image" Target="media/image18.png" /><Relationship Id="rId43" Type="http://schemas.openxmlformats.org/officeDocument/2006/relationships/header" Target="header12.xml" /><Relationship Id="rId44" Type="http://schemas.openxmlformats.org/officeDocument/2006/relationships/footer" Target="footer12.xml" /><Relationship Id="rId45" Type="http://schemas.openxmlformats.org/officeDocument/2006/relationships/image" Target="media/image19.png" /><Relationship Id="rId46" Type="http://schemas.openxmlformats.org/officeDocument/2006/relationships/header" Target="header13.xml" /><Relationship Id="rId47" Type="http://schemas.openxmlformats.org/officeDocument/2006/relationships/footer" Target="footer13.xml" /><Relationship Id="rId48" Type="http://schemas.openxmlformats.org/officeDocument/2006/relationships/header" Target="header14.xml" /><Relationship Id="rId49" Type="http://schemas.openxmlformats.org/officeDocument/2006/relationships/footer" Target="footer14.xml" /><Relationship Id="rId5" Type="http://schemas.openxmlformats.org/officeDocument/2006/relationships/image" Target="media/image2.png" /><Relationship Id="rId50" Type="http://schemas.openxmlformats.org/officeDocument/2006/relationships/header" Target="header15.xml" /><Relationship Id="rId51" Type="http://schemas.openxmlformats.org/officeDocument/2006/relationships/footer" Target="footer15.xml" /><Relationship Id="rId52" Type="http://schemas.openxmlformats.org/officeDocument/2006/relationships/hyperlink" Target="https://d.book118.com/508123002037006030" TargetMode="External" /><Relationship Id="rId53" Type="http://schemas.openxmlformats.org/officeDocument/2006/relationships/header" Target="header16.xml" /><Relationship Id="rId54" Type="http://schemas.openxmlformats.org/officeDocument/2006/relationships/footer" Target="footer16.xml" /><Relationship Id="rId55" Type="http://schemas.openxmlformats.org/officeDocument/2006/relationships/theme" Target="theme/theme1.xml" /><Relationship Id="rId56" Type="http://schemas.openxmlformats.org/officeDocument/2006/relationships/numbering" Target="numbering.xml" /><Relationship Id="rId57" Type="http://schemas.openxmlformats.org/officeDocument/2006/relationships/styles" Target="styles.xml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header" Target="header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12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13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14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15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16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2024-01-07T23:03:36Z</dcterms:created>
  <dcterms:modified xsi:type="dcterms:W3CDTF">2024-01-07T23:03:36Z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LastSaved">
    <vt:filetime>2024-01-07T00:00:00Z</vt:filetime>
  </property>
</Properties>
</file>