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公交客车资金申请报告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1" w:history="1">
        <w:r>
          <w:rPr>
            <w:rFonts w:ascii="仿宋" w:eastAsia="仿宋" w:hAnsi="仿宋" w:cs="仿宋" w:hint="eastAsia"/>
            <w:lang w:eastAsia="zh-CN"/>
          </w:rPr>
          <w:t>概论</w:t>
        </w:r>
        <w:r>
          <w:tab/>
        </w:r>
        <w:r>
          <w:fldChar w:fldCharType="begin"/>
        </w:r>
        <w:r>
          <w:instrText xml:space="preserve"> PAGEREF _Toc18751 \h </w:instrText>
        </w:r>
        <w:r>
          <w:fldChar w:fldCharType="separate"/>
        </w:r>
        <w:r>
          <w:t>3</w:t>
        </w:r>
        <w:r>
          <w:fldChar w:fldCharType="end"/>
        </w:r>
      </w:hyperlink>
    </w:p>
    <w:p>
      <w:pPr>
        <w:pStyle w:val="TOC1"/>
        <w:tabs>
          <w:tab w:val="right" w:leader="dot" w:pos="8306"/>
        </w:tabs>
      </w:pPr>
      <w:hyperlink w:anchor="_Toc29" w:history="1">
        <w:r>
          <w:rPr>
            <w:rFonts w:ascii="仿宋" w:eastAsia="仿宋" w:hAnsi="仿宋" w:cs="仿宋" w:hint="eastAsia"/>
            <w:lang w:eastAsia="zh-CN"/>
          </w:rPr>
          <w:t>一、人才队伍建设</w:t>
        </w:r>
        <w:r>
          <w:tab/>
        </w:r>
        <w:r>
          <w:fldChar w:fldCharType="begin"/>
        </w:r>
        <w:r>
          <w:instrText xml:space="preserve"> PAGEREF _Toc29 \h </w:instrText>
        </w:r>
        <w:r>
          <w:fldChar w:fldCharType="separate"/>
        </w:r>
        <w:r>
          <w:t>3</w:t>
        </w:r>
        <w:r>
          <w:fldChar w:fldCharType="end"/>
        </w:r>
      </w:hyperlink>
    </w:p>
    <w:p>
      <w:pPr>
        <w:pStyle w:val="TOC2"/>
        <w:tabs>
          <w:tab w:val="right" w:leader="dot" w:pos="8306"/>
        </w:tabs>
      </w:pPr>
      <w:hyperlink w:anchor="_Toc28721" w:history="1">
        <w:r>
          <w:rPr>
            <w:rFonts w:ascii="仿宋" w:eastAsia="仿宋" w:hAnsi="仿宋" w:cs="仿宋" w:hint="eastAsia"/>
            <w:lang w:eastAsia="zh-CN"/>
          </w:rPr>
          <w:t>(一)、人才引进与培养计划</w:t>
        </w:r>
        <w:r>
          <w:tab/>
        </w:r>
        <w:r>
          <w:fldChar w:fldCharType="begin"/>
        </w:r>
        <w:r>
          <w:instrText xml:space="preserve"> PAGEREF _Toc28721 \h </w:instrText>
        </w:r>
        <w:r>
          <w:fldChar w:fldCharType="separate"/>
        </w:r>
        <w:r>
          <w:t>3</w:t>
        </w:r>
        <w:r>
          <w:fldChar w:fldCharType="end"/>
        </w:r>
      </w:hyperlink>
    </w:p>
    <w:p>
      <w:pPr>
        <w:pStyle w:val="TOC2"/>
        <w:tabs>
          <w:tab w:val="right" w:leader="dot" w:pos="8306"/>
        </w:tabs>
      </w:pPr>
      <w:hyperlink w:anchor="_Toc30686" w:history="1">
        <w:r>
          <w:rPr>
            <w:rFonts w:ascii="仿宋" w:eastAsia="仿宋" w:hAnsi="仿宋" w:cs="仿宋" w:hint="eastAsia"/>
            <w:lang w:eastAsia="zh-CN"/>
          </w:rPr>
          <w:t>(二)、员工激励与福利政策</w:t>
        </w:r>
        <w:r>
          <w:tab/>
        </w:r>
        <w:r>
          <w:fldChar w:fldCharType="begin"/>
        </w:r>
        <w:r>
          <w:instrText xml:space="preserve"> PAGEREF _Toc30686 \h </w:instrText>
        </w:r>
        <w:r>
          <w:fldChar w:fldCharType="separate"/>
        </w:r>
        <w:r>
          <w:t>4</w:t>
        </w:r>
        <w:r>
          <w:fldChar w:fldCharType="end"/>
        </w:r>
      </w:hyperlink>
    </w:p>
    <w:p>
      <w:pPr>
        <w:pStyle w:val="TOC2"/>
        <w:tabs>
          <w:tab w:val="right" w:leader="dot" w:pos="8306"/>
        </w:tabs>
      </w:pPr>
      <w:hyperlink w:anchor="_Toc22347" w:history="1">
        <w:r>
          <w:rPr>
            <w:rFonts w:ascii="仿宋" w:eastAsia="仿宋" w:hAnsi="仿宋" w:cs="仿宋" w:hint="eastAsia"/>
            <w:lang w:eastAsia="zh-CN"/>
          </w:rPr>
          <w:t>(三)、团队建设与管理</w:t>
        </w:r>
        <w:r>
          <w:tab/>
        </w:r>
        <w:r>
          <w:fldChar w:fldCharType="begin"/>
        </w:r>
        <w:r>
          <w:instrText xml:space="preserve"> PAGEREF _Toc22347 \h </w:instrText>
        </w:r>
        <w:r>
          <w:fldChar w:fldCharType="separate"/>
        </w:r>
        <w:r>
          <w:t>5</w:t>
        </w:r>
        <w:r>
          <w:fldChar w:fldCharType="end"/>
        </w:r>
      </w:hyperlink>
    </w:p>
    <w:p>
      <w:pPr>
        <w:pStyle w:val="TOC1"/>
        <w:tabs>
          <w:tab w:val="right" w:leader="dot" w:pos="8306"/>
        </w:tabs>
      </w:pPr>
      <w:hyperlink w:anchor="_Toc6939" w:history="1">
        <w:r>
          <w:rPr>
            <w:rFonts w:ascii="仿宋" w:eastAsia="仿宋" w:hAnsi="仿宋" w:cs="仿宋" w:hint="eastAsia"/>
            <w:lang w:eastAsia="zh-CN"/>
          </w:rPr>
          <w:t>二、项目概要</w:t>
        </w:r>
        <w:r>
          <w:tab/>
        </w:r>
        <w:r>
          <w:fldChar w:fldCharType="begin"/>
        </w:r>
        <w:r>
          <w:instrText xml:space="preserve"> PAGEREF _Toc6939 \h </w:instrText>
        </w:r>
        <w:r>
          <w:fldChar w:fldCharType="separate"/>
        </w:r>
        <w:r>
          <w:t>6</w:t>
        </w:r>
        <w:r>
          <w:fldChar w:fldCharType="end"/>
        </w:r>
      </w:hyperlink>
    </w:p>
    <w:p>
      <w:pPr>
        <w:pStyle w:val="TOC2"/>
        <w:tabs>
          <w:tab w:val="right" w:leader="dot" w:pos="8306"/>
        </w:tabs>
      </w:pPr>
      <w:hyperlink w:anchor="_Toc6419" w:history="1">
        <w:r>
          <w:rPr>
            <w:rFonts w:ascii="仿宋" w:eastAsia="仿宋" w:hAnsi="仿宋" w:cs="仿宋" w:hint="eastAsia"/>
            <w:lang w:eastAsia="zh-CN"/>
          </w:rPr>
          <w:t>(一)、项目名称及建设性质</w:t>
        </w:r>
        <w:r>
          <w:tab/>
        </w:r>
        <w:r>
          <w:fldChar w:fldCharType="begin"/>
        </w:r>
        <w:r>
          <w:instrText xml:space="preserve"> PAGEREF _Toc6419 \h </w:instrText>
        </w:r>
        <w:r>
          <w:fldChar w:fldCharType="separate"/>
        </w:r>
        <w:r>
          <w:t>6</w:t>
        </w:r>
        <w:r>
          <w:fldChar w:fldCharType="end"/>
        </w:r>
      </w:hyperlink>
    </w:p>
    <w:p>
      <w:pPr>
        <w:pStyle w:val="TOC2"/>
        <w:tabs>
          <w:tab w:val="right" w:leader="dot" w:pos="8306"/>
        </w:tabs>
      </w:pPr>
      <w:hyperlink w:anchor="_Toc13285" w:history="1">
        <w:r>
          <w:rPr>
            <w:rFonts w:ascii="仿宋" w:eastAsia="仿宋" w:hAnsi="仿宋" w:cs="仿宋" w:hint="eastAsia"/>
            <w:lang w:eastAsia="zh-CN"/>
          </w:rPr>
          <w:t>(二)、项目主办方</w:t>
        </w:r>
        <w:r>
          <w:tab/>
        </w:r>
        <w:r>
          <w:fldChar w:fldCharType="begin"/>
        </w:r>
        <w:r>
          <w:instrText xml:space="preserve"> PAGEREF _Toc13285 \h </w:instrText>
        </w:r>
        <w:r>
          <w:fldChar w:fldCharType="separate"/>
        </w:r>
        <w:r>
          <w:t>6</w:t>
        </w:r>
        <w:r>
          <w:fldChar w:fldCharType="end"/>
        </w:r>
      </w:hyperlink>
    </w:p>
    <w:p>
      <w:pPr>
        <w:pStyle w:val="TOC2"/>
        <w:tabs>
          <w:tab w:val="right" w:leader="dot" w:pos="8306"/>
        </w:tabs>
      </w:pPr>
      <w:hyperlink w:anchor="_Toc4723" w:history="1">
        <w:r>
          <w:rPr>
            <w:rFonts w:ascii="仿宋" w:eastAsia="仿宋" w:hAnsi="仿宋" w:cs="仿宋" w:hint="eastAsia"/>
            <w:lang w:eastAsia="zh-CN"/>
          </w:rPr>
          <w:t>(三)、公交客车项目定位及建设原因</w:t>
        </w:r>
        <w:r>
          <w:tab/>
        </w:r>
        <w:r>
          <w:fldChar w:fldCharType="begin"/>
        </w:r>
        <w:r>
          <w:instrText xml:space="preserve"> PAGEREF _Toc4723 \h </w:instrText>
        </w:r>
        <w:r>
          <w:fldChar w:fldCharType="separate"/>
        </w:r>
        <w:r>
          <w:t>7</w:t>
        </w:r>
        <w:r>
          <w:fldChar w:fldCharType="end"/>
        </w:r>
      </w:hyperlink>
    </w:p>
    <w:p>
      <w:pPr>
        <w:pStyle w:val="TOC2"/>
        <w:tabs>
          <w:tab w:val="right" w:leader="dot" w:pos="8306"/>
        </w:tabs>
      </w:pPr>
      <w:hyperlink w:anchor="_Toc25135" w:history="1">
        <w:r>
          <w:rPr>
            <w:rFonts w:ascii="仿宋" w:eastAsia="仿宋" w:hAnsi="仿宋" w:cs="仿宋" w:hint="eastAsia"/>
            <w:lang w:eastAsia="zh-CN"/>
          </w:rPr>
          <w:t>(四)、公交客车项目选址及背景</w:t>
        </w:r>
        <w:r>
          <w:tab/>
        </w:r>
        <w:r>
          <w:fldChar w:fldCharType="begin"/>
        </w:r>
        <w:r>
          <w:instrText xml:space="preserve"> PAGEREF _Toc25135 \h </w:instrText>
        </w:r>
        <w:r>
          <w:fldChar w:fldCharType="separate"/>
        </w:r>
        <w:r>
          <w:t>8</w:t>
        </w:r>
        <w:r>
          <w:fldChar w:fldCharType="end"/>
        </w:r>
      </w:hyperlink>
    </w:p>
    <w:p>
      <w:pPr>
        <w:pStyle w:val="TOC2"/>
        <w:tabs>
          <w:tab w:val="right" w:leader="dot" w:pos="8306"/>
        </w:tabs>
      </w:pPr>
      <w:hyperlink w:anchor="_Toc1912" w:history="1">
        <w:r>
          <w:rPr>
            <w:rFonts w:ascii="仿宋" w:eastAsia="仿宋" w:hAnsi="仿宋" w:cs="仿宋" w:hint="eastAsia"/>
            <w:lang w:eastAsia="zh-CN"/>
          </w:rPr>
          <w:t>(五)、公交客车项目生产规模概述</w:t>
        </w:r>
        <w:r>
          <w:tab/>
        </w:r>
        <w:r>
          <w:fldChar w:fldCharType="begin"/>
        </w:r>
        <w:r>
          <w:instrText xml:space="preserve"> PAGEREF _Toc1912 \h </w:instrText>
        </w:r>
        <w:r>
          <w:fldChar w:fldCharType="separate"/>
        </w:r>
        <w:r>
          <w:t>8</w:t>
        </w:r>
        <w:r>
          <w:fldChar w:fldCharType="end"/>
        </w:r>
      </w:hyperlink>
    </w:p>
    <w:p>
      <w:pPr>
        <w:pStyle w:val="TOC2"/>
        <w:tabs>
          <w:tab w:val="right" w:leader="dot" w:pos="8306"/>
        </w:tabs>
      </w:pPr>
      <w:hyperlink w:anchor="_Toc5649" w:history="1">
        <w:r>
          <w:rPr>
            <w:rFonts w:ascii="仿宋" w:eastAsia="仿宋" w:hAnsi="仿宋" w:cs="仿宋" w:hint="eastAsia"/>
            <w:lang w:eastAsia="zh-CN"/>
          </w:rPr>
          <w:t>(六)、建筑规模与设计要点</w:t>
        </w:r>
        <w:r>
          <w:tab/>
        </w:r>
        <w:r>
          <w:fldChar w:fldCharType="begin"/>
        </w:r>
        <w:r>
          <w:instrText xml:space="preserve"> PAGEREF _Toc5649 \h </w:instrText>
        </w:r>
        <w:r>
          <w:fldChar w:fldCharType="separate"/>
        </w:r>
        <w:r>
          <w:t>9</w:t>
        </w:r>
        <w:r>
          <w:fldChar w:fldCharType="end"/>
        </w:r>
      </w:hyperlink>
    </w:p>
    <w:p>
      <w:pPr>
        <w:pStyle w:val="TOC2"/>
        <w:tabs>
          <w:tab w:val="right" w:leader="dot" w:pos="8306"/>
        </w:tabs>
      </w:pPr>
      <w:hyperlink w:anchor="_Toc31512" w:history="1">
        <w:r>
          <w:rPr>
            <w:rFonts w:ascii="仿宋" w:eastAsia="仿宋" w:hAnsi="仿宋" w:cs="仿宋" w:hint="eastAsia"/>
            <w:lang w:eastAsia="zh-CN"/>
          </w:rPr>
          <w:t>(七)、环境影响考察</w:t>
        </w:r>
        <w:r>
          <w:tab/>
        </w:r>
        <w:r>
          <w:fldChar w:fldCharType="begin"/>
        </w:r>
        <w:r>
          <w:instrText xml:space="preserve"> PAGEREF _Toc31512 \h </w:instrText>
        </w:r>
        <w:r>
          <w:fldChar w:fldCharType="separate"/>
        </w:r>
        <w:r>
          <w:t>9</w:t>
        </w:r>
        <w:r>
          <w:fldChar w:fldCharType="end"/>
        </w:r>
      </w:hyperlink>
    </w:p>
    <w:p>
      <w:pPr>
        <w:pStyle w:val="TOC2"/>
        <w:tabs>
          <w:tab w:val="right" w:leader="dot" w:pos="8306"/>
        </w:tabs>
      </w:pPr>
      <w:hyperlink w:anchor="_Toc13570" w:history="1">
        <w:r>
          <w:rPr>
            <w:rFonts w:ascii="仿宋" w:eastAsia="仿宋" w:hAnsi="仿宋" w:cs="仿宋" w:hint="eastAsia"/>
            <w:lang w:eastAsia="zh-CN"/>
          </w:rPr>
          <w:t>(八)、项目总投资与资金结构</w:t>
        </w:r>
        <w:r>
          <w:tab/>
        </w:r>
        <w:r>
          <w:fldChar w:fldCharType="begin"/>
        </w:r>
        <w:r>
          <w:instrText xml:space="preserve"> PAGEREF _Toc13570 \h </w:instrText>
        </w:r>
        <w:r>
          <w:fldChar w:fldCharType="separate"/>
        </w:r>
        <w:r>
          <w:t>10</w:t>
        </w:r>
        <w:r>
          <w:fldChar w:fldCharType="end"/>
        </w:r>
      </w:hyperlink>
    </w:p>
    <w:p>
      <w:pPr>
        <w:pStyle w:val="TOC2"/>
        <w:tabs>
          <w:tab w:val="right" w:leader="dot" w:pos="8306"/>
        </w:tabs>
      </w:pPr>
      <w:hyperlink w:anchor="_Toc14835" w:history="1">
        <w:r>
          <w:rPr>
            <w:rFonts w:ascii="仿宋" w:eastAsia="仿宋" w:hAnsi="仿宋" w:cs="仿宋" w:hint="eastAsia"/>
            <w:lang w:eastAsia="zh-CN"/>
          </w:rPr>
          <w:t>(九)、资金筹措方案概述</w:t>
        </w:r>
        <w:r>
          <w:tab/>
        </w:r>
        <w:r>
          <w:fldChar w:fldCharType="begin"/>
        </w:r>
        <w:r>
          <w:instrText xml:space="preserve"> PAGEREF _Toc14835 \h </w:instrText>
        </w:r>
        <w:r>
          <w:fldChar w:fldCharType="separate"/>
        </w:r>
        <w:r>
          <w:t>10</w:t>
        </w:r>
        <w:r>
          <w:fldChar w:fldCharType="end"/>
        </w:r>
      </w:hyperlink>
    </w:p>
    <w:p>
      <w:pPr>
        <w:pStyle w:val="TOC2"/>
        <w:tabs>
          <w:tab w:val="right" w:leader="dot" w:pos="8306"/>
        </w:tabs>
      </w:pPr>
      <w:hyperlink w:anchor="_Toc2557" w:history="1">
        <w:r>
          <w:rPr>
            <w:rFonts w:ascii="仿宋" w:eastAsia="仿宋" w:hAnsi="仿宋" w:cs="仿宋" w:hint="eastAsia"/>
            <w:lang w:eastAsia="zh-CN"/>
          </w:rPr>
          <w:t>(十)、公交客车项目经济效益预期规划</w:t>
        </w:r>
        <w:r>
          <w:tab/>
        </w:r>
        <w:r>
          <w:fldChar w:fldCharType="begin"/>
        </w:r>
        <w:r>
          <w:instrText xml:space="preserve"> PAGEREF _Toc2557 \h </w:instrText>
        </w:r>
        <w:r>
          <w:fldChar w:fldCharType="separate"/>
        </w:r>
        <w:r>
          <w:t>11</w:t>
        </w:r>
        <w:r>
          <w:fldChar w:fldCharType="end"/>
        </w:r>
      </w:hyperlink>
    </w:p>
    <w:p>
      <w:pPr>
        <w:pStyle w:val="TOC2"/>
        <w:tabs>
          <w:tab w:val="right" w:leader="dot" w:pos="8306"/>
        </w:tabs>
      </w:pPr>
      <w:hyperlink w:anchor="_Toc22649" w:history="1">
        <w:r>
          <w:rPr>
            <w:rFonts w:ascii="仿宋" w:eastAsia="仿宋" w:hAnsi="仿宋" w:cs="仿宋" w:hint="eastAsia"/>
            <w:lang w:eastAsia="zh-CN"/>
          </w:rPr>
          <w:t>(十一)、公交客车项目建设进度计划</w:t>
        </w:r>
        <w:r>
          <w:tab/>
        </w:r>
        <w:r>
          <w:fldChar w:fldCharType="begin"/>
        </w:r>
        <w:r>
          <w:instrText xml:space="preserve"> PAGEREF _Toc22649 \h </w:instrText>
        </w:r>
        <w:r>
          <w:fldChar w:fldCharType="separate"/>
        </w:r>
        <w:r>
          <w:t>11</w:t>
        </w:r>
        <w:r>
          <w:fldChar w:fldCharType="end"/>
        </w:r>
      </w:hyperlink>
    </w:p>
    <w:p>
      <w:pPr>
        <w:pStyle w:val="TOC1"/>
        <w:tabs>
          <w:tab w:val="right" w:leader="dot" w:pos="8306"/>
        </w:tabs>
      </w:pPr>
      <w:hyperlink w:anchor="_Toc24491" w:history="1">
        <w:r>
          <w:rPr>
            <w:rFonts w:ascii="仿宋" w:eastAsia="仿宋" w:hAnsi="仿宋" w:cs="仿宋" w:hint="eastAsia"/>
            <w:lang w:eastAsia="zh-CN"/>
          </w:rPr>
          <w:t>三、建设内容与产品方案</w:t>
        </w:r>
        <w:r>
          <w:tab/>
        </w:r>
        <w:r>
          <w:fldChar w:fldCharType="begin"/>
        </w:r>
        <w:r>
          <w:instrText xml:space="preserve"> PAGEREF _Toc24491 \h </w:instrText>
        </w:r>
        <w:r>
          <w:fldChar w:fldCharType="separate"/>
        </w:r>
        <w:r>
          <w:t>12</w:t>
        </w:r>
        <w:r>
          <w:fldChar w:fldCharType="end"/>
        </w:r>
      </w:hyperlink>
    </w:p>
    <w:p>
      <w:pPr>
        <w:pStyle w:val="TOC2"/>
        <w:tabs>
          <w:tab w:val="right" w:leader="dot" w:pos="8306"/>
        </w:tabs>
      </w:pPr>
      <w:hyperlink w:anchor="_Toc9940" w:history="1">
        <w:r>
          <w:rPr>
            <w:rFonts w:ascii="仿宋" w:eastAsia="仿宋" w:hAnsi="仿宋" w:cs="仿宋" w:hint="eastAsia"/>
            <w:lang w:eastAsia="zh-CN"/>
          </w:rPr>
          <w:t>(一)、建设规模及主要建设内容</w:t>
        </w:r>
        <w:r>
          <w:tab/>
        </w:r>
        <w:r>
          <w:fldChar w:fldCharType="begin"/>
        </w:r>
        <w:r>
          <w:instrText xml:space="preserve"> PAGEREF _Toc9940 \h </w:instrText>
        </w:r>
        <w:r>
          <w:fldChar w:fldCharType="separate"/>
        </w:r>
        <w:r>
          <w:t>12</w:t>
        </w:r>
        <w:r>
          <w:fldChar w:fldCharType="end"/>
        </w:r>
      </w:hyperlink>
    </w:p>
    <w:p>
      <w:pPr>
        <w:pStyle w:val="TOC2"/>
        <w:tabs>
          <w:tab w:val="right" w:leader="dot" w:pos="8306"/>
        </w:tabs>
      </w:pPr>
      <w:hyperlink w:anchor="_Toc23819" w:history="1">
        <w:r>
          <w:rPr>
            <w:rFonts w:ascii="仿宋" w:eastAsia="仿宋" w:hAnsi="仿宋" w:cs="仿宋" w:hint="eastAsia"/>
            <w:lang w:eastAsia="zh-CN"/>
          </w:rPr>
          <w:t>(二)、公交客车产品规划方案及生产纲领</w:t>
        </w:r>
        <w:r>
          <w:tab/>
        </w:r>
        <w:r>
          <w:fldChar w:fldCharType="begin"/>
        </w:r>
        <w:r>
          <w:instrText xml:space="preserve"> PAGEREF _Toc23819 \h </w:instrText>
        </w:r>
        <w:r>
          <w:fldChar w:fldCharType="separate"/>
        </w:r>
        <w:r>
          <w:t>12</w:t>
        </w:r>
        <w:r>
          <w:fldChar w:fldCharType="end"/>
        </w:r>
      </w:hyperlink>
    </w:p>
    <w:p>
      <w:pPr>
        <w:pStyle w:val="TOC1"/>
        <w:tabs>
          <w:tab w:val="right" w:leader="dot" w:pos="8306"/>
        </w:tabs>
      </w:pPr>
      <w:hyperlink w:anchor="_Toc29060" w:history="1">
        <w:r>
          <w:rPr>
            <w:rFonts w:ascii="仿宋" w:eastAsia="仿宋" w:hAnsi="仿宋" w:cs="仿宋" w:hint="eastAsia"/>
            <w:lang w:eastAsia="zh-CN"/>
          </w:rPr>
          <w:t>四、公交客车行业发展分析</w:t>
        </w:r>
        <w:r>
          <w:tab/>
        </w:r>
        <w:r>
          <w:fldChar w:fldCharType="begin"/>
        </w:r>
        <w:r>
          <w:instrText xml:space="preserve"> PAGEREF _Toc29060 \h </w:instrText>
        </w:r>
        <w:r>
          <w:fldChar w:fldCharType="separate"/>
        </w:r>
        <w:r>
          <w:t>13</w:t>
        </w:r>
        <w:r>
          <w:fldChar w:fldCharType="end"/>
        </w:r>
      </w:hyperlink>
    </w:p>
    <w:p>
      <w:pPr>
        <w:pStyle w:val="TOC2"/>
        <w:tabs>
          <w:tab w:val="right" w:leader="dot" w:pos="8306"/>
        </w:tabs>
      </w:pPr>
      <w:hyperlink w:anchor="_Toc16430" w:history="1">
        <w:r>
          <w:rPr>
            <w:rFonts w:ascii="仿宋" w:eastAsia="仿宋" w:hAnsi="仿宋" w:cs="仿宋" w:hint="eastAsia"/>
            <w:lang w:eastAsia="zh-CN"/>
          </w:rPr>
          <w:t>(一)、公交客车行业发展总体概况</w:t>
        </w:r>
        <w:r>
          <w:tab/>
        </w:r>
        <w:r>
          <w:fldChar w:fldCharType="begin"/>
        </w:r>
        <w:r>
          <w:instrText xml:space="preserve"> PAGEREF _Toc16430 \h </w:instrText>
        </w:r>
        <w:r>
          <w:fldChar w:fldCharType="separate"/>
        </w:r>
        <w:r>
          <w:t>13</w:t>
        </w:r>
        <w:r>
          <w:fldChar w:fldCharType="end"/>
        </w:r>
      </w:hyperlink>
    </w:p>
    <w:p>
      <w:pPr>
        <w:pStyle w:val="TOC2"/>
        <w:tabs>
          <w:tab w:val="right" w:leader="dot" w:pos="8306"/>
        </w:tabs>
      </w:pPr>
      <w:hyperlink w:anchor="_Toc23452" w:history="1">
        <w:r>
          <w:rPr>
            <w:rFonts w:ascii="仿宋" w:eastAsia="仿宋" w:hAnsi="仿宋" w:cs="仿宋" w:hint="eastAsia"/>
            <w:lang w:eastAsia="zh-CN"/>
          </w:rPr>
          <w:t>(二)、公交客车行业发展背景</w:t>
        </w:r>
        <w:r>
          <w:tab/>
        </w:r>
        <w:r>
          <w:fldChar w:fldCharType="begin"/>
        </w:r>
        <w:r>
          <w:instrText xml:space="preserve"> PAGEREF _Toc23452 \h </w:instrText>
        </w:r>
        <w:r>
          <w:fldChar w:fldCharType="separate"/>
        </w:r>
        <w:r>
          <w:t>13</w:t>
        </w:r>
        <w:r>
          <w:fldChar w:fldCharType="end"/>
        </w:r>
      </w:hyperlink>
    </w:p>
    <w:p>
      <w:pPr>
        <w:pStyle w:val="TOC2"/>
        <w:tabs>
          <w:tab w:val="right" w:leader="dot" w:pos="8306"/>
        </w:tabs>
      </w:pPr>
      <w:hyperlink w:anchor="_Toc12291" w:history="1">
        <w:r>
          <w:rPr>
            <w:rFonts w:ascii="仿宋" w:eastAsia="仿宋" w:hAnsi="仿宋" w:cs="仿宋" w:hint="eastAsia"/>
            <w:lang w:eastAsia="zh-CN"/>
          </w:rPr>
          <w:t>(三)、公交客车行业发展前景</w:t>
        </w:r>
        <w:r>
          <w:tab/>
        </w:r>
        <w:r>
          <w:fldChar w:fldCharType="begin"/>
        </w:r>
        <w:r>
          <w:instrText xml:space="preserve"> PAGEREF _Toc12291 \h </w:instrText>
        </w:r>
        <w:r>
          <w:fldChar w:fldCharType="separate"/>
        </w:r>
        <w:r>
          <w:t>13</w:t>
        </w:r>
        <w:r>
          <w:fldChar w:fldCharType="end"/>
        </w:r>
      </w:hyperlink>
    </w:p>
    <w:p>
      <w:pPr>
        <w:pStyle w:val="TOC1"/>
        <w:tabs>
          <w:tab w:val="right" w:leader="dot" w:pos="8306"/>
        </w:tabs>
      </w:pPr>
      <w:hyperlink w:anchor="_Toc18413" w:history="1">
        <w:r>
          <w:rPr>
            <w:rFonts w:ascii="仿宋" w:eastAsia="仿宋" w:hAnsi="仿宋" w:cs="仿宋" w:hint="eastAsia"/>
            <w:lang w:eastAsia="zh-CN"/>
          </w:rPr>
          <w:t>五、法人治理</w:t>
        </w:r>
        <w:r>
          <w:tab/>
        </w:r>
        <w:r>
          <w:fldChar w:fldCharType="begin"/>
        </w:r>
        <w:r>
          <w:instrText xml:space="preserve"> PAGEREF _Toc18413 \h </w:instrText>
        </w:r>
        <w:r>
          <w:fldChar w:fldCharType="separate"/>
        </w:r>
        <w:r>
          <w:t>14</w:t>
        </w:r>
        <w:r>
          <w:fldChar w:fldCharType="end"/>
        </w:r>
      </w:hyperlink>
    </w:p>
    <w:p>
      <w:pPr>
        <w:pStyle w:val="TOC2"/>
        <w:tabs>
          <w:tab w:val="right" w:leader="dot" w:pos="8306"/>
        </w:tabs>
      </w:pPr>
      <w:hyperlink w:anchor="_Toc25922" w:history="1">
        <w:r>
          <w:rPr>
            <w:rFonts w:ascii="仿宋" w:eastAsia="仿宋" w:hAnsi="仿宋" w:cs="仿宋" w:hint="eastAsia"/>
            <w:lang w:eastAsia="zh-CN"/>
          </w:rPr>
          <w:t>(一)、股东权利及义务</w:t>
        </w:r>
        <w:r>
          <w:tab/>
        </w:r>
        <w:r>
          <w:fldChar w:fldCharType="begin"/>
        </w:r>
        <w:r>
          <w:instrText xml:space="preserve"> PAGEREF _Toc25922 \h </w:instrText>
        </w:r>
        <w:r>
          <w:fldChar w:fldCharType="separate"/>
        </w:r>
        <w:r>
          <w:t>14</w:t>
        </w:r>
        <w:r>
          <w:fldChar w:fldCharType="end"/>
        </w:r>
      </w:hyperlink>
    </w:p>
    <w:p>
      <w:pPr>
        <w:pStyle w:val="TOC2"/>
        <w:tabs>
          <w:tab w:val="right" w:leader="dot" w:pos="8306"/>
        </w:tabs>
      </w:pPr>
      <w:hyperlink w:anchor="_Toc12468" w:history="1">
        <w:r>
          <w:rPr>
            <w:rFonts w:ascii="仿宋" w:eastAsia="仿宋" w:hAnsi="仿宋" w:cs="仿宋" w:hint="eastAsia"/>
            <w:lang w:eastAsia="zh-CN"/>
          </w:rPr>
          <w:t>(二)、董事</w:t>
        </w:r>
        <w:r>
          <w:tab/>
        </w:r>
        <w:r>
          <w:fldChar w:fldCharType="begin"/>
        </w:r>
        <w:r>
          <w:instrText xml:space="preserve"> PAGEREF _Toc12468 \h </w:instrText>
        </w:r>
        <w:r>
          <w:fldChar w:fldCharType="separate"/>
        </w:r>
        <w:r>
          <w:t>16</w:t>
        </w:r>
        <w:r>
          <w:fldChar w:fldCharType="end"/>
        </w:r>
      </w:hyperlink>
    </w:p>
    <w:p>
      <w:pPr>
        <w:pStyle w:val="TOC2"/>
        <w:tabs>
          <w:tab w:val="right" w:leader="dot" w:pos="8306"/>
        </w:tabs>
      </w:pPr>
      <w:hyperlink w:anchor="_Toc11260" w:history="1">
        <w:r>
          <w:rPr>
            <w:rFonts w:ascii="仿宋" w:eastAsia="仿宋" w:hAnsi="仿宋" w:cs="仿宋" w:hint="eastAsia"/>
            <w:lang w:eastAsia="zh-CN"/>
          </w:rPr>
          <w:t>(三)、高级管理人员</w:t>
        </w:r>
        <w:r>
          <w:tab/>
        </w:r>
        <w:r>
          <w:fldChar w:fldCharType="begin"/>
        </w:r>
        <w:r>
          <w:instrText xml:space="preserve"> PAGEREF _Toc11260 \h </w:instrText>
        </w:r>
        <w:r>
          <w:fldChar w:fldCharType="separate"/>
        </w:r>
        <w:r>
          <w:t>19</w:t>
        </w:r>
        <w:r>
          <w:fldChar w:fldCharType="end"/>
        </w:r>
      </w:hyperlink>
    </w:p>
    <w:p>
      <w:pPr>
        <w:pStyle w:val="TOC2"/>
        <w:tabs>
          <w:tab w:val="right" w:leader="dot" w:pos="8306"/>
        </w:tabs>
      </w:pPr>
      <w:hyperlink w:anchor="_Toc2430" w:history="1">
        <w:r>
          <w:rPr>
            <w:rFonts w:ascii="仿宋" w:eastAsia="仿宋" w:hAnsi="仿宋" w:cs="仿宋" w:hint="eastAsia"/>
            <w:lang w:eastAsia="zh-CN"/>
          </w:rPr>
          <w:t>(四)、监事</w:t>
        </w:r>
        <w:r>
          <w:tab/>
        </w:r>
        <w:r>
          <w:fldChar w:fldCharType="begin"/>
        </w:r>
        <w:r>
          <w:instrText xml:space="preserve"> PAGEREF _Toc2430 \h </w:instrText>
        </w:r>
        <w:r>
          <w:fldChar w:fldCharType="separate"/>
        </w:r>
        <w:r>
          <w:t>21</w:t>
        </w:r>
        <w:r>
          <w:fldChar w:fldCharType="end"/>
        </w:r>
      </w:hyperlink>
    </w:p>
    <w:p>
      <w:pPr>
        <w:pStyle w:val="TOC1"/>
        <w:tabs>
          <w:tab w:val="right" w:leader="dot" w:pos="8306"/>
        </w:tabs>
      </w:pPr>
      <w:hyperlink w:anchor="_Toc2648" w:history="1">
        <w:r>
          <w:rPr>
            <w:rFonts w:ascii="仿宋" w:eastAsia="仿宋" w:hAnsi="仿宋" w:cs="仿宋" w:hint="eastAsia"/>
            <w:lang w:eastAsia="zh-CN"/>
          </w:rPr>
          <w:t>六、组织机构及人力资源</w:t>
        </w:r>
        <w:r>
          <w:tab/>
        </w:r>
        <w:r>
          <w:fldChar w:fldCharType="begin"/>
        </w:r>
        <w:r>
          <w:instrText xml:space="preserve"> PAGEREF _Toc2648 \h </w:instrText>
        </w:r>
        <w:r>
          <w:fldChar w:fldCharType="separate"/>
        </w:r>
        <w:r>
          <w:t>22</w:t>
        </w:r>
        <w:r>
          <w:fldChar w:fldCharType="end"/>
        </w:r>
      </w:hyperlink>
    </w:p>
    <w:p>
      <w:pPr>
        <w:pStyle w:val="TOC2"/>
        <w:tabs>
          <w:tab w:val="right" w:leader="dot" w:pos="8306"/>
        </w:tabs>
      </w:pPr>
      <w:hyperlink w:anchor="_Toc25950" w:history="1">
        <w:r>
          <w:rPr>
            <w:rFonts w:ascii="仿宋" w:eastAsia="仿宋" w:hAnsi="仿宋" w:cs="仿宋" w:hint="eastAsia"/>
            <w:lang w:eastAsia="zh-CN"/>
          </w:rPr>
          <w:t>(一)、人力资源配置</w:t>
        </w:r>
        <w:r>
          <w:tab/>
        </w:r>
        <w:r>
          <w:fldChar w:fldCharType="begin"/>
        </w:r>
        <w:r>
          <w:instrText xml:space="preserve"> PAGEREF _Toc25950 \h </w:instrText>
        </w:r>
        <w:r>
          <w:fldChar w:fldCharType="separate"/>
        </w:r>
        <w:r>
          <w:t>22</w:t>
        </w:r>
        <w:r>
          <w:fldChar w:fldCharType="end"/>
        </w:r>
      </w:hyperlink>
    </w:p>
    <w:p>
      <w:pPr>
        <w:pStyle w:val="TOC2"/>
        <w:tabs>
          <w:tab w:val="right" w:leader="dot" w:pos="8306"/>
        </w:tabs>
      </w:pPr>
      <w:hyperlink w:anchor="_Toc32384" w:history="1">
        <w:r>
          <w:rPr>
            <w:rFonts w:ascii="仿宋" w:eastAsia="仿宋" w:hAnsi="仿宋" w:cs="仿宋" w:hint="eastAsia"/>
            <w:lang w:eastAsia="zh-CN"/>
          </w:rPr>
          <w:t>(二)、员工技能培训</w:t>
        </w:r>
        <w:r>
          <w:tab/>
        </w:r>
        <w:r>
          <w:fldChar w:fldCharType="begin"/>
        </w:r>
        <w:r>
          <w:instrText xml:space="preserve"> PAGEREF _Toc32384 \h </w:instrText>
        </w:r>
        <w:r>
          <w:fldChar w:fldCharType="separate"/>
        </w:r>
        <w:r>
          <w:t>23</w:t>
        </w:r>
        <w:r>
          <w:fldChar w:fldCharType="end"/>
        </w:r>
      </w:hyperlink>
    </w:p>
    <w:p>
      <w:pPr>
        <w:pStyle w:val="TOC1"/>
        <w:tabs>
          <w:tab w:val="right" w:leader="dot" w:pos="8306"/>
        </w:tabs>
      </w:pPr>
      <w:hyperlink w:anchor="_Toc11182" w:history="1">
        <w:r>
          <w:rPr>
            <w:rFonts w:ascii="仿宋" w:eastAsia="仿宋" w:hAnsi="仿宋" w:cs="仿宋" w:hint="eastAsia"/>
            <w:lang w:eastAsia="zh-CN"/>
          </w:rPr>
          <w:t>七、项目风险分析及防范措施</w:t>
        </w:r>
        <w:r>
          <w:tab/>
        </w:r>
        <w:r>
          <w:fldChar w:fldCharType="begin"/>
        </w:r>
        <w:r>
          <w:instrText xml:space="preserve"> PAGEREF _Toc11182 \h </w:instrText>
        </w:r>
        <w:r>
          <w:fldChar w:fldCharType="separate"/>
        </w:r>
        <w:r>
          <w:t>24</w:t>
        </w:r>
        <w:r>
          <w:fldChar w:fldCharType="end"/>
        </w:r>
      </w:hyperlink>
    </w:p>
    <w:p>
      <w:pPr>
        <w:pStyle w:val="TOC2"/>
        <w:tabs>
          <w:tab w:val="right" w:leader="dot" w:pos="8306"/>
        </w:tabs>
      </w:pPr>
      <w:hyperlink w:anchor="_Toc5336" w:history="1">
        <w:r>
          <w:rPr>
            <w:rFonts w:ascii="仿宋" w:eastAsia="仿宋" w:hAnsi="仿宋" w:cs="仿宋" w:hint="eastAsia"/>
            <w:lang w:eastAsia="zh-CN"/>
          </w:rPr>
          <w:t>(一)、项目的要紧风险因素识别</w:t>
        </w:r>
        <w:r>
          <w:tab/>
        </w:r>
        <w:r>
          <w:fldChar w:fldCharType="begin"/>
        </w:r>
        <w:r>
          <w:instrText xml:space="preserve"> PAGEREF _Toc5336 \h </w:instrText>
        </w:r>
        <w:r>
          <w:fldChar w:fldCharType="separate"/>
        </w:r>
        <w:r>
          <w:t>24</w:t>
        </w:r>
        <w:r>
          <w:fldChar w:fldCharType="end"/>
        </w:r>
      </w:hyperlink>
    </w:p>
    <w:p>
      <w:pPr>
        <w:pStyle w:val="TOC2"/>
        <w:tabs>
          <w:tab w:val="right" w:leader="dot" w:pos="8306"/>
        </w:tabs>
      </w:pPr>
      <w:hyperlink w:anchor="_Toc14315" w:history="1">
        <w:r>
          <w:rPr>
            <w:rFonts w:ascii="仿宋" w:eastAsia="仿宋" w:hAnsi="仿宋" w:cs="仿宋" w:hint="eastAsia"/>
            <w:lang w:eastAsia="zh-CN"/>
          </w:rPr>
          <w:t>(二)、风险程度分析</w:t>
        </w:r>
        <w:r>
          <w:tab/>
        </w:r>
        <w:r>
          <w:fldChar w:fldCharType="begin"/>
        </w:r>
        <w:r>
          <w:instrText xml:space="preserve"> PAGEREF _Toc14315 \h </w:instrText>
        </w:r>
        <w:r>
          <w:fldChar w:fldCharType="separate"/>
        </w:r>
        <w:r>
          <w:t>25</w:t>
        </w:r>
        <w:r>
          <w:fldChar w:fldCharType="end"/>
        </w:r>
      </w:hyperlink>
    </w:p>
    <w:p>
      <w:pPr>
        <w:pStyle w:val="TOC2"/>
        <w:tabs>
          <w:tab w:val="right" w:leader="dot" w:pos="8306"/>
        </w:tabs>
      </w:pPr>
      <w:hyperlink w:anchor="_Toc24811" w:history="1">
        <w:r>
          <w:rPr>
            <w:rFonts w:ascii="仿宋" w:eastAsia="仿宋" w:hAnsi="仿宋" w:cs="仿宋" w:hint="eastAsia"/>
            <w:lang w:eastAsia="zh-CN"/>
          </w:rPr>
          <w:t>(三)、防范与降低风险的计策</w:t>
        </w:r>
        <w:r>
          <w:tab/>
        </w:r>
        <w:r>
          <w:fldChar w:fldCharType="begin"/>
        </w:r>
        <w:r>
          <w:instrText xml:space="preserve"> PAGEREF _Toc24811 \h </w:instrText>
        </w:r>
        <w:r>
          <w:fldChar w:fldCharType="separate"/>
        </w:r>
        <w:r>
          <w:t>26</w:t>
        </w:r>
        <w:r>
          <w:fldChar w:fldCharType="end"/>
        </w:r>
      </w:hyperlink>
    </w:p>
    <w:p>
      <w:pPr>
        <w:pStyle w:val="TOC1"/>
        <w:tabs>
          <w:tab w:val="right" w:leader="dot" w:pos="8306"/>
        </w:tabs>
      </w:pPr>
      <w:hyperlink w:anchor="_Toc25972" w:history="1">
        <w:r>
          <w:rPr>
            <w:rFonts w:ascii="仿宋" w:eastAsia="仿宋" w:hAnsi="仿宋" w:cs="仿宋" w:hint="eastAsia"/>
            <w:lang w:eastAsia="zh-CN"/>
          </w:rPr>
          <w:t>八、风险评估</w:t>
        </w:r>
        <w:r>
          <w:tab/>
        </w:r>
        <w:r>
          <w:fldChar w:fldCharType="begin"/>
        </w:r>
        <w:r>
          <w:instrText xml:space="preserve"> PAGEREF _Toc25972 \h </w:instrText>
        </w:r>
        <w:r>
          <w:fldChar w:fldCharType="separate"/>
        </w:r>
        <w:r>
          <w:t>27</w:t>
        </w:r>
        <w:r>
          <w:fldChar w:fldCharType="end"/>
        </w:r>
      </w:hyperlink>
    </w:p>
    <w:p>
      <w:pPr>
        <w:pStyle w:val="TOC2"/>
        <w:tabs>
          <w:tab w:val="right" w:leader="dot" w:pos="8306"/>
        </w:tabs>
      </w:pPr>
      <w:hyperlink w:anchor="_Toc30382" w:history="1">
        <w:r>
          <w:rPr>
            <w:rFonts w:ascii="仿宋" w:eastAsia="仿宋" w:hAnsi="仿宋" w:cs="仿宋" w:hint="eastAsia"/>
            <w:lang w:eastAsia="zh-CN"/>
          </w:rPr>
          <w:t>(一)、项目风险分析</w:t>
        </w:r>
        <w:r>
          <w:tab/>
        </w:r>
        <w:r>
          <w:fldChar w:fldCharType="begin"/>
        </w:r>
        <w:r>
          <w:instrText xml:space="preserve"> PAGEREF _Toc30382 \h </w:instrText>
        </w:r>
        <w:r>
          <w:fldChar w:fldCharType="separate"/>
        </w:r>
        <w:r>
          <w:t>27</w:t>
        </w:r>
        <w:r>
          <w:fldChar w:fldCharType="end"/>
        </w:r>
      </w:hyperlink>
    </w:p>
    <w:p>
      <w:pPr>
        <w:pStyle w:val="TOC2"/>
        <w:tabs>
          <w:tab w:val="right" w:leader="dot" w:pos="8306"/>
        </w:tabs>
      </w:pPr>
      <w:hyperlink w:anchor="_Toc20015" w:history="1">
        <w:r>
          <w:rPr>
            <w:rFonts w:ascii="仿宋" w:eastAsia="仿宋" w:hAnsi="仿宋" w:cs="仿宋" w:hint="eastAsia"/>
            <w:lang w:eastAsia="zh-CN"/>
          </w:rPr>
          <w:t>(二)、项目风险对策</w:t>
        </w:r>
        <w:r>
          <w:tab/>
        </w:r>
        <w:r>
          <w:fldChar w:fldCharType="begin"/>
        </w:r>
        <w:r>
          <w:instrText xml:space="preserve"> PAGEREF _Toc20015 \h </w:instrText>
        </w:r>
        <w:r>
          <w:fldChar w:fldCharType="separate"/>
        </w:r>
        <w:r>
          <w:t>29</w:t>
        </w:r>
        <w:r>
          <w:fldChar w:fldCharType="end"/>
        </w:r>
      </w:hyperlink>
    </w:p>
    <w:p>
      <w:pPr>
        <w:pStyle w:val="TOC1"/>
        <w:tabs>
          <w:tab w:val="right" w:leader="dot" w:pos="8306"/>
        </w:tabs>
      </w:pPr>
      <w:hyperlink w:anchor="_Toc12052" w:history="1">
        <w:r>
          <w:rPr>
            <w:rFonts w:ascii="仿宋" w:eastAsia="仿宋" w:hAnsi="仿宋" w:cs="仿宋" w:hint="eastAsia"/>
            <w:lang w:eastAsia="zh-CN"/>
          </w:rPr>
          <w:t>九、项目市场分析</w:t>
        </w:r>
        <w:r>
          <w:tab/>
        </w:r>
        <w:r>
          <w:fldChar w:fldCharType="begin"/>
        </w:r>
        <w:r>
          <w:instrText xml:space="preserve"> PAGEREF _Toc12052 \h </w:instrText>
        </w:r>
        <w:r>
          <w:fldChar w:fldCharType="separate"/>
        </w:r>
        <w:r>
          <w:t>31</w:t>
        </w:r>
        <w:r>
          <w:fldChar w:fldCharType="end"/>
        </w:r>
      </w:hyperlink>
    </w:p>
    <w:p>
      <w:pPr>
        <w:pStyle w:val="TOC2"/>
        <w:tabs>
          <w:tab w:val="right" w:leader="dot" w:pos="8306"/>
        </w:tabs>
      </w:pPr>
      <w:hyperlink w:anchor="_Toc31581" w:history="1">
        <w:r>
          <w:rPr>
            <w:rFonts w:ascii="仿宋" w:eastAsia="仿宋" w:hAnsi="仿宋" w:cs="仿宋" w:hint="eastAsia"/>
            <w:lang w:eastAsia="zh-CN"/>
          </w:rPr>
          <w:t>(一)、XXX市场分析</w:t>
        </w:r>
        <w:r>
          <w:tab/>
        </w:r>
        <w:r>
          <w:fldChar w:fldCharType="begin"/>
        </w:r>
        <w:r>
          <w:instrText xml:space="preserve"> PAGEREF _Toc31581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661" w:history="1">
        <w:r>
          <w:rPr>
            <w:rFonts w:ascii="仿宋" w:eastAsia="仿宋" w:hAnsi="仿宋" w:cs="仿宋" w:hint="eastAsia"/>
            <w:lang w:eastAsia="zh-CN"/>
          </w:rPr>
          <w:t>(二)、区域经济市场分析</w:t>
        </w:r>
        <w:r>
          <w:tab/>
        </w:r>
        <w:r>
          <w:fldChar w:fldCharType="begin"/>
        </w:r>
        <w:r>
          <w:instrText xml:space="preserve"> PAGEREF _Toc6661 \h </w:instrText>
        </w:r>
        <w:r>
          <w:fldChar w:fldCharType="separate"/>
        </w:r>
        <w:r>
          <w:t>32</w:t>
        </w:r>
        <w:r>
          <w:fldChar w:fldCharType="end"/>
        </w:r>
      </w:hyperlink>
    </w:p>
    <w:p>
      <w:pPr>
        <w:pStyle w:val="TOC2"/>
        <w:tabs>
          <w:tab w:val="right" w:leader="dot" w:pos="8306"/>
        </w:tabs>
      </w:pPr>
      <w:hyperlink w:anchor="_Toc562" w:history="1">
        <w:r>
          <w:rPr>
            <w:rFonts w:ascii="仿宋" w:eastAsia="仿宋" w:hAnsi="仿宋" w:cs="仿宋" w:hint="eastAsia"/>
            <w:lang w:eastAsia="zh-CN"/>
          </w:rPr>
          <w:t>(三)、项目建设的必要性</w:t>
        </w:r>
        <w:r>
          <w:tab/>
        </w:r>
        <w:r>
          <w:fldChar w:fldCharType="begin"/>
        </w:r>
        <w:r>
          <w:instrText xml:space="preserve"> PAGEREF _Toc562 \h </w:instrText>
        </w:r>
        <w:r>
          <w:fldChar w:fldCharType="separate"/>
        </w:r>
        <w:r>
          <w:t>32</w:t>
        </w:r>
        <w:r>
          <w:fldChar w:fldCharType="end"/>
        </w:r>
      </w:hyperlink>
    </w:p>
    <w:p>
      <w:pPr>
        <w:pStyle w:val="TOC1"/>
        <w:tabs>
          <w:tab w:val="right" w:leader="dot" w:pos="8306"/>
        </w:tabs>
      </w:pPr>
      <w:hyperlink w:anchor="_Toc20783" w:history="1">
        <w:r>
          <w:rPr>
            <w:rFonts w:ascii="仿宋" w:eastAsia="仿宋" w:hAnsi="仿宋" w:cs="仿宋" w:hint="eastAsia"/>
            <w:lang w:eastAsia="zh-CN"/>
          </w:rPr>
          <w:t>十、法规合规与审计</w:t>
        </w:r>
        <w:r>
          <w:tab/>
        </w:r>
        <w:r>
          <w:fldChar w:fldCharType="begin"/>
        </w:r>
        <w:r>
          <w:instrText xml:space="preserve"> PAGEREF _Toc20783 \h </w:instrText>
        </w:r>
        <w:r>
          <w:fldChar w:fldCharType="separate"/>
        </w:r>
        <w:r>
          <w:t>33</w:t>
        </w:r>
        <w:r>
          <w:fldChar w:fldCharType="end"/>
        </w:r>
      </w:hyperlink>
    </w:p>
    <w:p>
      <w:pPr>
        <w:pStyle w:val="TOC2"/>
        <w:tabs>
          <w:tab w:val="right" w:leader="dot" w:pos="8306"/>
        </w:tabs>
      </w:pPr>
      <w:hyperlink w:anchor="_Toc4573" w:history="1">
        <w:r>
          <w:rPr>
            <w:rFonts w:ascii="仿宋" w:eastAsia="仿宋" w:hAnsi="仿宋" w:cs="仿宋" w:hint="eastAsia"/>
            <w:lang w:eastAsia="zh-CN"/>
          </w:rPr>
          <w:t>(一)、法规遵从与合规性</w:t>
        </w:r>
        <w:r>
          <w:tab/>
        </w:r>
        <w:r>
          <w:fldChar w:fldCharType="begin"/>
        </w:r>
        <w:r>
          <w:instrText xml:space="preserve"> PAGEREF _Toc4573 \h </w:instrText>
        </w:r>
        <w:r>
          <w:fldChar w:fldCharType="separate"/>
        </w:r>
        <w:r>
          <w:t>33</w:t>
        </w:r>
        <w:r>
          <w:fldChar w:fldCharType="end"/>
        </w:r>
      </w:hyperlink>
    </w:p>
    <w:p>
      <w:pPr>
        <w:pStyle w:val="TOC2"/>
        <w:tabs>
          <w:tab w:val="right" w:leader="dot" w:pos="8306"/>
        </w:tabs>
      </w:pPr>
      <w:hyperlink w:anchor="_Toc14930" w:history="1">
        <w:r>
          <w:rPr>
            <w:rFonts w:ascii="仿宋" w:eastAsia="仿宋" w:hAnsi="仿宋" w:cs="仿宋" w:hint="eastAsia"/>
            <w:lang w:eastAsia="zh-CN"/>
          </w:rPr>
          <w:t>(二)、内部审计计划</w:t>
        </w:r>
        <w:r>
          <w:tab/>
        </w:r>
        <w:r>
          <w:fldChar w:fldCharType="begin"/>
        </w:r>
        <w:r>
          <w:instrText xml:space="preserve"> PAGEREF _Toc14930 \h </w:instrText>
        </w:r>
        <w:r>
          <w:fldChar w:fldCharType="separate"/>
        </w:r>
        <w:r>
          <w:t>33</w:t>
        </w:r>
        <w:r>
          <w:fldChar w:fldCharType="end"/>
        </w:r>
      </w:hyperlink>
    </w:p>
    <w:p>
      <w:pPr>
        <w:pStyle w:val="TOC2"/>
        <w:tabs>
          <w:tab w:val="right" w:leader="dot" w:pos="8306"/>
        </w:tabs>
      </w:pPr>
      <w:hyperlink w:anchor="_Toc26408" w:history="1">
        <w:r>
          <w:rPr>
            <w:rFonts w:ascii="仿宋" w:eastAsia="仿宋" w:hAnsi="仿宋" w:cs="仿宋" w:hint="eastAsia"/>
            <w:lang w:eastAsia="zh-CN"/>
          </w:rPr>
          <w:t>(三)、外部审计准备</w:t>
        </w:r>
        <w:r>
          <w:tab/>
        </w:r>
        <w:r>
          <w:fldChar w:fldCharType="begin"/>
        </w:r>
        <w:r>
          <w:instrText xml:space="preserve"> PAGEREF _Toc26408 \h </w:instrText>
        </w:r>
        <w:r>
          <w:fldChar w:fldCharType="separate"/>
        </w:r>
        <w:r>
          <w:t>34</w:t>
        </w:r>
        <w:r>
          <w:fldChar w:fldCharType="end"/>
        </w:r>
      </w:hyperlink>
    </w:p>
    <w:p>
      <w:pPr>
        <w:pStyle w:val="TOC2"/>
        <w:tabs>
          <w:tab w:val="right" w:leader="dot" w:pos="8306"/>
        </w:tabs>
      </w:pPr>
      <w:hyperlink w:anchor="_Toc31986" w:history="1">
        <w:r>
          <w:rPr>
            <w:rFonts w:ascii="仿宋" w:eastAsia="仿宋" w:hAnsi="仿宋" w:cs="仿宋" w:hint="eastAsia"/>
            <w:lang w:eastAsia="zh-CN"/>
          </w:rPr>
          <w:t>(四)、审计结果整改</w:t>
        </w:r>
        <w:r>
          <w:tab/>
        </w:r>
        <w:r>
          <w:fldChar w:fldCharType="begin"/>
        </w:r>
        <w:r>
          <w:instrText xml:space="preserve"> PAGEREF _Toc31986 \h </w:instrText>
        </w:r>
        <w:r>
          <w:fldChar w:fldCharType="separate"/>
        </w:r>
        <w:r>
          <w:t>34</w:t>
        </w:r>
        <w:r>
          <w:fldChar w:fldCharType="end"/>
        </w:r>
      </w:hyperlink>
    </w:p>
    <w:p>
      <w:pPr>
        <w:pStyle w:val="TOC1"/>
        <w:tabs>
          <w:tab w:val="right" w:leader="dot" w:pos="8306"/>
        </w:tabs>
      </w:pPr>
      <w:hyperlink w:anchor="_Toc31202" w:history="1">
        <w:r>
          <w:rPr>
            <w:rFonts w:ascii="仿宋" w:eastAsia="仿宋" w:hAnsi="仿宋" w:cs="仿宋" w:hint="eastAsia"/>
            <w:lang w:eastAsia="zh-CN"/>
          </w:rPr>
          <w:t>十一、社会责任与可持续发展</w:t>
        </w:r>
        <w:r>
          <w:tab/>
        </w:r>
        <w:r>
          <w:fldChar w:fldCharType="begin"/>
        </w:r>
        <w:r>
          <w:instrText xml:space="preserve"> PAGEREF _Toc31202 \h </w:instrText>
        </w:r>
        <w:r>
          <w:fldChar w:fldCharType="separate"/>
        </w:r>
        <w:r>
          <w:t>35</w:t>
        </w:r>
        <w:r>
          <w:fldChar w:fldCharType="end"/>
        </w:r>
      </w:hyperlink>
    </w:p>
    <w:p>
      <w:pPr>
        <w:pStyle w:val="TOC2"/>
        <w:tabs>
          <w:tab w:val="right" w:leader="dot" w:pos="8306"/>
        </w:tabs>
      </w:pPr>
      <w:hyperlink w:anchor="_Toc20117" w:history="1">
        <w:r>
          <w:rPr>
            <w:rFonts w:ascii="仿宋" w:eastAsia="仿宋" w:hAnsi="仿宋" w:cs="仿宋" w:hint="eastAsia"/>
            <w:lang w:eastAsia="zh-CN"/>
          </w:rPr>
          <w:t>(一)、社会责任理念</w:t>
        </w:r>
        <w:r>
          <w:tab/>
        </w:r>
        <w:r>
          <w:fldChar w:fldCharType="begin"/>
        </w:r>
        <w:r>
          <w:instrText xml:space="preserve"> PAGEREF _Toc20117 \h </w:instrText>
        </w:r>
        <w:r>
          <w:fldChar w:fldCharType="separate"/>
        </w:r>
        <w:r>
          <w:t>35</w:t>
        </w:r>
        <w:r>
          <w:fldChar w:fldCharType="end"/>
        </w:r>
      </w:hyperlink>
    </w:p>
    <w:p>
      <w:pPr>
        <w:pStyle w:val="TOC2"/>
        <w:tabs>
          <w:tab w:val="right" w:leader="dot" w:pos="8306"/>
        </w:tabs>
      </w:pPr>
      <w:hyperlink w:anchor="_Toc6819" w:history="1">
        <w:r>
          <w:rPr>
            <w:rFonts w:ascii="仿宋" w:eastAsia="仿宋" w:hAnsi="仿宋" w:cs="仿宋" w:hint="eastAsia"/>
            <w:lang w:eastAsia="zh-CN"/>
          </w:rPr>
          <w:t>(二)、可持续发展策略</w:t>
        </w:r>
        <w:r>
          <w:tab/>
        </w:r>
        <w:r>
          <w:fldChar w:fldCharType="begin"/>
        </w:r>
        <w:r>
          <w:instrText xml:space="preserve"> PAGEREF _Toc6819 \h </w:instrText>
        </w:r>
        <w:r>
          <w:fldChar w:fldCharType="separate"/>
        </w:r>
        <w:r>
          <w:t>36</w:t>
        </w:r>
        <w:r>
          <w:fldChar w:fldCharType="end"/>
        </w:r>
      </w:hyperlink>
    </w:p>
    <w:p>
      <w:pPr>
        <w:pStyle w:val="TOC2"/>
        <w:tabs>
          <w:tab w:val="right" w:leader="dot" w:pos="8306"/>
        </w:tabs>
      </w:pPr>
      <w:hyperlink w:anchor="_Toc4599" w:history="1">
        <w:r>
          <w:rPr>
            <w:rFonts w:ascii="仿宋" w:eastAsia="仿宋" w:hAnsi="仿宋" w:cs="仿宋" w:hint="eastAsia"/>
            <w:lang w:eastAsia="zh-CN"/>
          </w:rPr>
          <w:t>(三)、社会责任实施方案</w:t>
        </w:r>
        <w:r>
          <w:tab/>
        </w:r>
        <w:r>
          <w:fldChar w:fldCharType="begin"/>
        </w:r>
        <w:r>
          <w:instrText xml:space="preserve"> PAGEREF _Toc4599 \h </w:instrText>
        </w:r>
        <w:r>
          <w:fldChar w:fldCharType="separate"/>
        </w:r>
        <w:r>
          <w:t>37</w:t>
        </w:r>
        <w:r>
          <w:fldChar w:fldCharType="end"/>
        </w:r>
      </w:hyperlink>
    </w:p>
    <w:p>
      <w:pPr>
        <w:pStyle w:val="TOC2"/>
        <w:tabs>
          <w:tab w:val="right" w:leader="dot" w:pos="8306"/>
        </w:tabs>
      </w:pPr>
      <w:hyperlink w:anchor="_Toc11183" w:history="1">
        <w:r>
          <w:rPr>
            <w:rFonts w:ascii="仿宋" w:eastAsia="仿宋" w:hAnsi="仿宋" w:cs="仿宋" w:hint="eastAsia"/>
            <w:lang w:eastAsia="zh-CN"/>
          </w:rPr>
          <w:t>(四)、社会影响评估</w:t>
        </w:r>
        <w:r>
          <w:tab/>
        </w:r>
        <w:r>
          <w:fldChar w:fldCharType="begin"/>
        </w:r>
        <w:r>
          <w:instrText xml:space="preserve"> PAGEREF _Toc11183 \h </w:instrText>
        </w:r>
        <w:r>
          <w:fldChar w:fldCharType="separate"/>
        </w:r>
        <w:r>
          <w:t>39</w:t>
        </w:r>
        <w:r>
          <w:fldChar w:fldCharType="end"/>
        </w:r>
      </w:hyperlink>
    </w:p>
    <w:p>
      <w:pPr>
        <w:pStyle w:val="TOC2"/>
        <w:tabs>
          <w:tab w:val="right" w:leader="dot" w:pos="8306"/>
        </w:tabs>
      </w:pPr>
      <w:hyperlink w:anchor="_Toc26844" w:history="1">
        <w:r>
          <w:rPr>
            <w:rFonts w:ascii="仿宋" w:eastAsia="仿宋" w:hAnsi="仿宋" w:cs="仿宋" w:hint="eastAsia"/>
            <w:lang w:eastAsia="zh-CN"/>
          </w:rPr>
          <w:t>(五)、环保与绿色发展</w:t>
        </w:r>
        <w:r>
          <w:tab/>
        </w:r>
        <w:r>
          <w:fldChar w:fldCharType="begin"/>
        </w:r>
        <w:r>
          <w:instrText xml:space="preserve"> PAGEREF _Toc26844 \h </w:instrText>
        </w:r>
        <w:r>
          <w:fldChar w:fldCharType="separate"/>
        </w:r>
        <w:r>
          <w:t>40</w:t>
        </w:r>
        <w:r>
          <w:fldChar w:fldCharType="end"/>
        </w:r>
      </w:hyperlink>
    </w:p>
    <w:p>
      <w:pPr>
        <w:pStyle w:val="TOC2"/>
        <w:tabs>
          <w:tab w:val="right" w:leader="dot" w:pos="8306"/>
        </w:tabs>
      </w:pPr>
      <w:hyperlink w:anchor="_Toc13832" w:history="1">
        <w:r>
          <w:rPr>
            <w:rFonts w:ascii="仿宋" w:eastAsia="仿宋" w:hAnsi="仿宋" w:cs="仿宋" w:hint="eastAsia"/>
            <w:lang w:eastAsia="zh-CN"/>
          </w:rPr>
          <w:t>(六)、社会责任履行</w:t>
        </w:r>
        <w:r>
          <w:tab/>
        </w:r>
        <w:r>
          <w:fldChar w:fldCharType="begin"/>
        </w:r>
        <w:r>
          <w:instrText xml:space="preserve"> PAGEREF _Toc13832 \h </w:instrText>
        </w:r>
        <w:r>
          <w:fldChar w:fldCharType="separate"/>
        </w:r>
        <w:r>
          <w:t>41</w:t>
        </w:r>
        <w:r>
          <w:fldChar w:fldCharType="end"/>
        </w:r>
      </w:hyperlink>
    </w:p>
    <w:p>
      <w:pPr>
        <w:pStyle w:val="TOC2"/>
        <w:tabs>
          <w:tab w:val="right" w:leader="dot" w:pos="8306"/>
        </w:tabs>
      </w:pPr>
      <w:hyperlink w:anchor="_Toc5474" w:history="1">
        <w:r>
          <w:rPr>
            <w:rFonts w:ascii="仿宋" w:eastAsia="仿宋" w:hAnsi="仿宋" w:cs="仿宋" w:hint="eastAsia"/>
            <w:lang w:eastAsia="zh-CN"/>
          </w:rPr>
          <w:t>(七)、可持续供应链管理</w:t>
        </w:r>
        <w:r>
          <w:tab/>
        </w:r>
        <w:r>
          <w:fldChar w:fldCharType="begin"/>
        </w:r>
        <w:r>
          <w:instrText xml:space="preserve"> PAGEREF _Toc5474 \h </w:instrText>
        </w:r>
        <w:r>
          <w:fldChar w:fldCharType="separate"/>
        </w:r>
        <w:r>
          <w:t>42</w:t>
        </w:r>
        <w:r>
          <w:fldChar w:fldCharType="end"/>
        </w:r>
      </w:hyperlink>
    </w:p>
    <w:p>
      <w:pPr>
        <w:pStyle w:val="TOC2"/>
        <w:tabs>
          <w:tab w:val="right" w:leader="dot" w:pos="8306"/>
        </w:tabs>
      </w:pPr>
      <w:hyperlink w:anchor="_Toc25576" w:history="1">
        <w:r>
          <w:rPr>
            <w:rFonts w:ascii="仿宋" w:eastAsia="仿宋" w:hAnsi="仿宋" w:cs="仿宋" w:hint="eastAsia"/>
            <w:lang w:eastAsia="zh-CN"/>
          </w:rPr>
          <w:t>(八)、员工可持续发展计划</w:t>
        </w:r>
        <w:r>
          <w:tab/>
        </w:r>
        <w:r>
          <w:fldChar w:fldCharType="begin"/>
        </w:r>
        <w:r>
          <w:instrText xml:space="preserve"> PAGEREF _Toc25576 \h </w:instrText>
        </w:r>
        <w:r>
          <w:fldChar w:fldCharType="separate"/>
        </w:r>
        <w:r>
          <w:t>43</w:t>
        </w:r>
        <w:r>
          <w:fldChar w:fldCharType="end"/>
        </w:r>
      </w:hyperlink>
    </w:p>
    <w:p>
      <w:pPr>
        <w:pStyle w:val="TOC1"/>
        <w:tabs>
          <w:tab w:val="right" w:leader="dot" w:pos="8306"/>
        </w:tabs>
      </w:pPr>
      <w:hyperlink w:anchor="_Toc12040" w:history="1">
        <w:r>
          <w:rPr>
            <w:rFonts w:ascii="仿宋" w:eastAsia="仿宋" w:hAnsi="仿宋" w:cs="仿宋" w:hint="eastAsia"/>
            <w:lang w:eastAsia="zh-CN"/>
          </w:rPr>
          <w:t>十二、应急管理与安全防护</w:t>
        </w:r>
        <w:r>
          <w:tab/>
        </w:r>
        <w:r>
          <w:fldChar w:fldCharType="begin"/>
        </w:r>
        <w:r>
          <w:instrText xml:space="preserve"> PAGEREF _Toc12040 \h </w:instrText>
        </w:r>
        <w:r>
          <w:fldChar w:fldCharType="separate"/>
        </w:r>
        <w:r>
          <w:t>44</w:t>
        </w:r>
        <w:r>
          <w:fldChar w:fldCharType="end"/>
        </w:r>
      </w:hyperlink>
    </w:p>
    <w:p>
      <w:pPr>
        <w:pStyle w:val="TOC2"/>
        <w:tabs>
          <w:tab w:val="right" w:leader="dot" w:pos="8306"/>
        </w:tabs>
      </w:pPr>
      <w:hyperlink w:anchor="_Toc29759" w:history="1">
        <w:r>
          <w:rPr>
            <w:rFonts w:ascii="仿宋" w:eastAsia="仿宋" w:hAnsi="仿宋" w:cs="仿宋" w:hint="eastAsia"/>
            <w:lang w:eastAsia="zh-CN"/>
          </w:rPr>
          <w:t>(一)、应急管理计划</w:t>
        </w:r>
        <w:r>
          <w:tab/>
        </w:r>
        <w:r>
          <w:fldChar w:fldCharType="begin"/>
        </w:r>
        <w:r>
          <w:instrText xml:space="preserve"> PAGEREF _Toc29759 \h </w:instrText>
        </w:r>
        <w:r>
          <w:fldChar w:fldCharType="separate"/>
        </w:r>
        <w:r>
          <w:t>44</w:t>
        </w:r>
        <w:r>
          <w:fldChar w:fldCharType="end"/>
        </w:r>
      </w:hyperlink>
    </w:p>
    <w:p>
      <w:pPr>
        <w:pStyle w:val="TOC2"/>
        <w:tabs>
          <w:tab w:val="right" w:leader="dot" w:pos="8306"/>
        </w:tabs>
      </w:pPr>
      <w:hyperlink w:anchor="_Toc4291" w:history="1">
        <w:r>
          <w:rPr>
            <w:rFonts w:ascii="仿宋" w:eastAsia="仿宋" w:hAnsi="仿宋" w:cs="仿宋" w:hint="eastAsia"/>
            <w:lang w:eastAsia="zh-CN"/>
          </w:rPr>
          <w:t>(二)、安全防护措施</w:t>
        </w:r>
        <w:r>
          <w:tab/>
        </w:r>
        <w:r>
          <w:fldChar w:fldCharType="begin"/>
        </w:r>
        <w:r>
          <w:instrText xml:space="preserve"> PAGEREF _Toc4291 \h </w:instrText>
        </w:r>
        <w:r>
          <w:fldChar w:fldCharType="separate"/>
        </w:r>
        <w:r>
          <w:t>46</w:t>
        </w:r>
        <w:r>
          <w:fldChar w:fldCharType="end"/>
        </w:r>
      </w:hyperlink>
    </w:p>
    <w:p>
      <w:pPr>
        <w:pStyle w:val="TOC2"/>
        <w:tabs>
          <w:tab w:val="right" w:leader="dot" w:pos="8306"/>
        </w:tabs>
      </w:pPr>
      <w:hyperlink w:anchor="_Toc5865" w:history="1">
        <w:r>
          <w:rPr>
            <w:rFonts w:ascii="仿宋" w:eastAsia="仿宋" w:hAnsi="仿宋" w:cs="仿宋" w:hint="eastAsia"/>
            <w:lang w:eastAsia="zh-CN"/>
          </w:rPr>
          <w:t>(三)、危险化学品管理</w:t>
        </w:r>
        <w:r>
          <w:tab/>
        </w:r>
        <w:r>
          <w:fldChar w:fldCharType="begin"/>
        </w:r>
        <w:r>
          <w:instrText xml:space="preserve"> PAGEREF _Toc5865 \h </w:instrText>
        </w:r>
        <w:r>
          <w:fldChar w:fldCharType="separate"/>
        </w:r>
        <w:r>
          <w:t>47</w:t>
        </w:r>
        <w:r>
          <w:fldChar w:fldCharType="end"/>
        </w:r>
      </w:hyperlink>
    </w:p>
    <w:p>
      <w:pPr>
        <w:pStyle w:val="TOC1"/>
        <w:tabs>
          <w:tab w:val="right" w:leader="dot" w:pos="8306"/>
        </w:tabs>
      </w:pPr>
      <w:hyperlink w:anchor="_Toc20691" w:history="1">
        <w:r>
          <w:rPr>
            <w:rFonts w:ascii="仿宋" w:eastAsia="仿宋" w:hAnsi="仿宋" w:cs="仿宋" w:hint="eastAsia"/>
            <w:lang w:eastAsia="zh-CN"/>
          </w:rPr>
          <w:t>十三、信息化建设</w:t>
        </w:r>
        <w:r>
          <w:tab/>
        </w:r>
        <w:r>
          <w:fldChar w:fldCharType="begin"/>
        </w:r>
        <w:r>
          <w:instrText xml:space="preserve"> PAGEREF _Toc20691 \h </w:instrText>
        </w:r>
        <w:r>
          <w:fldChar w:fldCharType="separate"/>
        </w:r>
        <w:r>
          <w:t>48</w:t>
        </w:r>
        <w:r>
          <w:fldChar w:fldCharType="end"/>
        </w:r>
      </w:hyperlink>
    </w:p>
    <w:p>
      <w:pPr>
        <w:pStyle w:val="TOC2"/>
        <w:tabs>
          <w:tab w:val="right" w:leader="dot" w:pos="8306"/>
        </w:tabs>
      </w:pPr>
      <w:hyperlink w:anchor="_Toc24495" w:history="1">
        <w:r>
          <w:rPr>
            <w:rFonts w:ascii="仿宋" w:eastAsia="仿宋" w:hAnsi="仿宋" w:cs="仿宋" w:hint="eastAsia"/>
            <w:lang w:eastAsia="zh-CN"/>
          </w:rPr>
          <w:t>(一)、信息化规划</w:t>
        </w:r>
        <w:r>
          <w:tab/>
        </w:r>
        <w:r>
          <w:fldChar w:fldCharType="begin"/>
        </w:r>
        <w:r>
          <w:instrText xml:space="preserve"> PAGEREF _Toc24495 \h </w:instrText>
        </w:r>
        <w:r>
          <w:fldChar w:fldCharType="separate"/>
        </w:r>
        <w:r>
          <w:t>48</w:t>
        </w:r>
        <w:r>
          <w:fldChar w:fldCharType="end"/>
        </w:r>
      </w:hyperlink>
    </w:p>
    <w:p>
      <w:pPr>
        <w:pStyle w:val="TOC2"/>
        <w:tabs>
          <w:tab w:val="right" w:leader="dot" w:pos="8306"/>
        </w:tabs>
      </w:pPr>
      <w:hyperlink w:anchor="_Toc22590" w:history="1">
        <w:r>
          <w:rPr>
            <w:rFonts w:ascii="仿宋" w:eastAsia="仿宋" w:hAnsi="仿宋" w:cs="仿宋" w:hint="eastAsia"/>
            <w:lang w:eastAsia="zh-CN"/>
          </w:rPr>
          <w:t>(二)、信息系统建设</w:t>
        </w:r>
        <w:r>
          <w:tab/>
        </w:r>
        <w:r>
          <w:fldChar w:fldCharType="begin"/>
        </w:r>
        <w:r>
          <w:instrText xml:space="preserve"> PAGEREF _Toc22590 \h </w:instrText>
        </w:r>
        <w:r>
          <w:fldChar w:fldCharType="separate"/>
        </w:r>
        <w:r>
          <w:t>49</w:t>
        </w:r>
        <w:r>
          <w:fldChar w:fldCharType="end"/>
        </w:r>
      </w:hyperlink>
    </w:p>
    <w:p>
      <w:pPr>
        <w:pStyle w:val="TOC2"/>
        <w:tabs>
          <w:tab w:val="right" w:leader="dot" w:pos="8306"/>
        </w:tabs>
      </w:pPr>
      <w:hyperlink w:anchor="_Toc11868" w:history="1">
        <w:r>
          <w:rPr>
            <w:rFonts w:ascii="仿宋" w:eastAsia="仿宋" w:hAnsi="仿宋" w:cs="仿宋" w:hint="eastAsia"/>
            <w:lang w:eastAsia="zh-CN"/>
          </w:rPr>
          <w:t>(三)、数据保护与隐私保护</w:t>
        </w:r>
        <w:r>
          <w:tab/>
        </w:r>
        <w:r>
          <w:fldChar w:fldCharType="begin"/>
        </w:r>
        <w:r>
          <w:instrText xml:space="preserve"> PAGEREF _Toc11868 \h </w:instrText>
        </w:r>
        <w:r>
          <w:fldChar w:fldCharType="separate"/>
        </w:r>
        <w:r>
          <w:t>50</w:t>
        </w:r>
        <w:r>
          <w:fldChar w:fldCharType="end"/>
        </w:r>
      </w:hyperlink>
    </w:p>
    <w:p>
      <w:pPr>
        <w:pStyle w:val="TOC1"/>
        <w:tabs>
          <w:tab w:val="right" w:leader="dot" w:pos="8306"/>
        </w:tabs>
      </w:pPr>
      <w:hyperlink w:anchor="_Toc7954" w:history="1">
        <w:r>
          <w:rPr>
            <w:rFonts w:ascii="仿宋" w:eastAsia="仿宋" w:hAnsi="仿宋" w:cs="仿宋" w:hint="eastAsia"/>
            <w:lang w:eastAsia="zh-CN"/>
          </w:rPr>
          <w:t>十四、项目运营管理</w:t>
        </w:r>
        <w:r>
          <w:tab/>
        </w:r>
        <w:r>
          <w:fldChar w:fldCharType="begin"/>
        </w:r>
        <w:r>
          <w:instrText xml:space="preserve"> PAGEREF _Toc7954 \h </w:instrText>
        </w:r>
        <w:r>
          <w:fldChar w:fldCharType="separate"/>
        </w:r>
        <w:r>
          <w:t>51</w:t>
        </w:r>
        <w:r>
          <w:fldChar w:fldCharType="end"/>
        </w:r>
      </w:hyperlink>
    </w:p>
    <w:p>
      <w:pPr>
        <w:pStyle w:val="TOC2"/>
        <w:tabs>
          <w:tab w:val="right" w:leader="dot" w:pos="8306"/>
        </w:tabs>
      </w:pPr>
      <w:hyperlink w:anchor="_Toc7274" w:history="1">
        <w:r>
          <w:rPr>
            <w:rFonts w:ascii="仿宋" w:eastAsia="仿宋" w:hAnsi="仿宋" w:cs="仿宋" w:hint="eastAsia"/>
            <w:lang w:eastAsia="zh-CN"/>
          </w:rPr>
          <w:t>(一)、项目管理体系建设</w:t>
        </w:r>
        <w:r>
          <w:tab/>
        </w:r>
        <w:r>
          <w:fldChar w:fldCharType="begin"/>
        </w:r>
        <w:r>
          <w:instrText xml:space="preserve"> PAGEREF _Toc7274 \h </w:instrText>
        </w:r>
        <w:r>
          <w:fldChar w:fldCharType="separate"/>
        </w:r>
        <w:r>
          <w:t>51</w:t>
        </w:r>
        <w:r>
          <w:fldChar w:fldCharType="end"/>
        </w:r>
      </w:hyperlink>
    </w:p>
    <w:p>
      <w:pPr>
        <w:pStyle w:val="TOC2"/>
        <w:tabs>
          <w:tab w:val="right" w:leader="dot" w:pos="8306"/>
        </w:tabs>
      </w:pPr>
      <w:hyperlink w:anchor="_Toc31721" w:history="1">
        <w:r>
          <w:rPr>
            <w:rFonts w:ascii="仿宋" w:eastAsia="仿宋" w:hAnsi="仿宋" w:cs="仿宋" w:hint="eastAsia"/>
            <w:lang w:eastAsia="zh-CN"/>
          </w:rPr>
          <w:t>(二)、运营计划</w:t>
        </w:r>
        <w:r>
          <w:tab/>
        </w:r>
        <w:r>
          <w:fldChar w:fldCharType="begin"/>
        </w:r>
        <w:r>
          <w:instrText xml:space="preserve"> PAGEREF _Toc31721 \h </w:instrText>
        </w:r>
        <w:r>
          <w:fldChar w:fldCharType="separate"/>
        </w:r>
        <w:r>
          <w:t>52</w:t>
        </w:r>
        <w:r>
          <w:fldChar w:fldCharType="end"/>
        </w:r>
      </w:hyperlink>
    </w:p>
    <w:p>
      <w:pPr>
        <w:pStyle w:val="TOC2"/>
        <w:tabs>
          <w:tab w:val="right" w:leader="dot" w:pos="8306"/>
        </w:tabs>
      </w:pPr>
      <w:hyperlink w:anchor="_Toc17675" w:history="1">
        <w:r>
          <w:rPr>
            <w:rFonts w:ascii="仿宋" w:eastAsia="仿宋" w:hAnsi="仿宋" w:cs="仿宋" w:hint="eastAsia"/>
            <w:lang w:eastAsia="zh-CN"/>
          </w:rPr>
          <w:t>(三)、运营管理措施</w:t>
        </w:r>
        <w:r>
          <w:tab/>
        </w:r>
        <w:r>
          <w:fldChar w:fldCharType="begin"/>
        </w:r>
        <w:r>
          <w:instrText xml:space="preserve"> PAGEREF _Toc17675 \h </w:instrText>
        </w:r>
        <w:r>
          <w:fldChar w:fldCharType="separate"/>
        </w:r>
        <w:r>
          <w:t>53</w:t>
        </w:r>
        <w:r>
          <w:fldChar w:fldCharType="end"/>
        </w:r>
      </w:hyperlink>
    </w:p>
    <w:p>
      <w:pPr>
        <w:pStyle w:val="TOC2"/>
        <w:tabs>
          <w:tab w:val="right" w:leader="dot" w:pos="8306"/>
        </w:tabs>
      </w:pPr>
      <w:hyperlink w:anchor="_Toc10296" w:history="1">
        <w:r>
          <w:rPr>
            <w:rFonts w:ascii="仿宋" w:eastAsia="仿宋" w:hAnsi="仿宋" w:cs="仿宋" w:hint="eastAsia"/>
            <w:lang w:eastAsia="zh-CN"/>
          </w:rPr>
          <w:t>(四)、项目监测与改进</w:t>
        </w:r>
        <w:r>
          <w:tab/>
        </w:r>
        <w:r>
          <w:fldChar w:fldCharType="begin"/>
        </w:r>
        <w:r>
          <w:instrText xml:space="preserve"> PAGEREF _Toc10296 \h </w:instrText>
        </w:r>
        <w:r>
          <w:fldChar w:fldCharType="separate"/>
        </w:r>
        <w:r>
          <w:t>54</w:t>
        </w:r>
        <w:r>
          <w:fldChar w:fldCharType="end"/>
        </w:r>
      </w:hyperlink>
    </w:p>
    <w:p>
      <w:pPr>
        <w:pStyle w:val="TOC1"/>
        <w:tabs>
          <w:tab w:val="right" w:leader="dot" w:pos="8306"/>
        </w:tabs>
      </w:pPr>
      <w:hyperlink w:anchor="_Toc8868" w:history="1">
        <w:r>
          <w:rPr>
            <w:rFonts w:ascii="仿宋" w:eastAsia="仿宋" w:hAnsi="仿宋" w:cs="仿宋" w:hint="eastAsia"/>
            <w:lang w:eastAsia="zh-CN"/>
          </w:rPr>
          <w:t>十五、项目验收与收尾工作</w:t>
        </w:r>
        <w:r>
          <w:tab/>
        </w:r>
        <w:r>
          <w:fldChar w:fldCharType="begin"/>
        </w:r>
        <w:r>
          <w:instrText xml:space="preserve"> PAGEREF _Toc8868 \h </w:instrText>
        </w:r>
        <w:r>
          <w:fldChar w:fldCharType="separate"/>
        </w:r>
        <w:r>
          <w:t>55</w:t>
        </w:r>
        <w:r>
          <w:fldChar w:fldCharType="end"/>
        </w:r>
      </w:hyperlink>
    </w:p>
    <w:p>
      <w:pPr>
        <w:pStyle w:val="TOC2"/>
        <w:tabs>
          <w:tab w:val="right" w:leader="dot" w:pos="8306"/>
        </w:tabs>
      </w:pPr>
      <w:hyperlink w:anchor="_Toc26741" w:history="1">
        <w:r>
          <w:rPr>
            <w:rFonts w:ascii="仿宋" w:eastAsia="仿宋" w:hAnsi="仿宋" w:cs="仿宋" w:hint="eastAsia"/>
            <w:lang w:eastAsia="zh-CN"/>
          </w:rPr>
          <w:t>(一)、项目竣工验收</w:t>
        </w:r>
        <w:r>
          <w:tab/>
        </w:r>
        <w:r>
          <w:fldChar w:fldCharType="begin"/>
        </w:r>
        <w:r>
          <w:instrText xml:space="preserve"> PAGEREF _Toc26741 \h </w:instrText>
        </w:r>
        <w:r>
          <w:fldChar w:fldCharType="separate"/>
        </w:r>
        <w:r>
          <w:t>55</w:t>
        </w:r>
        <w:r>
          <w:fldChar w:fldCharType="end"/>
        </w:r>
      </w:hyperlink>
    </w:p>
    <w:p>
      <w:pPr>
        <w:pStyle w:val="TOC2"/>
        <w:tabs>
          <w:tab w:val="right" w:leader="dot" w:pos="8306"/>
        </w:tabs>
      </w:pPr>
      <w:hyperlink w:anchor="_Toc21746" w:history="1">
        <w:r>
          <w:rPr>
            <w:rFonts w:ascii="仿宋" w:eastAsia="仿宋" w:hAnsi="仿宋" w:cs="仿宋" w:hint="eastAsia"/>
            <w:lang w:eastAsia="zh-CN"/>
          </w:rPr>
          <w:t>(二)、收尾工作计划</w:t>
        </w:r>
        <w:r>
          <w:tab/>
        </w:r>
        <w:r>
          <w:fldChar w:fldCharType="begin"/>
        </w:r>
        <w:r>
          <w:instrText xml:space="preserve"> PAGEREF _Toc21746 \h </w:instrText>
        </w:r>
        <w:r>
          <w:fldChar w:fldCharType="separate"/>
        </w:r>
        <w:r>
          <w:t>57</w:t>
        </w:r>
        <w:r>
          <w:fldChar w:fldCharType="end"/>
        </w:r>
      </w:hyperlink>
    </w:p>
    <w:p>
      <w:pPr>
        <w:pStyle w:val="TOC2"/>
        <w:tabs>
          <w:tab w:val="right" w:leader="dot" w:pos="8306"/>
        </w:tabs>
      </w:pPr>
      <w:hyperlink w:anchor="_Toc32284" w:history="1">
        <w:r>
          <w:rPr>
            <w:rFonts w:ascii="仿宋" w:eastAsia="仿宋" w:hAnsi="仿宋" w:cs="仿宋" w:hint="eastAsia"/>
            <w:lang w:eastAsia="zh-CN"/>
          </w:rPr>
          <w:t>(三)、移交与运营</w:t>
        </w:r>
        <w:r>
          <w:tab/>
        </w:r>
        <w:r>
          <w:fldChar w:fldCharType="begin"/>
        </w:r>
        <w:r>
          <w:instrText xml:space="preserve"> PAGEREF _Toc32284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公交客车市场需求，保持技术和管理上的创新。我们明确表示申请的资金将专注于支持和实现组织的核心目标与战略，进而实现长期发展。公交客车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9"/>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8721"/>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公交客车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30686"/>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22347"/>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6939"/>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6419"/>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公交客车项目为扩建项目</w:t>
      </w:r>
    </w:p>
    <w:p>
      <w:pPr>
        <w:pStyle w:val="Heading2"/>
        <w:ind w:firstLine="560" w:firstLineChars="200"/>
        <w:rPr>
          <w:rFonts w:ascii="仿宋" w:eastAsia="仿宋" w:hAnsi="仿宋" w:cs="仿宋" w:hint="eastAsia"/>
          <w:sz w:val="28"/>
          <w:lang w:eastAsia="zh-CN"/>
        </w:rPr>
      </w:pPr>
      <w:bookmarkStart w:id="8" w:name="_Toc13285"/>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交客车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4723"/>
      <w:r>
        <w:rPr>
          <w:rFonts w:ascii="仿宋" w:eastAsia="仿宋" w:hAnsi="仿宋" w:cs="仿宋" w:hint="eastAsia"/>
          <w:sz w:val="28"/>
          <w:lang w:eastAsia="zh-CN"/>
        </w:rPr>
        <w:t>(三)、公交客车项目定位及建设原因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一、公交客车项目定位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公交客车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公交客车项目将以技术研发为驱动，推动公司产品线的技术创新和升级，确保公司在激烈的市场竞争中始终保持技术优势。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提升产能和效益：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通过公交客车项目的实施，公司将在当前市场的基础上拓展更多的业务领域，增加新的市场份额，促使公司业务全面发展。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顺应公交客车行业趋势： 扩建公交客车项目将有助于公司更好地适应公交客车行业的发展趋势，提前布局未来市场，确保公司在市场动荡中稳健发展。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25135"/>
      <w:r>
        <w:rPr>
          <w:rFonts w:ascii="仿宋" w:eastAsia="仿宋" w:hAnsi="仿宋" w:cs="仿宋" w:hint="eastAsia"/>
          <w:sz w:val="28"/>
          <w:lang w:eastAsia="zh-CN"/>
        </w:rPr>
        <w:t>(四)、公交客车项目选址及背景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公交客车项目选址于XX（具体选址以最终确定方案为准），占地面积约XXX亩。项目规划建设区域地理位置得天独厚，交通便利，电力、供排水、通讯等公用设施条件齐全，非常适宜公交客车项目的建设。</w:t>
      </w:r>
    </w:p>
    <w:p>
      <w:pPr>
        <w:pStyle w:val="Heading2"/>
        <w:ind w:firstLine="560" w:firstLineChars="200"/>
        <w:rPr>
          <w:rFonts w:ascii="仿宋" w:eastAsia="仿宋" w:hAnsi="仿宋" w:cs="仿宋" w:hint="eastAsia"/>
          <w:sz w:val="28"/>
          <w:lang w:eastAsia="zh-CN"/>
        </w:rPr>
      </w:pPr>
      <w:bookmarkStart w:id="11" w:name="_Toc1912"/>
      <w:r>
        <w:rPr>
          <w:rFonts w:ascii="仿宋" w:eastAsia="仿宋" w:hAnsi="仿宋" w:cs="仿宋" w:hint="eastAsia"/>
          <w:sz w:val="28"/>
          <w:lang w:eastAsia="zh-CN"/>
        </w:rPr>
        <w:t>(五)、公交客车项目生产规模概述</w:t>
      </w:r>
      <w:bookmarkEnd w:id="11"/>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交客车项目旨在实现规模化生产，以满足市场需求并提高竞争力。根据初步规划，公交客车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5649"/>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公交客车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31512"/>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调查公交客车项目可能对大气质量产生的影响，包括废气排放、空气颗粒物扬尘等，采取措施确保空气环境质量符合相关标准。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分析公交客车项目对地表水和地下水的潜在影响，考虑废水排放、水资源利用情况，制定水环境保护措施，确保水体质量不受明显影响。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研究公交客车项目可能对土壤的影响，尤其是对于可能产生的污染物，采取土壤保护和修复措施，确保土壤资源可持续利用。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评估公交客车项目对生态系统的潜在冲击，包括对植被、动物、微生物等的影响，制定生态保护方案，最大限度地减小对生态环境的不良影响。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研究公交客车项目对当地社区和居民的潜在经济和社会影响，确保项目的实施不会对当地居民的正常生活和社会秩序产生负面影响。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13570"/>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(一)公交客车项目总投资构成详解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交客车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4835"/>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交客车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2557"/>
      <w:r>
        <w:rPr>
          <w:rFonts w:ascii="仿宋" w:eastAsia="仿宋" w:hAnsi="仿宋" w:cs="仿宋" w:hint="eastAsia"/>
          <w:sz w:val="28"/>
          <w:lang w:eastAsia="zh-CN"/>
        </w:rPr>
        <w:t>(十)、公交客车项目经济效益预期规划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公交客车项目总投资构成分析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公交客车项目总投资包括建设投资、建设期利息和流动资金。根据谨慎财务估算，项目总投资XX万元，其中：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公交客车项目建设投资XX万元，包括工程费用、工程建设其他费用和预备费，其中：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22649"/>
      <w:r>
        <w:rPr>
          <w:rFonts w:ascii="仿宋" w:eastAsia="仿宋" w:hAnsi="仿宋" w:cs="仿宋" w:hint="eastAsia"/>
          <w:sz w:val="28"/>
          <w:lang w:eastAsia="zh-CN"/>
        </w:rPr>
        <w:t>(十一)、公交客车项目建设进度计划</w:t>
      </w:r>
      <w:bookmarkEnd w:id="17"/>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公交客车项目将按照国家基本建设程序的相关法规和执行指南进行建设，建设期计划为XXX个月。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24491"/>
      <w:r>
        <w:rPr>
          <w:rFonts w:ascii="仿宋" w:eastAsia="仿宋" w:hAnsi="仿宋" w:cs="仿宋" w:hint="eastAsia"/>
          <w:sz w:val="28"/>
          <w:lang w:eastAsia="zh-CN"/>
        </w:rPr>
        <w:t>三、建设内容与产品方案</w:t>
      </w:r>
      <w:bookmarkEnd w:id="18"/>
    </w:p>
    <w:p>
      <w:pPr>
        <w:pStyle w:val="Heading2"/>
        <w:rPr>
          <w:rFonts w:ascii="仿宋" w:eastAsia="仿宋" w:hAnsi="仿宋" w:cs="仿宋" w:hint="eastAsia"/>
          <w:lang w:eastAsia="zh-CN"/>
        </w:rPr>
      </w:pPr>
      <w:bookmarkStart w:id="19" w:name="_Toc9940"/>
      <w:r>
        <w:rPr>
          <w:rFonts w:ascii="仿宋" w:eastAsia="仿宋" w:hAnsi="仿宋" w:cs="仿宋" w:hint="eastAsia"/>
          <w:lang w:eastAsia="zh-CN"/>
        </w:rPr>
        <w:t>(一)、建设规模及主要建设内容</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公交客车项目总用地面积为XX平方米，相当于XX亩，按照规划，整个场区总建筑面积预计为XX平方米。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20" w:name="_Toc23819"/>
      <w:r>
        <w:rPr>
          <w:rFonts w:ascii="仿宋" w:eastAsia="仿宋" w:hAnsi="仿宋" w:cs="仿宋" w:hint="eastAsia"/>
          <w:sz w:val="28"/>
          <w:lang w:eastAsia="zh-CN"/>
        </w:rPr>
        <w:t>(二)、公交客车产品规划方案及生产纲领</w:t>
      </w:r>
      <w:bookmarkEnd w:id="2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交客车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21" w:name="_Toc29060"/>
      <w:r>
        <w:rPr>
          <w:rFonts w:ascii="仿宋" w:eastAsia="仿宋" w:hAnsi="仿宋" w:cs="仿宋" w:hint="eastAsia"/>
          <w:sz w:val="28"/>
          <w:lang w:eastAsia="zh-CN"/>
        </w:rPr>
        <w:t>四、公交客车行业发展分析</w:t>
      </w:r>
      <w:bookmarkEnd w:id="21"/>
    </w:p>
    <w:p>
      <w:pPr>
        <w:pStyle w:val="Heading2"/>
        <w:rPr>
          <w:rFonts w:ascii="仿宋" w:eastAsia="仿宋" w:hAnsi="仿宋" w:cs="仿宋" w:hint="eastAsia"/>
          <w:lang w:eastAsia="zh-CN"/>
        </w:rPr>
      </w:pPr>
      <w:bookmarkStart w:id="22" w:name="_Toc16430"/>
      <w:r>
        <w:rPr>
          <w:rFonts w:ascii="仿宋" w:eastAsia="仿宋" w:hAnsi="仿宋" w:cs="仿宋" w:hint="eastAsia"/>
          <w:lang w:eastAsia="zh-CN"/>
        </w:rPr>
        <w:t>(一)、公交客车行业发展总体概况</w:t>
      </w:r>
      <w:bookmarkEnd w:id="2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公交客车行业呈现出整体稳步增长的趋势。公交客车行业内相关指标显示出良好的发展态势，市场规模逐年扩大，产业链不断完善。各项公交客车行业数据表明，整体公交客车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23" w:name="_Toc23452"/>
      <w:r>
        <w:rPr>
          <w:rFonts w:ascii="仿宋" w:eastAsia="仿宋" w:hAnsi="仿宋" w:cs="仿宋" w:hint="eastAsia"/>
          <w:sz w:val="28"/>
          <w:lang w:eastAsia="zh-CN"/>
        </w:rPr>
        <w:t>(二)、公交客车行业发展背景</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交客车行业的快速发展得益于国家宏观经济政策的不断优化和产业结构调整的深入推进。政府对公交客车相关产业的支持力度加大，为企业提供了更为宽松的市场环境和政策支持。同时，科技进步和创新成果的不断涌现，也为公交客车行业的高质量发展提供了有力支持。</w:t>
      </w:r>
    </w:p>
    <w:p>
      <w:pPr>
        <w:pStyle w:val="Heading2"/>
        <w:ind w:firstLine="560" w:firstLineChars="200"/>
        <w:rPr>
          <w:rFonts w:ascii="仿宋" w:eastAsia="仿宋" w:hAnsi="仿宋" w:cs="仿宋" w:hint="eastAsia"/>
          <w:sz w:val="28"/>
          <w:lang w:eastAsia="zh-CN"/>
        </w:rPr>
      </w:pPr>
      <w:bookmarkStart w:id="24" w:name="_Toc12291"/>
      <w:r>
        <w:rPr>
          <w:rFonts w:ascii="仿宋" w:eastAsia="仿宋" w:hAnsi="仿宋" w:cs="仿宋" w:hint="eastAsia"/>
          <w:sz w:val="28"/>
          <w:lang w:eastAsia="zh-CN"/>
        </w:rPr>
        <w:t>(三)、公交客车行业发展前景</w:t>
      </w:r>
      <w:bookmarkEnd w:id="24"/>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展望未来，公交客车行业发展前景广阔。随着国家经济的不断崛起和产业结构的不断优化，相关公交客车行业有望进一步蓬勃发展。市场需求的提升、技术水平的不断提高将为公交客车行业带来更多发展机遇。项目的实施将顺应公交客车行业发展趋势，迎接更加广阔的市场机遇。</w:t>
      </w:r>
    </w:p>
    <w:p>
      <w:pPr>
        <w:pStyle w:val="Heading1"/>
        <w:ind w:firstLine="560" w:firstLineChars="200"/>
        <w:rPr>
          <w:rFonts w:ascii="仿宋" w:eastAsia="仿宋" w:hAnsi="仿宋" w:cs="仿宋" w:hint="eastAsia"/>
          <w:sz w:val="28"/>
          <w:lang w:eastAsia="zh-CN"/>
        </w:rPr>
      </w:pPr>
      <w:bookmarkStart w:id="25" w:name="_Toc18413"/>
      <w:r>
        <w:rPr>
          <w:rFonts w:ascii="仿宋" w:eastAsia="仿宋" w:hAnsi="仿宋" w:cs="仿宋" w:hint="eastAsia"/>
          <w:sz w:val="28"/>
          <w:lang w:eastAsia="zh-CN"/>
        </w:rPr>
        <w:t>五、法人治理</w:t>
      </w:r>
      <w:bookmarkEnd w:id="25"/>
    </w:p>
    <w:p>
      <w:pPr>
        <w:pStyle w:val="Heading2"/>
        <w:rPr>
          <w:rFonts w:ascii="仿宋" w:eastAsia="仿宋" w:hAnsi="仿宋" w:cs="仿宋" w:hint="eastAsia"/>
          <w:lang w:eastAsia="zh-CN"/>
        </w:rPr>
      </w:pPr>
      <w:bookmarkStart w:id="26" w:name="_Toc25922"/>
      <w:r>
        <w:rPr>
          <w:rFonts w:ascii="仿宋" w:eastAsia="仿宋" w:hAnsi="仿宋" w:cs="仿宋" w:hint="eastAsia"/>
          <w:lang w:eastAsia="zh-CN"/>
        </w:rPr>
        <w:t>(一)、股东权利及义务</w:t>
      </w:r>
      <w:bookmarkEnd w:id="2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(8)</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https://d.book118.com/508125126101006036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公交客车资金申请报告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542AAE"/>
    <w:rsid w:val="282E6701"/>
    <w:rsid w:val="3E675B86"/>
    <w:rsid w:val="44335160"/>
    <w:rsid w:val="497C50C6"/>
    <w:rsid w:val="59204A0B"/>
    <w:rsid w:val="5D2D2508"/>
    <w:rsid w:val="68542AAE"/>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08125126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2024-02-06T12:16:00Z</dcterms:created>
  <dcterms:modified xsi:type="dcterms:W3CDTF">2024-02-06T12:16:16Z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833DB886AB1E4F40B0A30BB0061A2F6A_11</vt:lpwstr>
  </property>
  <property fmtid="{D5CDD505-2E9C-101B-9397-08002B2CF9AE}" pid="3" name="KSOProductBuildVer">
    <vt:lpwstr>2052-12.1.0.16250</vt:lpwstr>
  </property>
</Properties>
</file>