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新材料面料项目构思建设方案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6" w:history="1">
        <w:r>
          <w:rPr>
            <w:rFonts w:ascii="仿宋" w:eastAsia="仿宋" w:hAnsi="仿宋" w:cs="仿宋" w:hint="eastAsia"/>
            <w:lang w:eastAsia="zh-CN"/>
          </w:rPr>
          <w:t>序言</w:t>
        </w:r>
        <w:r>
          <w:tab/>
        </w:r>
        <w:r>
          <w:fldChar w:fldCharType="begin"/>
        </w:r>
        <w:r>
          <w:instrText xml:space="preserve"> PAGEREF _Toc31056 \h </w:instrText>
        </w:r>
        <w:r>
          <w:fldChar w:fldCharType="separate"/>
        </w:r>
        <w:r>
          <w:t>3</w:t>
        </w:r>
        <w:r>
          <w:fldChar w:fldCharType="end"/>
        </w:r>
      </w:hyperlink>
    </w:p>
    <w:p>
      <w:pPr>
        <w:pStyle w:val="TOC1"/>
        <w:tabs>
          <w:tab w:val="right" w:leader="dot" w:pos="8306"/>
        </w:tabs>
      </w:pPr>
      <w:hyperlink w:anchor="_Toc6506" w:history="1">
        <w:r>
          <w:rPr>
            <w:rFonts w:ascii="仿宋" w:eastAsia="仿宋" w:hAnsi="仿宋" w:cs="仿宋" w:hint="eastAsia"/>
            <w:lang w:eastAsia="zh-CN"/>
          </w:rPr>
          <w:t>一、社会影响分析</w:t>
        </w:r>
        <w:r>
          <w:tab/>
        </w:r>
        <w:r>
          <w:fldChar w:fldCharType="begin"/>
        </w:r>
        <w:r>
          <w:instrText xml:space="preserve"> PAGEREF _Toc6506 \h </w:instrText>
        </w:r>
        <w:r>
          <w:fldChar w:fldCharType="separate"/>
        </w:r>
        <w:r>
          <w:t>3</w:t>
        </w:r>
        <w:r>
          <w:fldChar w:fldCharType="end"/>
        </w:r>
      </w:hyperlink>
    </w:p>
    <w:p>
      <w:pPr>
        <w:pStyle w:val="TOC2"/>
        <w:tabs>
          <w:tab w:val="right" w:leader="dot" w:pos="8306"/>
        </w:tabs>
      </w:pPr>
      <w:hyperlink w:anchor="_Toc16189" w:history="1">
        <w:r>
          <w:rPr>
            <w:rFonts w:ascii="仿宋" w:eastAsia="仿宋" w:hAnsi="仿宋" w:cs="仿宋" w:hint="eastAsia"/>
            <w:lang w:eastAsia="zh-CN"/>
          </w:rPr>
          <w:t>(一)、社会影响效果分析</w:t>
        </w:r>
        <w:r>
          <w:tab/>
        </w:r>
        <w:r>
          <w:fldChar w:fldCharType="begin"/>
        </w:r>
        <w:r>
          <w:instrText xml:space="preserve"> PAGEREF _Toc16189 \h </w:instrText>
        </w:r>
        <w:r>
          <w:fldChar w:fldCharType="separate"/>
        </w:r>
        <w:r>
          <w:t>3</w:t>
        </w:r>
        <w:r>
          <w:fldChar w:fldCharType="end"/>
        </w:r>
      </w:hyperlink>
    </w:p>
    <w:p>
      <w:pPr>
        <w:pStyle w:val="TOC2"/>
        <w:tabs>
          <w:tab w:val="right" w:leader="dot" w:pos="8306"/>
        </w:tabs>
      </w:pPr>
      <w:hyperlink w:anchor="_Toc13202" w:history="1">
        <w:r>
          <w:rPr>
            <w:rFonts w:ascii="仿宋" w:eastAsia="仿宋" w:hAnsi="仿宋" w:cs="仿宋" w:hint="eastAsia"/>
            <w:lang w:eastAsia="zh-CN"/>
          </w:rPr>
          <w:t>(二)、社会适应性分析</w:t>
        </w:r>
        <w:r>
          <w:tab/>
        </w:r>
        <w:r>
          <w:fldChar w:fldCharType="begin"/>
        </w:r>
        <w:r>
          <w:instrText xml:space="preserve"> PAGEREF _Toc13202 \h </w:instrText>
        </w:r>
        <w:r>
          <w:fldChar w:fldCharType="separate"/>
        </w:r>
        <w:r>
          <w:t>5</w:t>
        </w:r>
        <w:r>
          <w:fldChar w:fldCharType="end"/>
        </w:r>
      </w:hyperlink>
    </w:p>
    <w:p>
      <w:pPr>
        <w:pStyle w:val="TOC2"/>
        <w:tabs>
          <w:tab w:val="right" w:leader="dot" w:pos="8306"/>
        </w:tabs>
      </w:pPr>
      <w:hyperlink w:anchor="_Toc31895" w:history="1">
        <w:r>
          <w:rPr>
            <w:rFonts w:ascii="仿宋" w:eastAsia="仿宋" w:hAnsi="仿宋" w:cs="仿宋" w:hint="eastAsia"/>
            <w:lang w:eastAsia="zh-CN"/>
          </w:rPr>
          <w:t>(三)、社会风险及对策分析</w:t>
        </w:r>
        <w:r>
          <w:tab/>
        </w:r>
        <w:r>
          <w:fldChar w:fldCharType="begin"/>
        </w:r>
        <w:r>
          <w:instrText xml:space="preserve"> PAGEREF _Toc31895 \h </w:instrText>
        </w:r>
        <w:r>
          <w:fldChar w:fldCharType="separate"/>
        </w:r>
        <w:r>
          <w:t>7</w:t>
        </w:r>
        <w:r>
          <w:fldChar w:fldCharType="end"/>
        </w:r>
      </w:hyperlink>
    </w:p>
    <w:p>
      <w:pPr>
        <w:pStyle w:val="TOC1"/>
        <w:tabs>
          <w:tab w:val="right" w:leader="dot" w:pos="8306"/>
        </w:tabs>
      </w:pPr>
      <w:hyperlink w:anchor="_Toc26927" w:history="1">
        <w:r>
          <w:rPr>
            <w:rFonts w:ascii="仿宋" w:eastAsia="仿宋" w:hAnsi="仿宋" w:cs="仿宋" w:hint="eastAsia"/>
            <w:lang w:eastAsia="zh-CN"/>
          </w:rPr>
          <w:t>二、发展规划、产业政策和行业准入分析</w:t>
        </w:r>
        <w:r>
          <w:tab/>
        </w:r>
        <w:r>
          <w:fldChar w:fldCharType="begin"/>
        </w:r>
        <w:r>
          <w:instrText xml:space="preserve"> PAGEREF _Toc26927 \h </w:instrText>
        </w:r>
        <w:r>
          <w:fldChar w:fldCharType="separate"/>
        </w:r>
        <w:r>
          <w:t>10</w:t>
        </w:r>
        <w:r>
          <w:fldChar w:fldCharType="end"/>
        </w:r>
      </w:hyperlink>
    </w:p>
    <w:p>
      <w:pPr>
        <w:pStyle w:val="TOC2"/>
        <w:tabs>
          <w:tab w:val="right" w:leader="dot" w:pos="8306"/>
        </w:tabs>
      </w:pPr>
      <w:hyperlink w:anchor="_Toc24416" w:history="1">
        <w:r>
          <w:rPr>
            <w:rFonts w:ascii="仿宋" w:eastAsia="仿宋" w:hAnsi="仿宋" w:cs="仿宋" w:hint="eastAsia"/>
            <w:lang w:eastAsia="zh-CN"/>
          </w:rPr>
          <w:t>(一)、发展规划分析</w:t>
        </w:r>
        <w:r>
          <w:tab/>
        </w:r>
        <w:r>
          <w:fldChar w:fldCharType="begin"/>
        </w:r>
        <w:r>
          <w:instrText xml:space="preserve"> PAGEREF _Toc24416 \h </w:instrText>
        </w:r>
        <w:r>
          <w:fldChar w:fldCharType="separate"/>
        </w:r>
        <w:r>
          <w:t>10</w:t>
        </w:r>
        <w:r>
          <w:fldChar w:fldCharType="end"/>
        </w:r>
      </w:hyperlink>
    </w:p>
    <w:p>
      <w:pPr>
        <w:pStyle w:val="TOC2"/>
        <w:tabs>
          <w:tab w:val="right" w:leader="dot" w:pos="8306"/>
        </w:tabs>
      </w:pPr>
      <w:hyperlink w:anchor="_Toc20500" w:history="1">
        <w:r>
          <w:rPr>
            <w:rFonts w:ascii="仿宋" w:eastAsia="仿宋" w:hAnsi="仿宋" w:cs="仿宋" w:hint="eastAsia"/>
            <w:lang w:eastAsia="zh-CN"/>
          </w:rPr>
          <w:t>(二)、产业政策分析</w:t>
        </w:r>
        <w:r>
          <w:tab/>
        </w:r>
        <w:r>
          <w:fldChar w:fldCharType="begin"/>
        </w:r>
        <w:r>
          <w:instrText xml:space="preserve"> PAGEREF _Toc20500 \h </w:instrText>
        </w:r>
        <w:r>
          <w:fldChar w:fldCharType="separate"/>
        </w:r>
        <w:r>
          <w:t>12</w:t>
        </w:r>
        <w:r>
          <w:fldChar w:fldCharType="end"/>
        </w:r>
      </w:hyperlink>
    </w:p>
    <w:p>
      <w:pPr>
        <w:pStyle w:val="TOC2"/>
        <w:tabs>
          <w:tab w:val="right" w:leader="dot" w:pos="8306"/>
        </w:tabs>
      </w:pPr>
      <w:hyperlink w:anchor="_Toc11919" w:history="1">
        <w:r>
          <w:rPr>
            <w:rFonts w:ascii="仿宋" w:eastAsia="仿宋" w:hAnsi="仿宋" w:cs="仿宋" w:hint="eastAsia"/>
            <w:lang w:eastAsia="zh-CN"/>
          </w:rPr>
          <w:t>(三)、行业准入分析</w:t>
        </w:r>
        <w:r>
          <w:tab/>
        </w:r>
        <w:r>
          <w:fldChar w:fldCharType="begin"/>
        </w:r>
        <w:r>
          <w:instrText xml:space="preserve"> PAGEREF _Toc11919 \h </w:instrText>
        </w:r>
        <w:r>
          <w:fldChar w:fldCharType="separate"/>
        </w:r>
        <w:r>
          <w:t>14</w:t>
        </w:r>
        <w:r>
          <w:fldChar w:fldCharType="end"/>
        </w:r>
      </w:hyperlink>
    </w:p>
    <w:p>
      <w:pPr>
        <w:pStyle w:val="TOC1"/>
        <w:tabs>
          <w:tab w:val="right" w:leader="dot" w:pos="8306"/>
        </w:tabs>
      </w:pPr>
      <w:hyperlink w:anchor="_Toc16902" w:history="1">
        <w:r>
          <w:rPr>
            <w:rFonts w:ascii="仿宋" w:eastAsia="仿宋" w:hAnsi="仿宋" w:cs="仿宋" w:hint="eastAsia"/>
            <w:lang w:eastAsia="zh-CN"/>
          </w:rPr>
          <w:t>三、项目选址研究</w:t>
        </w:r>
        <w:r>
          <w:tab/>
        </w:r>
        <w:r>
          <w:fldChar w:fldCharType="begin"/>
        </w:r>
        <w:r>
          <w:instrText xml:space="preserve"> PAGEREF _Toc16902 \h </w:instrText>
        </w:r>
        <w:r>
          <w:fldChar w:fldCharType="separate"/>
        </w:r>
        <w:r>
          <w:t>15</w:t>
        </w:r>
        <w:r>
          <w:fldChar w:fldCharType="end"/>
        </w:r>
      </w:hyperlink>
    </w:p>
    <w:p>
      <w:pPr>
        <w:pStyle w:val="TOC2"/>
        <w:tabs>
          <w:tab w:val="right" w:leader="dot" w:pos="8306"/>
        </w:tabs>
      </w:pPr>
      <w:hyperlink w:anchor="_Toc30942" w:history="1">
        <w:r>
          <w:rPr>
            <w:rFonts w:ascii="仿宋" w:eastAsia="仿宋" w:hAnsi="仿宋" w:cs="仿宋" w:hint="eastAsia"/>
            <w:lang w:eastAsia="zh-CN"/>
          </w:rPr>
          <w:t>(一)、项目选址原则</w:t>
        </w:r>
        <w:r>
          <w:tab/>
        </w:r>
        <w:r>
          <w:fldChar w:fldCharType="begin"/>
        </w:r>
        <w:r>
          <w:instrText xml:space="preserve"> PAGEREF _Toc30942 \h </w:instrText>
        </w:r>
        <w:r>
          <w:fldChar w:fldCharType="separate"/>
        </w:r>
        <w:r>
          <w:t>15</w:t>
        </w:r>
        <w:r>
          <w:fldChar w:fldCharType="end"/>
        </w:r>
      </w:hyperlink>
    </w:p>
    <w:p>
      <w:pPr>
        <w:pStyle w:val="TOC2"/>
        <w:tabs>
          <w:tab w:val="right" w:leader="dot" w:pos="8306"/>
        </w:tabs>
      </w:pPr>
      <w:hyperlink w:anchor="_Toc18131" w:history="1">
        <w:r>
          <w:rPr>
            <w:rFonts w:ascii="仿宋" w:eastAsia="仿宋" w:hAnsi="仿宋" w:cs="仿宋" w:hint="eastAsia"/>
            <w:lang w:eastAsia="zh-CN"/>
          </w:rPr>
          <w:t>(二)、项目选址</w:t>
        </w:r>
        <w:r>
          <w:tab/>
        </w:r>
        <w:r>
          <w:fldChar w:fldCharType="begin"/>
        </w:r>
        <w:r>
          <w:instrText xml:space="preserve"> PAGEREF _Toc18131 \h </w:instrText>
        </w:r>
        <w:r>
          <w:fldChar w:fldCharType="separate"/>
        </w:r>
        <w:r>
          <w:t>18</w:t>
        </w:r>
        <w:r>
          <w:fldChar w:fldCharType="end"/>
        </w:r>
      </w:hyperlink>
    </w:p>
    <w:p>
      <w:pPr>
        <w:pStyle w:val="TOC2"/>
        <w:tabs>
          <w:tab w:val="right" w:leader="dot" w:pos="8306"/>
        </w:tabs>
      </w:pPr>
      <w:hyperlink w:anchor="_Toc29422" w:history="1">
        <w:r>
          <w:rPr>
            <w:rFonts w:ascii="仿宋" w:eastAsia="仿宋" w:hAnsi="仿宋" w:cs="仿宋" w:hint="eastAsia"/>
            <w:lang w:eastAsia="zh-CN"/>
          </w:rPr>
          <w:t>(三)、建设条件分析</w:t>
        </w:r>
        <w:r>
          <w:tab/>
        </w:r>
        <w:r>
          <w:fldChar w:fldCharType="begin"/>
        </w:r>
        <w:r>
          <w:instrText xml:space="preserve"> PAGEREF _Toc29422 \h </w:instrText>
        </w:r>
        <w:r>
          <w:fldChar w:fldCharType="separate"/>
        </w:r>
        <w:r>
          <w:t>20</w:t>
        </w:r>
        <w:r>
          <w:fldChar w:fldCharType="end"/>
        </w:r>
      </w:hyperlink>
    </w:p>
    <w:p>
      <w:pPr>
        <w:pStyle w:val="TOC2"/>
        <w:tabs>
          <w:tab w:val="right" w:leader="dot" w:pos="8306"/>
        </w:tabs>
      </w:pPr>
      <w:hyperlink w:anchor="_Toc9310" w:history="1">
        <w:r>
          <w:rPr>
            <w:rFonts w:ascii="仿宋" w:eastAsia="仿宋" w:hAnsi="仿宋" w:cs="仿宋" w:hint="eastAsia"/>
            <w:lang w:eastAsia="zh-CN"/>
          </w:rPr>
          <w:t>(四)、用地控制指标</w:t>
        </w:r>
        <w:r>
          <w:tab/>
        </w:r>
        <w:r>
          <w:fldChar w:fldCharType="begin"/>
        </w:r>
        <w:r>
          <w:instrText xml:space="preserve"> PAGEREF _Toc9310 \h </w:instrText>
        </w:r>
        <w:r>
          <w:fldChar w:fldCharType="separate"/>
        </w:r>
        <w:r>
          <w:t>21</w:t>
        </w:r>
        <w:r>
          <w:fldChar w:fldCharType="end"/>
        </w:r>
      </w:hyperlink>
    </w:p>
    <w:p>
      <w:pPr>
        <w:pStyle w:val="TOC2"/>
        <w:tabs>
          <w:tab w:val="right" w:leader="dot" w:pos="8306"/>
        </w:tabs>
      </w:pPr>
      <w:hyperlink w:anchor="_Toc18361" w:history="1">
        <w:r>
          <w:rPr>
            <w:rFonts w:ascii="仿宋" w:eastAsia="仿宋" w:hAnsi="仿宋" w:cs="仿宋" w:hint="eastAsia"/>
            <w:lang w:eastAsia="zh-CN"/>
          </w:rPr>
          <w:t>(五)、地总体要求</w:t>
        </w:r>
        <w:r>
          <w:tab/>
        </w:r>
        <w:r>
          <w:fldChar w:fldCharType="begin"/>
        </w:r>
        <w:r>
          <w:instrText xml:space="preserve"> PAGEREF _Toc18361 \h </w:instrText>
        </w:r>
        <w:r>
          <w:fldChar w:fldCharType="separate"/>
        </w:r>
        <w:r>
          <w:t>23</w:t>
        </w:r>
        <w:r>
          <w:fldChar w:fldCharType="end"/>
        </w:r>
      </w:hyperlink>
    </w:p>
    <w:p>
      <w:pPr>
        <w:pStyle w:val="TOC2"/>
        <w:tabs>
          <w:tab w:val="right" w:leader="dot" w:pos="8306"/>
        </w:tabs>
      </w:pPr>
      <w:hyperlink w:anchor="_Toc27604" w:history="1">
        <w:r>
          <w:rPr>
            <w:rFonts w:ascii="仿宋" w:eastAsia="仿宋" w:hAnsi="仿宋" w:cs="仿宋" w:hint="eastAsia"/>
            <w:lang w:eastAsia="zh-CN"/>
          </w:rPr>
          <w:t>(六)、节约用地措施</w:t>
        </w:r>
        <w:r>
          <w:tab/>
        </w:r>
        <w:r>
          <w:fldChar w:fldCharType="begin"/>
        </w:r>
        <w:r>
          <w:instrText xml:space="preserve"> PAGEREF _Toc27604 \h </w:instrText>
        </w:r>
        <w:r>
          <w:fldChar w:fldCharType="separate"/>
        </w:r>
        <w:r>
          <w:t>24</w:t>
        </w:r>
        <w:r>
          <w:fldChar w:fldCharType="end"/>
        </w:r>
      </w:hyperlink>
    </w:p>
    <w:p>
      <w:pPr>
        <w:pStyle w:val="TOC2"/>
        <w:tabs>
          <w:tab w:val="right" w:leader="dot" w:pos="8306"/>
        </w:tabs>
      </w:pPr>
      <w:hyperlink w:anchor="_Toc30060" w:history="1">
        <w:r>
          <w:rPr>
            <w:rFonts w:ascii="仿宋" w:eastAsia="仿宋" w:hAnsi="仿宋" w:cs="仿宋" w:hint="eastAsia"/>
            <w:lang w:eastAsia="zh-CN"/>
          </w:rPr>
          <w:t>(七)、选址综合评价</w:t>
        </w:r>
        <w:r>
          <w:tab/>
        </w:r>
        <w:r>
          <w:fldChar w:fldCharType="begin"/>
        </w:r>
        <w:r>
          <w:instrText xml:space="preserve"> PAGEREF _Toc30060 \h </w:instrText>
        </w:r>
        <w:r>
          <w:fldChar w:fldCharType="separate"/>
        </w:r>
        <w:r>
          <w:t>26</w:t>
        </w:r>
        <w:r>
          <w:fldChar w:fldCharType="end"/>
        </w:r>
      </w:hyperlink>
    </w:p>
    <w:p>
      <w:pPr>
        <w:pStyle w:val="TOC1"/>
        <w:tabs>
          <w:tab w:val="right" w:leader="dot" w:pos="8306"/>
        </w:tabs>
      </w:pPr>
      <w:hyperlink w:anchor="_Toc21916" w:history="1">
        <w:r>
          <w:rPr>
            <w:rFonts w:ascii="仿宋" w:eastAsia="仿宋" w:hAnsi="仿宋" w:cs="仿宋" w:hint="eastAsia"/>
            <w:lang w:eastAsia="zh-CN"/>
          </w:rPr>
          <w:t>四、经济影响分析</w:t>
        </w:r>
        <w:r>
          <w:tab/>
        </w:r>
        <w:r>
          <w:fldChar w:fldCharType="begin"/>
        </w:r>
        <w:r>
          <w:instrText xml:space="preserve"> PAGEREF _Toc21916 \h </w:instrText>
        </w:r>
        <w:r>
          <w:fldChar w:fldCharType="separate"/>
        </w:r>
        <w:r>
          <w:t>27</w:t>
        </w:r>
        <w:r>
          <w:fldChar w:fldCharType="end"/>
        </w:r>
      </w:hyperlink>
    </w:p>
    <w:p>
      <w:pPr>
        <w:pStyle w:val="TOC2"/>
        <w:tabs>
          <w:tab w:val="right" w:leader="dot" w:pos="8306"/>
        </w:tabs>
      </w:pPr>
      <w:hyperlink w:anchor="_Toc25107" w:history="1">
        <w:r>
          <w:rPr>
            <w:rFonts w:ascii="仿宋" w:eastAsia="仿宋" w:hAnsi="仿宋" w:cs="仿宋" w:hint="eastAsia"/>
            <w:lang w:eastAsia="zh-CN"/>
          </w:rPr>
          <w:t>(一)、经济费用效益或费用效果分析</w:t>
        </w:r>
        <w:r>
          <w:tab/>
        </w:r>
        <w:r>
          <w:fldChar w:fldCharType="begin"/>
        </w:r>
        <w:r>
          <w:instrText xml:space="preserve"> PAGEREF _Toc25107 \h </w:instrText>
        </w:r>
        <w:r>
          <w:fldChar w:fldCharType="separate"/>
        </w:r>
        <w:r>
          <w:t>27</w:t>
        </w:r>
        <w:r>
          <w:fldChar w:fldCharType="end"/>
        </w:r>
      </w:hyperlink>
    </w:p>
    <w:p>
      <w:pPr>
        <w:pStyle w:val="TOC2"/>
        <w:tabs>
          <w:tab w:val="right" w:leader="dot" w:pos="8306"/>
        </w:tabs>
      </w:pPr>
      <w:hyperlink w:anchor="_Toc2504" w:history="1">
        <w:r>
          <w:rPr>
            <w:rFonts w:ascii="仿宋" w:eastAsia="仿宋" w:hAnsi="仿宋" w:cs="仿宋" w:hint="eastAsia"/>
            <w:lang w:eastAsia="zh-CN"/>
          </w:rPr>
          <w:t>(二)、行业影响分析</w:t>
        </w:r>
        <w:r>
          <w:tab/>
        </w:r>
        <w:r>
          <w:fldChar w:fldCharType="begin"/>
        </w:r>
        <w:r>
          <w:instrText xml:space="preserve"> PAGEREF _Toc2504 \h </w:instrText>
        </w:r>
        <w:r>
          <w:fldChar w:fldCharType="separate"/>
        </w:r>
        <w:r>
          <w:t>29</w:t>
        </w:r>
        <w:r>
          <w:fldChar w:fldCharType="end"/>
        </w:r>
      </w:hyperlink>
    </w:p>
    <w:p>
      <w:pPr>
        <w:pStyle w:val="TOC2"/>
        <w:tabs>
          <w:tab w:val="right" w:leader="dot" w:pos="8306"/>
        </w:tabs>
      </w:pPr>
      <w:hyperlink w:anchor="_Toc28362" w:history="1">
        <w:r>
          <w:rPr>
            <w:rFonts w:ascii="仿宋" w:eastAsia="仿宋" w:hAnsi="仿宋" w:cs="仿宋" w:hint="eastAsia"/>
            <w:lang w:eastAsia="zh-CN"/>
          </w:rPr>
          <w:t>(三)、区域经济影响分析</w:t>
        </w:r>
        <w:r>
          <w:tab/>
        </w:r>
        <w:r>
          <w:fldChar w:fldCharType="begin"/>
        </w:r>
        <w:r>
          <w:instrText xml:space="preserve"> PAGEREF _Toc28362 \h </w:instrText>
        </w:r>
        <w:r>
          <w:fldChar w:fldCharType="separate"/>
        </w:r>
        <w:r>
          <w:t>31</w:t>
        </w:r>
        <w:r>
          <w:fldChar w:fldCharType="end"/>
        </w:r>
      </w:hyperlink>
    </w:p>
    <w:p>
      <w:pPr>
        <w:pStyle w:val="TOC2"/>
        <w:tabs>
          <w:tab w:val="right" w:leader="dot" w:pos="8306"/>
        </w:tabs>
      </w:pPr>
      <w:hyperlink w:anchor="_Toc8464" w:history="1">
        <w:r>
          <w:rPr>
            <w:rFonts w:ascii="仿宋" w:eastAsia="仿宋" w:hAnsi="仿宋" w:cs="仿宋" w:hint="eastAsia"/>
            <w:lang w:eastAsia="zh-CN"/>
          </w:rPr>
          <w:t>(四)、宏观经济影响分析</w:t>
        </w:r>
        <w:r>
          <w:tab/>
        </w:r>
        <w:r>
          <w:fldChar w:fldCharType="begin"/>
        </w:r>
        <w:r>
          <w:instrText xml:space="preserve"> PAGEREF _Toc8464 \h </w:instrText>
        </w:r>
        <w:r>
          <w:fldChar w:fldCharType="separate"/>
        </w:r>
        <w:r>
          <w:t>31</w:t>
        </w:r>
        <w:r>
          <w:fldChar w:fldCharType="end"/>
        </w:r>
      </w:hyperlink>
    </w:p>
    <w:p>
      <w:pPr>
        <w:pStyle w:val="TOC1"/>
        <w:tabs>
          <w:tab w:val="right" w:leader="dot" w:pos="8306"/>
        </w:tabs>
      </w:pPr>
      <w:hyperlink w:anchor="_Toc17740" w:history="1">
        <w:r>
          <w:rPr>
            <w:rFonts w:ascii="仿宋" w:eastAsia="仿宋" w:hAnsi="仿宋" w:cs="仿宋" w:hint="eastAsia"/>
            <w:lang w:eastAsia="zh-CN"/>
          </w:rPr>
          <w:t>五、资源开发及综合利用分析</w:t>
        </w:r>
        <w:r>
          <w:tab/>
        </w:r>
        <w:r>
          <w:fldChar w:fldCharType="begin"/>
        </w:r>
        <w:r>
          <w:instrText xml:space="preserve"> PAGEREF _Toc17740 \h </w:instrText>
        </w:r>
        <w:r>
          <w:fldChar w:fldCharType="separate"/>
        </w:r>
        <w:r>
          <w:t>33</w:t>
        </w:r>
        <w:r>
          <w:fldChar w:fldCharType="end"/>
        </w:r>
      </w:hyperlink>
    </w:p>
    <w:p>
      <w:pPr>
        <w:pStyle w:val="TOC2"/>
        <w:tabs>
          <w:tab w:val="right" w:leader="dot" w:pos="8306"/>
        </w:tabs>
      </w:pPr>
      <w:hyperlink w:anchor="_Toc19100" w:history="1">
        <w:r>
          <w:rPr>
            <w:rFonts w:ascii="仿宋" w:eastAsia="仿宋" w:hAnsi="仿宋" w:cs="仿宋" w:hint="eastAsia"/>
            <w:lang w:eastAsia="zh-CN"/>
          </w:rPr>
          <w:t>(一)、资源开发方案</w:t>
        </w:r>
        <w:r>
          <w:tab/>
        </w:r>
        <w:r>
          <w:fldChar w:fldCharType="begin"/>
        </w:r>
        <w:r>
          <w:instrText xml:space="preserve"> PAGEREF _Toc19100 \h </w:instrText>
        </w:r>
        <w:r>
          <w:fldChar w:fldCharType="separate"/>
        </w:r>
        <w:r>
          <w:t>33</w:t>
        </w:r>
        <w:r>
          <w:fldChar w:fldCharType="end"/>
        </w:r>
      </w:hyperlink>
    </w:p>
    <w:p>
      <w:pPr>
        <w:pStyle w:val="TOC2"/>
        <w:tabs>
          <w:tab w:val="right" w:leader="dot" w:pos="8306"/>
        </w:tabs>
      </w:pPr>
      <w:hyperlink w:anchor="_Toc15123" w:history="1">
        <w:r>
          <w:rPr>
            <w:rFonts w:ascii="仿宋" w:eastAsia="仿宋" w:hAnsi="仿宋" w:cs="仿宋" w:hint="eastAsia"/>
            <w:lang w:eastAsia="zh-CN"/>
          </w:rPr>
          <w:t>(二)、资源利用方案</w:t>
        </w:r>
        <w:r>
          <w:tab/>
        </w:r>
        <w:r>
          <w:fldChar w:fldCharType="begin"/>
        </w:r>
        <w:r>
          <w:instrText xml:space="preserve"> PAGEREF _Toc15123 \h </w:instrText>
        </w:r>
        <w:r>
          <w:fldChar w:fldCharType="separate"/>
        </w:r>
        <w:r>
          <w:t>34</w:t>
        </w:r>
        <w:r>
          <w:fldChar w:fldCharType="end"/>
        </w:r>
      </w:hyperlink>
    </w:p>
    <w:p>
      <w:pPr>
        <w:pStyle w:val="TOC2"/>
        <w:tabs>
          <w:tab w:val="right" w:leader="dot" w:pos="8306"/>
        </w:tabs>
      </w:pPr>
      <w:hyperlink w:anchor="_Toc9512" w:history="1">
        <w:r>
          <w:rPr>
            <w:rFonts w:ascii="仿宋" w:eastAsia="仿宋" w:hAnsi="仿宋" w:cs="仿宋" w:hint="eastAsia"/>
            <w:lang w:eastAsia="zh-CN"/>
          </w:rPr>
          <w:t>(三)、资源节约措施</w:t>
        </w:r>
        <w:r>
          <w:tab/>
        </w:r>
        <w:r>
          <w:fldChar w:fldCharType="begin"/>
        </w:r>
        <w:r>
          <w:instrText xml:space="preserve"> PAGEREF _Toc9512 \h </w:instrText>
        </w:r>
        <w:r>
          <w:fldChar w:fldCharType="separate"/>
        </w:r>
        <w:r>
          <w:t>35</w:t>
        </w:r>
        <w:r>
          <w:fldChar w:fldCharType="end"/>
        </w:r>
      </w:hyperlink>
    </w:p>
    <w:p>
      <w:pPr>
        <w:pStyle w:val="TOC1"/>
        <w:tabs>
          <w:tab w:val="right" w:leader="dot" w:pos="8306"/>
        </w:tabs>
      </w:pPr>
      <w:hyperlink w:anchor="_Toc15979" w:history="1">
        <w:r>
          <w:rPr>
            <w:rFonts w:ascii="仿宋" w:eastAsia="仿宋" w:hAnsi="仿宋" w:cs="仿宋" w:hint="eastAsia"/>
            <w:lang w:eastAsia="zh-CN"/>
          </w:rPr>
          <w:t>六、背景、必要性分析</w:t>
        </w:r>
        <w:r>
          <w:tab/>
        </w:r>
        <w:r>
          <w:fldChar w:fldCharType="begin"/>
        </w:r>
        <w:r>
          <w:instrText xml:space="preserve"> PAGEREF _Toc15979 \h </w:instrText>
        </w:r>
        <w:r>
          <w:fldChar w:fldCharType="separate"/>
        </w:r>
        <w:r>
          <w:t>37</w:t>
        </w:r>
        <w:r>
          <w:fldChar w:fldCharType="end"/>
        </w:r>
      </w:hyperlink>
    </w:p>
    <w:p>
      <w:pPr>
        <w:pStyle w:val="TOC2"/>
        <w:tabs>
          <w:tab w:val="right" w:leader="dot" w:pos="8306"/>
        </w:tabs>
      </w:pPr>
      <w:hyperlink w:anchor="_Toc3660" w:history="1">
        <w:r>
          <w:rPr>
            <w:rFonts w:ascii="仿宋" w:eastAsia="仿宋" w:hAnsi="仿宋" w:cs="仿宋" w:hint="eastAsia"/>
            <w:lang w:eastAsia="zh-CN"/>
          </w:rPr>
          <w:t>(一)、项目建设背景</w:t>
        </w:r>
        <w:r>
          <w:tab/>
        </w:r>
        <w:r>
          <w:fldChar w:fldCharType="begin"/>
        </w:r>
        <w:r>
          <w:instrText xml:space="preserve"> PAGEREF _Toc3660 \h </w:instrText>
        </w:r>
        <w:r>
          <w:fldChar w:fldCharType="separate"/>
        </w:r>
        <w:r>
          <w:t>37</w:t>
        </w:r>
        <w:r>
          <w:fldChar w:fldCharType="end"/>
        </w:r>
      </w:hyperlink>
    </w:p>
    <w:p>
      <w:pPr>
        <w:pStyle w:val="TOC2"/>
        <w:tabs>
          <w:tab w:val="right" w:leader="dot" w:pos="8306"/>
        </w:tabs>
      </w:pPr>
      <w:hyperlink w:anchor="_Toc9506" w:history="1">
        <w:r>
          <w:rPr>
            <w:rFonts w:ascii="仿宋" w:eastAsia="仿宋" w:hAnsi="仿宋" w:cs="仿宋" w:hint="eastAsia"/>
            <w:lang w:eastAsia="zh-CN"/>
          </w:rPr>
          <w:t>(二)、必要性分析</w:t>
        </w:r>
        <w:r>
          <w:tab/>
        </w:r>
        <w:r>
          <w:fldChar w:fldCharType="begin"/>
        </w:r>
        <w:r>
          <w:instrText xml:space="preserve"> PAGEREF _Toc9506 \h </w:instrText>
        </w:r>
        <w:r>
          <w:fldChar w:fldCharType="separate"/>
        </w:r>
        <w:r>
          <w:t>38</w:t>
        </w:r>
        <w:r>
          <w:fldChar w:fldCharType="end"/>
        </w:r>
      </w:hyperlink>
    </w:p>
    <w:p>
      <w:pPr>
        <w:pStyle w:val="TOC2"/>
        <w:tabs>
          <w:tab w:val="right" w:leader="dot" w:pos="8306"/>
        </w:tabs>
      </w:pPr>
      <w:hyperlink w:anchor="_Toc228" w:history="1">
        <w:r>
          <w:rPr>
            <w:rFonts w:ascii="仿宋" w:eastAsia="仿宋" w:hAnsi="仿宋" w:cs="仿宋" w:hint="eastAsia"/>
            <w:lang w:eastAsia="zh-CN"/>
          </w:rPr>
          <w:t>(三)、项目建设有利条件</w:t>
        </w:r>
        <w:r>
          <w:tab/>
        </w:r>
        <w:r>
          <w:fldChar w:fldCharType="begin"/>
        </w:r>
        <w:r>
          <w:instrText xml:space="preserve"> PAGEREF _Toc228 \h </w:instrText>
        </w:r>
        <w:r>
          <w:fldChar w:fldCharType="separate"/>
        </w:r>
        <w:r>
          <w:t>39</w:t>
        </w:r>
        <w:r>
          <w:fldChar w:fldCharType="end"/>
        </w:r>
      </w:hyperlink>
    </w:p>
    <w:p>
      <w:pPr>
        <w:pStyle w:val="TOC1"/>
        <w:tabs>
          <w:tab w:val="right" w:leader="dot" w:pos="8306"/>
        </w:tabs>
      </w:pPr>
      <w:hyperlink w:anchor="_Toc12735" w:history="1">
        <w:r>
          <w:rPr>
            <w:rFonts w:ascii="仿宋" w:eastAsia="仿宋" w:hAnsi="仿宋" w:cs="仿宋" w:hint="eastAsia"/>
            <w:lang w:eastAsia="zh-CN"/>
          </w:rPr>
          <w:t>七、环境保护与治理方案</w:t>
        </w:r>
        <w:r>
          <w:tab/>
        </w:r>
        <w:r>
          <w:fldChar w:fldCharType="begin"/>
        </w:r>
        <w:r>
          <w:instrText xml:space="preserve"> PAGEREF _Toc12735 \h </w:instrText>
        </w:r>
        <w:r>
          <w:fldChar w:fldCharType="separate"/>
        </w:r>
        <w:r>
          <w:t>41</w:t>
        </w:r>
        <w:r>
          <w:fldChar w:fldCharType="end"/>
        </w:r>
      </w:hyperlink>
    </w:p>
    <w:p>
      <w:pPr>
        <w:pStyle w:val="TOC2"/>
        <w:tabs>
          <w:tab w:val="right" w:leader="dot" w:pos="8306"/>
        </w:tabs>
      </w:pPr>
      <w:hyperlink w:anchor="_Toc9208" w:history="1">
        <w:r>
          <w:rPr>
            <w:rFonts w:ascii="仿宋" w:eastAsia="仿宋" w:hAnsi="仿宋" w:cs="仿宋" w:hint="eastAsia"/>
            <w:lang w:eastAsia="zh-CN"/>
          </w:rPr>
          <w:t>(一)、项目环境影响评估</w:t>
        </w:r>
        <w:r>
          <w:tab/>
        </w:r>
        <w:r>
          <w:fldChar w:fldCharType="begin"/>
        </w:r>
        <w:r>
          <w:instrText xml:space="preserve"> PAGEREF _Toc9208 \h </w:instrText>
        </w:r>
        <w:r>
          <w:fldChar w:fldCharType="separate"/>
        </w:r>
        <w:r>
          <w:t>41</w:t>
        </w:r>
        <w:r>
          <w:fldChar w:fldCharType="end"/>
        </w:r>
      </w:hyperlink>
    </w:p>
    <w:p>
      <w:pPr>
        <w:pStyle w:val="TOC2"/>
        <w:tabs>
          <w:tab w:val="right" w:leader="dot" w:pos="8306"/>
        </w:tabs>
      </w:pPr>
      <w:hyperlink w:anchor="_Toc2916" w:history="1">
        <w:r>
          <w:rPr>
            <w:rFonts w:ascii="仿宋" w:eastAsia="仿宋" w:hAnsi="仿宋" w:cs="仿宋" w:hint="eastAsia"/>
            <w:lang w:eastAsia="zh-CN"/>
          </w:rPr>
          <w:t>(二)、环境保护措施与治理方案</w:t>
        </w:r>
        <w:r>
          <w:tab/>
        </w:r>
        <w:r>
          <w:fldChar w:fldCharType="begin"/>
        </w:r>
        <w:r>
          <w:instrText xml:space="preserve"> PAGEREF _Toc2916 \h </w:instrText>
        </w:r>
        <w:r>
          <w:fldChar w:fldCharType="separate"/>
        </w:r>
        <w:r>
          <w:t>41</w:t>
        </w:r>
        <w:r>
          <w:fldChar w:fldCharType="end"/>
        </w:r>
      </w:hyperlink>
    </w:p>
    <w:p>
      <w:pPr>
        <w:pStyle w:val="TOC1"/>
        <w:tabs>
          <w:tab w:val="right" w:leader="dot" w:pos="8306"/>
        </w:tabs>
      </w:pPr>
      <w:hyperlink w:anchor="_Toc30090" w:history="1">
        <w:r>
          <w:rPr>
            <w:rFonts w:ascii="仿宋" w:eastAsia="仿宋" w:hAnsi="仿宋" w:cs="仿宋" w:hint="eastAsia"/>
            <w:lang w:eastAsia="zh-CN"/>
          </w:rPr>
          <w:t>八、环境保护与绿色发展</w:t>
        </w:r>
        <w:r>
          <w:tab/>
        </w:r>
        <w:r>
          <w:fldChar w:fldCharType="begin"/>
        </w:r>
        <w:r>
          <w:instrText xml:space="preserve"> PAGEREF _Toc30090 \h </w:instrText>
        </w:r>
        <w:r>
          <w:fldChar w:fldCharType="separate"/>
        </w:r>
        <w:r>
          <w:t>42</w:t>
        </w:r>
        <w:r>
          <w:fldChar w:fldCharType="end"/>
        </w:r>
      </w:hyperlink>
    </w:p>
    <w:p>
      <w:pPr>
        <w:pStyle w:val="TOC2"/>
        <w:tabs>
          <w:tab w:val="right" w:leader="dot" w:pos="8306"/>
        </w:tabs>
      </w:pPr>
      <w:hyperlink w:anchor="_Toc1478" w:history="1">
        <w:r>
          <w:rPr>
            <w:rFonts w:ascii="仿宋" w:eastAsia="仿宋" w:hAnsi="仿宋" w:cs="仿宋" w:hint="eastAsia"/>
            <w:lang w:eastAsia="zh-CN"/>
          </w:rPr>
          <w:t>(一)、环境保护措施</w:t>
        </w:r>
        <w:r>
          <w:tab/>
        </w:r>
        <w:r>
          <w:fldChar w:fldCharType="begin"/>
        </w:r>
        <w:r>
          <w:instrText xml:space="preserve"> PAGEREF _Toc1478 \h </w:instrText>
        </w:r>
        <w:r>
          <w:fldChar w:fldCharType="separate"/>
        </w:r>
        <w:r>
          <w:t>42</w:t>
        </w:r>
        <w:r>
          <w:fldChar w:fldCharType="end"/>
        </w:r>
      </w:hyperlink>
    </w:p>
    <w:p>
      <w:pPr>
        <w:pStyle w:val="TOC2"/>
        <w:tabs>
          <w:tab w:val="right" w:leader="dot" w:pos="8306"/>
        </w:tabs>
      </w:pPr>
      <w:hyperlink w:anchor="_Toc6457" w:history="1">
        <w:r>
          <w:rPr>
            <w:rFonts w:ascii="仿宋" w:eastAsia="仿宋" w:hAnsi="仿宋" w:cs="仿宋" w:hint="eastAsia"/>
            <w:lang w:eastAsia="zh-CN"/>
          </w:rPr>
          <w:t>(二)、绿色发展与可持续发展策略</w:t>
        </w:r>
        <w:r>
          <w:tab/>
        </w:r>
        <w:r>
          <w:fldChar w:fldCharType="begin"/>
        </w:r>
        <w:r>
          <w:instrText xml:space="preserve"> PAGEREF _Toc6457 \h </w:instrText>
        </w:r>
        <w:r>
          <w:fldChar w:fldCharType="separate"/>
        </w:r>
        <w:r>
          <w:t>44</w:t>
        </w:r>
        <w:r>
          <w:fldChar w:fldCharType="end"/>
        </w:r>
      </w:hyperlink>
    </w:p>
    <w:p>
      <w:pPr>
        <w:pStyle w:val="TOC1"/>
        <w:tabs>
          <w:tab w:val="right" w:leader="dot" w:pos="8306"/>
        </w:tabs>
      </w:pPr>
      <w:hyperlink w:anchor="_Toc16863" w:history="1">
        <w:r>
          <w:rPr>
            <w:rFonts w:ascii="仿宋" w:eastAsia="仿宋" w:hAnsi="仿宋" w:cs="仿宋" w:hint="eastAsia"/>
            <w:lang w:eastAsia="zh-CN"/>
          </w:rPr>
          <w:t>九、经济效益与社会效益优化</w:t>
        </w:r>
        <w:r>
          <w:tab/>
        </w:r>
        <w:r>
          <w:fldChar w:fldCharType="begin"/>
        </w:r>
        <w:r>
          <w:instrText xml:space="preserve"> PAGEREF _Toc16863 \h </w:instrText>
        </w:r>
        <w:r>
          <w:fldChar w:fldCharType="separate"/>
        </w:r>
        <w:r>
          <w:t>45</w:t>
        </w:r>
        <w:r>
          <w:fldChar w:fldCharType="end"/>
        </w:r>
      </w:hyperlink>
    </w:p>
    <w:p>
      <w:pPr>
        <w:pStyle w:val="TOC2"/>
        <w:tabs>
          <w:tab w:val="right" w:leader="dot" w:pos="8306"/>
        </w:tabs>
      </w:pPr>
      <w:hyperlink w:anchor="_Toc20635" w:history="1">
        <w:r>
          <w:rPr>
            <w:rFonts w:ascii="仿宋" w:eastAsia="仿宋" w:hAnsi="仿宋" w:cs="仿宋" w:hint="eastAsia"/>
            <w:lang w:eastAsia="zh-CN"/>
          </w:rPr>
          <w:t>(一)、经济效益提升策略</w:t>
        </w:r>
        <w:r>
          <w:tab/>
        </w:r>
        <w:r>
          <w:fldChar w:fldCharType="begin"/>
        </w:r>
        <w:r>
          <w:instrText xml:space="preserve"> PAGEREF _Toc20635 \h </w:instrText>
        </w:r>
        <w:r>
          <w:fldChar w:fldCharType="separate"/>
        </w:r>
        <w:r>
          <w:t>45</w:t>
        </w:r>
        <w:r>
          <w:fldChar w:fldCharType="end"/>
        </w:r>
      </w:hyperlink>
    </w:p>
    <w:p>
      <w:pPr>
        <w:pStyle w:val="TOC2"/>
        <w:tabs>
          <w:tab w:val="right" w:leader="dot" w:pos="8306"/>
        </w:tabs>
      </w:pPr>
      <w:hyperlink w:anchor="_Toc13645" w:history="1">
        <w:r>
          <w:rPr>
            <w:rFonts w:ascii="仿宋" w:eastAsia="仿宋" w:hAnsi="仿宋" w:cs="仿宋" w:hint="eastAsia"/>
            <w:lang w:eastAsia="zh-CN"/>
          </w:rPr>
          <w:t>(二)、社会效益增强方案</w:t>
        </w:r>
        <w:r>
          <w:tab/>
        </w:r>
        <w:r>
          <w:fldChar w:fldCharType="begin"/>
        </w:r>
        <w:r>
          <w:instrText xml:space="preserve"> PAGEREF _Toc13645 \h </w:instrText>
        </w:r>
        <w:r>
          <w:fldChar w:fldCharType="separate"/>
        </w:r>
        <w:r>
          <w:t>46</w:t>
        </w:r>
        <w:r>
          <w:fldChar w:fldCharType="end"/>
        </w:r>
      </w:hyperlink>
    </w:p>
    <w:p>
      <w:pPr>
        <w:pStyle w:val="TOC1"/>
        <w:tabs>
          <w:tab w:val="right" w:leader="dot" w:pos="8306"/>
        </w:tabs>
      </w:pPr>
      <w:hyperlink w:anchor="_Toc5045" w:history="1">
        <w:r>
          <w:rPr>
            <w:rFonts w:ascii="仿宋" w:eastAsia="仿宋" w:hAnsi="仿宋" w:cs="仿宋" w:hint="eastAsia"/>
            <w:lang w:eastAsia="zh-CN"/>
          </w:rPr>
          <w:t>十、项目变更管理</w:t>
        </w:r>
        <w:r>
          <w:tab/>
        </w:r>
        <w:r>
          <w:fldChar w:fldCharType="begin"/>
        </w:r>
        <w:r>
          <w:instrText xml:space="preserve"> PAGEREF _Toc5045 \h </w:instrText>
        </w:r>
        <w:r>
          <w:fldChar w:fldCharType="separate"/>
        </w:r>
        <w:r>
          <w:t>47</w:t>
        </w:r>
        <w:r>
          <w:fldChar w:fldCharType="end"/>
        </w:r>
      </w:hyperlink>
    </w:p>
    <w:p>
      <w:pPr>
        <w:pStyle w:val="TOC2"/>
        <w:tabs>
          <w:tab w:val="right" w:leader="dot" w:pos="8306"/>
        </w:tabs>
      </w:pPr>
      <w:hyperlink w:anchor="_Toc21875" w:history="1">
        <w:r>
          <w:rPr>
            <w:rFonts w:ascii="仿宋" w:eastAsia="仿宋" w:hAnsi="仿宋" w:cs="仿宋" w:hint="eastAsia"/>
            <w:lang w:eastAsia="zh-CN"/>
          </w:rPr>
          <w:t>(一)、变更控制流程</w:t>
        </w:r>
        <w:r>
          <w:tab/>
        </w:r>
        <w:r>
          <w:fldChar w:fldCharType="begin"/>
        </w:r>
        <w:r>
          <w:instrText xml:space="preserve"> PAGEREF _Toc21875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05" w:history="1">
        <w:r>
          <w:rPr>
            <w:rFonts w:ascii="仿宋" w:eastAsia="仿宋" w:hAnsi="仿宋" w:cs="仿宋" w:hint="eastAsia"/>
            <w:lang w:eastAsia="zh-CN"/>
          </w:rPr>
          <w:t>(二)、影响评估与处理</w:t>
        </w:r>
        <w:r>
          <w:tab/>
        </w:r>
        <w:r>
          <w:fldChar w:fldCharType="begin"/>
        </w:r>
        <w:r>
          <w:instrText xml:space="preserve"> PAGEREF _Toc12805 \h </w:instrText>
        </w:r>
        <w:r>
          <w:fldChar w:fldCharType="separate"/>
        </w:r>
        <w:r>
          <w:t>48</w:t>
        </w:r>
        <w:r>
          <w:fldChar w:fldCharType="end"/>
        </w:r>
      </w:hyperlink>
    </w:p>
    <w:p>
      <w:pPr>
        <w:pStyle w:val="TOC2"/>
        <w:tabs>
          <w:tab w:val="right" w:leader="dot" w:pos="8306"/>
        </w:tabs>
      </w:pPr>
      <w:hyperlink w:anchor="_Toc19673" w:history="1">
        <w:r>
          <w:rPr>
            <w:rFonts w:ascii="仿宋" w:eastAsia="仿宋" w:hAnsi="仿宋" w:cs="仿宋" w:hint="eastAsia"/>
            <w:lang w:eastAsia="zh-CN"/>
          </w:rPr>
          <w:t>(三)、变更记录与追踪</w:t>
        </w:r>
        <w:r>
          <w:tab/>
        </w:r>
        <w:r>
          <w:fldChar w:fldCharType="begin"/>
        </w:r>
        <w:r>
          <w:instrText xml:space="preserve"> PAGEREF _Toc19673 \h </w:instrText>
        </w:r>
        <w:r>
          <w:fldChar w:fldCharType="separate"/>
        </w:r>
        <w:r>
          <w:t>49</w:t>
        </w:r>
        <w:r>
          <w:fldChar w:fldCharType="end"/>
        </w:r>
      </w:hyperlink>
    </w:p>
    <w:p>
      <w:pPr>
        <w:pStyle w:val="TOC2"/>
        <w:tabs>
          <w:tab w:val="right" w:leader="dot" w:pos="8306"/>
        </w:tabs>
      </w:pPr>
      <w:hyperlink w:anchor="_Toc26865" w:history="1">
        <w:r>
          <w:rPr>
            <w:rFonts w:ascii="仿宋" w:eastAsia="仿宋" w:hAnsi="仿宋" w:cs="仿宋" w:hint="eastAsia"/>
            <w:lang w:eastAsia="zh-CN"/>
          </w:rPr>
          <w:t>(四)、变更管理策略</w:t>
        </w:r>
        <w:r>
          <w:tab/>
        </w:r>
        <w:r>
          <w:fldChar w:fldCharType="begin"/>
        </w:r>
        <w:r>
          <w:instrText xml:space="preserve"> PAGEREF _Toc26865 \h </w:instrText>
        </w:r>
        <w:r>
          <w:fldChar w:fldCharType="separate"/>
        </w:r>
        <w:r>
          <w:t>51</w:t>
        </w:r>
        <w:r>
          <w:fldChar w:fldCharType="end"/>
        </w:r>
      </w:hyperlink>
    </w:p>
    <w:p>
      <w:pPr>
        <w:pStyle w:val="TOC1"/>
        <w:tabs>
          <w:tab w:val="right" w:leader="dot" w:pos="8306"/>
        </w:tabs>
      </w:pPr>
      <w:hyperlink w:anchor="_Toc5216" w:history="1">
        <w:r>
          <w:rPr>
            <w:rFonts w:ascii="仿宋" w:eastAsia="仿宋" w:hAnsi="仿宋" w:cs="仿宋" w:hint="eastAsia"/>
            <w:lang w:eastAsia="zh-CN"/>
          </w:rPr>
          <w:t>十一、客户关系管理与市场拓展</w:t>
        </w:r>
        <w:r>
          <w:tab/>
        </w:r>
        <w:r>
          <w:fldChar w:fldCharType="begin"/>
        </w:r>
        <w:r>
          <w:instrText xml:space="preserve"> PAGEREF _Toc5216 \h </w:instrText>
        </w:r>
        <w:r>
          <w:fldChar w:fldCharType="separate"/>
        </w:r>
        <w:r>
          <w:t>53</w:t>
        </w:r>
        <w:r>
          <w:fldChar w:fldCharType="end"/>
        </w:r>
      </w:hyperlink>
    </w:p>
    <w:p>
      <w:pPr>
        <w:pStyle w:val="TOC2"/>
        <w:tabs>
          <w:tab w:val="right" w:leader="dot" w:pos="8306"/>
        </w:tabs>
      </w:pPr>
      <w:hyperlink w:anchor="_Toc666" w:history="1">
        <w:r>
          <w:rPr>
            <w:rFonts w:ascii="仿宋" w:eastAsia="仿宋" w:hAnsi="仿宋" w:cs="仿宋" w:hint="eastAsia"/>
            <w:lang w:eastAsia="zh-CN"/>
          </w:rPr>
          <w:t>(一)、客户关系管理策略</w:t>
        </w:r>
        <w:r>
          <w:tab/>
        </w:r>
        <w:r>
          <w:fldChar w:fldCharType="begin"/>
        </w:r>
        <w:r>
          <w:instrText xml:space="preserve"> PAGEREF _Toc666 \h </w:instrText>
        </w:r>
        <w:r>
          <w:fldChar w:fldCharType="separate"/>
        </w:r>
        <w:r>
          <w:t>53</w:t>
        </w:r>
        <w:r>
          <w:fldChar w:fldCharType="end"/>
        </w:r>
      </w:hyperlink>
    </w:p>
    <w:p>
      <w:pPr>
        <w:pStyle w:val="TOC2"/>
        <w:tabs>
          <w:tab w:val="right" w:leader="dot" w:pos="8306"/>
        </w:tabs>
      </w:pPr>
      <w:hyperlink w:anchor="_Toc22342" w:history="1">
        <w:r>
          <w:rPr>
            <w:rFonts w:ascii="仿宋" w:eastAsia="仿宋" w:hAnsi="仿宋" w:cs="仿宋" w:hint="eastAsia"/>
            <w:lang w:eastAsia="zh-CN"/>
          </w:rPr>
          <w:t>(二)、市场拓展方案</w:t>
        </w:r>
        <w:r>
          <w:tab/>
        </w:r>
        <w:r>
          <w:fldChar w:fldCharType="begin"/>
        </w:r>
        <w:r>
          <w:instrText xml:space="preserve"> PAGEREF _Toc22342 \h </w:instrText>
        </w:r>
        <w:r>
          <w:fldChar w:fldCharType="separate"/>
        </w:r>
        <w:r>
          <w:t>54</w:t>
        </w:r>
        <w:r>
          <w:fldChar w:fldCharType="end"/>
        </w:r>
      </w:hyperlink>
    </w:p>
    <w:p>
      <w:pPr>
        <w:pStyle w:val="TOC1"/>
        <w:tabs>
          <w:tab w:val="right" w:leader="dot" w:pos="8306"/>
        </w:tabs>
      </w:pPr>
      <w:hyperlink w:anchor="_Toc26727" w:history="1">
        <w:r>
          <w:rPr>
            <w:rFonts w:ascii="仿宋" w:eastAsia="仿宋" w:hAnsi="仿宋" w:cs="仿宋" w:hint="eastAsia"/>
            <w:lang w:eastAsia="zh-CN"/>
          </w:rPr>
          <w:t>十二、项目实施与管理方案</w:t>
        </w:r>
        <w:r>
          <w:tab/>
        </w:r>
        <w:r>
          <w:fldChar w:fldCharType="begin"/>
        </w:r>
        <w:r>
          <w:instrText xml:space="preserve"> PAGEREF _Toc26727 \h </w:instrText>
        </w:r>
        <w:r>
          <w:fldChar w:fldCharType="separate"/>
        </w:r>
        <w:r>
          <w:t>55</w:t>
        </w:r>
        <w:r>
          <w:fldChar w:fldCharType="end"/>
        </w:r>
      </w:hyperlink>
    </w:p>
    <w:p>
      <w:pPr>
        <w:pStyle w:val="TOC2"/>
        <w:tabs>
          <w:tab w:val="right" w:leader="dot" w:pos="8306"/>
        </w:tabs>
      </w:pPr>
      <w:hyperlink w:anchor="_Toc9" w:history="1">
        <w:r>
          <w:rPr>
            <w:rFonts w:ascii="仿宋" w:eastAsia="仿宋" w:hAnsi="仿宋" w:cs="仿宋" w:hint="eastAsia"/>
            <w:lang w:eastAsia="zh-CN"/>
          </w:rPr>
          <w:t>(一)、项目实施计划</w:t>
        </w:r>
        <w:r>
          <w:tab/>
        </w:r>
        <w:r>
          <w:fldChar w:fldCharType="begin"/>
        </w:r>
        <w:r>
          <w:instrText xml:space="preserve"> PAGEREF _Toc9 \h </w:instrText>
        </w:r>
        <w:r>
          <w:fldChar w:fldCharType="separate"/>
        </w:r>
        <w:r>
          <w:t>55</w:t>
        </w:r>
        <w:r>
          <w:fldChar w:fldCharType="end"/>
        </w:r>
      </w:hyperlink>
    </w:p>
    <w:p>
      <w:pPr>
        <w:pStyle w:val="TOC2"/>
        <w:tabs>
          <w:tab w:val="right" w:leader="dot" w:pos="8306"/>
        </w:tabs>
      </w:pPr>
      <w:hyperlink w:anchor="_Toc11969" w:history="1">
        <w:r>
          <w:rPr>
            <w:rFonts w:ascii="仿宋" w:eastAsia="仿宋" w:hAnsi="仿宋" w:cs="仿宋" w:hint="eastAsia"/>
            <w:lang w:eastAsia="zh-CN"/>
          </w:rPr>
          <w:t>(二)、项目组织机构与职责</w:t>
        </w:r>
        <w:r>
          <w:tab/>
        </w:r>
        <w:r>
          <w:fldChar w:fldCharType="begin"/>
        </w:r>
        <w:r>
          <w:instrText xml:space="preserve"> PAGEREF _Toc11969 \h </w:instrText>
        </w:r>
        <w:r>
          <w:fldChar w:fldCharType="separate"/>
        </w:r>
        <w:r>
          <w:t>56</w:t>
        </w:r>
        <w:r>
          <w:fldChar w:fldCharType="end"/>
        </w:r>
      </w:hyperlink>
    </w:p>
    <w:p>
      <w:pPr>
        <w:pStyle w:val="TOC2"/>
        <w:tabs>
          <w:tab w:val="right" w:leader="dot" w:pos="8306"/>
        </w:tabs>
      </w:pPr>
      <w:hyperlink w:anchor="_Toc32174" w:history="1">
        <w:r>
          <w:rPr>
            <w:rFonts w:ascii="仿宋" w:eastAsia="仿宋" w:hAnsi="仿宋" w:cs="仿宋" w:hint="eastAsia"/>
            <w:lang w:eastAsia="zh-CN"/>
          </w:rPr>
          <w:t>(三)、项目管理与监控体系</w:t>
        </w:r>
        <w:r>
          <w:tab/>
        </w:r>
        <w:r>
          <w:fldChar w:fldCharType="begin"/>
        </w:r>
        <w:r>
          <w:instrText xml:space="preserve"> PAGEREF _Toc32174 \h </w:instrText>
        </w:r>
        <w:r>
          <w:fldChar w:fldCharType="separate"/>
        </w:r>
        <w:r>
          <w:t>59</w:t>
        </w:r>
        <w:r>
          <w:fldChar w:fldCharType="end"/>
        </w:r>
      </w:hyperlink>
    </w:p>
    <w:p>
      <w:pPr>
        <w:pStyle w:val="TOC1"/>
        <w:tabs>
          <w:tab w:val="right" w:leader="dot" w:pos="8306"/>
        </w:tabs>
      </w:pPr>
      <w:hyperlink w:anchor="_Toc3033" w:history="1">
        <w:r>
          <w:rPr>
            <w:rFonts w:ascii="仿宋" w:eastAsia="仿宋" w:hAnsi="仿宋" w:cs="仿宋" w:hint="eastAsia"/>
            <w:lang w:eastAsia="zh-CN"/>
          </w:rPr>
          <w:t>十三、设施与设备管理</w:t>
        </w:r>
        <w:r>
          <w:tab/>
        </w:r>
        <w:r>
          <w:fldChar w:fldCharType="begin"/>
        </w:r>
        <w:r>
          <w:instrText xml:space="preserve"> PAGEREF _Toc3033 \h </w:instrText>
        </w:r>
        <w:r>
          <w:fldChar w:fldCharType="separate"/>
        </w:r>
        <w:r>
          <w:t>61</w:t>
        </w:r>
        <w:r>
          <w:fldChar w:fldCharType="end"/>
        </w:r>
      </w:hyperlink>
    </w:p>
    <w:p>
      <w:pPr>
        <w:pStyle w:val="TOC2"/>
        <w:tabs>
          <w:tab w:val="right" w:leader="dot" w:pos="8306"/>
        </w:tabs>
      </w:pPr>
      <w:hyperlink w:anchor="_Toc3064" w:history="1">
        <w:r>
          <w:rPr>
            <w:rFonts w:ascii="仿宋" w:eastAsia="仿宋" w:hAnsi="仿宋" w:cs="仿宋" w:hint="eastAsia"/>
            <w:lang w:eastAsia="zh-CN"/>
          </w:rPr>
          <w:t>(一)、设施规划与配置</w:t>
        </w:r>
        <w:r>
          <w:tab/>
        </w:r>
        <w:r>
          <w:fldChar w:fldCharType="begin"/>
        </w:r>
        <w:r>
          <w:instrText xml:space="preserve"> PAGEREF _Toc3064 \h </w:instrText>
        </w:r>
        <w:r>
          <w:fldChar w:fldCharType="separate"/>
        </w:r>
        <w:r>
          <w:t>61</w:t>
        </w:r>
        <w:r>
          <w:fldChar w:fldCharType="end"/>
        </w:r>
      </w:hyperlink>
    </w:p>
    <w:p>
      <w:pPr>
        <w:pStyle w:val="TOC2"/>
        <w:tabs>
          <w:tab w:val="right" w:leader="dot" w:pos="8306"/>
        </w:tabs>
      </w:pPr>
      <w:hyperlink w:anchor="_Toc31084" w:history="1">
        <w:r>
          <w:rPr>
            <w:rFonts w:ascii="仿宋" w:eastAsia="仿宋" w:hAnsi="仿宋" w:cs="仿宋" w:hint="eastAsia"/>
            <w:lang w:eastAsia="zh-CN"/>
          </w:rPr>
          <w:t>(二)、设备采购与维护管理</w:t>
        </w:r>
        <w:r>
          <w:tab/>
        </w:r>
        <w:r>
          <w:fldChar w:fldCharType="begin"/>
        </w:r>
        <w:r>
          <w:instrText xml:space="preserve"> PAGEREF _Toc31084 \h </w:instrText>
        </w:r>
        <w:r>
          <w:fldChar w:fldCharType="separate"/>
        </w:r>
        <w:r>
          <w:t>61</w:t>
        </w:r>
        <w:r>
          <w:fldChar w:fldCharType="end"/>
        </w:r>
      </w:hyperlink>
    </w:p>
    <w:p>
      <w:pPr>
        <w:pStyle w:val="TOC2"/>
        <w:tabs>
          <w:tab w:val="right" w:leader="dot" w:pos="8306"/>
        </w:tabs>
      </w:pPr>
      <w:hyperlink w:anchor="_Toc24204" w:history="1">
        <w:r>
          <w:rPr>
            <w:rFonts w:ascii="仿宋" w:eastAsia="仿宋" w:hAnsi="仿宋" w:cs="仿宋" w:hint="eastAsia"/>
            <w:lang w:eastAsia="zh-CN"/>
          </w:rPr>
          <w:t>(三)、设施设备升级策略</w:t>
        </w:r>
        <w:r>
          <w:tab/>
        </w:r>
        <w:r>
          <w:fldChar w:fldCharType="begin"/>
        </w:r>
        <w:r>
          <w:instrText xml:space="preserve"> PAGEREF _Toc24204 \h </w:instrText>
        </w:r>
        <w:r>
          <w:fldChar w:fldCharType="separate"/>
        </w:r>
        <w:r>
          <w:t>62</w:t>
        </w:r>
        <w:r>
          <w:fldChar w:fldCharType="end"/>
        </w:r>
      </w:hyperlink>
    </w:p>
    <w:p>
      <w:pPr>
        <w:pStyle w:val="TOC1"/>
        <w:tabs>
          <w:tab w:val="right" w:leader="dot" w:pos="8306"/>
        </w:tabs>
      </w:pPr>
      <w:hyperlink w:anchor="_Toc484" w:history="1">
        <w:r>
          <w:rPr>
            <w:rFonts w:ascii="仿宋" w:eastAsia="仿宋" w:hAnsi="仿宋" w:cs="仿宋" w:hint="eastAsia"/>
            <w:lang w:eastAsia="zh-CN"/>
          </w:rPr>
          <w:t>十四、质量管理与控制</w:t>
        </w:r>
        <w:r>
          <w:tab/>
        </w:r>
        <w:r>
          <w:fldChar w:fldCharType="begin"/>
        </w:r>
        <w:r>
          <w:instrText xml:space="preserve"> PAGEREF _Toc484 \h </w:instrText>
        </w:r>
        <w:r>
          <w:fldChar w:fldCharType="separate"/>
        </w:r>
        <w:r>
          <w:t>63</w:t>
        </w:r>
        <w:r>
          <w:fldChar w:fldCharType="end"/>
        </w:r>
      </w:hyperlink>
    </w:p>
    <w:p>
      <w:pPr>
        <w:pStyle w:val="TOC2"/>
        <w:tabs>
          <w:tab w:val="right" w:leader="dot" w:pos="8306"/>
        </w:tabs>
      </w:pPr>
      <w:hyperlink w:anchor="_Toc20001" w:history="1">
        <w:r>
          <w:rPr>
            <w:rFonts w:ascii="仿宋" w:eastAsia="仿宋" w:hAnsi="仿宋" w:cs="仿宋" w:hint="eastAsia"/>
            <w:lang w:eastAsia="zh-CN"/>
          </w:rPr>
          <w:t>(一)、质量管理体系建设</w:t>
        </w:r>
        <w:r>
          <w:tab/>
        </w:r>
        <w:r>
          <w:fldChar w:fldCharType="begin"/>
        </w:r>
        <w:r>
          <w:instrText xml:space="preserve"> PAGEREF _Toc20001 \h </w:instrText>
        </w:r>
        <w:r>
          <w:fldChar w:fldCharType="separate"/>
        </w:r>
        <w:r>
          <w:t>63</w:t>
        </w:r>
        <w:r>
          <w:fldChar w:fldCharType="end"/>
        </w:r>
      </w:hyperlink>
    </w:p>
    <w:p>
      <w:pPr>
        <w:pStyle w:val="TOC2"/>
        <w:tabs>
          <w:tab w:val="right" w:leader="dot" w:pos="8306"/>
        </w:tabs>
      </w:pPr>
      <w:hyperlink w:anchor="_Toc31562" w:history="1">
        <w:r>
          <w:rPr>
            <w:rFonts w:ascii="仿宋" w:eastAsia="仿宋" w:hAnsi="仿宋" w:cs="仿宋" w:hint="eastAsia"/>
            <w:lang w:eastAsia="zh-CN"/>
          </w:rPr>
          <w:t>(二)、质量控制措施</w:t>
        </w:r>
        <w:r>
          <w:tab/>
        </w:r>
        <w:r>
          <w:fldChar w:fldCharType="begin"/>
        </w:r>
        <w:r>
          <w:instrText xml:space="preserve"> PAGEREF _Toc31562 \h </w:instrText>
        </w:r>
        <w:r>
          <w:fldChar w:fldCharType="separate"/>
        </w:r>
        <w:r>
          <w:t>64</w:t>
        </w:r>
        <w:r>
          <w:fldChar w:fldCharType="end"/>
        </w:r>
      </w:hyperlink>
    </w:p>
    <w:p>
      <w:pPr>
        <w:pStyle w:val="TOC1"/>
        <w:tabs>
          <w:tab w:val="right" w:leader="dot" w:pos="8306"/>
        </w:tabs>
      </w:pPr>
      <w:hyperlink w:anchor="_Toc24609" w:history="1">
        <w:r>
          <w:rPr>
            <w:rFonts w:ascii="仿宋" w:eastAsia="仿宋" w:hAnsi="仿宋" w:cs="仿宋" w:hint="eastAsia"/>
            <w:lang w:eastAsia="zh-CN"/>
          </w:rPr>
          <w:t>十五、企业合规与伦理</w:t>
        </w:r>
        <w:r>
          <w:tab/>
        </w:r>
        <w:r>
          <w:fldChar w:fldCharType="begin"/>
        </w:r>
        <w:r>
          <w:instrText xml:space="preserve"> PAGEREF _Toc24609 \h </w:instrText>
        </w:r>
        <w:r>
          <w:fldChar w:fldCharType="separate"/>
        </w:r>
        <w:r>
          <w:t>65</w:t>
        </w:r>
        <w:r>
          <w:fldChar w:fldCharType="end"/>
        </w:r>
      </w:hyperlink>
    </w:p>
    <w:p>
      <w:pPr>
        <w:pStyle w:val="TOC2"/>
        <w:tabs>
          <w:tab w:val="right" w:leader="dot" w:pos="8306"/>
        </w:tabs>
      </w:pPr>
      <w:hyperlink w:anchor="_Toc18136" w:history="1">
        <w:r>
          <w:rPr>
            <w:rFonts w:ascii="仿宋" w:eastAsia="仿宋" w:hAnsi="仿宋" w:cs="仿宋" w:hint="eastAsia"/>
            <w:lang w:eastAsia="zh-CN"/>
          </w:rPr>
          <w:t>(一)、合规政策与程序</w:t>
        </w:r>
        <w:r>
          <w:tab/>
        </w:r>
        <w:r>
          <w:fldChar w:fldCharType="begin"/>
        </w:r>
        <w:r>
          <w:instrText xml:space="preserve"> PAGEREF _Toc18136 \h </w:instrText>
        </w:r>
        <w:r>
          <w:fldChar w:fldCharType="separate"/>
        </w:r>
        <w:r>
          <w:t>65</w:t>
        </w:r>
        <w:r>
          <w:fldChar w:fldCharType="end"/>
        </w:r>
      </w:hyperlink>
    </w:p>
    <w:p>
      <w:pPr>
        <w:pStyle w:val="TOC2"/>
        <w:tabs>
          <w:tab w:val="right" w:leader="dot" w:pos="8306"/>
        </w:tabs>
      </w:pPr>
      <w:hyperlink w:anchor="_Toc1131" w:history="1">
        <w:r>
          <w:rPr>
            <w:rFonts w:ascii="仿宋" w:eastAsia="仿宋" w:hAnsi="仿宋" w:cs="仿宋" w:hint="eastAsia"/>
            <w:lang w:eastAsia="zh-CN"/>
          </w:rPr>
          <w:t>(二)、伦理规范与培训</w:t>
        </w:r>
        <w:r>
          <w:tab/>
        </w:r>
        <w:r>
          <w:fldChar w:fldCharType="begin"/>
        </w:r>
        <w:r>
          <w:instrText xml:space="preserve"> PAGEREF _Toc1131 \h </w:instrText>
        </w:r>
        <w:r>
          <w:fldChar w:fldCharType="separate"/>
        </w:r>
        <w:r>
          <w:t>67</w:t>
        </w:r>
        <w:r>
          <w:fldChar w:fldCharType="end"/>
        </w:r>
      </w:hyperlink>
    </w:p>
    <w:p>
      <w:pPr>
        <w:pStyle w:val="TOC2"/>
        <w:tabs>
          <w:tab w:val="right" w:leader="dot" w:pos="8306"/>
        </w:tabs>
      </w:pPr>
      <w:hyperlink w:anchor="_Toc8765" w:history="1">
        <w:r>
          <w:rPr>
            <w:rFonts w:ascii="仿宋" w:eastAsia="仿宋" w:hAnsi="仿宋" w:cs="仿宋" w:hint="eastAsia"/>
            <w:lang w:eastAsia="zh-CN"/>
          </w:rPr>
          <w:t>(三)、合规风险评估</w:t>
        </w:r>
        <w:r>
          <w:tab/>
        </w:r>
        <w:r>
          <w:fldChar w:fldCharType="begin"/>
        </w:r>
        <w:r>
          <w:instrText xml:space="preserve"> PAGEREF _Toc8765 \h </w:instrText>
        </w:r>
        <w:r>
          <w:fldChar w:fldCharType="separate"/>
        </w:r>
        <w:r>
          <w:t>67</w:t>
        </w:r>
        <w:r>
          <w:fldChar w:fldCharType="end"/>
        </w:r>
      </w:hyperlink>
    </w:p>
    <w:p>
      <w:pPr>
        <w:pStyle w:val="TOC2"/>
        <w:tabs>
          <w:tab w:val="right" w:leader="dot" w:pos="8306"/>
        </w:tabs>
      </w:pPr>
      <w:hyperlink w:anchor="_Toc535" w:history="1">
        <w:r>
          <w:rPr>
            <w:rFonts w:ascii="仿宋" w:eastAsia="仿宋" w:hAnsi="仿宋" w:cs="仿宋" w:hint="eastAsia"/>
            <w:lang w:eastAsia="zh-CN"/>
          </w:rPr>
          <w:t>(四)、合规监督与执行</w:t>
        </w:r>
        <w:r>
          <w:tab/>
        </w:r>
        <w:r>
          <w:fldChar w:fldCharType="begin"/>
        </w:r>
        <w:r>
          <w:instrText xml:space="preserve"> PAGEREF _Toc535 \h </w:instrText>
        </w:r>
        <w:r>
          <w:fldChar w:fldCharType="separate"/>
        </w:r>
        <w:r>
          <w:t>69</w:t>
        </w:r>
        <w:r>
          <w:fldChar w:fldCharType="end"/>
        </w:r>
      </w:hyperlink>
    </w:p>
    <w:p>
      <w:pPr>
        <w:pStyle w:val="TOC1"/>
        <w:tabs>
          <w:tab w:val="right" w:leader="dot" w:pos="8306"/>
        </w:tabs>
      </w:pPr>
      <w:hyperlink w:anchor="_Toc16327" w:history="1">
        <w:r>
          <w:rPr>
            <w:rFonts w:ascii="仿宋" w:eastAsia="仿宋" w:hAnsi="仿宋" w:cs="仿宋" w:hint="eastAsia"/>
            <w:lang w:eastAsia="zh-CN"/>
          </w:rPr>
          <w:t>十六、人力资源管理与开发</w:t>
        </w:r>
        <w:r>
          <w:tab/>
        </w:r>
        <w:r>
          <w:fldChar w:fldCharType="begin"/>
        </w:r>
        <w:r>
          <w:instrText xml:space="preserve"> PAGEREF _Toc16327 \h </w:instrText>
        </w:r>
        <w:r>
          <w:fldChar w:fldCharType="separate"/>
        </w:r>
        <w:r>
          <w:t>69</w:t>
        </w:r>
        <w:r>
          <w:fldChar w:fldCharType="end"/>
        </w:r>
      </w:hyperlink>
    </w:p>
    <w:p>
      <w:pPr>
        <w:pStyle w:val="TOC2"/>
        <w:tabs>
          <w:tab w:val="right" w:leader="dot" w:pos="8306"/>
        </w:tabs>
      </w:pPr>
      <w:hyperlink w:anchor="_Toc4972" w:history="1">
        <w:r>
          <w:rPr>
            <w:rFonts w:ascii="仿宋" w:eastAsia="仿宋" w:hAnsi="仿宋" w:cs="仿宋" w:hint="eastAsia"/>
            <w:lang w:eastAsia="zh-CN"/>
          </w:rPr>
          <w:t>(一)、人力资源规划</w:t>
        </w:r>
        <w:r>
          <w:tab/>
        </w:r>
        <w:r>
          <w:fldChar w:fldCharType="begin"/>
        </w:r>
        <w:r>
          <w:instrText xml:space="preserve"> PAGEREF _Toc4972 \h </w:instrText>
        </w:r>
        <w:r>
          <w:fldChar w:fldCharType="separate"/>
        </w:r>
        <w:r>
          <w:t>69</w:t>
        </w:r>
        <w:r>
          <w:fldChar w:fldCharType="end"/>
        </w:r>
      </w:hyperlink>
    </w:p>
    <w:p>
      <w:pPr>
        <w:pStyle w:val="TOC2"/>
        <w:tabs>
          <w:tab w:val="right" w:leader="dot" w:pos="8306"/>
        </w:tabs>
      </w:pPr>
      <w:hyperlink w:anchor="_Toc17678" w:history="1">
        <w:r>
          <w:rPr>
            <w:rFonts w:ascii="仿宋" w:eastAsia="仿宋" w:hAnsi="仿宋" w:cs="仿宋" w:hint="eastAsia"/>
            <w:lang w:eastAsia="zh-CN"/>
          </w:rPr>
          <w:t>(二)、人力资源开发与培训</w:t>
        </w:r>
        <w:r>
          <w:tab/>
        </w:r>
        <w:r>
          <w:fldChar w:fldCharType="begin"/>
        </w:r>
        <w:r>
          <w:instrText xml:space="preserve"> PAGEREF _Toc17678 \h </w:instrText>
        </w:r>
        <w:r>
          <w:fldChar w:fldCharType="separate"/>
        </w:r>
        <w:r>
          <w:t>71</w:t>
        </w:r>
        <w:r>
          <w:fldChar w:fldCharType="end"/>
        </w:r>
      </w:hyperlink>
    </w:p>
    <w:p>
      <w:pPr>
        <w:pStyle w:val="TOC1"/>
        <w:tabs>
          <w:tab w:val="right" w:leader="dot" w:pos="8306"/>
        </w:tabs>
      </w:pPr>
      <w:hyperlink w:anchor="_Toc29285" w:history="1">
        <w:r>
          <w:rPr>
            <w:rFonts w:ascii="仿宋" w:eastAsia="仿宋" w:hAnsi="仿宋" w:cs="仿宋" w:hint="eastAsia"/>
            <w:lang w:eastAsia="zh-CN"/>
          </w:rPr>
          <w:t>十七、知识产权管理与保护</w:t>
        </w:r>
        <w:r>
          <w:tab/>
        </w:r>
        <w:r>
          <w:fldChar w:fldCharType="begin"/>
        </w:r>
        <w:r>
          <w:instrText xml:space="preserve"> PAGEREF _Toc29285 \h </w:instrText>
        </w:r>
        <w:r>
          <w:fldChar w:fldCharType="separate"/>
        </w:r>
        <w:r>
          <w:t>74</w:t>
        </w:r>
        <w:r>
          <w:fldChar w:fldCharType="end"/>
        </w:r>
      </w:hyperlink>
    </w:p>
    <w:p>
      <w:pPr>
        <w:pStyle w:val="TOC2"/>
        <w:tabs>
          <w:tab w:val="right" w:leader="dot" w:pos="8306"/>
        </w:tabs>
      </w:pPr>
      <w:hyperlink w:anchor="_Toc3036" w:history="1">
        <w:r>
          <w:rPr>
            <w:rFonts w:ascii="仿宋" w:eastAsia="仿宋" w:hAnsi="仿宋" w:cs="仿宋" w:hint="eastAsia"/>
            <w:lang w:eastAsia="zh-CN"/>
          </w:rPr>
          <w:t>(一)、知识产权管理体系建设</w:t>
        </w:r>
        <w:r>
          <w:tab/>
        </w:r>
        <w:r>
          <w:fldChar w:fldCharType="begin"/>
        </w:r>
        <w:r>
          <w:instrText xml:space="preserve"> PAGEREF _Toc3036 \h </w:instrText>
        </w:r>
        <w:r>
          <w:fldChar w:fldCharType="separate"/>
        </w:r>
        <w:r>
          <w:t>74</w:t>
        </w:r>
        <w:r>
          <w:fldChar w:fldCharType="end"/>
        </w:r>
      </w:hyperlink>
    </w:p>
    <w:p>
      <w:pPr>
        <w:pStyle w:val="TOC2"/>
        <w:tabs>
          <w:tab w:val="right" w:leader="dot" w:pos="8306"/>
        </w:tabs>
      </w:pPr>
      <w:hyperlink w:anchor="_Toc25204" w:history="1">
        <w:r>
          <w:rPr>
            <w:rFonts w:ascii="仿宋" w:eastAsia="仿宋" w:hAnsi="仿宋" w:cs="仿宋" w:hint="eastAsia"/>
            <w:lang w:eastAsia="zh-CN"/>
          </w:rPr>
          <w:t>(二)、知识产权保护措施</w:t>
        </w:r>
        <w:r>
          <w:tab/>
        </w:r>
        <w:r>
          <w:fldChar w:fldCharType="begin"/>
        </w:r>
        <w:r>
          <w:instrText xml:space="preserve"> PAGEREF _Toc25204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18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新材料面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新材料面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新材料面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材料面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新材料面料项目的社会影响是全面而深远的。从提供就业机会和提升公共服务，到促进社会结构和劳动市场的多元化，再到推动社会责任和伦理标准的提高，项目对于提升社区的经济、文化和社会福祉有着重要作用。通过这些正面影响，新材料面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2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为了融入当地社区，新材料面料项目需深入理解当地的文化特色和社会习俗。例如，项目在设计广告和市场推广活动时，应考虑使用当地语言和符合地方文化的表达方式。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189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为了确保新材料面料项目的成功并最大限度地减轻潜在的社会风险，详细的风险分析和具体的应对策略至关重要。以下是针对项目可能面临的具体社会风险及相应对策的分析：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风险描述：新材料面料项目可能遭遇社区抵制，尤其如果社区成员认为项目会破坏他们的生活环境或忽略他们的意见。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风险描述：新材料面料项目的商业实践可能与当地的文化和价值观存在冲突，导致社会紧张和文化冲突。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风险描述：新材料面料项目可能会增加对公共资源和基础设施的需求，给当地带来额外压力，例如在水资源、能源供应和交通系统方面。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风险描述：新材料面料项目可能会引起当地社会结构和动态的变化，例如改变社区的人口组成和社交模式。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风险描述：在新材料面料项目运营过程中，可能涉及大量个人和商业敏感信息，存在信息安全和隐私保护的风险。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92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41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https://d.book118.com/508127042110006025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791E3C"/>
    <w:rsid w:val="3F791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27042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2024-01-05T00:51:00Z</dcterms:created>
  <dcterms:modified xsi:type="dcterms:W3CDTF">2024-01-05T00:52:24Z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DBD8A0EF9B8943ADBEBAB9B5202CEF0E_11</vt:lpwstr>
  </property>
  <property fmtid="{D5CDD505-2E9C-101B-9397-08002B2CF9AE}" pid="3" name="KSOProductBuildVer">
    <vt:lpwstr>2052-12.1.0.16120</vt:lpwstr>
  </property>
</Properties>
</file>