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冲击试验机项目规划设计蓝图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0" w:history="1">
        <w:r>
          <w:rPr>
            <w:rFonts w:ascii="仿宋" w:eastAsia="仿宋" w:hAnsi="仿宋" w:cs="仿宋" w:hint="eastAsia"/>
            <w:lang w:eastAsia="zh-CN"/>
          </w:rPr>
          <w:t>前言</w:t>
        </w:r>
        <w:r>
          <w:tab/>
        </w:r>
        <w:r>
          <w:fldChar w:fldCharType="begin"/>
        </w:r>
        <w:r>
          <w:instrText xml:space="preserve"> PAGEREF _Toc3040 \h </w:instrText>
        </w:r>
        <w:r>
          <w:fldChar w:fldCharType="separate"/>
        </w:r>
        <w:r>
          <w:t>3</w:t>
        </w:r>
        <w:r>
          <w:fldChar w:fldCharType="end"/>
        </w:r>
      </w:hyperlink>
    </w:p>
    <w:p>
      <w:pPr>
        <w:pStyle w:val="TOC1"/>
        <w:tabs>
          <w:tab w:val="right" w:leader="dot" w:pos="8306"/>
        </w:tabs>
      </w:pPr>
      <w:hyperlink w:anchor="_Toc19238" w:history="1">
        <w:r>
          <w:rPr>
            <w:rFonts w:ascii="仿宋" w:eastAsia="仿宋" w:hAnsi="仿宋" w:cs="仿宋" w:hint="eastAsia"/>
            <w:lang w:eastAsia="zh-CN"/>
          </w:rPr>
          <w:t>一、冲击试验机项目建设单位说明</w:t>
        </w:r>
        <w:r>
          <w:tab/>
        </w:r>
        <w:r>
          <w:fldChar w:fldCharType="begin"/>
        </w:r>
        <w:r>
          <w:instrText xml:space="preserve"> PAGEREF _Toc19238 \h </w:instrText>
        </w:r>
        <w:r>
          <w:fldChar w:fldCharType="separate"/>
        </w:r>
        <w:r>
          <w:t>3</w:t>
        </w:r>
        <w:r>
          <w:fldChar w:fldCharType="end"/>
        </w:r>
      </w:hyperlink>
    </w:p>
    <w:p>
      <w:pPr>
        <w:pStyle w:val="TOC2"/>
        <w:tabs>
          <w:tab w:val="right" w:leader="dot" w:pos="8306"/>
        </w:tabs>
      </w:pPr>
      <w:hyperlink w:anchor="_Toc18323" w:history="1">
        <w:r>
          <w:rPr>
            <w:rFonts w:ascii="仿宋" w:eastAsia="仿宋" w:hAnsi="仿宋" w:cs="仿宋" w:hint="eastAsia"/>
            <w:lang w:eastAsia="zh-CN"/>
          </w:rPr>
          <w:t>(一)、冲击试验机项目承办单位基本情况</w:t>
        </w:r>
        <w:r>
          <w:tab/>
        </w:r>
        <w:r>
          <w:fldChar w:fldCharType="begin"/>
        </w:r>
        <w:r>
          <w:instrText xml:space="preserve"> PAGEREF _Toc18323 \h </w:instrText>
        </w:r>
        <w:r>
          <w:fldChar w:fldCharType="separate"/>
        </w:r>
        <w:r>
          <w:t>3</w:t>
        </w:r>
        <w:r>
          <w:fldChar w:fldCharType="end"/>
        </w:r>
      </w:hyperlink>
    </w:p>
    <w:p>
      <w:pPr>
        <w:pStyle w:val="TOC2"/>
        <w:tabs>
          <w:tab w:val="right" w:leader="dot" w:pos="8306"/>
        </w:tabs>
      </w:pPr>
      <w:hyperlink w:anchor="_Toc29822" w:history="1">
        <w:r>
          <w:rPr>
            <w:rFonts w:ascii="仿宋" w:eastAsia="仿宋" w:hAnsi="仿宋" w:cs="仿宋" w:hint="eastAsia"/>
            <w:lang w:eastAsia="zh-CN"/>
          </w:rPr>
          <w:t>(二)、公司经济效益分析</w:t>
        </w:r>
        <w:r>
          <w:tab/>
        </w:r>
        <w:r>
          <w:fldChar w:fldCharType="begin"/>
        </w:r>
        <w:r>
          <w:instrText xml:space="preserve"> PAGEREF _Toc29822 \h </w:instrText>
        </w:r>
        <w:r>
          <w:fldChar w:fldCharType="separate"/>
        </w:r>
        <w:r>
          <w:t>4</w:t>
        </w:r>
        <w:r>
          <w:fldChar w:fldCharType="end"/>
        </w:r>
      </w:hyperlink>
    </w:p>
    <w:p>
      <w:pPr>
        <w:pStyle w:val="TOC1"/>
        <w:tabs>
          <w:tab w:val="right" w:leader="dot" w:pos="8306"/>
        </w:tabs>
      </w:pPr>
      <w:hyperlink w:anchor="_Toc21593" w:history="1">
        <w:r>
          <w:rPr>
            <w:rFonts w:ascii="仿宋" w:eastAsia="仿宋" w:hAnsi="仿宋" w:cs="仿宋" w:hint="eastAsia"/>
            <w:lang w:eastAsia="zh-CN"/>
          </w:rPr>
          <w:t>二、工艺说明</w:t>
        </w:r>
        <w:r>
          <w:tab/>
        </w:r>
        <w:r>
          <w:fldChar w:fldCharType="begin"/>
        </w:r>
        <w:r>
          <w:instrText xml:space="preserve"> PAGEREF _Toc21593 \h </w:instrText>
        </w:r>
        <w:r>
          <w:fldChar w:fldCharType="separate"/>
        </w:r>
        <w:r>
          <w:t>5</w:t>
        </w:r>
        <w:r>
          <w:fldChar w:fldCharType="end"/>
        </w:r>
      </w:hyperlink>
    </w:p>
    <w:p>
      <w:pPr>
        <w:pStyle w:val="TOC2"/>
        <w:tabs>
          <w:tab w:val="right" w:leader="dot" w:pos="8306"/>
        </w:tabs>
      </w:pPr>
      <w:hyperlink w:anchor="_Toc22886" w:history="1">
        <w:r>
          <w:rPr>
            <w:rFonts w:ascii="仿宋" w:eastAsia="仿宋" w:hAnsi="仿宋" w:cs="仿宋" w:hint="eastAsia"/>
            <w:lang w:eastAsia="zh-CN"/>
          </w:rPr>
          <w:t>(一)、技术管理特点</w:t>
        </w:r>
        <w:r>
          <w:tab/>
        </w:r>
        <w:r>
          <w:fldChar w:fldCharType="begin"/>
        </w:r>
        <w:r>
          <w:instrText xml:space="preserve"> PAGEREF _Toc22886 \h </w:instrText>
        </w:r>
        <w:r>
          <w:fldChar w:fldCharType="separate"/>
        </w:r>
        <w:r>
          <w:t>5</w:t>
        </w:r>
        <w:r>
          <w:fldChar w:fldCharType="end"/>
        </w:r>
      </w:hyperlink>
    </w:p>
    <w:p>
      <w:pPr>
        <w:pStyle w:val="TOC2"/>
        <w:tabs>
          <w:tab w:val="right" w:leader="dot" w:pos="8306"/>
        </w:tabs>
      </w:pPr>
      <w:hyperlink w:anchor="_Toc4884" w:history="1">
        <w:r>
          <w:rPr>
            <w:rFonts w:ascii="仿宋" w:eastAsia="仿宋" w:hAnsi="仿宋" w:cs="仿宋" w:hint="eastAsia"/>
            <w:lang w:eastAsia="zh-CN"/>
          </w:rPr>
          <w:t>(二)、冲击试验机项目工艺技术设计方案</w:t>
        </w:r>
        <w:r>
          <w:tab/>
        </w:r>
        <w:r>
          <w:fldChar w:fldCharType="begin"/>
        </w:r>
        <w:r>
          <w:instrText xml:space="preserve"> PAGEREF _Toc4884 \h </w:instrText>
        </w:r>
        <w:r>
          <w:fldChar w:fldCharType="separate"/>
        </w:r>
        <w:r>
          <w:t>6</w:t>
        </w:r>
        <w:r>
          <w:fldChar w:fldCharType="end"/>
        </w:r>
      </w:hyperlink>
    </w:p>
    <w:p>
      <w:pPr>
        <w:pStyle w:val="TOC2"/>
        <w:tabs>
          <w:tab w:val="right" w:leader="dot" w:pos="8306"/>
        </w:tabs>
      </w:pPr>
      <w:hyperlink w:anchor="_Toc10103" w:history="1">
        <w:r>
          <w:rPr>
            <w:rFonts w:ascii="仿宋" w:eastAsia="仿宋" w:hAnsi="仿宋" w:cs="仿宋" w:hint="eastAsia"/>
            <w:lang w:eastAsia="zh-CN"/>
          </w:rPr>
          <w:t>(三)、设备选型方案</w:t>
        </w:r>
        <w:r>
          <w:tab/>
        </w:r>
        <w:r>
          <w:fldChar w:fldCharType="begin"/>
        </w:r>
        <w:r>
          <w:instrText xml:space="preserve"> PAGEREF _Toc10103 \h </w:instrText>
        </w:r>
        <w:r>
          <w:fldChar w:fldCharType="separate"/>
        </w:r>
        <w:r>
          <w:t>7</w:t>
        </w:r>
        <w:r>
          <w:fldChar w:fldCharType="end"/>
        </w:r>
      </w:hyperlink>
    </w:p>
    <w:p>
      <w:pPr>
        <w:pStyle w:val="TOC1"/>
        <w:tabs>
          <w:tab w:val="right" w:leader="dot" w:pos="8306"/>
        </w:tabs>
      </w:pPr>
      <w:hyperlink w:anchor="_Toc4662" w:history="1">
        <w:r>
          <w:rPr>
            <w:rFonts w:ascii="仿宋" w:eastAsia="仿宋" w:hAnsi="仿宋" w:cs="仿宋" w:hint="eastAsia"/>
            <w:lang w:eastAsia="zh-CN"/>
          </w:rPr>
          <w:t>三、产品规划分析</w:t>
        </w:r>
        <w:r>
          <w:tab/>
        </w:r>
        <w:r>
          <w:fldChar w:fldCharType="begin"/>
        </w:r>
        <w:r>
          <w:instrText xml:space="preserve"> PAGEREF _Toc4662 \h </w:instrText>
        </w:r>
        <w:r>
          <w:fldChar w:fldCharType="separate"/>
        </w:r>
        <w:r>
          <w:t>8</w:t>
        </w:r>
        <w:r>
          <w:fldChar w:fldCharType="end"/>
        </w:r>
      </w:hyperlink>
    </w:p>
    <w:p>
      <w:pPr>
        <w:pStyle w:val="TOC2"/>
        <w:tabs>
          <w:tab w:val="right" w:leader="dot" w:pos="8306"/>
        </w:tabs>
      </w:pPr>
      <w:hyperlink w:anchor="_Toc21938" w:history="1">
        <w:r>
          <w:rPr>
            <w:rFonts w:ascii="仿宋" w:eastAsia="仿宋" w:hAnsi="仿宋" w:cs="仿宋" w:hint="eastAsia"/>
            <w:lang w:eastAsia="zh-CN"/>
          </w:rPr>
          <w:t>(一)、产品规划</w:t>
        </w:r>
        <w:r>
          <w:tab/>
        </w:r>
        <w:r>
          <w:fldChar w:fldCharType="begin"/>
        </w:r>
        <w:r>
          <w:instrText xml:space="preserve"> PAGEREF _Toc21938 \h </w:instrText>
        </w:r>
        <w:r>
          <w:fldChar w:fldCharType="separate"/>
        </w:r>
        <w:r>
          <w:t>8</w:t>
        </w:r>
        <w:r>
          <w:fldChar w:fldCharType="end"/>
        </w:r>
      </w:hyperlink>
    </w:p>
    <w:p>
      <w:pPr>
        <w:pStyle w:val="TOC2"/>
        <w:tabs>
          <w:tab w:val="right" w:leader="dot" w:pos="8306"/>
        </w:tabs>
      </w:pPr>
      <w:hyperlink w:anchor="_Toc19909" w:history="1">
        <w:r>
          <w:rPr>
            <w:rFonts w:ascii="仿宋" w:eastAsia="仿宋" w:hAnsi="仿宋" w:cs="仿宋" w:hint="eastAsia"/>
            <w:lang w:eastAsia="zh-CN"/>
          </w:rPr>
          <w:t>(二)、建设规模</w:t>
        </w:r>
        <w:r>
          <w:tab/>
        </w:r>
        <w:r>
          <w:fldChar w:fldCharType="begin"/>
        </w:r>
        <w:r>
          <w:instrText xml:space="preserve"> PAGEREF _Toc19909 \h </w:instrText>
        </w:r>
        <w:r>
          <w:fldChar w:fldCharType="separate"/>
        </w:r>
        <w:r>
          <w:t>9</w:t>
        </w:r>
        <w:r>
          <w:fldChar w:fldCharType="end"/>
        </w:r>
      </w:hyperlink>
    </w:p>
    <w:p>
      <w:pPr>
        <w:pStyle w:val="TOC1"/>
        <w:tabs>
          <w:tab w:val="right" w:leader="dot" w:pos="8306"/>
        </w:tabs>
      </w:pPr>
      <w:hyperlink w:anchor="_Toc29922" w:history="1">
        <w:r>
          <w:rPr>
            <w:rFonts w:ascii="仿宋" w:eastAsia="仿宋" w:hAnsi="仿宋" w:cs="仿宋" w:hint="eastAsia"/>
            <w:lang w:eastAsia="zh-CN"/>
          </w:rPr>
          <w:t>四、冲击试验机项目建设背景及必要性分析</w:t>
        </w:r>
        <w:r>
          <w:tab/>
        </w:r>
        <w:r>
          <w:fldChar w:fldCharType="begin"/>
        </w:r>
        <w:r>
          <w:instrText xml:space="preserve"> PAGEREF _Toc29922 \h </w:instrText>
        </w:r>
        <w:r>
          <w:fldChar w:fldCharType="separate"/>
        </w:r>
        <w:r>
          <w:t>10</w:t>
        </w:r>
        <w:r>
          <w:fldChar w:fldCharType="end"/>
        </w:r>
      </w:hyperlink>
    </w:p>
    <w:p>
      <w:pPr>
        <w:pStyle w:val="TOC2"/>
        <w:tabs>
          <w:tab w:val="right" w:leader="dot" w:pos="8306"/>
        </w:tabs>
      </w:pPr>
      <w:hyperlink w:anchor="_Toc3261" w:history="1">
        <w:r>
          <w:rPr>
            <w:rFonts w:ascii="仿宋" w:eastAsia="仿宋" w:hAnsi="仿宋" w:cs="仿宋" w:hint="eastAsia"/>
            <w:lang w:eastAsia="zh-CN"/>
          </w:rPr>
          <w:t>(一)、冲击试验机项目背景分析</w:t>
        </w:r>
        <w:r>
          <w:tab/>
        </w:r>
        <w:r>
          <w:fldChar w:fldCharType="begin"/>
        </w:r>
        <w:r>
          <w:instrText xml:space="preserve"> PAGEREF _Toc3261 \h </w:instrText>
        </w:r>
        <w:r>
          <w:fldChar w:fldCharType="separate"/>
        </w:r>
        <w:r>
          <w:t>10</w:t>
        </w:r>
        <w:r>
          <w:fldChar w:fldCharType="end"/>
        </w:r>
      </w:hyperlink>
    </w:p>
    <w:p>
      <w:pPr>
        <w:pStyle w:val="TOC2"/>
        <w:tabs>
          <w:tab w:val="right" w:leader="dot" w:pos="8306"/>
        </w:tabs>
      </w:pPr>
      <w:hyperlink w:anchor="_Toc11272" w:history="1">
        <w:r>
          <w:rPr>
            <w:rFonts w:ascii="仿宋" w:eastAsia="仿宋" w:hAnsi="仿宋" w:cs="仿宋" w:hint="eastAsia"/>
            <w:lang w:eastAsia="zh-CN"/>
          </w:rPr>
          <w:t>(二)、冲击试验机项目建设必要性分析</w:t>
        </w:r>
        <w:r>
          <w:tab/>
        </w:r>
        <w:r>
          <w:fldChar w:fldCharType="begin"/>
        </w:r>
        <w:r>
          <w:instrText xml:space="preserve"> PAGEREF _Toc11272 \h </w:instrText>
        </w:r>
        <w:r>
          <w:fldChar w:fldCharType="separate"/>
        </w:r>
        <w:r>
          <w:t>12</w:t>
        </w:r>
        <w:r>
          <w:fldChar w:fldCharType="end"/>
        </w:r>
      </w:hyperlink>
    </w:p>
    <w:p>
      <w:pPr>
        <w:pStyle w:val="TOC1"/>
        <w:tabs>
          <w:tab w:val="right" w:leader="dot" w:pos="8306"/>
        </w:tabs>
      </w:pPr>
      <w:hyperlink w:anchor="_Toc11838" w:history="1">
        <w:r>
          <w:rPr>
            <w:rFonts w:ascii="仿宋" w:eastAsia="仿宋" w:hAnsi="仿宋" w:cs="仿宋" w:hint="eastAsia"/>
            <w:lang w:eastAsia="zh-CN"/>
          </w:rPr>
          <w:t>五、冲击试验机项目土建工程</w:t>
        </w:r>
        <w:r>
          <w:tab/>
        </w:r>
        <w:r>
          <w:fldChar w:fldCharType="begin"/>
        </w:r>
        <w:r>
          <w:instrText xml:space="preserve"> PAGEREF _Toc11838 \h </w:instrText>
        </w:r>
        <w:r>
          <w:fldChar w:fldCharType="separate"/>
        </w:r>
        <w:r>
          <w:t>13</w:t>
        </w:r>
        <w:r>
          <w:fldChar w:fldCharType="end"/>
        </w:r>
      </w:hyperlink>
    </w:p>
    <w:p>
      <w:pPr>
        <w:pStyle w:val="TOC2"/>
        <w:tabs>
          <w:tab w:val="right" w:leader="dot" w:pos="8306"/>
        </w:tabs>
      </w:pPr>
      <w:hyperlink w:anchor="_Toc2374" w:history="1">
        <w:r>
          <w:rPr>
            <w:rFonts w:ascii="仿宋" w:eastAsia="仿宋" w:hAnsi="仿宋" w:cs="仿宋" w:hint="eastAsia"/>
            <w:lang w:eastAsia="zh-CN"/>
          </w:rPr>
          <w:t>(一)、建筑工程设计原则</w:t>
        </w:r>
        <w:r>
          <w:tab/>
        </w:r>
        <w:r>
          <w:fldChar w:fldCharType="begin"/>
        </w:r>
        <w:r>
          <w:instrText xml:space="preserve"> PAGEREF _Toc2374 \h </w:instrText>
        </w:r>
        <w:r>
          <w:fldChar w:fldCharType="separate"/>
        </w:r>
        <w:r>
          <w:t>13</w:t>
        </w:r>
        <w:r>
          <w:fldChar w:fldCharType="end"/>
        </w:r>
      </w:hyperlink>
    </w:p>
    <w:p>
      <w:pPr>
        <w:pStyle w:val="TOC2"/>
        <w:tabs>
          <w:tab w:val="right" w:leader="dot" w:pos="8306"/>
        </w:tabs>
      </w:pPr>
      <w:hyperlink w:anchor="_Toc3429" w:history="1">
        <w:r>
          <w:rPr>
            <w:rFonts w:ascii="仿宋" w:eastAsia="仿宋" w:hAnsi="仿宋" w:cs="仿宋" w:hint="eastAsia"/>
            <w:lang w:eastAsia="zh-CN"/>
          </w:rPr>
          <w:t>(二)、土建工程设计年限及安全等级</w:t>
        </w:r>
        <w:r>
          <w:tab/>
        </w:r>
        <w:r>
          <w:fldChar w:fldCharType="begin"/>
        </w:r>
        <w:r>
          <w:instrText xml:space="preserve"> PAGEREF _Toc3429 \h </w:instrText>
        </w:r>
        <w:r>
          <w:fldChar w:fldCharType="separate"/>
        </w:r>
        <w:r>
          <w:t>15</w:t>
        </w:r>
        <w:r>
          <w:fldChar w:fldCharType="end"/>
        </w:r>
      </w:hyperlink>
    </w:p>
    <w:p>
      <w:pPr>
        <w:pStyle w:val="TOC2"/>
        <w:tabs>
          <w:tab w:val="right" w:leader="dot" w:pos="8306"/>
        </w:tabs>
      </w:pPr>
      <w:hyperlink w:anchor="_Toc21205" w:history="1">
        <w:r>
          <w:rPr>
            <w:rFonts w:ascii="仿宋" w:eastAsia="仿宋" w:hAnsi="仿宋" w:cs="仿宋" w:hint="eastAsia"/>
            <w:lang w:eastAsia="zh-CN"/>
          </w:rPr>
          <w:t>(三)、建筑工程设计总体要求</w:t>
        </w:r>
        <w:r>
          <w:tab/>
        </w:r>
        <w:r>
          <w:fldChar w:fldCharType="begin"/>
        </w:r>
        <w:r>
          <w:instrText xml:space="preserve"> PAGEREF _Toc21205 \h </w:instrText>
        </w:r>
        <w:r>
          <w:fldChar w:fldCharType="separate"/>
        </w:r>
        <w:r>
          <w:t>16</w:t>
        </w:r>
        <w:r>
          <w:fldChar w:fldCharType="end"/>
        </w:r>
      </w:hyperlink>
    </w:p>
    <w:p>
      <w:pPr>
        <w:pStyle w:val="TOC2"/>
        <w:tabs>
          <w:tab w:val="right" w:leader="dot" w:pos="8306"/>
        </w:tabs>
      </w:pPr>
      <w:hyperlink w:anchor="_Toc6345" w:history="1">
        <w:r>
          <w:rPr>
            <w:rFonts w:ascii="仿宋" w:eastAsia="仿宋" w:hAnsi="仿宋" w:cs="仿宋" w:hint="eastAsia"/>
            <w:lang w:eastAsia="zh-CN"/>
          </w:rPr>
          <w:t>(四)、土建工程建设指标</w:t>
        </w:r>
        <w:r>
          <w:tab/>
        </w:r>
        <w:r>
          <w:fldChar w:fldCharType="begin"/>
        </w:r>
        <w:r>
          <w:instrText xml:space="preserve"> PAGEREF _Toc6345 \h </w:instrText>
        </w:r>
        <w:r>
          <w:fldChar w:fldCharType="separate"/>
        </w:r>
        <w:r>
          <w:t>16</w:t>
        </w:r>
        <w:r>
          <w:fldChar w:fldCharType="end"/>
        </w:r>
      </w:hyperlink>
    </w:p>
    <w:p>
      <w:pPr>
        <w:pStyle w:val="TOC1"/>
        <w:tabs>
          <w:tab w:val="right" w:leader="dot" w:pos="8306"/>
        </w:tabs>
      </w:pPr>
      <w:hyperlink w:anchor="_Toc8468" w:history="1">
        <w:r>
          <w:rPr>
            <w:rFonts w:ascii="仿宋" w:eastAsia="仿宋" w:hAnsi="仿宋" w:cs="仿宋" w:hint="eastAsia"/>
            <w:lang w:eastAsia="zh-CN"/>
          </w:rPr>
          <w:t>六、冲击试验机项目选址可行性分析</w:t>
        </w:r>
        <w:r>
          <w:tab/>
        </w:r>
        <w:r>
          <w:fldChar w:fldCharType="begin"/>
        </w:r>
        <w:r>
          <w:instrText xml:space="preserve"> PAGEREF _Toc8468 \h </w:instrText>
        </w:r>
        <w:r>
          <w:fldChar w:fldCharType="separate"/>
        </w:r>
        <w:r>
          <w:t>17</w:t>
        </w:r>
        <w:r>
          <w:fldChar w:fldCharType="end"/>
        </w:r>
      </w:hyperlink>
    </w:p>
    <w:p>
      <w:pPr>
        <w:pStyle w:val="TOC2"/>
        <w:tabs>
          <w:tab w:val="right" w:leader="dot" w:pos="8306"/>
        </w:tabs>
      </w:pPr>
      <w:hyperlink w:anchor="_Toc25321" w:history="1">
        <w:r>
          <w:rPr>
            <w:rFonts w:ascii="仿宋" w:eastAsia="仿宋" w:hAnsi="仿宋" w:cs="仿宋" w:hint="eastAsia"/>
            <w:lang w:eastAsia="zh-CN"/>
          </w:rPr>
          <w:t>(一)、冲击试验机项目选址</w:t>
        </w:r>
        <w:r>
          <w:tab/>
        </w:r>
        <w:r>
          <w:fldChar w:fldCharType="begin"/>
        </w:r>
        <w:r>
          <w:instrText xml:space="preserve"> PAGEREF _Toc25321 \h </w:instrText>
        </w:r>
        <w:r>
          <w:fldChar w:fldCharType="separate"/>
        </w:r>
        <w:r>
          <w:t>17</w:t>
        </w:r>
        <w:r>
          <w:fldChar w:fldCharType="end"/>
        </w:r>
      </w:hyperlink>
    </w:p>
    <w:p>
      <w:pPr>
        <w:pStyle w:val="TOC2"/>
        <w:tabs>
          <w:tab w:val="right" w:leader="dot" w:pos="8306"/>
        </w:tabs>
      </w:pPr>
      <w:hyperlink w:anchor="_Toc4535" w:history="1">
        <w:r>
          <w:rPr>
            <w:rFonts w:ascii="仿宋" w:eastAsia="仿宋" w:hAnsi="仿宋" w:cs="仿宋" w:hint="eastAsia"/>
            <w:lang w:eastAsia="zh-CN"/>
          </w:rPr>
          <w:t>(二)、用地控制指标</w:t>
        </w:r>
        <w:r>
          <w:tab/>
        </w:r>
        <w:r>
          <w:fldChar w:fldCharType="begin"/>
        </w:r>
        <w:r>
          <w:instrText xml:space="preserve"> PAGEREF _Toc4535 \h </w:instrText>
        </w:r>
        <w:r>
          <w:fldChar w:fldCharType="separate"/>
        </w:r>
        <w:r>
          <w:t>17</w:t>
        </w:r>
        <w:r>
          <w:fldChar w:fldCharType="end"/>
        </w:r>
      </w:hyperlink>
    </w:p>
    <w:p>
      <w:pPr>
        <w:pStyle w:val="TOC2"/>
        <w:tabs>
          <w:tab w:val="right" w:leader="dot" w:pos="8306"/>
        </w:tabs>
      </w:pPr>
      <w:hyperlink w:anchor="_Toc23319" w:history="1">
        <w:r>
          <w:rPr>
            <w:rFonts w:ascii="仿宋" w:eastAsia="仿宋" w:hAnsi="仿宋" w:cs="仿宋" w:hint="eastAsia"/>
            <w:lang w:eastAsia="zh-CN"/>
          </w:rPr>
          <w:t>(三)、节约用地措施</w:t>
        </w:r>
        <w:r>
          <w:tab/>
        </w:r>
        <w:r>
          <w:fldChar w:fldCharType="begin"/>
        </w:r>
        <w:r>
          <w:instrText xml:space="preserve"> PAGEREF _Toc23319 \h </w:instrText>
        </w:r>
        <w:r>
          <w:fldChar w:fldCharType="separate"/>
        </w:r>
        <w:r>
          <w:t>19</w:t>
        </w:r>
        <w:r>
          <w:fldChar w:fldCharType="end"/>
        </w:r>
      </w:hyperlink>
    </w:p>
    <w:p>
      <w:pPr>
        <w:pStyle w:val="TOC2"/>
        <w:tabs>
          <w:tab w:val="right" w:leader="dot" w:pos="8306"/>
        </w:tabs>
      </w:pPr>
      <w:hyperlink w:anchor="_Toc9613" w:history="1">
        <w:r>
          <w:rPr>
            <w:rFonts w:ascii="仿宋" w:eastAsia="仿宋" w:hAnsi="仿宋" w:cs="仿宋" w:hint="eastAsia"/>
            <w:lang w:eastAsia="zh-CN"/>
          </w:rPr>
          <w:t>(四)、总图布置方案</w:t>
        </w:r>
        <w:r>
          <w:tab/>
        </w:r>
        <w:r>
          <w:fldChar w:fldCharType="begin"/>
        </w:r>
        <w:r>
          <w:instrText xml:space="preserve"> PAGEREF _Toc9613 \h </w:instrText>
        </w:r>
        <w:r>
          <w:fldChar w:fldCharType="separate"/>
        </w:r>
        <w:r>
          <w:t>20</w:t>
        </w:r>
        <w:r>
          <w:fldChar w:fldCharType="end"/>
        </w:r>
      </w:hyperlink>
    </w:p>
    <w:p>
      <w:pPr>
        <w:pStyle w:val="TOC2"/>
        <w:tabs>
          <w:tab w:val="right" w:leader="dot" w:pos="8306"/>
        </w:tabs>
      </w:pPr>
      <w:hyperlink w:anchor="_Toc6812" w:history="1">
        <w:r>
          <w:rPr>
            <w:rFonts w:ascii="仿宋" w:eastAsia="仿宋" w:hAnsi="仿宋" w:cs="仿宋" w:hint="eastAsia"/>
            <w:lang w:eastAsia="zh-CN"/>
          </w:rPr>
          <w:t>(五)、选址综合评价</w:t>
        </w:r>
        <w:r>
          <w:tab/>
        </w:r>
        <w:r>
          <w:fldChar w:fldCharType="begin"/>
        </w:r>
        <w:r>
          <w:instrText xml:space="preserve"> PAGEREF _Toc6812 \h </w:instrText>
        </w:r>
        <w:r>
          <w:fldChar w:fldCharType="separate"/>
        </w:r>
        <w:r>
          <w:t>21</w:t>
        </w:r>
        <w:r>
          <w:fldChar w:fldCharType="end"/>
        </w:r>
      </w:hyperlink>
    </w:p>
    <w:p>
      <w:pPr>
        <w:pStyle w:val="TOC1"/>
        <w:tabs>
          <w:tab w:val="right" w:leader="dot" w:pos="8306"/>
        </w:tabs>
      </w:pPr>
      <w:hyperlink w:anchor="_Toc9607" w:history="1">
        <w:r>
          <w:rPr>
            <w:rFonts w:ascii="仿宋" w:eastAsia="仿宋" w:hAnsi="仿宋" w:cs="仿宋" w:hint="eastAsia"/>
            <w:lang w:eastAsia="zh-CN"/>
          </w:rPr>
          <w:t>七、生产安全保护</w:t>
        </w:r>
        <w:r>
          <w:tab/>
        </w:r>
        <w:r>
          <w:fldChar w:fldCharType="begin"/>
        </w:r>
        <w:r>
          <w:instrText xml:space="preserve"> PAGEREF _Toc9607 \h </w:instrText>
        </w:r>
        <w:r>
          <w:fldChar w:fldCharType="separate"/>
        </w:r>
        <w:r>
          <w:t>22</w:t>
        </w:r>
        <w:r>
          <w:fldChar w:fldCharType="end"/>
        </w:r>
      </w:hyperlink>
    </w:p>
    <w:p>
      <w:pPr>
        <w:pStyle w:val="TOC2"/>
        <w:tabs>
          <w:tab w:val="right" w:leader="dot" w:pos="8306"/>
        </w:tabs>
      </w:pPr>
      <w:hyperlink w:anchor="_Toc20529" w:history="1">
        <w:r>
          <w:rPr>
            <w:rFonts w:ascii="仿宋" w:eastAsia="仿宋" w:hAnsi="仿宋" w:cs="仿宋" w:hint="eastAsia"/>
            <w:lang w:eastAsia="zh-CN"/>
          </w:rPr>
          <w:t>(一)、消防安全</w:t>
        </w:r>
        <w:r>
          <w:tab/>
        </w:r>
        <w:r>
          <w:fldChar w:fldCharType="begin"/>
        </w:r>
        <w:r>
          <w:instrText xml:space="preserve"> PAGEREF _Toc20529 \h </w:instrText>
        </w:r>
        <w:r>
          <w:fldChar w:fldCharType="separate"/>
        </w:r>
        <w:r>
          <w:t>22</w:t>
        </w:r>
        <w:r>
          <w:fldChar w:fldCharType="end"/>
        </w:r>
      </w:hyperlink>
    </w:p>
    <w:p>
      <w:pPr>
        <w:pStyle w:val="TOC2"/>
        <w:tabs>
          <w:tab w:val="right" w:leader="dot" w:pos="8306"/>
        </w:tabs>
      </w:pPr>
      <w:hyperlink w:anchor="_Toc4321" w:history="1">
        <w:r>
          <w:rPr>
            <w:rFonts w:ascii="仿宋" w:eastAsia="仿宋" w:hAnsi="仿宋" w:cs="仿宋" w:hint="eastAsia"/>
            <w:lang w:eastAsia="zh-CN"/>
          </w:rPr>
          <w:t>(二)、防火防爆总图布置措施</w:t>
        </w:r>
        <w:r>
          <w:tab/>
        </w:r>
        <w:r>
          <w:fldChar w:fldCharType="begin"/>
        </w:r>
        <w:r>
          <w:instrText xml:space="preserve"> PAGEREF _Toc4321 \h </w:instrText>
        </w:r>
        <w:r>
          <w:fldChar w:fldCharType="separate"/>
        </w:r>
        <w:r>
          <w:t>23</w:t>
        </w:r>
        <w:r>
          <w:fldChar w:fldCharType="end"/>
        </w:r>
      </w:hyperlink>
    </w:p>
    <w:p>
      <w:pPr>
        <w:pStyle w:val="TOC2"/>
        <w:tabs>
          <w:tab w:val="right" w:leader="dot" w:pos="8306"/>
        </w:tabs>
      </w:pPr>
      <w:hyperlink w:anchor="_Toc25596" w:history="1">
        <w:r>
          <w:rPr>
            <w:rFonts w:ascii="仿宋" w:eastAsia="仿宋" w:hAnsi="仿宋" w:cs="仿宋" w:hint="eastAsia"/>
            <w:lang w:eastAsia="zh-CN"/>
          </w:rPr>
          <w:t>(三)、自然灾害防范措施</w:t>
        </w:r>
        <w:r>
          <w:tab/>
        </w:r>
        <w:r>
          <w:fldChar w:fldCharType="begin"/>
        </w:r>
        <w:r>
          <w:instrText xml:space="preserve"> PAGEREF _Toc25596 \h </w:instrText>
        </w:r>
        <w:r>
          <w:fldChar w:fldCharType="separate"/>
        </w:r>
        <w:r>
          <w:t>24</w:t>
        </w:r>
        <w:r>
          <w:fldChar w:fldCharType="end"/>
        </w:r>
      </w:hyperlink>
    </w:p>
    <w:p>
      <w:pPr>
        <w:pStyle w:val="TOC2"/>
        <w:tabs>
          <w:tab w:val="right" w:leader="dot" w:pos="8306"/>
        </w:tabs>
      </w:pPr>
      <w:hyperlink w:anchor="_Toc26007" w:history="1">
        <w:r>
          <w:rPr>
            <w:rFonts w:ascii="仿宋" w:eastAsia="仿宋" w:hAnsi="仿宋" w:cs="仿宋" w:hint="eastAsia"/>
            <w:lang w:eastAsia="zh-CN"/>
          </w:rPr>
          <w:t>(四)、安全色及安全标志使用要求</w:t>
        </w:r>
        <w:r>
          <w:tab/>
        </w:r>
        <w:r>
          <w:fldChar w:fldCharType="begin"/>
        </w:r>
        <w:r>
          <w:instrText xml:space="preserve"> PAGEREF _Toc26007 \h </w:instrText>
        </w:r>
        <w:r>
          <w:fldChar w:fldCharType="separate"/>
        </w:r>
        <w:r>
          <w:t>25</w:t>
        </w:r>
        <w:r>
          <w:fldChar w:fldCharType="end"/>
        </w:r>
      </w:hyperlink>
    </w:p>
    <w:p>
      <w:pPr>
        <w:pStyle w:val="TOC2"/>
        <w:tabs>
          <w:tab w:val="right" w:leader="dot" w:pos="8306"/>
        </w:tabs>
      </w:pPr>
      <w:hyperlink w:anchor="_Toc176" w:history="1">
        <w:r>
          <w:rPr>
            <w:rFonts w:ascii="仿宋" w:eastAsia="仿宋" w:hAnsi="仿宋" w:cs="仿宋" w:hint="eastAsia"/>
            <w:lang w:eastAsia="zh-CN"/>
          </w:rPr>
          <w:t>(五)、防尘防毒措施</w:t>
        </w:r>
        <w:r>
          <w:tab/>
        </w:r>
        <w:r>
          <w:fldChar w:fldCharType="begin"/>
        </w:r>
        <w:r>
          <w:instrText xml:space="preserve"> PAGEREF _Toc176 \h </w:instrText>
        </w:r>
        <w:r>
          <w:fldChar w:fldCharType="separate"/>
        </w:r>
        <w:r>
          <w:t>26</w:t>
        </w:r>
        <w:r>
          <w:fldChar w:fldCharType="end"/>
        </w:r>
      </w:hyperlink>
    </w:p>
    <w:p>
      <w:pPr>
        <w:pStyle w:val="TOC2"/>
        <w:tabs>
          <w:tab w:val="right" w:leader="dot" w:pos="8306"/>
        </w:tabs>
      </w:pPr>
      <w:hyperlink w:anchor="_Toc23956" w:history="1">
        <w:r>
          <w:rPr>
            <w:rFonts w:ascii="仿宋" w:eastAsia="仿宋" w:hAnsi="仿宋" w:cs="仿宋" w:hint="eastAsia"/>
            <w:lang w:eastAsia="zh-CN"/>
          </w:rPr>
          <w:t>(六)、防静电、触电防护及防雷措施</w:t>
        </w:r>
        <w:r>
          <w:tab/>
        </w:r>
        <w:r>
          <w:fldChar w:fldCharType="begin"/>
        </w:r>
        <w:r>
          <w:instrText xml:space="preserve"> PAGEREF _Toc23956 \h </w:instrText>
        </w:r>
        <w:r>
          <w:fldChar w:fldCharType="separate"/>
        </w:r>
        <w:r>
          <w:t>27</w:t>
        </w:r>
        <w:r>
          <w:fldChar w:fldCharType="end"/>
        </w:r>
      </w:hyperlink>
    </w:p>
    <w:p>
      <w:pPr>
        <w:pStyle w:val="TOC2"/>
        <w:tabs>
          <w:tab w:val="right" w:leader="dot" w:pos="8306"/>
        </w:tabs>
      </w:pPr>
      <w:hyperlink w:anchor="_Toc21129" w:history="1">
        <w:r>
          <w:rPr>
            <w:rFonts w:ascii="仿宋" w:eastAsia="仿宋" w:hAnsi="仿宋" w:cs="仿宋" w:hint="eastAsia"/>
            <w:lang w:eastAsia="zh-CN"/>
          </w:rPr>
          <w:t>(七)、机械设备安全保障措施</w:t>
        </w:r>
        <w:r>
          <w:tab/>
        </w:r>
        <w:r>
          <w:fldChar w:fldCharType="begin"/>
        </w:r>
        <w:r>
          <w:instrText xml:space="preserve"> PAGEREF _Toc21129 \h </w:instrText>
        </w:r>
        <w:r>
          <w:fldChar w:fldCharType="separate"/>
        </w:r>
        <w:r>
          <w:t>28</w:t>
        </w:r>
        <w:r>
          <w:fldChar w:fldCharType="end"/>
        </w:r>
      </w:hyperlink>
    </w:p>
    <w:p>
      <w:pPr>
        <w:pStyle w:val="TOC1"/>
        <w:tabs>
          <w:tab w:val="right" w:leader="dot" w:pos="8306"/>
        </w:tabs>
      </w:pPr>
      <w:hyperlink w:anchor="_Toc20024" w:history="1">
        <w:r>
          <w:rPr>
            <w:rFonts w:ascii="仿宋" w:eastAsia="仿宋" w:hAnsi="仿宋" w:cs="仿宋" w:hint="eastAsia"/>
            <w:lang w:eastAsia="zh-CN"/>
          </w:rPr>
          <w:t>八、冲击试验机项目风险管理</w:t>
        </w:r>
        <w:r>
          <w:tab/>
        </w:r>
        <w:r>
          <w:fldChar w:fldCharType="begin"/>
        </w:r>
        <w:r>
          <w:instrText xml:space="preserve"> PAGEREF _Toc20024 \h </w:instrText>
        </w:r>
        <w:r>
          <w:fldChar w:fldCharType="separate"/>
        </w:r>
        <w:r>
          <w:t>30</w:t>
        </w:r>
        <w:r>
          <w:fldChar w:fldCharType="end"/>
        </w:r>
      </w:hyperlink>
    </w:p>
    <w:p>
      <w:pPr>
        <w:pStyle w:val="TOC2"/>
        <w:tabs>
          <w:tab w:val="right" w:leader="dot" w:pos="8306"/>
        </w:tabs>
      </w:pPr>
      <w:hyperlink w:anchor="_Toc4913" w:history="1">
        <w:r>
          <w:rPr>
            <w:rFonts w:ascii="仿宋" w:eastAsia="仿宋" w:hAnsi="仿宋" w:cs="仿宋" w:hint="eastAsia"/>
            <w:lang w:eastAsia="zh-CN"/>
          </w:rPr>
          <w:t>(一)、风险识别与评估</w:t>
        </w:r>
        <w:r>
          <w:tab/>
        </w:r>
        <w:r>
          <w:fldChar w:fldCharType="begin"/>
        </w:r>
        <w:r>
          <w:instrText xml:space="preserve"> PAGEREF _Toc4913 \h </w:instrText>
        </w:r>
        <w:r>
          <w:fldChar w:fldCharType="separate"/>
        </w:r>
        <w:r>
          <w:t>30</w:t>
        </w:r>
        <w:r>
          <w:fldChar w:fldCharType="end"/>
        </w:r>
      </w:hyperlink>
    </w:p>
    <w:p>
      <w:pPr>
        <w:pStyle w:val="TOC2"/>
        <w:tabs>
          <w:tab w:val="right" w:leader="dot" w:pos="8306"/>
        </w:tabs>
      </w:pPr>
      <w:hyperlink w:anchor="_Toc1318" w:history="1">
        <w:r>
          <w:rPr>
            <w:rFonts w:ascii="仿宋" w:eastAsia="仿宋" w:hAnsi="仿宋" w:cs="仿宋" w:hint="eastAsia"/>
            <w:lang w:eastAsia="zh-CN"/>
          </w:rPr>
          <w:t>(二)、风险应对策略</w:t>
        </w:r>
        <w:r>
          <w:tab/>
        </w:r>
        <w:r>
          <w:fldChar w:fldCharType="begin"/>
        </w:r>
        <w:r>
          <w:instrText xml:space="preserve"> PAGEREF _Toc1318 \h </w:instrText>
        </w:r>
        <w:r>
          <w:fldChar w:fldCharType="separate"/>
        </w:r>
        <w:r>
          <w:t>31</w:t>
        </w:r>
        <w:r>
          <w:fldChar w:fldCharType="end"/>
        </w:r>
      </w:hyperlink>
    </w:p>
    <w:p>
      <w:pPr>
        <w:pStyle w:val="TOC2"/>
        <w:tabs>
          <w:tab w:val="right" w:leader="dot" w:pos="8306"/>
        </w:tabs>
      </w:pPr>
      <w:hyperlink w:anchor="_Toc29144" w:history="1">
        <w:r>
          <w:rPr>
            <w:rFonts w:ascii="仿宋" w:eastAsia="仿宋" w:hAnsi="仿宋" w:cs="仿宋" w:hint="eastAsia"/>
            <w:lang w:eastAsia="zh-CN"/>
          </w:rPr>
          <w:t>(三)、风险监控与控制</w:t>
        </w:r>
        <w:r>
          <w:tab/>
        </w:r>
        <w:r>
          <w:fldChar w:fldCharType="begin"/>
        </w:r>
        <w:r>
          <w:instrText xml:space="preserve"> PAGEREF _Toc29144 \h </w:instrText>
        </w:r>
        <w:r>
          <w:fldChar w:fldCharType="separate"/>
        </w:r>
        <w:r>
          <w:t>33</w:t>
        </w:r>
        <w:r>
          <w:fldChar w:fldCharType="end"/>
        </w:r>
      </w:hyperlink>
    </w:p>
    <w:p>
      <w:pPr>
        <w:pStyle w:val="TOC1"/>
        <w:tabs>
          <w:tab w:val="right" w:leader="dot" w:pos="8306"/>
        </w:tabs>
      </w:pPr>
      <w:hyperlink w:anchor="_Toc5248" w:history="1">
        <w:r>
          <w:rPr>
            <w:rFonts w:ascii="仿宋" w:eastAsia="仿宋" w:hAnsi="仿宋" w:cs="仿宋" w:hint="eastAsia"/>
            <w:lang w:eastAsia="zh-CN"/>
          </w:rPr>
          <w:t>九、冲击试验机项目投资规划</w:t>
        </w:r>
        <w:r>
          <w:tab/>
        </w:r>
        <w:r>
          <w:fldChar w:fldCharType="begin"/>
        </w:r>
        <w:r>
          <w:instrText xml:space="preserve"> PAGEREF _Toc5248 \h </w:instrText>
        </w:r>
        <w:r>
          <w:fldChar w:fldCharType="separate"/>
        </w:r>
        <w:r>
          <w:t>34</w:t>
        </w:r>
        <w:r>
          <w:fldChar w:fldCharType="end"/>
        </w:r>
      </w:hyperlink>
    </w:p>
    <w:p>
      <w:pPr>
        <w:pStyle w:val="TOC2"/>
        <w:tabs>
          <w:tab w:val="right" w:leader="dot" w:pos="8306"/>
        </w:tabs>
      </w:pPr>
      <w:hyperlink w:anchor="_Toc8452" w:history="1">
        <w:r>
          <w:rPr>
            <w:rFonts w:ascii="仿宋" w:eastAsia="仿宋" w:hAnsi="仿宋" w:cs="仿宋" w:hint="eastAsia"/>
            <w:lang w:eastAsia="zh-CN"/>
          </w:rPr>
          <w:t>(一)、冲击试验机项目总投资估算</w:t>
        </w:r>
        <w:r>
          <w:tab/>
        </w:r>
        <w:r>
          <w:fldChar w:fldCharType="begin"/>
        </w:r>
        <w:r>
          <w:instrText xml:space="preserve"> PAGEREF _Toc8452 \h </w:instrText>
        </w:r>
        <w:r>
          <w:fldChar w:fldCharType="separate"/>
        </w:r>
        <w:r>
          <w:t>34</w:t>
        </w:r>
        <w:r>
          <w:fldChar w:fldCharType="end"/>
        </w:r>
      </w:hyperlink>
    </w:p>
    <w:p>
      <w:pPr>
        <w:pStyle w:val="TOC2"/>
        <w:tabs>
          <w:tab w:val="right" w:leader="dot" w:pos="8306"/>
        </w:tabs>
      </w:pPr>
      <w:hyperlink w:anchor="_Toc20979" w:history="1">
        <w:r>
          <w:rPr>
            <w:rFonts w:ascii="仿宋" w:eastAsia="仿宋" w:hAnsi="仿宋" w:cs="仿宋" w:hint="eastAsia"/>
            <w:lang w:eastAsia="zh-CN"/>
          </w:rPr>
          <w:t>(二)、资金筹措</w:t>
        </w:r>
        <w:r>
          <w:tab/>
        </w:r>
        <w:r>
          <w:fldChar w:fldCharType="begin"/>
        </w:r>
        <w:r>
          <w:instrText xml:space="preserve"> PAGEREF _Toc20979 \h </w:instrText>
        </w:r>
        <w:r>
          <w:fldChar w:fldCharType="separate"/>
        </w:r>
        <w:r>
          <w:t>35</w:t>
        </w:r>
        <w:r>
          <w:fldChar w:fldCharType="end"/>
        </w:r>
      </w:hyperlink>
    </w:p>
    <w:p>
      <w:pPr>
        <w:pStyle w:val="TOC1"/>
        <w:tabs>
          <w:tab w:val="right" w:leader="dot" w:pos="8306"/>
        </w:tabs>
      </w:pPr>
      <w:hyperlink w:anchor="_Toc24547" w:history="1">
        <w:r>
          <w:rPr>
            <w:rFonts w:ascii="仿宋" w:eastAsia="仿宋" w:hAnsi="仿宋" w:cs="仿宋" w:hint="eastAsia"/>
            <w:lang w:eastAsia="zh-CN"/>
          </w:rPr>
          <w:t>十、冲击试验机项目经营效益</w:t>
        </w:r>
        <w:r>
          <w:tab/>
        </w:r>
        <w:r>
          <w:fldChar w:fldCharType="begin"/>
        </w:r>
        <w:r>
          <w:instrText xml:space="preserve"> PAGEREF _Toc24547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58" w:history="1">
        <w:r>
          <w:rPr>
            <w:rFonts w:ascii="仿宋" w:eastAsia="仿宋" w:hAnsi="仿宋" w:cs="仿宋" w:hint="eastAsia"/>
            <w:lang w:eastAsia="zh-CN"/>
          </w:rPr>
          <w:t>(一)、经济评价财务测算</w:t>
        </w:r>
        <w:r>
          <w:tab/>
        </w:r>
        <w:r>
          <w:fldChar w:fldCharType="begin"/>
        </w:r>
        <w:r>
          <w:instrText xml:space="preserve"> PAGEREF _Toc10058 \h </w:instrText>
        </w:r>
        <w:r>
          <w:fldChar w:fldCharType="separate"/>
        </w:r>
        <w:r>
          <w:t>36</w:t>
        </w:r>
        <w:r>
          <w:fldChar w:fldCharType="end"/>
        </w:r>
      </w:hyperlink>
    </w:p>
    <w:p>
      <w:pPr>
        <w:pStyle w:val="TOC2"/>
        <w:tabs>
          <w:tab w:val="right" w:leader="dot" w:pos="8306"/>
        </w:tabs>
      </w:pPr>
      <w:hyperlink w:anchor="_Toc17188" w:history="1">
        <w:r>
          <w:rPr>
            <w:rFonts w:ascii="仿宋" w:eastAsia="仿宋" w:hAnsi="仿宋" w:cs="仿宋" w:hint="eastAsia"/>
            <w:lang w:eastAsia="zh-CN"/>
          </w:rPr>
          <w:t>(二)、冲击试验机项目盈利能力分析</w:t>
        </w:r>
        <w:r>
          <w:tab/>
        </w:r>
        <w:r>
          <w:fldChar w:fldCharType="begin"/>
        </w:r>
        <w:r>
          <w:instrText xml:space="preserve"> PAGEREF _Toc17188 \h </w:instrText>
        </w:r>
        <w:r>
          <w:fldChar w:fldCharType="separate"/>
        </w:r>
        <w:r>
          <w:t>37</w:t>
        </w:r>
        <w:r>
          <w:fldChar w:fldCharType="end"/>
        </w:r>
      </w:hyperlink>
    </w:p>
    <w:p>
      <w:pPr>
        <w:pStyle w:val="TOC1"/>
        <w:tabs>
          <w:tab w:val="right" w:leader="dot" w:pos="8306"/>
        </w:tabs>
      </w:pPr>
      <w:hyperlink w:anchor="_Toc2136" w:history="1">
        <w:r>
          <w:rPr>
            <w:rFonts w:ascii="仿宋" w:eastAsia="仿宋" w:hAnsi="仿宋" w:cs="仿宋" w:hint="eastAsia"/>
            <w:lang w:eastAsia="zh-CN"/>
          </w:rPr>
          <w:t>十一、冲击试验机项目创新与研发</w:t>
        </w:r>
        <w:r>
          <w:tab/>
        </w:r>
        <w:r>
          <w:fldChar w:fldCharType="begin"/>
        </w:r>
        <w:r>
          <w:instrText xml:space="preserve"> PAGEREF _Toc2136 \h </w:instrText>
        </w:r>
        <w:r>
          <w:fldChar w:fldCharType="separate"/>
        </w:r>
        <w:r>
          <w:t>38</w:t>
        </w:r>
        <w:r>
          <w:fldChar w:fldCharType="end"/>
        </w:r>
      </w:hyperlink>
    </w:p>
    <w:p>
      <w:pPr>
        <w:pStyle w:val="TOC2"/>
        <w:tabs>
          <w:tab w:val="right" w:leader="dot" w:pos="8306"/>
        </w:tabs>
      </w:pPr>
      <w:hyperlink w:anchor="_Toc24995" w:history="1">
        <w:r>
          <w:rPr>
            <w:rFonts w:ascii="仿宋" w:eastAsia="仿宋" w:hAnsi="仿宋" w:cs="仿宋" w:hint="eastAsia"/>
            <w:lang w:eastAsia="zh-CN"/>
          </w:rPr>
          <w:t>(一)、创新策略与方向</w:t>
        </w:r>
        <w:r>
          <w:tab/>
        </w:r>
        <w:r>
          <w:fldChar w:fldCharType="begin"/>
        </w:r>
        <w:r>
          <w:instrText xml:space="preserve"> PAGEREF _Toc24995 \h </w:instrText>
        </w:r>
        <w:r>
          <w:fldChar w:fldCharType="separate"/>
        </w:r>
        <w:r>
          <w:t>38</w:t>
        </w:r>
        <w:r>
          <w:fldChar w:fldCharType="end"/>
        </w:r>
      </w:hyperlink>
    </w:p>
    <w:p>
      <w:pPr>
        <w:pStyle w:val="TOC2"/>
        <w:tabs>
          <w:tab w:val="right" w:leader="dot" w:pos="8306"/>
        </w:tabs>
      </w:pPr>
      <w:hyperlink w:anchor="_Toc16765" w:history="1">
        <w:r>
          <w:rPr>
            <w:rFonts w:ascii="仿宋" w:eastAsia="仿宋" w:hAnsi="仿宋" w:cs="仿宋" w:hint="eastAsia"/>
            <w:lang w:eastAsia="zh-CN"/>
          </w:rPr>
          <w:t>(二)、研发规划与投入</w:t>
        </w:r>
        <w:r>
          <w:tab/>
        </w:r>
        <w:r>
          <w:fldChar w:fldCharType="begin"/>
        </w:r>
        <w:r>
          <w:instrText xml:space="preserve"> PAGEREF _Toc16765 \h </w:instrText>
        </w:r>
        <w:r>
          <w:fldChar w:fldCharType="separate"/>
        </w:r>
        <w:r>
          <w:t>39</w:t>
        </w:r>
        <w:r>
          <w:fldChar w:fldCharType="end"/>
        </w:r>
      </w:hyperlink>
    </w:p>
    <w:p>
      <w:pPr>
        <w:pStyle w:val="TOC1"/>
        <w:tabs>
          <w:tab w:val="right" w:leader="dot" w:pos="8306"/>
        </w:tabs>
      </w:pPr>
      <w:hyperlink w:anchor="_Toc27500" w:history="1">
        <w:r>
          <w:rPr>
            <w:rFonts w:ascii="仿宋" w:eastAsia="仿宋" w:hAnsi="仿宋" w:cs="仿宋" w:hint="eastAsia"/>
            <w:lang w:eastAsia="zh-CN"/>
          </w:rPr>
          <w:t>十二、冲击试验机项目人力资源培养与发展</w:t>
        </w:r>
        <w:r>
          <w:tab/>
        </w:r>
        <w:r>
          <w:fldChar w:fldCharType="begin"/>
        </w:r>
        <w:r>
          <w:instrText xml:space="preserve"> PAGEREF _Toc27500 \h </w:instrText>
        </w:r>
        <w:r>
          <w:fldChar w:fldCharType="separate"/>
        </w:r>
        <w:r>
          <w:t>41</w:t>
        </w:r>
        <w:r>
          <w:fldChar w:fldCharType="end"/>
        </w:r>
      </w:hyperlink>
    </w:p>
    <w:p>
      <w:pPr>
        <w:pStyle w:val="TOC2"/>
        <w:tabs>
          <w:tab w:val="right" w:leader="dot" w:pos="8306"/>
        </w:tabs>
      </w:pPr>
      <w:hyperlink w:anchor="_Toc11031" w:history="1">
        <w:r>
          <w:rPr>
            <w:rFonts w:ascii="仿宋" w:eastAsia="仿宋" w:hAnsi="仿宋" w:cs="仿宋" w:hint="eastAsia"/>
            <w:lang w:eastAsia="zh-CN"/>
          </w:rPr>
          <w:t>(一)、人才需求与规划</w:t>
        </w:r>
        <w:r>
          <w:tab/>
        </w:r>
        <w:r>
          <w:fldChar w:fldCharType="begin"/>
        </w:r>
        <w:r>
          <w:instrText xml:space="preserve"> PAGEREF _Toc11031 \h </w:instrText>
        </w:r>
        <w:r>
          <w:fldChar w:fldCharType="separate"/>
        </w:r>
        <w:r>
          <w:t>41</w:t>
        </w:r>
        <w:r>
          <w:fldChar w:fldCharType="end"/>
        </w:r>
      </w:hyperlink>
    </w:p>
    <w:p>
      <w:pPr>
        <w:pStyle w:val="TOC2"/>
        <w:tabs>
          <w:tab w:val="right" w:leader="dot" w:pos="8306"/>
        </w:tabs>
      </w:pPr>
      <w:hyperlink w:anchor="_Toc9697" w:history="1">
        <w:r>
          <w:rPr>
            <w:rFonts w:ascii="仿宋" w:eastAsia="仿宋" w:hAnsi="仿宋" w:cs="仿宋" w:hint="eastAsia"/>
            <w:lang w:eastAsia="zh-CN"/>
          </w:rPr>
          <w:t>(二)、培训与发展计划</w:t>
        </w:r>
        <w:r>
          <w:tab/>
        </w:r>
        <w:r>
          <w:fldChar w:fldCharType="begin"/>
        </w:r>
        <w:r>
          <w:instrText xml:space="preserve"> PAGEREF _Toc9697 \h </w:instrText>
        </w:r>
        <w:r>
          <w:fldChar w:fldCharType="separate"/>
        </w:r>
        <w:r>
          <w:t>41</w:t>
        </w:r>
        <w:r>
          <w:fldChar w:fldCharType="end"/>
        </w:r>
      </w:hyperlink>
    </w:p>
    <w:p>
      <w:pPr>
        <w:pStyle w:val="TOC1"/>
        <w:tabs>
          <w:tab w:val="right" w:leader="dot" w:pos="8306"/>
        </w:tabs>
      </w:pPr>
      <w:hyperlink w:anchor="_Toc29074" w:history="1">
        <w:r>
          <w:rPr>
            <w:rFonts w:ascii="仿宋" w:eastAsia="仿宋" w:hAnsi="仿宋" w:cs="仿宋" w:hint="eastAsia"/>
            <w:lang w:eastAsia="zh-CN"/>
          </w:rPr>
          <w:t>十三、营销与推广策略</w:t>
        </w:r>
        <w:r>
          <w:tab/>
        </w:r>
        <w:r>
          <w:fldChar w:fldCharType="begin"/>
        </w:r>
        <w:r>
          <w:instrText xml:space="preserve"> PAGEREF _Toc29074 \h </w:instrText>
        </w:r>
        <w:r>
          <w:fldChar w:fldCharType="separate"/>
        </w:r>
        <w:r>
          <w:t>42</w:t>
        </w:r>
        <w:r>
          <w:fldChar w:fldCharType="end"/>
        </w:r>
      </w:hyperlink>
    </w:p>
    <w:p>
      <w:pPr>
        <w:pStyle w:val="TOC2"/>
        <w:tabs>
          <w:tab w:val="right" w:leader="dot" w:pos="8306"/>
        </w:tabs>
      </w:pPr>
      <w:hyperlink w:anchor="_Toc24071" w:history="1">
        <w:r>
          <w:rPr>
            <w:rFonts w:ascii="仿宋" w:eastAsia="仿宋" w:hAnsi="仿宋" w:cs="仿宋" w:hint="eastAsia"/>
            <w:lang w:eastAsia="zh-CN"/>
          </w:rPr>
          <w:t>(一)、产品/服务定位与特点</w:t>
        </w:r>
        <w:r>
          <w:tab/>
        </w:r>
        <w:r>
          <w:fldChar w:fldCharType="begin"/>
        </w:r>
        <w:r>
          <w:instrText xml:space="preserve"> PAGEREF _Toc24071 \h </w:instrText>
        </w:r>
        <w:r>
          <w:fldChar w:fldCharType="separate"/>
        </w:r>
        <w:r>
          <w:t>42</w:t>
        </w:r>
        <w:r>
          <w:fldChar w:fldCharType="end"/>
        </w:r>
      </w:hyperlink>
    </w:p>
    <w:p>
      <w:pPr>
        <w:pStyle w:val="TOC2"/>
        <w:tabs>
          <w:tab w:val="right" w:leader="dot" w:pos="8306"/>
        </w:tabs>
      </w:pPr>
      <w:hyperlink w:anchor="_Toc24317" w:history="1">
        <w:r>
          <w:rPr>
            <w:rFonts w:ascii="仿宋" w:eastAsia="仿宋" w:hAnsi="仿宋" w:cs="仿宋" w:hint="eastAsia"/>
            <w:lang w:eastAsia="zh-CN"/>
          </w:rPr>
          <w:t>(二)、市场定位与竞争分析</w:t>
        </w:r>
        <w:r>
          <w:tab/>
        </w:r>
        <w:r>
          <w:fldChar w:fldCharType="begin"/>
        </w:r>
        <w:r>
          <w:instrText xml:space="preserve"> PAGEREF _Toc24317 \h </w:instrText>
        </w:r>
        <w:r>
          <w:fldChar w:fldCharType="separate"/>
        </w:r>
        <w:r>
          <w:t>43</w:t>
        </w:r>
        <w:r>
          <w:fldChar w:fldCharType="end"/>
        </w:r>
      </w:hyperlink>
    </w:p>
    <w:p>
      <w:pPr>
        <w:pStyle w:val="TOC2"/>
        <w:tabs>
          <w:tab w:val="right" w:leader="dot" w:pos="8306"/>
        </w:tabs>
      </w:pPr>
      <w:hyperlink w:anchor="_Toc10825" w:history="1">
        <w:r>
          <w:rPr>
            <w:rFonts w:ascii="仿宋" w:eastAsia="仿宋" w:hAnsi="仿宋" w:cs="仿宋" w:hint="eastAsia"/>
            <w:lang w:eastAsia="zh-CN"/>
          </w:rPr>
          <w:t>(三)、营销渠道与策略</w:t>
        </w:r>
        <w:r>
          <w:tab/>
        </w:r>
        <w:r>
          <w:fldChar w:fldCharType="begin"/>
        </w:r>
        <w:r>
          <w:instrText xml:space="preserve"> PAGEREF _Toc10825 \h </w:instrText>
        </w:r>
        <w:r>
          <w:fldChar w:fldCharType="separate"/>
        </w:r>
        <w:r>
          <w:t>45</w:t>
        </w:r>
        <w:r>
          <w:fldChar w:fldCharType="end"/>
        </w:r>
      </w:hyperlink>
    </w:p>
    <w:p>
      <w:pPr>
        <w:pStyle w:val="TOC2"/>
        <w:tabs>
          <w:tab w:val="right" w:leader="dot" w:pos="8306"/>
        </w:tabs>
      </w:pPr>
      <w:hyperlink w:anchor="_Toc14928" w:history="1">
        <w:r>
          <w:rPr>
            <w:rFonts w:ascii="仿宋" w:eastAsia="仿宋" w:hAnsi="仿宋" w:cs="仿宋" w:hint="eastAsia"/>
            <w:lang w:eastAsia="zh-CN"/>
          </w:rPr>
          <w:t>(四)、推广与宣传活动</w:t>
        </w:r>
        <w:r>
          <w:tab/>
        </w:r>
        <w:r>
          <w:fldChar w:fldCharType="begin"/>
        </w:r>
        <w:r>
          <w:instrText xml:space="preserve"> PAGEREF _Toc14928 \h </w:instrText>
        </w:r>
        <w:r>
          <w:fldChar w:fldCharType="separate"/>
        </w:r>
        <w:r>
          <w:t>46</w:t>
        </w:r>
        <w:r>
          <w:fldChar w:fldCharType="end"/>
        </w:r>
      </w:hyperlink>
    </w:p>
    <w:p>
      <w:pPr>
        <w:pStyle w:val="TOC1"/>
        <w:tabs>
          <w:tab w:val="right" w:leader="dot" w:pos="8306"/>
        </w:tabs>
      </w:pPr>
      <w:hyperlink w:anchor="_Toc24361" w:history="1">
        <w:r>
          <w:rPr>
            <w:rFonts w:ascii="仿宋" w:eastAsia="仿宋" w:hAnsi="仿宋" w:cs="仿宋" w:hint="eastAsia"/>
            <w:lang w:eastAsia="zh-CN"/>
          </w:rPr>
          <w:t>十四、供应链管理</w:t>
        </w:r>
        <w:r>
          <w:tab/>
        </w:r>
        <w:r>
          <w:fldChar w:fldCharType="begin"/>
        </w:r>
        <w:r>
          <w:instrText xml:space="preserve"> PAGEREF _Toc24361 \h </w:instrText>
        </w:r>
        <w:r>
          <w:fldChar w:fldCharType="separate"/>
        </w:r>
        <w:r>
          <w:t>51</w:t>
        </w:r>
        <w:r>
          <w:fldChar w:fldCharType="end"/>
        </w:r>
      </w:hyperlink>
    </w:p>
    <w:p>
      <w:pPr>
        <w:pStyle w:val="TOC2"/>
        <w:tabs>
          <w:tab w:val="right" w:leader="dot" w:pos="8306"/>
        </w:tabs>
      </w:pPr>
      <w:hyperlink w:anchor="_Toc12738" w:history="1">
        <w:r>
          <w:rPr>
            <w:rFonts w:ascii="仿宋" w:eastAsia="仿宋" w:hAnsi="仿宋" w:cs="仿宋" w:hint="eastAsia"/>
            <w:lang w:eastAsia="zh-CN"/>
          </w:rPr>
          <w:t>(一)、供应链战略规划</w:t>
        </w:r>
        <w:r>
          <w:tab/>
        </w:r>
        <w:r>
          <w:fldChar w:fldCharType="begin"/>
        </w:r>
        <w:r>
          <w:instrText xml:space="preserve"> PAGEREF _Toc12738 \h </w:instrText>
        </w:r>
        <w:r>
          <w:fldChar w:fldCharType="separate"/>
        </w:r>
        <w:r>
          <w:t>51</w:t>
        </w:r>
        <w:r>
          <w:fldChar w:fldCharType="end"/>
        </w:r>
      </w:hyperlink>
    </w:p>
    <w:p>
      <w:pPr>
        <w:pStyle w:val="TOC2"/>
        <w:tabs>
          <w:tab w:val="right" w:leader="dot" w:pos="8306"/>
        </w:tabs>
      </w:pPr>
      <w:hyperlink w:anchor="_Toc30400" w:history="1">
        <w:r>
          <w:rPr>
            <w:rFonts w:ascii="仿宋" w:eastAsia="仿宋" w:hAnsi="仿宋" w:cs="仿宋" w:hint="eastAsia"/>
            <w:lang w:eastAsia="zh-CN"/>
          </w:rPr>
          <w:t>(二)、供应商选择与合作</w:t>
        </w:r>
        <w:r>
          <w:tab/>
        </w:r>
        <w:r>
          <w:fldChar w:fldCharType="begin"/>
        </w:r>
        <w:r>
          <w:instrText xml:space="preserve"> PAGEREF _Toc30400 \h </w:instrText>
        </w:r>
        <w:r>
          <w:fldChar w:fldCharType="separate"/>
        </w:r>
        <w:r>
          <w:t>53</w:t>
        </w:r>
        <w:r>
          <w:fldChar w:fldCharType="end"/>
        </w:r>
      </w:hyperlink>
    </w:p>
    <w:p>
      <w:pPr>
        <w:pStyle w:val="TOC2"/>
        <w:tabs>
          <w:tab w:val="right" w:leader="dot" w:pos="8306"/>
        </w:tabs>
      </w:pPr>
      <w:hyperlink w:anchor="_Toc12506" w:history="1">
        <w:r>
          <w:rPr>
            <w:rFonts w:ascii="仿宋" w:eastAsia="仿宋" w:hAnsi="仿宋" w:cs="仿宋" w:hint="eastAsia"/>
            <w:lang w:eastAsia="zh-CN"/>
          </w:rPr>
          <w:t>(三)、物流与库存管理</w:t>
        </w:r>
        <w:r>
          <w:tab/>
        </w:r>
        <w:r>
          <w:fldChar w:fldCharType="begin"/>
        </w:r>
        <w:r>
          <w:instrText xml:space="preserve"> PAGEREF _Toc12506 \h </w:instrText>
        </w:r>
        <w:r>
          <w:fldChar w:fldCharType="separate"/>
        </w:r>
        <w:r>
          <w:t>54</w:t>
        </w:r>
        <w:r>
          <w:fldChar w:fldCharType="end"/>
        </w:r>
      </w:hyperlink>
    </w:p>
    <w:p>
      <w:pPr>
        <w:pStyle w:val="TOC1"/>
        <w:tabs>
          <w:tab w:val="right" w:leader="dot" w:pos="8306"/>
        </w:tabs>
      </w:pPr>
      <w:hyperlink w:anchor="_Toc26876" w:history="1">
        <w:r>
          <w:rPr>
            <w:rFonts w:ascii="仿宋" w:eastAsia="仿宋" w:hAnsi="仿宋" w:cs="仿宋" w:hint="eastAsia"/>
            <w:lang w:eastAsia="zh-CN"/>
          </w:rPr>
          <w:t>十五、风险识别与分类</w:t>
        </w:r>
        <w:r>
          <w:tab/>
        </w:r>
        <w:r>
          <w:fldChar w:fldCharType="begin"/>
        </w:r>
        <w:r>
          <w:instrText xml:space="preserve"> PAGEREF _Toc26876 \h </w:instrText>
        </w:r>
        <w:r>
          <w:fldChar w:fldCharType="separate"/>
        </w:r>
        <w:r>
          <w:t>55</w:t>
        </w:r>
        <w:r>
          <w:fldChar w:fldCharType="end"/>
        </w:r>
      </w:hyperlink>
    </w:p>
    <w:p>
      <w:pPr>
        <w:pStyle w:val="TOC2"/>
        <w:tabs>
          <w:tab w:val="right" w:leader="dot" w:pos="8306"/>
        </w:tabs>
      </w:pPr>
      <w:hyperlink w:anchor="_Toc18480" w:history="1">
        <w:r>
          <w:rPr>
            <w:rFonts w:ascii="仿宋" w:eastAsia="仿宋" w:hAnsi="仿宋" w:cs="仿宋" w:hint="eastAsia"/>
            <w:lang w:eastAsia="zh-CN"/>
          </w:rPr>
          <w:t>(一)、风险识别</w:t>
        </w:r>
        <w:r>
          <w:tab/>
        </w:r>
        <w:r>
          <w:fldChar w:fldCharType="begin"/>
        </w:r>
        <w:r>
          <w:instrText xml:space="preserve"> PAGEREF _Toc18480 \h </w:instrText>
        </w:r>
        <w:r>
          <w:fldChar w:fldCharType="separate"/>
        </w:r>
        <w:r>
          <w:t>55</w:t>
        </w:r>
        <w:r>
          <w:fldChar w:fldCharType="end"/>
        </w:r>
      </w:hyperlink>
    </w:p>
    <w:p>
      <w:pPr>
        <w:pStyle w:val="TOC2"/>
        <w:tabs>
          <w:tab w:val="right" w:leader="dot" w:pos="8306"/>
        </w:tabs>
      </w:pPr>
      <w:hyperlink w:anchor="_Toc8951" w:history="1">
        <w:r>
          <w:rPr>
            <w:rFonts w:ascii="仿宋" w:eastAsia="仿宋" w:hAnsi="仿宋" w:cs="仿宋" w:hint="eastAsia"/>
            <w:lang w:eastAsia="zh-CN"/>
          </w:rPr>
          <w:t>(二)、风险分类</w:t>
        </w:r>
        <w:r>
          <w:tab/>
        </w:r>
        <w:r>
          <w:fldChar w:fldCharType="begin"/>
        </w:r>
        <w:r>
          <w:instrText xml:space="preserve"> PAGEREF _Toc8951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38"/>
      <w:r>
        <w:rPr>
          <w:rFonts w:ascii="仿宋" w:eastAsia="仿宋" w:hAnsi="仿宋" w:cs="仿宋" w:hint="eastAsia"/>
          <w:sz w:val="28"/>
          <w:lang w:eastAsia="zh-CN"/>
        </w:rPr>
        <w:t>一、冲击试验机项目建设单位说明</w:t>
      </w:r>
      <w:bookmarkEnd w:id="2"/>
    </w:p>
    <w:p>
      <w:pPr>
        <w:pStyle w:val="Heading2"/>
        <w:rPr>
          <w:rFonts w:ascii="仿宋" w:eastAsia="仿宋" w:hAnsi="仿宋" w:cs="仿宋" w:hint="eastAsia"/>
          <w:lang w:eastAsia="zh-CN"/>
        </w:rPr>
      </w:pPr>
      <w:bookmarkStart w:id="3" w:name="_Toc18323"/>
      <w:r>
        <w:rPr>
          <w:rFonts w:ascii="仿宋" w:eastAsia="仿宋" w:hAnsi="仿宋" w:cs="仿宋" w:hint="eastAsia"/>
          <w:lang w:eastAsia="zh-CN"/>
        </w:rPr>
        <w:t>(一)、冲击试验机项目承办单位基本情况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8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冲击试验机项目承办单位的XXXX，我们着眼于实现可持续的经济效益。通过技术创新和解决方案的提供，公司预计在冲击试验机项目执行期间将获得可观的收入增长。这一收入来源主要包括冲击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同时，我们注重成本控制和效率提升，以确保冲击试验机项目的可持续盈利。透过精细的管理和资源优化，公司期望实现冲击试验机项目利润最大化。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冲击试验机项目实施进行全面的投资评估，包括冲击试验机项目启动阶段的资金投入和后续运营成本。通过对冲击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冲击试验机项目实施过程中具备足够的资金流动性，公司将进行详尽的现金流分析。这包括资金需求的合理预测、冲击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59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88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的技术管理特点体现在其创新导向。通过引入最先进的技术趋势和解决方案，冲击试验机项目致力于提升科技含量、提高质量和效率水平。这意味着我们将采用最新的工具和方法，确保冲击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冲击试验机项目技术管理的显著特征。通过整合不同领域的技术资源，我们实现了跨学科的协同工作。这有助于优化技术架构，提高整体效能。此外，整合性策略还促进了不同技术团队之间的紧密沟通和高效合作，确保冲击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冲击试验机项目所采用的技术。通过不断优化技术方案，冲击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冲击试验机项目团队将在冲击试验机项目初期识别可能的技术风险，并采取相应的预防和应对措施。通过建立健全的风险评估机制，冲击试验机项目能够在实施过程中及时发现并解决潜在的技术问题，保障冲击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冲击试验机项目中，技术将成为冲击试验机项目成功的有力支持。这一深度剖析揭示了技术管理在冲击试验机项目实施中的关键作用，为冲击试验机项目的技术基础奠定了坚实的基础。</w:t>
      </w:r>
    </w:p>
    <w:p>
      <w:pPr>
        <w:pStyle w:val="Heading2"/>
        <w:ind w:firstLine="560" w:firstLineChars="200"/>
        <w:rPr>
          <w:rFonts w:ascii="仿宋" w:eastAsia="仿宋" w:hAnsi="仿宋" w:cs="仿宋" w:hint="eastAsia"/>
          <w:sz w:val="28"/>
          <w:lang w:eastAsia="zh-CN"/>
        </w:rPr>
      </w:pPr>
      <w:bookmarkStart w:id="7" w:name="_Toc4884"/>
      <w:r>
        <w:rPr>
          <w:rFonts w:ascii="仿宋" w:eastAsia="仿宋" w:hAnsi="仿宋" w:cs="仿宋" w:hint="eastAsia"/>
          <w:sz w:val="28"/>
          <w:lang w:eastAsia="zh-CN"/>
        </w:rPr>
        <w:t>(二)、冲击试验机项目工艺技术设计方案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冲击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冲击试验机项目将严格按照相关行业规范要求进行组织。通过有效控制产品质量，冲击试验机项目将致力于为顾客提供优质的冲击试验机项目产品和良好的服务。这体现了冲击试验机项目对于生产活动合规性和质量标准的高度重视，为冲击试验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冲击试验机项目注重生态效益和清洁生产原则。冲击试验机项目建设将紧密结合地方特色经济发展，与社会经济发展规划和区域环境保护规划方案相协调一致。通过与当地区域自然生态系统的结合，冲击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冲击试验机项目产品具有多样化的客户需求和个性化的特点。因此，冲击试验机项目产品规格品种多样，且单批生产数量较小。为满足这一特点，冲击试验机项目承办单位将建设先进的柔性制造生产线。通过广泛应用柔性制造技术，冲击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冲击试验机项目采用的技术具有较高的技术含量和自动化水平，处于国内先进水平。这一技术选用不仅体现了对生产效率、质量和环境友好性的高标准要求，同时为冲击试验机项目的可持续发展奠定了坚实的基础。</w:t>
      </w:r>
    </w:p>
    <w:p>
      <w:pPr>
        <w:pStyle w:val="Heading2"/>
        <w:ind w:firstLine="560" w:firstLineChars="200"/>
        <w:rPr>
          <w:rFonts w:ascii="仿宋" w:eastAsia="仿宋" w:hAnsi="仿宋" w:cs="仿宋" w:hint="eastAsia"/>
          <w:sz w:val="28"/>
          <w:lang w:eastAsia="zh-CN"/>
        </w:rPr>
      </w:pPr>
      <w:bookmarkStart w:id="8" w:name="_Toc1010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为确保冲击试验机项目的高效生产和技术实施，我们制定了一套精心设计的设备选型方案，以满足冲击试验机项目生产、质量和环保的要求。该方案的主要特点如下：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冲击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针对冲击试验机项目产品的多样性和小批量生产的特点，我们将建设柔性制造生产线。通过在设备选型中考虑柔性制造技术，可以灵活应对不同产品规格和生产需求，实现生产线的高度灵活性和适应性。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66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93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冲击试验机项目的主要产品是XXXX，预计年产值为XXX万元。这一产品在市场中占据着重要的地位，其广泛的应用范围使得该冲击试验机项目的市场前景非常广阔。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冲击试验机项目的xxx产品作为重要的原材料之一，将在多个领域发挥关键作用。其在建筑、交通、能源等方面的广泛应用将为整个产业链提供强大的支持，形成产业协同效应。冲击试验机项目的年产值XXX万XXX万XXX万万元不仅反映了其在市场上的巨大潜力，更预示着它对国民经济的积极贡献。这种关联度高、涉及面广的产业关系，使得该冲击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90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击试验机项目总征地面积为XXXX平方米，相当于约XX.XX亩，其中净用地面积为XXXX平方米，红线范围内相当于约XX.XX亩。这一用地规模充分考虑了冲击试验机项目的建设需求，保障了冲击试验机项目在合适的空间内得以充分发展。冲击试验机项目规划的总建筑面积为XXXX平方米，其中主体工程建设占XXXX平方米，计容建筑面积达XXXX平方米。预计建筑工程的投资将达到XXXX万元，为冲击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计划购置的设备共计XXXX台（套），设备购置费用为XXXX万元。这一设备购置计划充分考虑到冲击试验机项目的生产需求和技术要求，确保了冲击试验机项目在生产运营中具备先进的技术装备和高效的生产能力。设备的合理配置将为冲击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计划总投资为XXXX万元，预计年实现营业收入为XXXX万元。这一产能规模的设定旨在确保冲击试验机项目能够在投资与回报之间取得平衡，实现长期可持续的发展。冲击试验机项目的总投资充分考虑到各个方面的需求，包括用地建设、设备购置等多个环节，以确保冲击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9922"/>
      <w:r>
        <w:rPr>
          <w:rFonts w:ascii="仿宋" w:eastAsia="仿宋" w:hAnsi="仿宋" w:cs="仿宋" w:hint="eastAsia"/>
          <w:sz w:val="28"/>
          <w:lang w:eastAsia="zh-CN"/>
        </w:rPr>
        <w:t>四、冲击试验机项目建设背景及必要性分析</w:t>
      </w:r>
      <w:bookmarkEnd w:id="12"/>
    </w:p>
    <w:p>
      <w:pPr>
        <w:pStyle w:val="Heading2"/>
        <w:rPr>
          <w:rFonts w:ascii="仿宋" w:eastAsia="仿宋" w:hAnsi="仿宋" w:cs="仿宋" w:hint="eastAsia"/>
          <w:lang w:eastAsia="zh-CN"/>
        </w:rPr>
      </w:pPr>
      <w:bookmarkStart w:id="13" w:name="_Toc3261"/>
      <w:r>
        <w:rPr>
          <w:rFonts w:ascii="仿宋" w:eastAsia="仿宋" w:hAnsi="仿宋" w:cs="仿宋" w:hint="eastAsia"/>
          <w:lang w:eastAsia="zh-CN"/>
        </w:rPr>
        <w:t>(一)、冲击试验机项目背景分析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冲击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冲击试验机项目在这个潮流中的定位。同时，我们将关注行业内涌现的新兴机遇，以便冲击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冲击试验机项目提供了强大的发展动力。我们将聚焦于行业内最新的技术发展趋势，包括但不限于人工智能、大数据分析、物联网等领域。通过深度的技术研究，我们将确保冲击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冲击试验机项目发展的源泉。我们将投入更多的精力对市场需求进行深入剖析，超越表面的需求，深入挖掘潜在的市场痛点和机遇。通过对市场需求的细致了解，冲击试验机项目将更有针对性地设计解决方案，满足市场的多样化需求，从而更好地促进冲击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冲击试验机项目战略至关重要。我们将对竞争态势进行更为深入的分析，包括但不限于市场份额、产品特点、客户满意度等多个维度。通过深度的竞争分析，冲击试验机项目将能够更准确地把握市场脉搏，制定具有竞争力的冲击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冲击试验机项目的发展具有直接的影响。我们将进行更为全面的法规和政策分析，了解行业发展中的潜在法律风险和合规挑战。通过充分了解和遵守相关法规，冲击试验机项目将确保在法律框架内合法合规运营，为冲击试验机项目的稳健发展提供有力支持。</w:t>
      </w:r>
    </w:p>
    <w:p>
      <w:pPr>
        <w:pStyle w:val="Heading2"/>
        <w:ind w:firstLine="560" w:firstLineChars="200"/>
        <w:rPr>
          <w:rFonts w:ascii="仿宋" w:eastAsia="仿宋" w:hAnsi="仿宋" w:cs="仿宋" w:hint="eastAsia"/>
          <w:sz w:val="28"/>
          <w:lang w:eastAsia="zh-CN"/>
        </w:rPr>
      </w:pPr>
      <w:bookmarkStart w:id="14" w:name="_Toc11272"/>
      <w:r>
        <w:rPr>
          <w:rFonts w:ascii="仿宋" w:eastAsia="仿宋" w:hAnsi="仿宋" w:cs="仿宋" w:hint="eastAsia"/>
          <w:sz w:val="28"/>
          <w:lang w:eastAsia="zh-CN"/>
        </w:rPr>
        <w:t>(二)、冲击试验机项目建设必要性分析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建设的迫切性源于对行业发展趋势的深刻洞察。我们正处于一个行业变革的时代，科技创新、数字化转型成为企业发展的关键动力。冲击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建设不仅仅是为了跟上潮流，更是为了通过技术创新推动企业的持续发展。通过引入先进的技术和解决方案，冲击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冲击试验机项目的建设成为必然选择，通过提高产品质量、拓展服务领域，从而在竞争中获得更多的机会。冲击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冲击试验机项目建设的必要性体现在对客户需求更精准的满足。通过冲击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冲击试验机项目建设的背后是对企业持续创新的追求。只有通过不断创新，企业才能在竞争中立于不败之地。冲击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1838"/>
      <w:r>
        <w:rPr>
          <w:rFonts w:ascii="仿宋" w:eastAsia="仿宋" w:hAnsi="仿宋" w:cs="仿宋" w:hint="eastAsia"/>
          <w:sz w:val="28"/>
          <w:lang w:eastAsia="zh-CN"/>
        </w:rPr>
        <w:t>五、冲击试验机项目土建工程</w:t>
      </w:r>
      <w:bookmarkEnd w:id="15"/>
    </w:p>
    <w:p>
      <w:pPr>
        <w:pStyle w:val="Heading2"/>
        <w:rPr>
          <w:rFonts w:ascii="仿宋" w:eastAsia="仿宋" w:hAnsi="仿宋" w:cs="仿宋" w:hint="eastAsia"/>
          <w:lang w:eastAsia="zh-CN"/>
        </w:rPr>
      </w:pPr>
      <w:bookmarkStart w:id="16" w:name="_Toc23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在冲击试验机项目的建筑工程设计中，我们将秉承一系列重要的设计原则，以确保冲击试验机项目建筑在功能、美观、可持续性等方面达到最佳效果。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首要原则是确保建筑的功能性得到最大化的发挥。我们将充分理解冲击试验机项目的实际需求，合理布局各个功能区域，保证建筑在满足业务需求的同时，提供高效的工作环境。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在建筑设计中，我们将综合考虑建设和运营成本。通过精细的经济效益分析，确保设计方案在高效利用资源的同时，对冲击试验机项目的长期盈利能力有积极的贡献。</w:t>
      </w:r>
    </w:p>
    <w:p>
      <w:pPr>
        <w:pStyle w:val="Heading2"/>
        <w:ind w:firstLine="560" w:firstLineChars="200"/>
        <w:rPr>
          <w:rFonts w:ascii="仿宋" w:eastAsia="仿宋" w:hAnsi="仿宋" w:cs="仿宋" w:hint="eastAsia"/>
          <w:sz w:val="28"/>
          <w:lang w:eastAsia="zh-CN"/>
        </w:rPr>
      </w:pPr>
      <w:bookmarkStart w:id="17" w:name="_Toc342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击试验机项目的土建工程设计中，我们将精准设定设计年限，结合冲击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冲击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120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冲击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冲击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冲击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34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本期工程冲击试验机项目预计总建筑面积XXX平方米，其中：计容建筑面积XXX平方米，计划建筑工程投资XX万元，占冲击试验机项目总投资的XX%。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https://d.book118.com/508127125052006031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冲击试验机项目规划设计蓝图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A0F0F"/>
    <w:rsid w:val="749A0F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27125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2024-01-25T14:37:00Z</dcterms:created>
  <dcterms:modified xsi:type="dcterms:W3CDTF">2024-01-25T14:37:42Z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3AE7A4E5B4644635A8E9CF1E532F144A_11</vt:lpwstr>
  </property>
  <property fmtid="{D5CDD505-2E9C-101B-9397-08002B2CF9AE}" pid="3" name="KSOProductBuildVer">
    <vt:lpwstr>2052-12.1.0.16120</vt:lpwstr>
  </property>
</Properties>
</file>