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E9B" w:rsidRPr="00A34E9B" w:rsidP="008C4340">
      <w:pPr>
        <w:jc w:val="center"/>
        <w:rPr>
          <w:rFonts w:eastAsia="黑体" w:hint="eastAsia"/>
          <w:sz w:val="36"/>
          <w:szCs w:val="36"/>
        </w:rPr>
      </w:pPr>
      <w:r w:rsidRPr="00A34E9B">
        <w:rPr>
          <w:rFonts w:eastAsia="黑体" w:hint="eastAsia"/>
          <w:sz w:val="36"/>
          <w:szCs w:val="36"/>
        </w:rPr>
        <w:t>甘肃建筑职业技术学院</w:t>
      </w:r>
    </w:p>
    <w:p w:rsidR="00A34E9B" w:rsidRPr="006A0295" w:rsidP="008C4340">
      <w:pPr>
        <w:jc w:val="center"/>
        <w:rPr>
          <w:rFonts w:eastAsia="黑体" w:hint="eastAsia"/>
          <w:sz w:val="44"/>
          <w:szCs w:val="44"/>
        </w:rPr>
      </w:pPr>
      <w:r w:rsidRPr="006A0295" w:rsidR="006A0295">
        <w:rPr>
          <w:rFonts w:eastAsia="黑体" w:hint="eastAsia"/>
          <w:sz w:val="44"/>
          <w:szCs w:val="44"/>
        </w:rPr>
        <w:t>省级示范性高职院校建设工程</w:t>
      </w:r>
    </w:p>
    <w:p w:rsidR="00A34E9B" w:rsidRPr="006A0295" w:rsidP="00A34E9B">
      <w:pPr>
        <w:jc w:val="center"/>
        <w:rPr>
          <w:rFonts w:eastAsia="黑体" w:hint="eastAsia"/>
          <w:sz w:val="36"/>
          <w:szCs w:val="36"/>
        </w:rPr>
      </w:pPr>
      <w:r w:rsidRPr="006A0295">
        <w:rPr>
          <w:rFonts w:eastAsia="黑体" w:hint="eastAsia"/>
          <w:sz w:val="36"/>
          <w:szCs w:val="36"/>
        </w:rPr>
        <w:t>工程造价</w:t>
      </w:r>
      <w:r w:rsidRPr="006A0295">
        <w:rPr>
          <w:rFonts w:eastAsia="黑体"/>
          <w:sz w:val="36"/>
          <w:szCs w:val="36"/>
        </w:rPr>
        <w:t>专业建设</w:t>
      </w:r>
      <w:r w:rsidRPr="006A0295">
        <w:rPr>
          <w:rFonts w:eastAsia="黑体" w:hint="eastAsia"/>
          <w:sz w:val="36"/>
          <w:szCs w:val="36"/>
        </w:rPr>
        <w:t>总结报告</w:t>
      </w:r>
    </w:p>
    <w:p w:rsidR="00A34E9B" w:rsidP="008C4340">
      <w:pPr>
        <w:jc w:val="center"/>
        <w:rPr>
          <w:rFonts w:eastAsia="黑体" w:hint="eastAsia"/>
          <w:sz w:val="30"/>
        </w:rPr>
      </w:pPr>
      <w:r>
        <w:rPr>
          <w:rFonts w:eastAsia="黑体" w:hint="eastAsia"/>
          <w:sz w:val="30"/>
        </w:rPr>
        <w:t>建筑经济管理系</w:t>
      </w:r>
    </w:p>
    <w:p w:rsidR="00A34E9B" w:rsidP="008C4340">
      <w:pPr>
        <w:jc w:val="center"/>
        <w:rPr>
          <w:rFonts w:eastAsia="黑体" w:hint="eastAsia"/>
          <w:sz w:val="30"/>
        </w:rPr>
      </w:pPr>
      <w:r>
        <w:rPr>
          <w:rFonts w:eastAsia="黑体" w:hint="eastAsia"/>
          <w:sz w:val="30"/>
        </w:rPr>
        <w:t>二O</w:t>
      </w:r>
      <w:smartTag w:uri="urn:schemas-microsoft-com:office:smarttags" w:element="chsdate">
        <w:smartTagPr>
          <w:attr w:name="Day" w:val="11"/>
          <w:attr w:name="IsLunarDate" w:val="False"/>
          <w:attr w:name="IsROCDate" w:val="False"/>
          <w:attr w:name="Month" w:val="10"/>
          <w:attr w:name="Year" w:val="2013"/>
        </w:smartTagPr>
        <w:r>
          <w:rPr>
            <w:rFonts w:eastAsia="黑体" w:hint="eastAsia"/>
            <w:sz w:val="30"/>
          </w:rPr>
          <w:t>一三年</w:t>
        </w:r>
        <w:r w:rsidR="006A0295">
          <w:rPr>
            <w:rFonts w:eastAsia="黑体" w:hint="eastAsia"/>
            <w:sz w:val="30"/>
          </w:rPr>
          <w:t>十</w:t>
        </w:r>
        <w:r>
          <w:rPr>
            <w:rFonts w:eastAsia="黑体" w:hint="eastAsia"/>
            <w:sz w:val="30"/>
          </w:rPr>
          <w:t>月十</w:t>
        </w:r>
        <w:r w:rsidR="006A0295">
          <w:rPr>
            <w:rFonts w:eastAsia="黑体" w:hint="eastAsia"/>
            <w:sz w:val="30"/>
          </w:rPr>
          <w:t>一</w:t>
        </w:r>
        <w:r>
          <w:rPr>
            <w:rFonts w:eastAsia="黑体" w:hint="eastAsia"/>
            <w:sz w:val="30"/>
          </w:rPr>
          <w:t>日</w:t>
        </w:r>
      </w:smartTag>
    </w:p>
    <w:p w:rsidR="00FB5B08" w:rsidRPr="003D666D" w:rsidP="008C4340">
      <w:pPr>
        <w:jc w:val="center"/>
        <w:rPr>
          <w:rFonts w:eastAsia="黑体" w:hint="eastAsia"/>
          <w:b/>
          <w:sz w:val="28"/>
          <w:szCs w:val="28"/>
        </w:rPr>
      </w:pPr>
      <w:r w:rsidRPr="003D666D">
        <w:rPr>
          <w:rFonts w:eastAsia="黑体" w:hint="eastAsia"/>
          <w:b/>
          <w:sz w:val="28"/>
          <w:szCs w:val="28"/>
        </w:rPr>
        <w:t>目录</w:t>
      </w:r>
    </w:p>
    <w:p w:rsidR="00F369ED" w:rsidRPr="00F369ED" w:rsidP="00F369ED">
      <w:pPr>
        <w:spacing w:line="360" w:lineRule="auto"/>
        <w:rPr>
          <w:rFonts w:ascii="仿宋_GB2312" w:eastAsia="仿宋_GB2312" w:hint="eastAsia"/>
          <w:b/>
          <w:sz w:val="24"/>
        </w:rPr>
      </w:pPr>
      <w:r w:rsidRPr="00F369ED" w:rsidR="00CD7C03">
        <w:rPr>
          <w:rFonts w:ascii="仿宋_GB2312" w:eastAsia="仿宋_GB2312" w:hint="eastAsia"/>
          <w:b/>
          <w:sz w:val="24"/>
        </w:rPr>
        <w:t>前言</w:t>
      </w:r>
      <w:r w:rsidRPr="00F369ED">
        <w:rPr>
          <w:rFonts w:ascii="仿宋_GB2312" w:eastAsia="仿宋_GB2312" w:hint="eastAsia"/>
          <w:b/>
          <w:sz w:val="24"/>
        </w:rPr>
        <w:t>…………………………………………………………………………………</w:t>
      </w:r>
      <w:r w:rsidRPr="00F369ED">
        <w:rPr>
          <w:rFonts w:ascii="仿宋_GB2312" w:eastAsia="仿宋_GB2312" w:hint="eastAsia"/>
          <w:b/>
          <w:sz w:val="24"/>
        </w:rPr>
        <w:t>..</w:t>
      </w:r>
    </w:p>
    <w:p w:rsidR="00074E15" w:rsidP="00F369ED">
      <w:pPr>
        <w:spacing w:line="360" w:lineRule="auto"/>
        <w:rPr>
          <w:rFonts w:ascii="仿宋_GB2312" w:eastAsia="仿宋_GB2312" w:hint="eastAsia"/>
          <w:b/>
          <w:sz w:val="24"/>
        </w:rPr>
      </w:pPr>
      <w:r w:rsidRPr="00F369ED" w:rsidR="00FB5B08">
        <w:rPr>
          <w:rFonts w:ascii="仿宋_GB2312" w:eastAsia="仿宋_GB2312" w:hint="eastAsia"/>
          <w:b/>
          <w:sz w:val="24"/>
        </w:rPr>
        <w:t>工程造价专业取得主要成果</w:t>
      </w:r>
      <w:r>
        <w:rPr>
          <w:rFonts w:ascii="仿宋_GB2312" w:eastAsia="仿宋_GB2312" w:hint="eastAsia"/>
          <w:b/>
          <w:sz w:val="24"/>
        </w:rPr>
        <w:t>一览表</w:t>
      </w:r>
      <w:r w:rsidRPr="00F369ED">
        <w:rPr>
          <w:rFonts w:ascii="仿宋_GB2312" w:eastAsia="仿宋_GB2312" w:hint="eastAsia"/>
          <w:b/>
          <w:sz w:val="24"/>
        </w:rPr>
        <w:t>…………………………………………</w:t>
      </w:r>
      <w:r w:rsidRPr="00F369ED">
        <w:rPr>
          <w:rFonts w:ascii="仿宋_GB2312" w:eastAsia="仿宋_GB2312" w:hint="eastAsia"/>
          <w:b/>
          <w:sz w:val="24"/>
        </w:rPr>
        <w:t>.</w:t>
      </w:r>
    </w:p>
    <w:p w:rsidR="003E0AD2" w:rsidRPr="003E0AD2" w:rsidP="00F369ED">
      <w:pPr>
        <w:spacing w:line="360" w:lineRule="auto"/>
        <w:rPr>
          <w:rFonts w:ascii="仿宋_GB2312" w:eastAsia="仿宋_GB2312" w:hAnsi="宋体" w:cs="宋体" w:hint="eastAsia"/>
          <w:b/>
          <w:bCs/>
          <w:color w:val="000000"/>
          <w:kern w:val="0"/>
          <w:sz w:val="24"/>
        </w:rPr>
      </w:pPr>
      <w:r w:rsidRPr="003E0AD2">
        <w:rPr>
          <w:rFonts w:ascii="仿宋_GB2312" w:eastAsia="仿宋_GB2312" w:hAnsi="宋体" w:cs="宋体" w:hint="eastAsia"/>
          <w:b/>
          <w:bCs/>
          <w:color w:val="000000"/>
          <w:kern w:val="0"/>
          <w:sz w:val="24"/>
        </w:rPr>
        <w:t>省级示范性高等职业院校工程造价专业建设方案完成情况一览表</w:t>
      </w:r>
      <w:r w:rsidRPr="003E0AD2">
        <w:rPr>
          <w:rFonts w:ascii="仿宋_GB2312" w:eastAsia="仿宋_GB2312" w:hint="eastAsia"/>
          <w:b/>
          <w:sz w:val="24"/>
        </w:rPr>
        <w:t>…………</w:t>
      </w:r>
    </w:p>
    <w:p w:rsidR="00FB5B08"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1. </w:t>
      </w:r>
      <w:r w:rsidRPr="00F369ED">
        <w:rPr>
          <w:rFonts w:ascii="仿宋_GB2312" w:eastAsia="仿宋_GB2312" w:hint="eastAsia"/>
          <w:b/>
          <w:sz w:val="24"/>
        </w:rPr>
        <w:t>人才培养模式改革</w:t>
      </w:r>
      <w:r w:rsidRPr="00F369ED" w:rsidR="003D666D">
        <w:rPr>
          <w:rFonts w:ascii="仿宋_GB2312" w:eastAsia="仿宋_GB2312" w:hint="eastAsia"/>
          <w:b/>
          <w:sz w:val="24"/>
        </w:rPr>
        <w:t>………………………………………………………………</w:t>
      </w:r>
    </w:p>
    <w:p w:rsidR="00FB5B08"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2. </w:t>
      </w:r>
      <w:r w:rsidRPr="00F369ED">
        <w:rPr>
          <w:rFonts w:ascii="仿宋_GB2312" w:eastAsia="仿宋_GB2312" w:hint="eastAsia"/>
          <w:b/>
          <w:sz w:val="24"/>
        </w:rPr>
        <w:t>人才培养方案〔课程体系与教学内容〕改革</w:t>
      </w:r>
      <w:r w:rsidRPr="00F369ED" w:rsidR="003D666D">
        <w:rPr>
          <w:rFonts w:ascii="仿宋_GB2312" w:eastAsia="仿宋_GB2312" w:hint="eastAsia"/>
          <w:b/>
          <w:sz w:val="24"/>
        </w:rPr>
        <w:t>…………………………………</w:t>
      </w:r>
    </w:p>
    <w:p w:rsidR="0095744A" w:rsidP="00F369ED">
      <w:pPr>
        <w:spacing w:line="360" w:lineRule="auto"/>
        <w:rPr>
          <w:rFonts w:ascii="仿宋_GB2312" w:eastAsia="仿宋_GB2312" w:hint="eastAsia"/>
          <w:sz w:val="24"/>
        </w:rPr>
      </w:pPr>
      <w:r>
        <w:rPr>
          <w:rFonts w:ascii="仿宋_GB2312" w:eastAsia="仿宋_GB2312" w:hint="eastAsia"/>
          <w:sz w:val="24"/>
        </w:rPr>
        <w:t>2.1  2023-2023年度改革情况</w:t>
      </w:r>
    </w:p>
    <w:p w:rsidR="00FB5B08"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2.1</w:t>
      </w:r>
      <w:r w:rsidR="0095744A">
        <w:rPr>
          <w:rFonts w:ascii="仿宋_GB2312" w:eastAsia="仿宋_GB2312" w:hint="eastAsia"/>
          <w:sz w:val="24"/>
        </w:rPr>
        <w:t>.1</w:t>
      </w:r>
      <w:r w:rsidRPr="00F369ED">
        <w:rPr>
          <w:rFonts w:ascii="仿宋_GB2312" w:eastAsia="仿宋_GB2312" w:hint="eastAsia"/>
          <w:sz w:val="24"/>
        </w:rPr>
        <w:t>2023年改革情况</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2.</w:t>
      </w:r>
      <w:r w:rsidR="0095744A">
        <w:rPr>
          <w:rFonts w:ascii="仿宋_GB2312" w:eastAsia="仿宋_GB2312" w:hint="eastAsia"/>
          <w:sz w:val="24"/>
        </w:rPr>
        <w:t>1.2</w:t>
      </w:r>
      <w:r w:rsidRPr="00F369ED">
        <w:rPr>
          <w:rFonts w:ascii="仿宋_GB2312" w:eastAsia="仿宋_GB2312" w:hint="eastAsia"/>
          <w:sz w:val="24"/>
        </w:rPr>
        <w:t>2023年改革情况</w:t>
      </w:r>
      <w:r w:rsidRPr="00F369ED" w:rsidR="002F3E7A">
        <w:rPr>
          <w:rFonts w:ascii="仿宋_GB2312" w:eastAsia="仿宋_GB2312" w:hint="eastAsia"/>
          <w:b/>
          <w:sz w:val="24"/>
        </w:rPr>
        <w:t>………………………………………………………………</w:t>
      </w:r>
    </w:p>
    <w:p w:rsidR="00CD7C03" w:rsidP="00F369ED">
      <w:pPr>
        <w:spacing w:line="360" w:lineRule="auto"/>
        <w:rPr>
          <w:rFonts w:ascii="仿宋_GB2312" w:eastAsia="仿宋_GB2312" w:hint="eastAsia"/>
          <w:b/>
          <w:sz w:val="24"/>
        </w:rPr>
      </w:pPr>
      <w:r w:rsidRPr="00F369ED" w:rsidR="003728CE">
        <w:rPr>
          <w:rFonts w:ascii="仿宋_GB2312" w:eastAsia="仿宋_GB2312" w:hint="eastAsia"/>
          <w:sz w:val="24"/>
        </w:rPr>
        <w:t>2.</w:t>
      </w:r>
      <w:r w:rsidR="0095744A">
        <w:rPr>
          <w:rFonts w:ascii="仿宋_GB2312" w:eastAsia="仿宋_GB2312" w:hint="eastAsia"/>
          <w:sz w:val="24"/>
        </w:rPr>
        <w:t>1.3</w:t>
      </w:r>
      <w:r w:rsidRPr="00F369ED">
        <w:rPr>
          <w:rFonts w:ascii="仿宋_GB2312" w:eastAsia="仿宋_GB2312" w:hint="eastAsia"/>
          <w:sz w:val="24"/>
        </w:rPr>
        <w:t>2023年改革情况</w:t>
      </w:r>
      <w:r w:rsidRPr="00F369ED" w:rsidR="002F3E7A">
        <w:rPr>
          <w:rFonts w:ascii="仿宋_GB2312" w:eastAsia="仿宋_GB2312" w:hint="eastAsia"/>
          <w:b/>
          <w:sz w:val="24"/>
        </w:rPr>
        <w:t>………………………………………………………………</w:t>
      </w:r>
    </w:p>
    <w:p w:rsidR="0095744A" w:rsidRPr="00952CF9" w:rsidP="00F369ED">
      <w:pPr>
        <w:spacing w:line="360" w:lineRule="auto"/>
        <w:rPr>
          <w:rFonts w:ascii="仿宋_GB2312" w:eastAsia="仿宋_GB2312" w:hint="eastAsia"/>
          <w:sz w:val="24"/>
        </w:rPr>
      </w:pPr>
      <w:r w:rsidRPr="00952CF9">
        <w:rPr>
          <w:rFonts w:ascii="仿宋_GB2312" w:eastAsia="仿宋_GB2312" w:hint="eastAsia"/>
          <w:sz w:val="24"/>
        </w:rPr>
        <w:t>2.2  人才培养成效</w:t>
      </w:r>
    </w:p>
    <w:p w:rsidR="00952CF9" w:rsidRPr="00952CF9" w:rsidP="00952CF9">
      <w:pPr>
        <w:adjustRightInd w:val="0"/>
        <w:snapToGrid w:val="0"/>
        <w:spacing w:line="360" w:lineRule="auto"/>
        <w:rPr>
          <w:rFonts w:ascii="仿宋_GB2312" w:eastAsia="仿宋_GB2312"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952CF9">
        <w:rPr>
          <w:rFonts w:ascii="仿宋_GB2312" w:eastAsia="仿宋_GB2312" w:hint="eastAsia"/>
          <w:sz w:val="24"/>
        </w:rPr>
        <w:t xml:space="preserve"> 学生就业率</w:t>
      </w:r>
    </w:p>
    <w:p w:rsidR="00952CF9" w:rsidRPr="00952CF9" w:rsidP="00952CF9">
      <w:pPr>
        <w:adjustRightInd w:val="0"/>
        <w:snapToGrid w:val="0"/>
        <w:spacing w:line="360" w:lineRule="auto"/>
        <w:rPr>
          <w:rFonts w:ascii="仿宋_GB2312" w:eastAsia="仿宋_GB2312"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952CF9">
        <w:rPr>
          <w:rFonts w:ascii="仿宋_GB2312" w:eastAsia="仿宋_GB2312" w:hint="eastAsia"/>
          <w:sz w:val="24"/>
        </w:rPr>
        <w:t xml:space="preserve"> 毕业生社会评价及典型事例</w:t>
      </w:r>
    </w:p>
    <w:p w:rsidR="00CD7C03" w:rsidRPr="00952CF9" w:rsidP="00952CF9">
      <w:pPr>
        <w:adjustRightInd w:val="0"/>
        <w:snapToGrid w:val="0"/>
        <w:spacing w:line="360" w:lineRule="auto"/>
        <w:rPr>
          <w:rFonts w:ascii="仿宋_GB2312" w:eastAsia="仿宋_GB2312" w:hAnsi="宋体" w:cs="宋体" w:hint="eastAsia"/>
          <w:b/>
          <w:bCs/>
          <w:color w:val="000000"/>
          <w:kern w:val="0"/>
          <w:sz w:val="24"/>
        </w:rPr>
      </w:pPr>
      <w:r w:rsidRPr="00F369ED" w:rsidR="003728CE">
        <w:rPr>
          <w:rFonts w:ascii="仿宋_GB2312" w:eastAsia="仿宋_GB2312" w:hint="eastAsia"/>
          <w:b/>
          <w:sz w:val="24"/>
        </w:rPr>
        <w:t xml:space="preserve">3. </w:t>
      </w:r>
      <w:r w:rsidRPr="00F369ED">
        <w:rPr>
          <w:rFonts w:ascii="仿宋_GB2312" w:eastAsia="仿宋_GB2312" w:hint="eastAsia"/>
          <w:b/>
          <w:sz w:val="24"/>
        </w:rPr>
        <w:t>师资队伍建设</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3.1</w:t>
      </w:r>
      <w:r w:rsidRPr="00F369ED">
        <w:rPr>
          <w:rFonts w:ascii="仿宋_GB2312" w:eastAsia="仿宋_GB2312" w:hint="eastAsia"/>
          <w:sz w:val="24"/>
        </w:rPr>
        <w:t>师资队伍人员根本信息</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3.2</w:t>
      </w:r>
      <w:r w:rsidRPr="00F369ED">
        <w:rPr>
          <w:rFonts w:ascii="仿宋_GB2312" w:eastAsia="仿宋_GB2312" w:hint="eastAsia"/>
          <w:sz w:val="24"/>
        </w:rPr>
        <w:t>师资队伍结构</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w:t>
      </w:r>
      <w:r w:rsidRPr="00F369ED">
        <w:rPr>
          <w:rFonts w:ascii="仿宋_GB2312" w:eastAsia="仿宋_GB2312" w:hint="eastAsia"/>
          <w:sz w:val="24"/>
        </w:rPr>
        <w:t>双师〞型教师比例高</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专兼结合</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职称、年龄结构合理</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教师业务水平高</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3.3 </w:t>
      </w:r>
      <w:r w:rsidRPr="00F369ED">
        <w:rPr>
          <w:rFonts w:ascii="仿宋_GB2312" w:eastAsia="仿宋_GB2312" w:hint="eastAsia"/>
          <w:sz w:val="24"/>
        </w:rPr>
        <w:t>保障措施</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4. </w:t>
      </w:r>
      <w:r w:rsidRPr="00F369ED">
        <w:rPr>
          <w:rFonts w:ascii="仿宋_GB2312" w:eastAsia="仿宋_GB2312" w:hint="eastAsia"/>
          <w:b/>
          <w:sz w:val="24"/>
        </w:rPr>
        <w:t>实验实训条件建设</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4.1 </w:t>
      </w:r>
      <w:r w:rsidRPr="00F369ED">
        <w:rPr>
          <w:rFonts w:ascii="仿宋_GB2312" w:eastAsia="仿宋_GB2312" w:hint="eastAsia"/>
          <w:sz w:val="24"/>
        </w:rPr>
        <w:t>现有实训条件</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sectPr>
          <w:pgSz w:w="11906" w:h="16838"/>
          <w:pgMar w:top="1162" w:right="1270" w:bottom="1162" w:left="1230" w:header="851" w:footer="992" w:gutter="0"/>
          <w:cols w:space="425"/>
          <w:docGrid w:type="lines" w:linePitch="312"/>
        </w:sectPr>
      </w:pPr>
      <w:r w:rsidRPr="00F369ED" w:rsidR="003728CE">
        <w:rPr>
          <w:rFonts w:ascii="仿宋_GB2312" w:eastAsia="仿宋_GB2312" w:hint="eastAsia"/>
          <w:sz w:val="24"/>
        </w:rPr>
        <w:t xml:space="preserve">4.2 </w:t>
      </w:r>
      <w:r w:rsidRPr="00F369ED">
        <w:rPr>
          <w:rFonts w:ascii="仿宋_GB2312" w:eastAsia="仿宋_GB2312" w:hint="eastAsia"/>
          <w:sz w:val="24"/>
        </w:rPr>
        <w:t>在建校内实训场所</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4.3 </w:t>
      </w:r>
      <w:r w:rsidRPr="00F369ED">
        <w:rPr>
          <w:rFonts w:ascii="仿宋_GB2312" w:eastAsia="仿宋_GB2312" w:hint="eastAsia"/>
          <w:sz w:val="24"/>
        </w:rPr>
        <w:t>教学实验实训配套建设</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实训课程改革</w:t>
      </w:r>
      <w:r w:rsidRPr="00F369ED">
        <w:rPr>
          <w:rFonts w:ascii="仿宋_GB2312" w:eastAsia="仿宋_GB2312" w:hint="eastAsia"/>
          <w:sz w:val="24"/>
        </w:rPr>
        <w:t>—</w:t>
      </w:r>
      <w:r w:rsidRPr="00F369ED">
        <w:rPr>
          <w:rFonts w:ascii="仿宋_GB2312" w:eastAsia="仿宋_GB2312" w:hint="eastAsia"/>
          <w:sz w:val="24"/>
        </w:rPr>
        <w:t>综合实训</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实训配套教材建设</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实习实训相关制度</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5. </w:t>
      </w:r>
      <w:r w:rsidRPr="00F369ED">
        <w:rPr>
          <w:rFonts w:ascii="仿宋_GB2312" w:eastAsia="仿宋_GB2312" w:hint="eastAsia"/>
          <w:b/>
          <w:sz w:val="24"/>
        </w:rPr>
        <w:t>专业群建设</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5.</w:t>
      </w:r>
      <w:r w:rsidRPr="00F369ED">
        <w:rPr>
          <w:rFonts w:ascii="仿宋_GB2312" w:eastAsia="仿宋_GB2312" w:hint="eastAsia"/>
          <w:sz w:val="24"/>
        </w:rPr>
        <w:t>1课程带动</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5.2 </w:t>
      </w:r>
      <w:r w:rsidRPr="00F369ED">
        <w:rPr>
          <w:rFonts w:ascii="仿宋_GB2312" w:eastAsia="仿宋_GB2312" w:hint="eastAsia"/>
          <w:sz w:val="24"/>
        </w:rPr>
        <w:t>师资辐射</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5.3 </w:t>
      </w:r>
      <w:r w:rsidRPr="00F369ED">
        <w:rPr>
          <w:rFonts w:ascii="仿宋_GB2312" w:eastAsia="仿宋_GB2312" w:hint="eastAsia"/>
          <w:sz w:val="24"/>
        </w:rPr>
        <w:t>实训基地共享</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6. </w:t>
      </w:r>
      <w:r w:rsidRPr="00F369ED">
        <w:rPr>
          <w:rFonts w:ascii="仿宋_GB2312" w:eastAsia="仿宋_GB2312" w:hint="eastAsia"/>
          <w:b/>
          <w:sz w:val="24"/>
        </w:rPr>
        <w:t>工程造价专业的特色与创新</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6.1</w:t>
      </w:r>
      <w:r w:rsidRPr="00F369ED">
        <w:rPr>
          <w:rFonts w:ascii="仿宋_GB2312" w:eastAsia="仿宋_GB2312" w:hint="eastAsia"/>
          <w:sz w:val="24"/>
        </w:rPr>
        <w:t>工学结合的课程改革与创新</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《综合实训》课程的改革与创新</w:t>
      </w:r>
      <w:r w:rsidRPr="00F369ED" w:rsidR="002F3E7A">
        <w:rPr>
          <w:rFonts w:ascii="仿宋_GB2312" w:eastAsia="仿宋_GB2312" w:hint="eastAsia"/>
          <w:b/>
          <w:sz w:val="24"/>
        </w:rPr>
        <w:t>………………………………………</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校企合作开发核心课程及配套教材</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加强</w:t>
      </w:r>
      <w:r w:rsidRPr="00F369ED">
        <w:rPr>
          <w:rFonts w:ascii="仿宋_GB2312" w:eastAsia="仿宋_GB2312" w:hint="eastAsia"/>
          <w:sz w:val="24"/>
        </w:rPr>
        <w:t>“</w:t>
      </w:r>
      <w:r w:rsidRPr="00F369ED">
        <w:rPr>
          <w:rFonts w:ascii="仿宋_GB2312" w:eastAsia="仿宋_GB2312" w:hint="eastAsia"/>
          <w:sz w:val="24"/>
        </w:rPr>
        <w:t>理实一体化〞教学</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sz w:val="24"/>
        </w:rPr>
        <w:t xml:space="preserve">6.2 </w:t>
      </w:r>
      <w:r w:rsidRPr="00F369ED">
        <w:rPr>
          <w:rFonts w:ascii="仿宋_GB2312" w:eastAsia="仿宋_GB2312" w:hint="eastAsia"/>
          <w:sz w:val="24"/>
        </w:rPr>
        <w:t>专业特色</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教学内容与执业资格考试相结合</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以赛促学，全面提升学生执业能力</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教师队伍</w:t>
      </w:r>
      <w:r w:rsidRPr="00F369ED">
        <w:rPr>
          <w:rFonts w:ascii="仿宋_GB2312" w:eastAsia="仿宋_GB2312" w:hint="eastAsia"/>
          <w:sz w:val="24"/>
        </w:rPr>
        <w:t>“</w:t>
      </w:r>
      <w:r w:rsidRPr="00F369ED">
        <w:rPr>
          <w:rFonts w:ascii="仿宋_GB2312" w:eastAsia="仿宋_GB2312" w:hint="eastAsia"/>
          <w:sz w:val="24"/>
        </w:rPr>
        <w:t>双师〞素质较高</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smartTag w:uri="urn:schemas-microsoft-com:office:smarttags" w:element="chsdate">
        <w:smartTagPr>
          <w:attr w:name="Day" w:val="30"/>
          <w:attr w:name="IsLunarDate" w:val="False"/>
          <w:attr w:name="IsROCDate" w:val="False"/>
          <w:attr w:name="Month" w:val="12"/>
          <w:attr w:name="Year" w:val="1899"/>
        </w:smartTagPr>
      </w:smartTag>
      <w:r w:rsidRPr="00F369ED">
        <w:rPr>
          <w:rFonts w:ascii="仿宋_GB2312" w:eastAsia="仿宋_GB2312" w:hint="eastAsia"/>
          <w:sz w:val="24"/>
        </w:rPr>
        <w:t>依托行业加强专业建设</w:t>
      </w:r>
      <w:r w:rsidRPr="00F369ED" w:rsidR="002F3E7A">
        <w:rPr>
          <w:rFonts w:ascii="仿宋_GB2312" w:eastAsia="仿宋_GB2312" w:hint="eastAsia"/>
          <w:b/>
          <w:sz w:val="24"/>
        </w:rPr>
        <w:t>………………………………………………………</w:t>
      </w:r>
    </w:p>
    <w:p w:rsidR="00CD7C03" w:rsidRPr="00F369ED" w:rsidP="00F369ED">
      <w:pPr>
        <w:spacing w:line="360" w:lineRule="auto"/>
        <w:rPr>
          <w:rFonts w:ascii="仿宋_GB2312" w:eastAsia="仿宋_GB2312" w:hint="eastAsia"/>
          <w:b/>
          <w:sz w:val="24"/>
        </w:rPr>
      </w:pPr>
      <w:r w:rsidRPr="00F369ED" w:rsidR="003728CE">
        <w:rPr>
          <w:rFonts w:ascii="仿宋_GB2312" w:eastAsia="仿宋_GB2312" w:hint="eastAsia"/>
          <w:b/>
          <w:sz w:val="24"/>
        </w:rPr>
        <w:t xml:space="preserve">7. </w:t>
      </w:r>
      <w:r w:rsidR="00323BE4">
        <w:rPr>
          <w:rFonts w:ascii="仿宋_GB2312" w:eastAsia="仿宋_GB2312" w:hint="eastAsia"/>
          <w:b/>
          <w:sz w:val="24"/>
        </w:rPr>
        <w:t>社会效劳及</w:t>
      </w:r>
      <w:r w:rsidRPr="00F369ED">
        <w:rPr>
          <w:rFonts w:ascii="仿宋_GB2312" w:eastAsia="仿宋_GB2312" w:hint="eastAsia"/>
          <w:b/>
          <w:sz w:val="24"/>
        </w:rPr>
        <w:t>示范成效</w:t>
      </w:r>
      <w:r w:rsidRPr="00F369ED" w:rsidR="002F3E7A">
        <w:rPr>
          <w:rFonts w:ascii="仿宋_GB2312" w:eastAsia="仿宋_GB2312" w:hint="eastAsia"/>
          <w:b/>
          <w:sz w:val="24"/>
        </w:rPr>
        <w:t>……………………………………………………………</w:t>
      </w:r>
    </w:p>
    <w:p w:rsidR="00363F74" w:rsidRPr="00952CF9" w:rsidP="00F369ED">
      <w:pPr>
        <w:spacing w:line="360" w:lineRule="auto"/>
        <w:rPr>
          <w:rFonts w:ascii="仿宋_GB2312" w:eastAsia="仿宋_GB2312" w:hint="eastAsia"/>
          <w:sz w:val="24"/>
        </w:rPr>
      </w:pPr>
      <w:r w:rsidRPr="00F369ED" w:rsidR="003728CE">
        <w:rPr>
          <w:rFonts w:ascii="仿宋_GB2312" w:eastAsia="仿宋_GB2312" w:hint="eastAsia"/>
          <w:sz w:val="24"/>
        </w:rPr>
        <w:t>7.1</w:t>
      </w:r>
      <w:r w:rsidRPr="00F369ED" w:rsidR="002F3E7A">
        <w:rPr>
          <w:rFonts w:ascii="仿宋_GB2312" w:eastAsia="仿宋_GB2312" w:hint="eastAsia"/>
          <w:sz w:val="24"/>
        </w:rPr>
        <w:t xml:space="preserve"> 社会效劳</w:t>
      </w:r>
      <w:r w:rsidRPr="00952CF9" w:rsidR="002F3E7A">
        <w:rPr>
          <w:rFonts w:ascii="仿宋_GB2312" w:eastAsia="仿宋_GB2312" w:hint="eastAsia"/>
          <w:sz w:val="24"/>
        </w:rPr>
        <w:t>………………………………………………………………………</w:t>
      </w:r>
      <w:r w:rsidRPr="00952CF9" w:rsidR="00F369ED">
        <w:rPr>
          <w:rFonts w:ascii="仿宋_GB2312" w:eastAsia="仿宋_GB2312"/>
          <w:sz w:val="24"/>
        </w:rPr>
        <w:t>…</w:t>
      </w:r>
    </w:p>
    <w:p w:rsidR="00363F74" w:rsidRPr="00952CF9" w:rsidP="00F369ED">
      <w:pPr>
        <w:spacing w:line="360" w:lineRule="auto"/>
        <w:rPr>
          <w:rFonts w:ascii="仿宋_GB2312" w:eastAsia="仿宋_GB2312" w:hint="eastAsia"/>
          <w:sz w:val="24"/>
        </w:rPr>
      </w:pPr>
      <w:r w:rsidRPr="00952CF9" w:rsidR="003728CE">
        <w:rPr>
          <w:rFonts w:ascii="仿宋_GB2312" w:eastAsia="仿宋_GB2312" w:hint="eastAsia"/>
          <w:sz w:val="24"/>
        </w:rPr>
        <w:t>7.2</w:t>
      </w:r>
      <w:r w:rsidRPr="00952CF9" w:rsidR="00952CF9">
        <w:rPr>
          <w:rFonts w:ascii="仿宋_GB2312" w:eastAsia="仿宋_GB2312" w:hint="eastAsia"/>
          <w:sz w:val="24"/>
        </w:rPr>
        <w:t xml:space="preserve"> 中高职一体化联合办学</w:t>
      </w:r>
      <w:r w:rsidRPr="00952CF9" w:rsidR="00952CF9">
        <w:rPr>
          <w:rFonts w:ascii="仿宋_GB2312" w:eastAsia="仿宋_GB2312" w:hint="eastAsia"/>
          <w:sz w:val="24"/>
        </w:rPr>
        <w:t>……………………………………………</w:t>
      </w:r>
    </w:p>
    <w:p w:rsidR="00952CF9" w:rsidRPr="00952CF9" w:rsidP="00952CF9">
      <w:pPr>
        <w:spacing w:line="360" w:lineRule="auto"/>
        <w:rPr>
          <w:rFonts w:ascii="仿宋_GB2312" w:eastAsia="仿宋_GB2312" w:hint="eastAsia"/>
          <w:sz w:val="24"/>
        </w:rPr>
      </w:pPr>
      <w:r w:rsidRPr="00952CF9">
        <w:rPr>
          <w:rFonts w:ascii="仿宋_GB2312" w:eastAsia="仿宋_GB2312" w:hint="eastAsia"/>
          <w:sz w:val="24"/>
        </w:rPr>
        <w:t>7.3 精品课程网络资源共享</w:t>
      </w:r>
      <w:r w:rsidRPr="00952CF9">
        <w:rPr>
          <w:rFonts w:ascii="仿宋_GB2312" w:eastAsia="仿宋_GB2312" w:hint="eastAsia"/>
          <w:sz w:val="24"/>
        </w:rPr>
        <w:t>……………………………………………</w:t>
      </w:r>
    </w:p>
    <w:p w:rsidR="002F3E7A" w:rsidRPr="00F369ED" w:rsidP="00F369ED">
      <w:pPr>
        <w:spacing w:line="360" w:lineRule="auto"/>
        <w:rPr>
          <w:rFonts w:ascii="仿宋_GB2312" w:eastAsia="仿宋_GB2312" w:hint="eastAsia"/>
          <w:b/>
          <w:sz w:val="24"/>
        </w:rPr>
      </w:pPr>
      <w:r w:rsidRPr="00F369ED">
        <w:rPr>
          <w:rFonts w:ascii="仿宋_GB2312" w:eastAsia="仿宋_GB2312" w:hint="eastAsia"/>
          <w:b/>
          <w:sz w:val="24"/>
        </w:rPr>
        <w:t>8.</w:t>
      </w:r>
      <w:r w:rsidR="00952CF9">
        <w:rPr>
          <w:rFonts w:ascii="仿宋_GB2312" w:eastAsia="仿宋_GB2312" w:hint="eastAsia"/>
          <w:b/>
          <w:sz w:val="24"/>
        </w:rPr>
        <w:t>未来展望</w:t>
      </w:r>
    </w:p>
    <w:p w:rsidR="00CC204F" w:rsidP="008C4340">
      <w:pPr>
        <w:jc w:val="center"/>
        <w:rPr>
          <w:rFonts w:eastAsia="黑体" w:hint="eastAsia"/>
          <w:sz w:val="30"/>
        </w:rPr>
      </w:pPr>
      <w:r w:rsidR="008C4340">
        <w:rPr>
          <w:rFonts w:eastAsia="黑体" w:hint="eastAsia"/>
          <w:sz w:val="30"/>
        </w:rPr>
        <w:t>工程造价</w:t>
      </w:r>
      <w:r w:rsidR="008C4340">
        <w:rPr>
          <w:rFonts w:eastAsia="黑体"/>
          <w:sz w:val="30"/>
        </w:rPr>
        <w:t>专业建设</w:t>
      </w:r>
      <w:r w:rsidR="008C4340">
        <w:rPr>
          <w:rFonts w:eastAsia="黑体" w:hint="eastAsia"/>
          <w:sz w:val="30"/>
        </w:rPr>
        <w:t>总结报告</w:t>
      </w:r>
    </w:p>
    <w:p w:rsidR="00984CC8" w:rsidRPr="00984CC8" w:rsidP="00984CC8">
      <w:pPr>
        <w:jc w:val="center"/>
        <w:rPr>
          <w:rFonts w:ascii="仿宋_GB2312" w:eastAsia="仿宋_GB2312" w:hAnsi="宋体" w:cs="宋体" w:hint="eastAsia"/>
          <w:b/>
          <w:bCs/>
          <w:color w:val="000000"/>
          <w:kern w:val="0"/>
          <w:sz w:val="24"/>
        </w:rPr>
      </w:pPr>
      <w:r w:rsidRPr="00984CC8">
        <w:rPr>
          <w:rFonts w:ascii="仿宋_GB2312" w:eastAsia="仿宋_GB2312" w:hAnsi="宋体" w:cs="宋体" w:hint="eastAsia"/>
          <w:b/>
          <w:bCs/>
          <w:color w:val="000000"/>
          <w:kern w:val="0"/>
          <w:sz w:val="24"/>
        </w:rPr>
        <w:t>前言</w:t>
      </w:r>
    </w:p>
    <w:p w:rsidR="00F67691" w:rsidRPr="00B1332F" w:rsidP="00F67691">
      <w:pPr>
        <w:spacing w:line="360" w:lineRule="auto"/>
        <w:ind w:firstLine="480" w:firstLineChars="200"/>
        <w:rPr>
          <w:rFonts w:ascii="仿宋_GB2312" w:eastAsia="仿宋_GB2312" w:hAnsi="宋体" w:hint="eastAsia"/>
          <w:color w:val="000000"/>
          <w:sz w:val="24"/>
        </w:rPr>
        <w:sectPr>
          <w:type w:val="nextPage"/>
          <w:pgSz w:w="11906" w:h="16838"/>
          <w:pgMar w:top="1162" w:right="1270" w:bottom="1162" w:left="1230" w:header="851" w:footer="992" w:gutter="0"/>
          <w:pgNumType w:start="2"/>
          <w:cols w:space="425"/>
          <w:titlePg w:val="0"/>
          <w:docGrid w:type="lines" w:linePitch="312"/>
        </w:sectPr>
      </w:pPr>
      <w:r w:rsidRPr="00104703" w:rsidR="008C4340">
        <w:rPr>
          <w:rFonts w:ascii="仿宋_GB2312" w:eastAsia="仿宋_GB2312" w:hAnsi="宋体" w:hint="eastAsia"/>
          <w:color w:val="000000"/>
          <w:sz w:val="24"/>
        </w:rPr>
        <w:t>工程造价专业自2001年开设以来，经过十二年的专业改革与建设，目前已成为</w:t>
      </w:r>
      <w:r w:rsidRPr="00104703" w:rsidR="00FB5705">
        <w:rPr>
          <w:rFonts w:ascii="仿宋_GB2312" w:eastAsia="仿宋_GB2312" w:hAnsi="宋体" w:hint="eastAsia"/>
          <w:b/>
          <w:color w:val="000000"/>
          <w:sz w:val="24"/>
        </w:rPr>
        <w:t>省</w:t>
      </w:r>
      <w:r w:rsidRPr="00104703" w:rsidR="00F04719">
        <w:rPr>
          <w:rFonts w:ascii="仿宋_GB2312" w:eastAsia="仿宋_GB2312" w:hAnsi="宋体" w:hint="eastAsia"/>
          <w:b/>
          <w:color w:val="000000"/>
          <w:sz w:val="24"/>
        </w:rPr>
        <w:t>级</w:t>
      </w:r>
      <w:r w:rsidRPr="00104703" w:rsidR="008C4340">
        <w:rPr>
          <w:rFonts w:ascii="仿宋_GB2312" w:eastAsia="仿宋_GB2312" w:hAnsi="宋体" w:hint="eastAsia"/>
          <w:b/>
          <w:color w:val="000000"/>
          <w:sz w:val="24"/>
        </w:rPr>
        <w:t>示范</w:t>
      </w:r>
      <w:r w:rsidRPr="00104703" w:rsidR="00F04719">
        <w:rPr>
          <w:rFonts w:ascii="仿宋_GB2312" w:eastAsia="仿宋_GB2312" w:hAnsi="宋体" w:hint="eastAsia"/>
          <w:b/>
          <w:color w:val="000000"/>
          <w:sz w:val="24"/>
        </w:rPr>
        <w:t>性</w:t>
      </w:r>
      <w:r w:rsidRPr="00104703" w:rsidR="00FB5705">
        <w:rPr>
          <w:rFonts w:ascii="仿宋_GB2312" w:eastAsia="仿宋_GB2312" w:hAnsi="宋体" w:hint="eastAsia"/>
          <w:b/>
          <w:color w:val="000000"/>
          <w:sz w:val="24"/>
        </w:rPr>
        <w:t>高等职业院校重点建设</w:t>
      </w:r>
      <w:r w:rsidRPr="00104703" w:rsidR="00F04719">
        <w:rPr>
          <w:rFonts w:ascii="仿宋_GB2312" w:eastAsia="仿宋_GB2312" w:hAnsi="宋体" w:hint="eastAsia"/>
          <w:b/>
          <w:color w:val="000000"/>
          <w:sz w:val="24"/>
        </w:rPr>
        <w:t>专业</w:t>
      </w:r>
      <w:r w:rsidRPr="00104703" w:rsidR="00F04719">
        <w:rPr>
          <w:rFonts w:ascii="仿宋_GB2312" w:eastAsia="仿宋_GB2312" w:hAnsi="宋体" w:hint="eastAsia"/>
          <w:color w:val="000000"/>
          <w:sz w:val="24"/>
        </w:rPr>
        <w:t>、</w:t>
      </w:r>
      <w:r w:rsidRPr="00104703" w:rsidR="00FB5705">
        <w:rPr>
          <w:rFonts w:ascii="仿宋_GB2312" w:eastAsia="仿宋_GB2312" w:hAnsi="宋体" w:hint="eastAsia"/>
          <w:b/>
          <w:color w:val="000000"/>
          <w:sz w:val="24"/>
        </w:rPr>
        <w:t>省级特色专业建设点</w:t>
      </w:r>
      <w:r w:rsidRPr="00104703" w:rsidR="008C4340">
        <w:rPr>
          <w:rFonts w:ascii="仿宋_GB2312" w:eastAsia="仿宋_GB2312" w:hAnsi="宋体" w:hint="eastAsia"/>
          <w:color w:val="000000"/>
          <w:sz w:val="24"/>
        </w:rPr>
        <w:t>及</w:t>
      </w:r>
      <w:r w:rsidRPr="00104703" w:rsidR="008C4340">
        <w:rPr>
          <w:rFonts w:ascii="仿宋_GB2312" w:eastAsia="仿宋_GB2312" w:hAnsi="宋体" w:hint="eastAsia"/>
          <w:b/>
          <w:color w:val="000000"/>
          <w:sz w:val="24"/>
        </w:rPr>
        <w:t>我院重点</w:t>
      </w:r>
      <w:r w:rsidRPr="00104703" w:rsidR="00FB5705">
        <w:rPr>
          <w:rFonts w:ascii="仿宋_GB2312" w:eastAsia="仿宋_GB2312" w:hAnsi="宋体" w:hint="eastAsia"/>
          <w:b/>
          <w:color w:val="000000"/>
          <w:sz w:val="24"/>
        </w:rPr>
        <w:t>建设</w:t>
      </w:r>
      <w:r w:rsidRPr="00104703" w:rsidR="008C4340">
        <w:rPr>
          <w:rFonts w:ascii="仿宋_GB2312" w:eastAsia="仿宋_GB2312" w:hAnsi="宋体" w:hint="eastAsia"/>
          <w:b/>
          <w:color w:val="000000"/>
          <w:sz w:val="24"/>
        </w:rPr>
        <w:t>专业</w:t>
      </w:r>
      <w:r w:rsidRPr="00104703" w:rsidR="008C4340">
        <w:rPr>
          <w:rFonts w:ascii="仿宋_GB2312" w:eastAsia="仿宋_GB2312" w:hAnsi="宋体" w:hint="eastAsia"/>
          <w:color w:val="000000"/>
          <w:sz w:val="24"/>
        </w:rPr>
        <w:t>。</w:t>
      </w:r>
      <w:r>
        <w:rPr>
          <w:rFonts w:ascii="仿宋_GB2312" w:eastAsia="仿宋_GB2312" w:hAnsi="宋体" w:hint="eastAsia"/>
          <w:color w:val="000000"/>
          <w:sz w:val="24"/>
        </w:rPr>
        <w:t>完成了我院</w:t>
      </w:r>
      <w:r w:rsidR="00B1332F">
        <w:rPr>
          <w:rFonts w:ascii="仿宋_GB2312" w:eastAsia="仿宋_GB2312" w:hAnsi="宋体" w:hint="eastAsia"/>
          <w:color w:val="000000"/>
          <w:sz w:val="24"/>
        </w:rPr>
        <w:t>“</w:t>
      </w:r>
      <w:r>
        <w:rPr>
          <w:rFonts w:ascii="仿宋_GB2312" w:eastAsia="仿宋_GB2312" w:hAnsi="宋体" w:hint="eastAsia"/>
          <w:color w:val="000000"/>
          <w:sz w:val="24"/>
        </w:rPr>
        <w:t>省级示范性高等</w:t>
      </w:r>
      <w:r w:rsidR="00B1332F">
        <w:rPr>
          <w:rFonts w:ascii="仿宋_GB2312" w:eastAsia="仿宋_GB2312" w:hAnsi="宋体" w:hint="eastAsia"/>
          <w:color w:val="000000"/>
          <w:sz w:val="24"/>
        </w:rPr>
        <w:t>职业</w:t>
      </w:r>
      <w:r>
        <w:rPr>
          <w:rFonts w:ascii="仿宋_GB2312" w:eastAsia="仿宋_GB2312" w:hAnsi="宋体" w:hint="eastAsia"/>
          <w:color w:val="000000"/>
          <w:sz w:val="24"/>
        </w:rPr>
        <w:t>院校</w:t>
      </w:r>
      <w:r w:rsidR="00B1332F">
        <w:rPr>
          <w:rFonts w:ascii="仿宋_GB2312" w:eastAsia="仿宋_GB2312" w:hAnsi="宋体" w:hint="eastAsia"/>
          <w:color w:val="000000"/>
          <w:sz w:val="24"/>
        </w:rPr>
        <w:t>工程造价专业</w:t>
      </w:r>
      <w:r>
        <w:rPr>
          <w:rFonts w:ascii="仿宋_GB2312" w:eastAsia="仿宋_GB2312" w:hAnsi="宋体" w:hint="eastAsia"/>
          <w:color w:val="000000"/>
          <w:sz w:val="24"/>
        </w:rPr>
        <w:t>建设方案</w:t>
      </w:r>
      <w:r w:rsidR="00B1332F">
        <w:rPr>
          <w:rFonts w:ascii="仿宋_GB2312" w:eastAsia="仿宋_GB2312" w:hAnsi="宋体" w:hint="eastAsia"/>
          <w:color w:val="000000"/>
          <w:sz w:val="24"/>
        </w:rPr>
        <w:t>〞2023</w:t>
      </w:r>
      <w:r w:rsidR="00B1332F">
        <w:rPr>
          <w:rFonts w:ascii="仿宋_GB2312" w:eastAsia="仿宋_GB2312" w:hAnsi="宋体" w:hint="eastAsia"/>
          <w:color w:val="000000"/>
          <w:sz w:val="24"/>
        </w:rPr>
        <w:t>—</w:t>
      </w:r>
      <w:r w:rsidR="00B1332F">
        <w:rPr>
          <w:rFonts w:ascii="仿宋_GB2312" w:eastAsia="仿宋_GB2312" w:hAnsi="宋体" w:hint="eastAsia"/>
          <w:color w:val="000000"/>
          <w:sz w:val="24"/>
        </w:rPr>
        <w:t>2023年</w:t>
      </w:r>
      <w:r>
        <w:rPr>
          <w:rFonts w:ascii="仿宋_GB2312" w:eastAsia="仿宋_GB2312" w:hAnsi="宋体" w:hint="eastAsia"/>
          <w:color w:val="000000"/>
          <w:sz w:val="24"/>
        </w:rPr>
        <w:t>预期建设目标，同时取得了</w:t>
      </w:r>
      <w:r w:rsidR="00B1332F">
        <w:rPr>
          <w:rFonts w:ascii="仿宋_GB2312" w:eastAsia="仿宋_GB2312" w:hAnsi="宋体" w:hint="eastAsia"/>
          <w:color w:val="000000"/>
          <w:sz w:val="24"/>
        </w:rPr>
        <w:t>显著</w:t>
      </w:r>
      <w:r>
        <w:rPr>
          <w:rFonts w:ascii="仿宋_GB2312" w:eastAsia="仿宋_GB2312" w:hAnsi="宋体" w:hint="eastAsia"/>
          <w:color w:val="000000"/>
          <w:sz w:val="24"/>
        </w:rPr>
        <w:t>成绩。详见表1：</w:t>
      </w:r>
      <w:r w:rsidR="00B1332F">
        <w:rPr>
          <w:rFonts w:ascii="仿宋_GB2312" w:eastAsia="仿宋_GB2312" w:hAnsi="宋体" w:hint="eastAsia"/>
          <w:color w:val="000000"/>
          <w:sz w:val="24"/>
        </w:rPr>
        <w:t>省级示范性高等职业院校工程造价专业建设方案</w:t>
      </w:r>
      <w:r w:rsidRPr="00B1332F" w:rsidR="00B1332F">
        <w:rPr>
          <w:rFonts w:ascii="仿宋_GB2312" w:eastAsia="仿宋_GB2312" w:hAnsi="宋体" w:hint="eastAsia"/>
          <w:color w:val="000000"/>
          <w:sz w:val="24"/>
        </w:rPr>
        <w:t>完成情况一览表</w:t>
      </w:r>
      <w:r>
        <w:rPr>
          <w:rFonts w:ascii="仿宋_GB2312" w:eastAsia="仿宋_GB2312" w:hAnsi="宋体" w:hint="eastAsia"/>
          <w:color w:val="000000"/>
          <w:sz w:val="24"/>
        </w:rPr>
        <w:t>和表2:</w:t>
      </w:r>
      <w:r w:rsidRPr="00B1332F">
        <w:rPr>
          <w:rFonts w:ascii="仿宋_GB2312" w:eastAsia="仿宋_GB2312" w:hAnsi="宋体" w:hint="eastAsia"/>
          <w:color w:val="000000"/>
          <w:sz w:val="24"/>
        </w:rPr>
        <w:t>工程造价专业取得主要成果一览表。</w:t>
      </w:r>
    </w:p>
    <w:p w:rsidR="00F67691" w:rsidRPr="00B1332F" w:rsidP="00F67691">
      <w:pPr>
        <w:pStyle w:val="Caption"/>
        <w:keepNext/>
        <w:jc w:val="center"/>
        <w:rPr>
          <w:rFonts w:hint="eastAsia"/>
          <w:b/>
        </w:rPr>
      </w:pPr>
      <w:r w:rsidRPr="00B1332F">
        <w:rPr>
          <w:rFonts w:ascii="仿宋_GB2312" w:eastAsia="仿宋_GB2312" w:hAnsi="宋体" w:cs="宋体" w:hint="eastAsia"/>
          <w:b/>
          <w:bCs/>
          <w:color w:val="000000"/>
          <w:kern w:val="0"/>
          <w:sz w:val="21"/>
          <w:szCs w:val="21"/>
        </w:rPr>
        <w:t xml:space="preserve">表1  </w:t>
      </w:r>
      <w:r w:rsidRPr="00B1332F" w:rsidR="00B1332F">
        <w:rPr>
          <w:rFonts w:ascii="仿宋_GB2312" w:eastAsia="仿宋_GB2312" w:hAnsi="宋体" w:cs="宋体" w:hint="eastAsia"/>
          <w:b/>
          <w:bCs/>
          <w:color w:val="000000"/>
          <w:kern w:val="0"/>
          <w:sz w:val="21"/>
          <w:szCs w:val="21"/>
        </w:rPr>
        <w:t>省级示范性高等职业院校工程造价专业建设方案</w:t>
      </w:r>
      <w:r w:rsidRPr="00B1332F">
        <w:rPr>
          <w:rFonts w:ascii="仿宋_GB2312" w:eastAsia="仿宋_GB2312" w:hAnsi="宋体" w:cs="宋体" w:hint="eastAsia"/>
          <w:b/>
          <w:bCs/>
          <w:color w:val="000000"/>
          <w:kern w:val="0"/>
          <w:sz w:val="21"/>
          <w:szCs w:val="21"/>
        </w:rPr>
        <w:t>完成情况一览表</w:t>
      </w:r>
    </w:p>
    <w:tbl>
      <w:tblPr>
        <w:tblStyle w:val="0"/>
        <w:tblW w:w="0" w:type="auto"/>
        <w:tblLook w:val="01E0"/>
      </w:tblPr>
      <w:tblGrid>
        <w:gridCol w:w="1005"/>
        <w:gridCol w:w="1835"/>
        <w:gridCol w:w="2841"/>
        <w:gridCol w:w="2841"/>
      </w:tblGrid>
      <w:tr w:rsidTr="006C2035">
        <w:tblPrEx>
          <w:tblW w:w="0" w:type="auto"/>
          <w:tblLook w:val="01E0"/>
        </w:tblPrEx>
        <w:tc>
          <w:tcPr>
            <w:tcW w:w="2840" w:type="dxa"/>
            <w:gridSpan w:val="2"/>
          </w:tcPr>
          <w:p w:rsidR="006C2035" w:rsidP="006C2035">
            <w:pPr>
              <w:ind w:firstLine="810" w:firstLineChars="450"/>
              <w:rPr>
                <w:rFonts w:hint="eastAsia"/>
              </w:rPr>
            </w:pPr>
            <w:r w:rsidRPr="00B14A7E">
              <w:rPr>
                <w:rFonts w:ascii="宋体" w:hAnsi="宋体"/>
                <w:sz w:val="18"/>
                <w:szCs w:val="18"/>
              </w:rPr>
              <w:t>工程名称</w:t>
            </w:r>
          </w:p>
        </w:tc>
        <w:tc>
          <w:tcPr>
            <w:tcW w:w="2841" w:type="dxa"/>
          </w:tcPr>
          <w:p w:rsidR="006C2035" w:rsidP="006C2035">
            <w:pPr>
              <w:rPr>
                <w:rFonts w:hint="eastAsia"/>
              </w:rPr>
            </w:pPr>
            <w:r>
              <w:rPr>
                <w:rFonts w:hint="eastAsia"/>
              </w:rPr>
              <w:t>2023年提出的三年预期目标</w:t>
            </w:r>
          </w:p>
        </w:tc>
        <w:tc>
          <w:tcPr>
            <w:tcW w:w="2841" w:type="dxa"/>
          </w:tcPr>
          <w:p w:rsidR="006C2035" w:rsidRPr="006C2035" w:rsidP="006C2035">
            <w:pPr>
              <w:ind w:firstLine="840" w:firstLineChars="400"/>
              <w:rPr>
                <w:rFonts w:hint="eastAsia"/>
              </w:rPr>
            </w:pPr>
            <w:r>
              <w:rPr>
                <w:rFonts w:hint="eastAsia"/>
              </w:rPr>
              <w:t>至今完成情况</w:t>
            </w:r>
          </w:p>
        </w:tc>
      </w:tr>
      <w:tr w:rsidTr="003E324A">
        <w:tblPrEx>
          <w:tblW w:w="0" w:type="auto"/>
          <w:tblLook w:val="01E0"/>
        </w:tblPrEx>
        <w:tc>
          <w:tcPr>
            <w:tcW w:w="1005" w:type="dxa"/>
          </w:tcPr>
          <w:p w:rsidR="003E324A" w:rsidP="006C2035">
            <w:pPr>
              <w:rPr>
                <w:rFonts w:hint="eastAsia"/>
              </w:rPr>
            </w:pPr>
          </w:p>
        </w:tc>
        <w:tc>
          <w:tcPr>
            <w:tcW w:w="1835" w:type="dxa"/>
          </w:tcPr>
          <w:p w:rsidR="003E324A" w:rsidP="006C2035">
            <w:pPr>
              <w:rPr>
                <w:rFonts w:hint="eastAsia"/>
              </w:rPr>
            </w:pPr>
          </w:p>
        </w:tc>
        <w:tc>
          <w:tcPr>
            <w:tcW w:w="2841" w:type="dxa"/>
          </w:tcPr>
          <w:p w:rsidR="003E324A" w:rsidP="006C2035">
            <w:pPr>
              <w:rPr>
                <w:rFonts w:hint="eastAsia"/>
              </w:rPr>
            </w:pPr>
          </w:p>
        </w:tc>
        <w:tc>
          <w:tcPr>
            <w:tcW w:w="2841" w:type="dxa"/>
          </w:tcPr>
          <w:p w:rsidR="003E324A" w:rsidP="006C2035">
            <w:pPr>
              <w:rPr>
                <w:rFonts w:hint="eastAsia"/>
              </w:rPr>
            </w:pPr>
          </w:p>
        </w:tc>
      </w:tr>
      <w:tr w:rsidTr="003E324A">
        <w:tblPrEx>
          <w:tblW w:w="0" w:type="auto"/>
          <w:tblLook w:val="01E0"/>
        </w:tblPrEx>
        <w:tc>
          <w:tcPr>
            <w:tcW w:w="1005" w:type="dxa"/>
          </w:tcPr>
          <w:p w:rsidR="003E324A" w:rsidP="006C2035">
            <w:pPr>
              <w:rPr>
                <w:rFonts w:hint="eastAsia"/>
              </w:rPr>
            </w:pPr>
          </w:p>
        </w:tc>
        <w:tc>
          <w:tcPr>
            <w:tcW w:w="1835" w:type="dxa"/>
          </w:tcPr>
          <w:p w:rsidR="003E324A" w:rsidP="006C2035">
            <w:pPr>
              <w:rPr>
                <w:rFonts w:hint="eastAsia"/>
              </w:rPr>
            </w:pPr>
          </w:p>
        </w:tc>
        <w:tc>
          <w:tcPr>
            <w:tcW w:w="2841" w:type="dxa"/>
          </w:tcPr>
          <w:p w:rsidR="003E324A" w:rsidP="006C2035">
            <w:pPr>
              <w:rPr>
                <w:rFonts w:hint="eastAsia"/>
              </w:rPr>
            </w:pPr>
          </w:p>
        </w:tc>
        <w:tc>
          <w:tcPr>
            <w:tcW w:w="2841" w:type="dxa"/>
          </w:tcPr>
          <w:p w:rsidR="003E324A" w:rsidP="006C2035">
            <w:pPr>
              <w:rPr>
                <w:rFonts w:hint="eastAsia"/>
              </w:rPr>
            </w:pPr>
          </w:p>
        </w:tc>
      </w:tr>
      <w:tr w:rsidTr="003E324A">
        <w:tblPrEx>
          <w:tblW w:w="0" w:type="auto"/>
          <w:tblLook w:val="01E0"/>
        </w:tblPrEx>
        <w:tc>
          <w:tcPr>
            <w:tcW w:w="1005" w:type="dxa"/>
          </w:tcPr>
          <w:p w:rsidR="003E324A" w:rsidP="006C2035">
            <w:pPr>
              <w:rPr>
                <w:rFonts w:hint="eastAsia"/>
              </w:rPr>
            </w:pPr>
          </w:p>
        </w:tc>
        <w:tc>
          <w:tcPr>
            <w:tcW w:w="1835" w:type="dxa"/>
          </w:tcPr>
          <w:p w:rsidR="003E324A" w:rsidP="006C2035">
            <w:pPr>
              <w:rPr>
                <w:rFonts w:hint="eastAsia"/>
              </w:rPr>
            </w:pPr>
          </w:p>
        </w:tc>
        <w:tc>
          <w:tcPr>
            <w:tcW w:w="2841" w:type="dxa"/>
          </w:tcPr>
          <w:p w:rsidR="003E324A" w:rsidP="006C2035">
            <w:pPr>
              <w:rPr>
                <w:rFonts w:hint="eastAsia"/>
              </w:rPr>
            </w:pPr>
          </w:p>
        </w:tc>
        <w:tc>
          <w:tcPr>
            <w:tcW w:w="2841" w:type="dxa"/>
          </w:tcPr>
          <w:p w:rsidR="003E324A" w:rsidP="006C2035">
            <w:pPr>
              <w:rPr>
                <w:rFonts w:hint="eastAsia"/>
              </w:rPr>
            </w:pPr>
          </w:p>
        </w:tc>
      </w:tr>
      <w:tr w:rsidTr="003E324A">
        <w:tblPrEx>
          <w:tblW w:w="0" w:type="auto"/>
          <w:tblLook w:val="01E0"/>
        </w:tblPrEx>
        <w:tc>
          <w:tcPr>
            <w:tcW w:w="1005" w:type="dxa"/>
          </w:tcPr>
          <w:p w:rsidR="003E324A" w:rsidP="006C2035">
            <w:pPr>
              <w:rPr>
                <w:rFonts w:hint="eastAsia"/>
              </w:rPr>
            </w:pPr>
          </w:p>
        </w:tc>
        <w:tc>
          <w:tcPr>
            <w:tcW w:w="1835" w:type="dxa"/>
          </w:tcPr>
          <w:p w:rsidR="003E324A" w:rsidP="006C2035">
            <w:pPr>
              <w:rPr>
                <w:rFonts w:hint="eastAsia"/>
              </w:rPr>
            </w:pPr>
          </w:p>
        </w:tc>
        <w:tc>
          <w:tcPr>
            <w:tcW w:w="2841" w:type="dxa"/>
          </w:tcPr>
          <w:p w:rsidR="003E324A" w:rsidP="006C2035">
            <w:pPr>
              <w:rPr>
                <w:rFonts w:hint="eastAsia"/>
              </w:rPr>
            </w:pPr>
          </w:p>
        </w:tc>
        <w:tc>
          <w:tcPr>
            <w:tcW w:w="2841" w:type="dxa"/>
          </w:tcPr>
          <w:p w:rsidR="003E324A" w:rsidP="006C2035">
            <w:pPr>
              <w:rPr>
                <w:rFonts w:hint="eastAsia"/>
              </w:rPr>
            </w:pPr>
          </w:p>
        </w:tc>
      </w:tr>
    </w:tbl>
    <w:p w:rsidR="004049BA" w:rsidRPr="00B1332F" w:rsidP="00B1332F">
      <w:pPr>
        <w:pStyle w:val="a"/>
        <w:spacing w:line="360" w:lineRule="auto"/>
        <w:ind w:firstLine="2488" w:firstLineChars="1185"/>
        <w:rPr>
          <w:rFonts w:ascii="仿宋_GB2312" w:eastAsia="仿宋_GB2312" w:hint="eastAsia"/>
          <w:b/>
          <w:bCs/>
          <w:color w:val="000000"/>
          <w:sz w:val="21"/>
          <w:szCs w:val="21"/>
        </w:rPr>
      </w:pPr>
      <w:r w:rsidRPr="00B1332F" w:rsidR="00F67691">
        <w:rPr>
          <w:rFonts w:ascii="仿宋_GB2312" w:eastAsia="仿宋_GB2312" w:hint="eastAsia"/>
          <w:b/>
          <w:bCs/>
          <w:color w:val="000000"/>
          <w:sz w:val="21"/>
          <w:szCs w:val="21"/>
        </w:rPr>
        <w:t xml:space="preserve">表2 </w:t>
      </w:r>
      <w:r w:rsidRPr="00B1332F" w:rsidR="00FB5705">
        <w:rPr>
          <w:rFonts w:ascii="仿宋_GB2312" w:eastAsia="仿宋_GB2312" w:hint="eastAsia"/>
          <w:b/>
          <w:bCs/>
          <w:color w:val="000000"/>
          <w:sz w:val="21"/>
          <w:szCs w:val="21"/>
        </w:rPr>
        <w:t>工程造价</w:t>
      </w:r>
      <w:r w:rsidRPr="00B1332F">
        <w:rPr>
          <w:rFonts w:ascii="仿宋_GB2312" w:eastAsia="仿宋_GB2312" w:hint="eastAsia"/>
          <w:b/>
          <w:bCs/>
          <w:color w:val="000000"/>
          <w:sz w:val="21"/>
          <w:szCs w:val="21"/>
        </w:rPr>
        <w:t>专业取得主要成果一览表</w:t>
      </w:r>
    </w:p>
    <w:tbl>
      <w:tblPr>
        <w:tblStyle w:val="0"/>
        <w:tblW w:w="5000" w:type="pct"/>
        <w:tblLook w:val="01E0"/>
      </w:tblPr>
      <w:tblGrid>
        <w:gridCol w:w="663"/>
        <w:gridCol w:w="1785"/>
        <w:gridCol w:w="6074"/>
      </w:tblGrid>
      <w:tr w:rsidTr="00B11235">
        <w:tblPrEx>
          <w:tblW w:w="5000" w:type="pct"/>
          <w:tblLook w:val="01E0"/>
        </w:tblPrEx>
        <w:trPr>
          <w:trHeight w:val="1395"/>
        </w:trPr>
        <w:tc>
          <w:tcPr>
            <w:tcW w:w="389" w:type="pct"/>
            <w:vMerge w:val="restart"/>
            <w:vAlign w:val="center"/>
          </w:tcPr>
          <w:p w:rsidR="00F7232A" w:rsidRPr="00F7232A" w:rsidP="00F7232A">
            <w:pPr>
              <w:pStyle w:val="a"/>
              <w:spacing w:line="360" w:lineRule="auto"/>
              <w:ind w:firstLine="0" w:firstLineChars="0"/>
              <w:jc w:val="center"/>
              <w:rPr>
                <w:rFonts w:eastAsia="仿宋_GB2312" w:hint="eastAsia"/>
                <w:b/>
                <w:color w:val="000000"/>
                <w:sz w:val="28"/>
                <w:szCs w:val="28"/>
              </w:rPr>
            </w:pPr>
            <w:r w:rsidRPr="00F7232A">
              <w:rPr>
                <w:rFonts w:eastAsia="仿宋_GB2312" w:hint="eastAsia"/>
                <w:b/>
                <w:color w:val="000000"/>
                <w:sz w:val="28"/>
                <w:szCs w:val="28"/>
              </w:rPr>
              <w:t>主</w:t>
            </w:r>
          </w:p>
          <w:p w:rsidR="00F7232A" w:rsidRPr="00F7232A" w:rsidP="00F7232A">
            <w:pPr>
              <w:pStyle w:val="a"/>
              <w:spacing w:line="360" w:lineRule="auto"/>
              <w:ind w:firstLine="0" w:firstLineChars="0"/>
              <w:jc w:val="center"/>
              <w:rPr>
                <w:rFonts w:eastAsia="仿宋_GB2312" w:hint="eastAsia"/>
                <w:b/>
                <w:color w:val="000000"/>
                <w:sz w:val="28"/>
                <w:szCs w:val="28"/>
              </w:rPr>
            </w:pPr>
            <w:r w:rsidRPr="00F7232A">
              <w:rPr>
                <w:rFonts w:eastAsia="仿宋_GB2312" w:hint="eastAsia"/>
                <w:b/>
                <w:color w:val="000000"/>
                <w:sz w:val="28"/>
                <w:szCs w:val="28"/>
              </w:rPr>
              <w:t>要</w:t>
            </w:r>
          </w:p>
          <w:p w:rsidR="00F7232A" w:rsidRPr="00F7232A" w:rsidP="00F7232A">
            <w:pPr>
              <w:pStyle w:val="a"/>
              <w:spacing w:line="360" w:lineRule="auto"/>
              <w:ind w:firstLine="0" w:firstLineChars="0"/>
              <w:jc w:val="center"/>
              <w:rPr>
                <w:rFonts w:eastAsia="仿宋_GB2312" w:hint="eastAsia"/>
                <w:b/>
                <w:color w:val="000000"/>
                <w:sz w:val="28"/>
                <w:szCs w:val="28"/>
              </w:rPr>
            </w:pPr>
            <w:r w:rsidRPr="00F7232A">
              <w:rPr>
                <w:rFonts w:eastAsia="仿宋_GB2312" w:hint="eastAsia"/>
                <w:b/>
                <w:color w:val="000000"/>
                <w:sz w:val="28"/>
                <w:szCs w:val="28"/>
              </w:rPr>
              <w:t>成</w:t>
            </w:r>
          </w:p>
          <w:p w:rsidR="00F7232A" w:rsidP="00F7232A">
            <w:pPr>
              <w:pStyle w:val="a"/>
              <w:spacing w:line="360" w:lineRule="auto"/>
              <w:ind w:firstLine="0" w:firstLineChars="0"/>
              <w:jc w:val="center"/>
              <w:rPr>
                <w:rFonts w:eastAsia="仿宋_GB2312" w:hint="eastAsia"/>
                <w:color w:val="000000"/>
                <w:szCs w:val="21"/>
              </w:rPr>
            </w:pPr>
            <w:r w:rsidRPr="00F7232A">
              <w:rPr>
                <w:rFonts w:eastAsia="仿宋_GB2312" w:hint="eastAsia"/>
                <w:b/>
                <w:color w:val="000000"/>
                <w:sz w:val="28"/>
                <w:szCs w:val="28"/>
              </w:rPr>
              <w:t>果</w:t>
            </w:r>
          </w:p>
        </w:tc>
        <w:tc>
          <w:tcPr>
            <w:tcW w:w="1047" w:type="pct"/>
            <w:vAlign w:val="center"/>
          </w:tcPr>
          <w:p w:rsidR="00F7232A" w:rsidRPr="00AE5B93" w:rsidP="00DA0CAB">
            <w:pPr>
              <w:pStyle w:val="a"/>
              <w:spacing w:line="240" w:lineRule="auto"/>
              <w:ind w:left="210" w:hanging="210" w:hangingChars="100"/>
              <w:rPr>
                <w:rFonts w:ascii="仿宋_GB2312" w:eastAsia="仿宋_GB2312" w:hint="eastAsia"/>
                <w:b/>
                <w:sz w:val="21"/>
                <w:szCs w:val="21"/>
              </w:rPr>
            </w:pPr>
            <w:r w:rsidR="00B11235">
              <w:rPr>
                <w:rFonts w:ascii="仿宋_GB2312" w:eastAsia="仿宋_GB2312" w:hint="eastAsia"/>
                <w:b/>
                <w:sz w:val="21"/>
                <w:szCs w:val="21"/>
              </w:rPr>
              <w:t>1.</w:t>
            </w:r>
            <w:r w:rsidRPr="00AE5B93">
              <w:rPr>
                <w:rFonts w:ascii="仿宋_GB2312" w:eastAsia="仿宋_GB2312" w:hint="eastAsia"/>
                <w:b/>
                <w:sz w:val="21"/>
                <w:szCs w:val="21"/>
              </w:rPr>
              <w:t>人才培养模式及方案</w:t>
            </w:r>
          </w:p>
        </w:tc>
        <w:tc>
          <w:tcPr>
            <w:tcW w:w="3564" w:type="pct"/>
          </w:tcPr>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2023年构建了适合工程造价专业的三阶段三能力人才培养模式；</w:t>
            </w:r>
          </w:p>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2023年形成了2023</w:t>
            </w:r>
            <w:r w:rsidR="001D6CBB">
              <w:rPr>
                <w:rFonts w:ascii="仿宋_GB2312" w:eastAsia="仿宋_GB2312" w:hAnsi="宋体" w:cs="宋体" w:hint="eastAsia"/>
                <w:kern w:val="0"/>
                <w:szCs w:val="21"/>
              </w:rPr>
              <w:t>版学分制工程造价</w:t>
            </w:r>
            <w:r w:rsidRPr="00F7232A">
              <w:rPr>
                <w:rFonts w:ascii="仿宋_GB2312" w:eastAsia="仿宋_GB2312" w:hAnsi="宋体" w:cs="宋体" w:hint="eastAsia"/>
                <w:kern w:val="0"/>
                <w:szCs w:val="21"/>
              </w:rPr>
              <w:t>专业人才培养方案；</w:t>
            </w:r>
          </w:p>
          <w:p w:rsidR="00F7232A" w:rsidRPr="00F7232A" w:rsidP="00AE5B93">
            <w:pPr>
              <w:rPr>
                <w:rFonts w:ascii="仿宋_GB2312" w:eastAsia="仿宋_GB2312" w:hAnsi="宋体" w:cs="宋体" w:hint="eastAsia"/>
                <w:kern w:val="0"/>
                <w:szCs w:val="21"/>
              </w:rPr>
            </w:pPr>
            <w:r w:rsidRPr="00F7232A">
              <w:rPr>
                <w:rFonts w:ascii="仿宋_GB2312" w:eastAsia="仿宋_GB2312" w:hint="eastAsia"/>
                <w:kern w:val="0"/>
                <w:szCs w:val="21"/>
              </w:rPr>
              <w:t xml:space="preserve">2023年在2023版的根底上经讨论修订，形成了2023版学分制《工程造价》专业人才培养方案。  </w:t>
            </w:r>
          </w:p>
        </w:tc>
      </w:tr>
      <w:tr w:rsidTr="00B11235">
        <w:tblPrEx>
          <w:tblW w:w="5000" w:type="pct"/>
          <w:tblLook w:val="01E0"/>
        </w:tblPrEx>
        <w:trPr>
          <w:trHeight w:val="2010"/>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rPr>
                <w:rFonts w:ascii="仿宋_GB2312" w:eastAsia="仿宋_GB2312" w:hAnsi="宋体" w:cs="宋体" w:hint="eastAsia"/>
                <w:b/>
                <w:kern w:val="0"/>
                <w:szCs w:val="21"/>
              </w:rPr>
            </w:pPr>
            <w:r w:rsidR="00B11235">
              <w:rPr>
                <w:rFonts w:ascii="仿宋_GB2312" w:eastAsia="仿宋_GB2312" w:hAnsi="宋体" w:hint="eastAsia"/>
                <w:b/>
                <w:kern w:val="0"/>
                <w:szCs w:val="21"/>
              </w:rPr>
              <w:t>2.</w:t>
            </w:r>
            <w:r w:rsidRPr="00AE5B93">
              <w:rPr>
                <w:rFonts w:ascii="仿宋_GB2312" w:eastAsia="仿宋_GB2312" w:hAnsi="宋体" w:hint="eastAsia"/>
                <w:b/>
                <w:kern w:val="0"/>
                <w:szCs w:val="21"/>
              </w:rPr>
              <w:t>专业建设</w:t>
            </w:r>
          </w:p>
        </w:tc>
        <w:tc>
          <w:tcPr>
            <w:tcW w:w="3564" w:type="pct"/>
          </w:tcPr>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2023年工程造价专业被评为院级精品专业；</w:t>
            </w:r>
          </w:p>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2023年我院被列为省级示范性高等职业院校建设单位，其中工程造价专业确定为</w:t>
            </w:r>
            <w:r w:rsidRPr="00F7232A">
              <w:rPr>
                <w:rFonts w:ascii="仿宋_GB2312" w:eastAsia="仿宋_GB2312" w:hAnsi="宋体" w:cs="宋体" w:hint="eastAsia"/>
                <w:kern w:val="0"/>
                <w:szCs w:val="21"/>
              </w:rPr>
              <w:t>“</w:t>
            </w:r>
            <w:r w:rsidRPr="00F7232A">
              <w:rPr>
                <w:rFonts w:ascii="仿宋_GB2312" w:eastAsia="仿宋_GB2312" w:hAnsi="宋体" w:cs="宋体" w:hint="eastAsia"/>
                <w:kern w:val="0"/>
                <w:szCs w:val="21"/>
              </w:rPr>
              <w:t>省级示范院校重点建设专业〞；</w:t>
              <w:br/>
              <w:t>2023年工程造价专业被评为省级特色专业建设点；</w:t>
            </w:r>
          </w:p>
          <w:p w:rsidR="00F7232A" w:rsidRPr="004B24C8" w:rsidP="00AE5B93">
            <w:pPr>
              <w:rPr>
                <w:rFonts w:ascii="仿宋_GB2312" w:eastAsia="仿宋_GB2312" w:hAnsi="宋体" w:cs="宋体" w:hint="eastAsia"/>
                <w:color w:val="0000FF"/>
                <w:kern w:val="0"/>
                <w:szCs w:val="21"/>
              </w:rPr>
            </w:pPr>
            <w:r w:rsidRPr="00F7232A">
              <w:rPr>
                <w:rFonts w:ascii="仿宋_GB2312" w:eastAsia="仿宋_GB2312" w:hAnsi="宋体" w:cs="宋体" w:hint="eastAsia"/>
                <w:kern w:val="0"/>
                <w:szCs w:val="21"/>
              </w:rPr>
              <w:t>2023年工程造价专业教学团队</w:t>
            </w:r>
            <w:r w:rsidR="00490A19">
              <w:rPr>
                <w:rFonts w:ascii="仿宋_GB2312" w:eastAsia="仿宋_GB2312" w:hAnsi="宋体" w:cs="宋体" w:hint="eastAsia"/>
                <w:kern w:val="0"/>
                <w:szCs w:val="21"/>
              </w:rPr>
              <w:t>被评为</w:t>
            </w:r>
            <w:r w:rsidRPr="00F7232A">
              <w:rPr>
                <w:rFonts w:ascii="仿宋_GB2312" w:eastAsia="仿宋_GB2312" w:hAnsi="宋体" w:cs="宋体" w:hint="eastAsia"/>
                <w:kern w:val="0"/>
                <w:szCs w:val="21"/>
              </w:rPr>
              <w:t>省级教学团队；</w:t>
            </w:r>
          </w:p>
          <w:p w:rsidR="00F7232A" w:rsidRPr="00F7232A" w:rsidP="00AE5B93">
            <w:pPr>
              <w:rPr>
                <w:rFonts w:ascii="仿宋_GB2312" w:eastAsia="仿宋_GB2312" w:hint="eastAsia"/>
                <w:szCs w:val="21"/>
              </w:rPr>
            </w:pPr>
            <w:r w:rsidRPr="00F7232A">
              <w:rPr>
                <w:rFonts w:ascii="仿宋_GB2312" w:eastAsia="仿宋_GB2312" w:hint="eastAsia"/>
                <w:kern w:val="0"/>
                <w:szCs w:val="21"/>
              </w:rPr>
              <w:t>2023年工程造价专业综合实训工程申报了省级二等教学成果</w:t>
            </w:r>
            <w:r w:rsidRPr="00F7232A">
              <w:rPr>
                <w:rFonts w:ascii="仿宋_GB2312" w:eastAsia="仿宋_GB2312" w:hint="eastAsia"/>
                <w:bCs/>
                <w:szCs w:val="21"/>
              </w:rPr>
              <w:t>奖。</w:t>
            </w:r>
          </w:p>
        </w:tc>
      </w:tr>
      <w:tr w:rsidTr="00B11235">
        <w:tblPrEx>
          <w:tblW w:w="5000" w:type="pct"/>
          <w:tblLook w:val="01E0"/>
        </w:tblPrEx>
        <w:trPr>
          <w:trHeight w:val="1383"/>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rPr>
                <w:rFonts w:ascii="仿宋_GB2312" w:eastAsia="仿宋_GB2312" w:hAnsi="宋体" w:cs="宋体" w:hint="eastAsia"/>
                <w:b/>
                <w:kern w:val="0"/>
                <w:szCs w:val="21"/>
              </w:rPr>
            </w:pPr>
            <w:r w:rsidR="00B11235">
              <w:rPr>
                <w:rFonts w:ascii="仿宋_GB2312" w:eastAsia="仿宋_GB2312" w:hAnsi="宋体" w:hint="eastAsia"/>
                <w:b/>
                <w:kern w:val="0"/>
                <w:szCs w:val="21"/>
              </w:rPr>
              <w:t>3.</w:t>
            </w:r>
            <w:r w:rsidRPr="00AE5B93">
              <w:rPr>
                <w:rFonts w:ascii="仿宋_GB2312" w:eastAsia="仿宋_GB2312" w:hAnsi="宋体" w:hint="eastAsia"/>
                <w:b/>
                <w:kern w:val="0"/>
                <w:szCs w:val="21"/>
              </w:rPr>
              <w:t>精品课程建设</w:t>
            </w:r>
          </w:p>
        </w:tc>
        <w:tc>
          <w:tcPr>
            <w:tcW w:w="3564" w:type="pct"/>
          </w:tcPr>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2023年《建筑工程施工图预算软件应用》课程被评委省部级精品课程；《建筑工程定额与概预算》课程被评为院级精品课程；</w:t>
            </w:r>
          </w:p>
          <w:p w:rsidR="00F7232A" w:rsidRPr="00F7232A" w:rsidP="00AE5B93">
            <w:pPr>
              <w:rPr>
                <w:rFonts w:ascii="仿宋_GB2312" w:eastAsia="仿宋_GB2312" w:hAnsi="宋体" w:cs="宋体" w:hint="eastAsia"/>
                <w:kern w:val="0"/>
                <w:szCs w:val="21"/>
              </w:rPr>
            </w:pPr>
            <w:r w:rsidRPr="00F7232A">
              <w:rPr>
                <w:rFonts w:ascii="仿宋_GB2312" w:eastAsia="仿宋_GB2312" w:hAnsi="宋体" w:cs="宋体" w:hint="eastAsia"/>
                <w:kern w:val="0"/>
                <w:szCs w:val="21"/>
              </w:rPr>
              <w:t>2023年《安装工程预算》课程被评为院级精品课程；</w:t>
            </w:r>
          </w:p>
          <w:p w:rsidR="00F7232A" w:rsidRPr="00F7232A" w:rsidP="00AE5B93">
            <w:pPr>
              <w:rPr>
                <w:rFonts w:ascii="仿宋_GB2312" w:eastAsia="仿宋_GB2312" w:hint="eastAsia"/>
                <w:szCs w:val="21"/>
              </w:rPr>
            </w:pPr>
            <w:r w:rsidRPr="00F7232A">
              <w:rPr>
                <w:rFonts w:ascii="仿宋_GB2312" w:eastAsia="仿宋_GB2312" w:hint="eastAsia"/>
                <w:kern w:val="0"/>
                <w:szCs w:val="21"/>
              </w:rPr>
              <w:t>2023年《建筑工程定额与概预算》课程被评为省级精品课程。</w:t>
            </w:r>
          </w:p>
        </w:tc>
      </w:tr>
      <w:tr w:rsidTr="00B11235">
        <w:tblPrEx>
          <w:tblW w:w="5000" w:type="pct"/>
          <w:tblLook w:val="01E0"/>
        </w:tblPrEx>
        <w:trPr>
          <w:trHeight w:val="590"/>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rPr>
                <w:rFonts w:ascii="仿宋_GB2312" w:eastAsia="仿宋_GB2312" w:hAnsi="宋体" w:cs="宋体" w:hint="eastAsia"/>
                <w:b/>
                <w:kern w:val="0"/>
                <w:szCs w:val="21"/>
              </w:rPr>
            </w:pPr>
            <w:r w:rsidR="00B11235">
              <w:rPr>
                <w:rFonts w:ascii="仿宋_GB2312" w:eastAsia="仿宋_GB2312" w:hAnsi="宋体" w:hint="eastAsia"/>
                <w:b/>
                <w:kern w:val="0"/>
                <w:szCs w:val="21"/>
              </w:rPr>
              <w:t>4.</w:t>
            </w:r>
            <w:r w:rsidRPr="00AE5B93">
              <w:rPr>
                <w:rFonts w:ascii="仿宋_GB2312" w:eastAsia="仿宋_GB2312" w:hAnsi="宋体" w:hint="eastAsia"/>
                <w:b/>
                <w:kern w:val="0"/>
                <w:szCs w:val="21"/>
              </w:rPr>
              <w:t>教材建设</w:t>
            </w:r>
          </w:p>
        </w:tc>
        <w:tc>
          <w:tcPr>
            <w:tcW w:w="3564" w:type="pct"/>
          </w:tcPr>
          <w:p w:rsidR="00F7232A" w:rsidRPr="00F7232A" w:rsidP="00AE5B93">
            <w:pPr>
              <w:ind w:firstLine="420" w:firstLineChars="200"/>
              <w:rPr>
                <w:rFonts w:ascii="仿宋_GB2312" w:eastAsia="仿宋_GB2312" w:hAnsi="宋体" w:cs="宋体" w:hint="eastAsia"/>
                <w:kern w:val="0"/>
                <w:szCs w:val="21"/>
              </w:rPr>
            </w:pPr>
            <w:r w:rsidRPr="00F7232A">
              <w:rPr>
                <w:rFonts w:ascii="仿宋_GB2312" w:eastAsia="仿宋_GB2312" w:hint="eastAsia"/>
                <w:kern w:val="0"/>
                <w:szCs w:val="21"/>
              </w:rPr>
              <w:t>自2023年以来，本教学团队教师编写各类教材共计17本，其中，校企合作编写教材11本，非校企合作编写教材6本。</w:t>
            </w:r>
          </w:p>
        </w:tc>
      </w:tr>
      <w:tr w:rsidTr="00B16B0D">
        <w:tblPrEx>
          <w:tblW w:w="5000" w:type="pct"/>
          <w:tblLook w:val="01E0"/>
        </w:tblPrEx>
        <w:trPr>
          <w:trHeight w:val="302"/>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rPr>
                <w:rFonts w:ascii="仿宋_GB2312" w:eastAsia="仿宋_GB2312" w:hAnsi="宋体" w:cs="宋体" w:hint="eastAsia"/>
                <w:b/>
                <w:kern w:val="0"/>
                <w:szCs w:val="21"/>
              </w:rPr>
            </w:pPr>
            <w:r w:rsidR="00B11235">
              <w:rPr>
                <w:rFonts w:ascii="仿宋_GB2312" w:eastAsia="仿宋_GB2312" w:hAnsi="宋体" w:hint="eastAsia"/>
                <w:b/>
                <w:kern w:val="0"/>
                <w:szCs w:val="21"/>
              </w:rPr>
              <w:t>5.</w:t>
            </w:r>
            <w:r w:rsidRPr="00AE5B93">
              <w:rPr>
                <w:rFonts w:ascii="仿宋_GB2312" w:eastAsia="仿宋_GB2312" w:hAnsi="宋体" w:hint="eastAsia"/>
                <w:b/>
                <w:kern w:val="0"/>
                <w:szCs w:val="21"/>
              </w:rPr>
              <w:t>获奖情况</w:t>
            </w:r>
          </w:p>
        </w:tc>
        <w:tc>
          <w:tcPr>
            <w:tcW w:w="3564" w:type="pct"/>
          </w:tcPr>
          <w:p w:rsidR="00F7232A" w:rsidRPr="00F7232A" w:rsidP="001D6CBB">
            <w:pPr>
              <w:ind w:firstLine="420" w:firstLineChars="200"/>
              <w:rPr>
                <w:rFonts w:ascii="仿宋_GB2312" w:eastAsia="仿宋_GB2312" w:hAnsi="宋体" w:cs="宋体" w:hint="eastAsia"/>
                <w:kern w:val="0"/>
                <w:szCs w:val="21"/>
              </w:rPr>
            </w:pPr>
            <w:r w:rsidRPr="00F7232A">
              <w:rPr>
                <w:rFonts w:ascii="仿宋_GB2312" w:eastAsia="仿宋_GB2312" w:hint="eastAsia"/>
                <w:kern w:val="0"/>
                <w:szCs w:val="21"/>
              </w:rPr>
              <w:t>2023年至2023年，工程造价专业学生先后</w:t>
            </w:r>
            <w:r w:rsidR="004049B9">
              <w:rPr>
                <w:rFonts w:ascii="仿宋_GB2312" w:eastAsia="仿宋_GB2312" w:hint="eastAsia"/>
                <w:kern w:val="0"/>
                <w:szCs w:val="21"/>
              </w:rPr>
              <w:t>四</w:t>
            </w:r>
            <w:r w:rsidRPr="00F7232A" w:rsidR="004049B9">
              <w:rPr>
                <w:rFonts w:ascii="仿宋_GB2312" w:eastAsia="仿宋_GB2312" w:hint="eastAsia"/>
                <w:kern w:val="0"/>
                <w:szCs w:val="21"/>
              </w:rPr>
              <w:t>次参加</w:t>
            </w:r>
            <w:r w:rsidR="004049B9">
              <w:rPr>
                <w:rFonts w:ascii="仿宋_GB2312" w:eastAsia="仿宋_GB2312" w:hint="eastAsia"/>
                <w:kern w:val="0"/>
                <w:szCs w:val="21"/>
              </w:rPr>
              <w:t>由中国建设教育协会和广联达股份联合组织的</w:t>
            </w:r>
            <w:r w:rsidRPr="00F7232A">
              <w:rPr>
                <w:rFonts w:ascii="仿宋_GB2312" w:eastAsia="仿宋_GB2312" w:hint="eastAsia"/>
                <w:kern w:val="0"/>
                <w:szCs w:val="21"/>
              </w:rPr>
              <w:t>全国高校广联达软件算量大赛，</w:t>
            </w:r>
            <w:r w:rsidR="004049B9">
              <w:rPr>
                <w:rFonts w:ascii="仿宋_GB2312" w:eastAsia="仿宋_GB2312" w:hint="eastAsia"/>
                <w:kern w:val="0"/>
                <w:szCs w:val="21"/>
              </w:rPr>
              <w:t>学生获优胜奖1次，</w:t>
            </w:r>
            <w:r w:rsidRPr="00F7232A">
              <w:rPr>
                <w:rFonts w:ascii="仿宋_GB2312" w:eastAsia="仿宋_GB2312" w:hint="eastAsia"/>
                <w:kern w:val="0"/>
                <w:szCs w:val="21"/>
              </w:rPr>
              <w:t>三等奖</w:t>
            </w:r>
            <w:r w:rsidR="00490A19">
              <w:rPr>
                <w:rFonts w:ascii="仿宋_GB2312" w:eastAsia="仿宋_GB2312" w:hint="eastAsia"/>
                <w:kern w:val="0"/>
                <w:szCs w:val="21"/>
              </w:rPr>
              <w:t>1</w:t>
            </w:r>
            <w:r w:rsidR="004049B9">
              <w:rPr>
                <w:rFonts w:ascii="仿宋_GB2312" w:eastAsia="仿宋_GB2312" w:hint="eastAsia"/>
                <w:kern w:val="0"/>
                <w:szCs w:val="21"/>
              </w:rPr>
              <w:t>次，</w:t>
            </w:r>
            <w:r w:rsidRPr="00F7232A">
              <w:rPr>
                <w:rFonts w:ascii="仿宋_GB2312" w:eastAsia="仿宋_GB2312" w:hint="eastAsia"/>
                <w:kern w:val="0"/>
                <w:szCs w:val="21"/>
              </w:rPr>
              <w:t>二等奖</w:t>
            </w:r>
            <w:r w:rsidR="00490A19">
              <w:rPr>
                <w:rFonts w:ascii="仿宋_GB2312" w:eastAsia="仿宋_GB2312" w:hint="eastAsia"/>
                <w:kern w:val="0"/>
                <w:szCs w:val="21"/>
              </w:rPr>
              <w:t>3</w:t>
            </w:r>
            <w:r w:rsidRPr="00F7232A">
              <w:rPr>
                <w:rFonts w:ascii="仿宋_GB2312" w:eastAsia="仿宋_GB2312" w:hint="eastAsia"/>
                <w:kern w:val="0"/>
                <w:szCs w:val="21"/>
              </w:rPr>
              <w:t>次，辅导教师连续</w:t>
            </w:r>
            <w:r w:rsidR="004049B9">
              <w:rPr>
                <w:rFonts w:ascii="仿宋_GB2312" w:eastAsia="仿宋_GB2312" w:hint="eastAsia"/>
                <w:kern w:val="0"/>
                <w:szCs w:val="21"/>
              </w:rPr>
              <w:t>五</w:t>
            </w:r>
            <w:r w:rsidRPr="00F7232A">
              <w:rPr>
                <w:rFonts w:ascii="仿宋_GB2312" w:eastAsia="仿宋_GB2312" w:hint="eastAsia"/>
                <w:kern w:val="0"/>
                <w:szCs w:val="21"/>
              </w:rPr>
              <w:t>年被评为</w:t>
            </w:r>
            <w:r w:rsidRPr="00F7232A">
              <w:rPr>
                <w:rFonts w:ascii="仿宋_GB2312" w:eastAsia="仿宋_GB2312" w:hint="eastAsia"/>
                <w:kern w:val="0"/>
                <w:szCs w:val="21"/>
              </w:rPr>
              <w:t>“</w:t>
            </w:r>
            <w:r w:rsidRPr="00F7232A">
              <w:rPr>
                <w:rFonts w:ascii="仿宋_GB2312" w:eastAsia="仿宋_GB2312" w:hint="eastAsia"/>
                <w:kern w:val="0"/>
                <w:szCs w:val="21"/>
              </w:rPr>
              <w:t>优秀指导教师〞，学院获</w:t>
            </w:r>
            <w:r w:rsidRPr="00F7232A">
              <w:rPr>
                <w:rFonts w:eastAsia="仿宋_GB2312" w:hint="eastAsia"/>
                <w:kern w:val="0"/>
                <w:szCs w:val="21"/>
              </w:rPr>
              <w:t> </w:t>
            </w:r>
            <w:r w:rsidRPr="00F7232A">
              <w:rPr>
                <w:rFonts w:ascii="仿宋_GB2312" w:eastAsia="仿宋_GB2312" w:hint="eastAsia"/>
                <w:kern w:val="0"/>
                <w:szCs w:val="21"/>
              </w:rPr>
              <w:t>“</w:t>
            </w:r>
            <w:r w:rsidRPr="00F7232A">
              <w:rPr>
                <w:rFonts w:ascii="仿宋_GB2312" w:eastAsia="仿宋_GB2312" w:hint="eastAsia"/>
                <w:kern w:val="0"/>
                <w:szCs w:val="21"/>
              </w:rPr>
              <w:t>卓越组织奖〞</w:t>
            </w:r>
            <w:r w:rsidRPr="00F7232A">
              <w:rPr>
                <w:rFonts w:eastAsia="仿宋_GB2312" w:hint="eastAsia"/>
                <w:kern w:val="0"/>
                <w:szCs w:val="21"/>
              </w:rPr>
              <w:t> </w:t>
            </w:r>
            <w:r w:rsidRPr="00F7232A">
              <w:rPr>
                <w:rFonts w:ascii="仿宋_GB2312" w:eastAsia="仿宋_GB2312" w:hint="eastAsia"/>
                <w:kern w:val="0"/>
                <w:szCs w:val="21"/>
              </w:rPr>
              <w:t>1次。2023年建筑经济管理系工程管</w:t>
            </w:r>
            <w:r w:rsidRPr="00804A21">
              <w:rPr>
                <w:rFonts w:ascii="仿宋_GB2312" w:eastAsia="仿宋_GB2312" w:hint="eastAsia"/>
                <w:kern w:val="0"/>
                <w:szCs w:val="21"/>
              </w:rPr>
              <w:t>理教研室</w:t>
            </w:r>
            <w:r w:rsidRPr="00F7232A">
              <w:rPr>
                <w:rFonts w:ascii="仿宋_GB2312" w:eastAsia="仿宋_GB2312" w:hint="eastAsia"/>
                <w:kern w:val="0"/>
                <w:szCs w:val="21"/>
              </w:rPr>
              <w:t>被</w:t>
            </w:r>
            <w:r w:rsidRPr="00804A21" w:rsidR="00804A21">
              <w:rPr>
                <w:rFonts w:ascii="仿宋_GB2312" w:eastAsia="仿宋_GB2312" w:hint="eastAsia"/>
                <w:color w:val="FF0000"/>
                <w:kern w:val="0"/>
                <w:szCs w:val="21"/>
              </w:rPr>
              <w:t>甘肃省团省委</w:t>
            </w:r>
            <w:r w:rsidRPr="00F7232A">
              <w:rPr>
                <w:rFonts w:ascii="仿宋_GB2312" w:eastAsia="仿宋_GB2312" w:hint="eastAsia"/>
                <w:kern w:val="0"/>
                <w:szCs w:val="21"/>
              </w:rPr>
              <w:t>评为</w:t>
            </w:r>
            <w:r w:rsidRPr="00F7232A">
              <w:rPr>
                <w:rFonts w:ascii="仿宋_GB2312" w:eastAsia="仿宋_GB2312" w:hint="eastAsia"/>
                <w:kern w:val="0"/>
                <w:szCs w:val="21"/>
              </w:rPr>
              <w:t>“</w:t>
            </w:r>
            <w:r w:rsidRPr="00F7232A">
              <w:rPr>
                <w:rFonts w:ascii="仿宋_GB2312" w:eastAsia="仿宋_GB2312" w:hint="eastAsia"/>
                <w:kern w:val="0"/>
                <w:szCs w:val="21"/>
              </w:rPr>
              <w:t>创新创效先进集体〞。</w:t>
            </w:r>
          </w:p>
        </w:tc>
      </w:tr>
      <w:tr w:rsidTr="00B11235">
        <w:tblPrEx>
          <w:tblW w:w="5000" w:type="pct"/>
          <w:tblLook w:val="01E0"/>
        </w:tblPrEx>
        <w:trPr>
          <w:trHeight w:val="1029"/>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F7232A">
            <w:pPr>
              <w:jc w:val="center"/>
              <w:rPr>
                <w:rFonts w:ascii="仿宋_GB2312" w:eastAsia="仿宋_GB2312" w:hAnsi="宋体" w:cs="宋体" w:hint="eastAsia"/>
                <w:b/>
                <w:kern w:val="0"/>
                <w:szCs w:val="21"/>
              </w:rPr>
            </w:pPr>
            <w:r w:rsidR="00B11235">
              <w:rPr>
                <w:rFonts w:ascii="仿宋_GB2312" w:eastAsia="仿宋_GB2312" w:hAnsi="宋体" w:hint="eastAsia"/>
                <w:b/>
                <w:kern w:val="0"/>
                <w:szCs w:val="21"/>
              </w:rPr>
              <w:t>6.</w:t>
            </w:r>
            <w:r w:rsidR="00AE4DD8">
              <w:rPr>
                <w:rFonts w:ascii="仿宋_GB2312" w:eastAsia="仿宋_GB2312" w:hAnsi="宋体" w:hint="eastAsia"/>
                <w:b/>
                <w:kern w:val="0"/>
                <w:szCs w:val="21"/>
              </w:rPr>
              <w:t>全国建设工程造价员执业资格证书</w:t>
            </w:r>
          </w:p>
        </w:tc>
        <w:tc>
          <w:tcPr>
            <w:tcW w:w="3564" w:type="pct"/>
          </w:tcPr>
          <w:p w:rsidR="00F7232A" w:rsidRPr="00F7232A" w:rsidP="004049BA">
            <w:pPr>
              <w:ind w:firstLine="420" w:firstLineChars="200"/>
              <w:rPr>
                <w:rFonts w:ascii="仿宋_GB2312" w:eastAsia="仿宋_GB2312" w:hint="eastAsia"/>
                <w:szCs w:val="21"/>
              </w:rPr>
            </w:pPr>
            <w:r w:rsidRPr="00F7232A">
              <w:rPr>
                <w:rFonts w:ascii="仿宋_GB2312" w:eastAsia="仿宋_GB2312" w:hint="eastAsia"/>
                <w:kern w:val="0"/>
                <w:szCs w:val="21"/>
              </w:rPr>
              <w:t>2023年我院被甘肃省建设厅批准为甘肃省</w:t>
            </w:r>
            <w:r w:rsidRPr="005073FE" w:rsidR="005073FE">
              <w:rPr>
                <w:rFonts w:ascii="仿宋_GB2312" w:eastAsia="仿宋_GB2312" w:hint="eastAsia"/>
                <w:b/>
                <w:color w:val="FF0000"/>
                <w:kern w:val="0"/>
                <w:szCs w:val="21"/>
              </w:rPr>
              <w:t>唯一一家</w:t>
            </w:r>
            <w:r w:rsidRPr="00F7232A">
              <w:rPr>
                <w:rFonts w:ascii="仿宋_GB2312" w:eastAsia="仿宋_GB2312" w:hint="eastAsia"/>
                <w:kern w:val="0"/>
                <w:szCs w:val="21"/>
              </w:rPr>
              <w:t>工程造价专业</w:t>
            </w:r>
            <w:r w:rsidRPr="005073FE" w:rsidR="005073FE">
              <w:rPr>
                <w:rFonts w:ascii="仿宋_GB2312" w:eastAsia="仿宋_GB2312" w:hint="eastAsia"/>
                <w:color w:val="FF0000"/>
                <w:kern w:val="0"/>
                <w:szCs w:val="21"/>
              </w:rPr>
              <w:t>在校</w:t>
            </w:r>
            <w:r w:rsidRPr="005073FE">
              <w:rPr>
                <w:rFonts w:ascii="仿宋_GB2312" w:eastAsia="仿宋_GB2312" w:hint="eastAsia"/>
                <w:color w:val="FF0000"/>
                <w:kern w:val="0"/>
                <w:szCs w:val="21"/>
              </w:rPr>
              <w:t>生</w:t>
            </w:r>
            <w:r w:rsidRPr="00F7232A">
              <w:rPr>
                <w:rFonts w:ascii="仿宋_GB2312" w:eastAsia="仿宋_GB2312" w:hint="eastAsia"/>
                <w:kern w:val="0"/>
                <w:szCs w:val="21"/>
              </w:rPr>
              <w:t>实施</w:t>
            </w:r>
            <w:r w:rsidRPr="00F7232A">
              <w:rPr>
                <w:rFonts w:ascii="仿宋_GB2312" w:eastAsia="仿宋_GB2312" w:hint="eastAsia"/>
                <w:kern w:val="0"/>
                <w:szCs w:val="21"/>
              </w:rPr>
              <w:t>“</w:t>
            </w:r>
            <w:r w:rsidRPr="00F7232A">
              <w:rPr>
                <w:rFonts w:ascii="仿宋_GB2312" w:eastAsia="仿宋_GB2312" w:hint="eastAsia"/>
                <w:kern w:val="0"/>
                <w:szCs w:val="21"/>
              </w:rPr>
              <w:t>双证书〞制度的试点院校，</w:t>
            </w:r>
            <w:r w:rsidR="005073FE">
              <w:rPr>
                <w:rFonts w:ascii="仿宋_GB2312" w:eastAsia="仿宋_GB2312" w:hint="eastAsia"/>
                <w:kern w:val="0"/>
                <w:szCs w:val="21"/>
              </w:rPr>
              <w:t>可以在校期间参加</w:t>
            </w:r>
            <w:r w:rsidRPr="005073FE" w:rsidR="005073FE">
              <w:rPr>
                <w:rFonts w:ascii="仿宋_GB2312" w:eastAsia="仿宋_GB2312" w:hint="eastAsia"/>
                <w:b/>
                <w:color w:val="FF0000"/>
                <w:kern w:val="0"/>
                <w:szCs w:val="21"/>
              </w:rPr>
              <w:t>“</w:t>
            </w:r>
            <w:r w:rsidRPr="005073FE" w:rsidR="005073FE">
              <w:rPr>
                <w:rFonts w:ascii="仿宋_GB2312" w:eastAsia="仿宋_GB2312" w:hint="eastAsia"/>
                <w:b/>
                <w:color w:val="FF0000"/>
                <w:kern w:val="0"/>
                <w:szCs w:val="21"/>
              </w:rPr>
              <w:t>全国建设工程造价员执业资格〞</w:t>
            </w:r>
            <w:r w:rsidR="005073FE">
              <w:rPr>
                <w:rFonts w:ascii="仿宋_GB2312" w:eastAsia="仿宋_GB2312" w:hint="eastAsia"/>
                <w:kern w:val="0"/>
                <w:szCs w:val="21"/>
              </w:rPr>
              <w:t>考试，</w:t>
            </w:r>
            <w:r w:rsidRPr="00F7232A">
              <w:rPr>
                <w:rFonts w:ascii="仿宋_GB2312" w:eastAsia="仿宋_GB2312" w:hint="eastAsia"/>
                <w:kern w:val="0"/>
                <w:szCs w:val="21"/>
              </w:rPr>
              <w:t>近五年来累计培训2000余人次，</w:t>
            </w:r>
            <w:r w:rsidR="005073FE">
              <w:rPr>
                <w:rFonts w:ascii="仿宋_GB2312" w:eastAsia="仿宋_GB2312" w:hint="eastAsia"/>
                <w:kern w:val="0"/>
                <w:szCs w:val="21"/>
              </w:rPr>
              <w:t>由造价站命题考试</w:t>
            </w:r>
            <w:r w:rsidRPr="00F7232A">
              <w:rPr>
                <w:rFonts w:ascii="仿宋_GB2312" w:eastAsia="仿宋_GB2312" w:hint="eastAsia"/>
                <w:kern w:val="0"/>
                <w:szCs w:val="21"/>
              </w:rPr>
              <w:t>合格</w:t>
            </w:r>
            <w:r w:rsidR="005073FE">
              <w:rPr>
                <w:rFonts w:ascii="仿宋_GB2312" w:eastAsia="仿宋_GB2312" w:hint="eastAsia"/>
                <w:kern w:val="0"/>
                <w:szCs w:val="21"/>
              </w:rPr>
              <w:t>后颁发</w:t>
            </w:r>
            <w:r w:rsidR="00AE4DD8">
              <w:rPr>
                <w:rFonts w:ascii="仿宋_GB2312" w:eastAsia="仿宋_GB2312" w:hint="eastAsia"/>
                <w:kern w:val="0"/>
                <w:szCs w:val="21"/>
              </w:rPr>
              <w:t>全国造价员资格证书，</w:t>
            </w:r>
            <w:r w:rsidRPr="00F7232A">
              <w:rPr>
                <w:rFonts w:ascii="仿宋_GB2312" w:eastAsia="仿宋_GB2312" w:hint="eastAsia"/>
                <w:kern w:val="0"/>
                <w:szCs w:val="21"/>
              </w:rPr>
              <w:t>取证率到达</w:t>
            </w:r>
            <w:r w:rsidR="00490A19">
              <w:rPr>
                <w:rFonts w:ascii="仿宋_GB2312" w:eastAsia="仿宋_GB2312" w:hint="eastAsia"/>
                <w:kern w:val="0"/>
                <w:szCs w:val="21"/>
              </w:rPr>
              <w:t>7</w:t>
            </w:r>
            <w:r w:rsidRPr="00F7232A">
              <w:rPr>
                <w:rFonts w:ascii="仿宋_GB2312" w:eastAsia="仿宋_GB2312" w:hint="eastAsia"/>
                <w:kern w:val="0"/>
                <w:szCs w:val="21"/>
              </w:rPr>
              <w:t>0%以上。</w:t>
            </w:r>
          </w:p>
        </w:tc>
      </w:tr>
      <w:tr w:rsidTr="00B11235">
        <w:tblPrEx>
          <w:tblW w:w="5000" w:type="pct"/>
          <w:tblLook w:val="01E0"/>
        </w:tblPrEx>
        <w:trPr>
          <w:trHeight w:val="978"/>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rPr>
                <w:rFonts w:ascii="仿宋_GB2312" w:eastAsia="仿宋_GB2312" w:hAnsi="宋体" w:cs="宋体" w:hint="eastAsia"/>
                <w:b/>
                <w:kern w:val="0"/>
                <w:szCs w:val="21"/>
              </w:rPr>
            </w:pPr>
            <w:r w:rsidR="00B11235">
              <w:rPr>
                <w:rFonts w:ascii="仿宋_GB2312" w:eastAsia="仿宋_GB2312" w:hAnsi="宋体" w:hint="eastAsia"/>
                <w:b/>
                <w:kern w:val="0"/>
                <w:szCs w:val="21"/>
              </w:rPr>
              <w:t>7.</w:t>
            </w:r>
            <w:r w:rsidRPr="00AE5B93">
              <w:rPr>
                <w:rFonts w:ascii="仿宋_GB2312" w:eastAsia="仿宋_GB2312" w:hAnsi="宋体" w:hint="eastAsia"/>
                <w:b/>
                <w:kern w:val="0"/>
                <w:szCs w:val="21"/>
              </w:rPr>
              <w:t>实训条件</w:t>
            </w:r>
          </w:p>
        </w:tc>
        <w:tc>
          <w:tcPr>
            <w:tcW w:w="3564" w:type="pct"/>
          </w:tcPr>
          <w:p w:rsidR="00F7232A" w:rsidRPr="00F7232A" w:rsidP="00AE5B93">
            <w:pPr>
              <w:pStyle w:val="a"/>
              <w:spacing w:line="240" w:lineRule="auto"/>
              <w:ind w:firstLine="420"/>
              <w:rPr>
                <w:rFonts w:ascii="仿宋_GB2312" w:eastAsia="仿宋_GB2312" w:hint="eastAsia"/>
                <w:sz w:val="21"/>
                <w:szCs w:val="21"/>
              </w:rPr>
            </w:pPr>
            <w:r w:rsidRPr="00F7232A">
              <w:rPr>
                <w:rFonts w:ascii="仿宋_GB2312" w:eastAsia="仿宋_GB2312" w:hint="eastAsia"/>
                <w:sz w:val="21"/>
                <w:szCs w:val="21"/>
              </w:rPr>
              <w:t>现有校内实训室12个，校外实训基地21家。2023年上半年申请的甘肃省财政支持工程管理类专业群实训基地建设工程已审批通过，届时工程造价专业实训场所将更加完备。</w:t>
            </w:r>
          </w:p>
        </w:tc>
      </w:tr>
      <w:tr w:rsidTr="00B11235">
        <w:tblPrEx>
          <w:tblW w:w="5000" w:type="pct"/>
          <w:tblLook w:val="01E0"/>
        </w:tblPrEx>
        <w:trPr>
          <w:trHeight w:val="1076"/>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pStyle w:val="a"/>
              <w:spacing w:line="240" w:lineRule="auto"/>
              <w:ind w:firstLine="0" w:firstLineChars="0"/>
              <w:rPr>
                <w:rFonts w:ascii="仿宋_GB2312" w:eastAsia="仿宋_GB2312" w:hint="eastAsia"/>
                <w:b/>
                <w:sz w:val="21"/>
                <w:szCs w:val="21"/>
              </w:rPr>
            </w:pPr>
            <w:r w:rsidR="00B11235">
              <w:rPr>
                <w:rFonts w:ascii="仿宋_GB2312" w:eastAsia="仿宋_GB2312" w:hint="eastAsia"/>
                <w:b/>
                <w:sz w:val="21"/>
                <w:szCs w:val="21"/>
              </w:rPr>
              <w:t>8.</w:t>
            </w:r>
            <w:r w:rsidRPr="00AE5B93">
              <w:rPr>
                <w:rFonts w:ascii="仿宋_GB2312" w:eastAsia="仿宋_GB2312" w:hint="eastAsia"/>
                <w:b/>
                <w:sz w:val="21"/>
                <w:szCs w:val="21"/>
              </w:rPr>
              <w:t>就业率</w:t>
            </w:r>
          </w:p>
        </w:tc>
        <w:tc>
          <w:tcPr>
            <w:tcW w:w="3564" w:type="pct"/>
          </w:tcPr>
          <w:p w:rsidR="00F7232A" w:rsidRPr="00F7232A" w:rsidP="00AE5B93">
            <w:pPr>
              <w:pStyle w:val="a"/>
              <w:spacing w:line="240" w:lineRule="auto"/>
              <w:ind w:firstLine="0" w:firstLineChars="0"/>
              <w:rPr>
                <w:rFonts w:ascii="仿宋_GB2312" w:eastAsia="仿宋_GB2312" w:hint="eastAsia"/>
                <w:sz w:val="21"/>
                <w:szCs w:val="21"/>
              </w:rPr>
            </w:pPr>
            <w:r w:rsidRPr="00F7232A">
              <w:rPr>
                <w:rFonts w:ascii="仿宋_GB2312" w:eastAsia="仿宋_GB2312" w:hint="eastAsia"/>
                <w:sz w:val="21"/>
                <w:szCs w:val="21"/>
              </w:rPr>
              <w:t>2023年工程造价专业毕业生的年底就业率为82.41%；</w:t>
            </w:r>
          </w:p>
          <w:p w:rsidR="00F7232A" w:rsidRPr="00F7232A" w:rsidP="00AE5B93">
            <w:pPr>
              <w:pStyle w:val="a"/>
              <w:spacing w:line="240" w:lineRule="auto"/>
              <w:ind w:firstLine="0" w:firstLineChars="0"/>
              <w:rPr>
                <w:rFonts w:ascii="仿宋_GB2312" w:eastAsia="仿宋_GB2312" w:hint="eastAsia"/>
                <w:sz w:val="21"/>
                <w:szCs w:val="21"/>
              </w:rPr>
            </w:pPr>
            <w:r w:rsidRPr="00F7232A">
              <w:rPr>
                <w:rFonts w:ascii="仿宋_GB2312" w:eastAsia="仿宋_GB2312" w:hint="eastAsia"/>
                <w:sz w:val="21"/>
                <w:szCs w:val="21"/>
              </w:rPr>
              <w:t>2023年工程造价专业毕业生的年底就业率为</w:t>
            </w:r>
            <w:r w:rsidRPr="00F7232A">
              <w:rPr>
                <w:rFonts w:ascii="仿宋_GB2312" w:eastAsia="仿宋_GB2312" w:hint="eastAsia"/>
                <w:bCs/>
                <w:color w:val="000000"/>
                <w:sz w:val="21"/>
                <w:szCs w:val="21"/>
              </w:rPr>
              <w:t>88.31%；</w:t>
            </w:r>
          </w:p>
          <w:p w:rsidR="00F7232A" w:rsidRPr="00F7232A" w:rsidP="00AE5B93">
            <w:pPr>
              <w:rPr>
                <w:rFonts w:ascii="仿宋_GB2312" w:eastAsia="仿宋_GB2312" w:hAnsi="宋体" w:hint="eastAsia"/>
                <w:szCs w:val="21"/>
              </w:rPr>
            </w:pPr>
            <w:r w:rsidRPr="00F7232A">
              <w:rPr>
                <w:rFonts w:ascii="仿宋_GB2312" w:eastAsia="仿宋_GB2312" w:hint="eastAsia"/>
                <w:szCs w:val="21"/>
              </w:rPr>
              <w:t>2023年工程造价专业毕业生的年底就业率为</w:t>
            </w:r>
            <w:r w:rsidRPr="00F7232A">
              <w:rPr>
                <w:rFonts w:ascii="仿宋_GB2312" w:eastAsia="仿宋_GB2312" w:hint="eastAsia"/>
                <w:bCs/>
                <w:color w:val="000000"/>
                <w:szCs w:val="21"/>
              </w:rPr>
              <w:t>90.50%。</w:t>
            </w:r>
          </w:p>
        </w:tc>
      </w:tr>
      <w:tr w:rsidTr="00B16B0D">
        <w:tblPrEx>
          <w:tblW w:w="5000" w:type="pct"/>
          <w:tblLook w:val="01E0"/>
        </w:tblPrEx>
        <w:trPr>
          <w:trHeight w:val="862"/>
        </w:trPr>
        <w:tc>
          <w:tcPr>
            <w:tcW w:w="389" w:type="pct"/>
            <w:vMerge/>
          </w:tcPr>
          <w:p w:rsidR="00F7232A" w:rsidP="00421ADE">
            <w:pPr>
              <w:pStyle w:val="a"/>
              <w:spacing w:line="360" w:lineRule="auto"/>
              <w:ind w:firstLine="0" w:firstLineChars="0"/>
              <w:rPr>
                <w:rFonts w:eastAsia="仿宋_GB2312" w:hint="eastAsia"/>
                <w:color w:val="000000"/>
                <w:szCs w:val="21"/>
              </w:rPr>
            </w:pPr>
          </w:p>
        </w:tc>
        <w:tc>
          <w:tcPr>
            <w:tcW w:w="1047" w:type="pct"/>
            <w:vAlign w:val="center"/>
          </w:tcPr>
          <w:p w:rsidR="00F7232A" w:rsidRPr="00AE5B93" w:rsidP="00B11235">
            <w:pPr>
              <w:pStyle w:val="a"/>
              <w:spacing w:line="360" w:lineRule="auto"/>
              <w:ind w:firstLine="0" w:firstLineChars="0"/>
              <w:rPr>
                <w:rFonts w:ascii="仿宋_GB2312" w:eastAsia="仿宋_GB2312" w:hint="eastAsia"/>
                <w:b/>
                <w:bCs/>
                <w:color w:val="000000"/>
                <w:sz w:val="21"/>
                <w:szCs w:val="21"/>
              </w:rPr>
            </w:pPr>
            <w:r w:rsidR="00B11235">
              <w:rPr>
                <w:rFonts w:ascii="仿宋_GB2312" w:eastAsia="仿宋_GB2312" w:hint="eastAsia"/>
                <w:b/>
                <w:bCs/>
                <w:color w:val="000000"/>
                <w:sz w:val="21"/>
                <w:szCs w:val="21"/>
              </w:rPr>
              <w:t>9.</w:t>
            </w:r>
            <w:r w:rsidRPr="00AE5B93">
              <w:rPr>
                <w:rFonts w:ascii="仿宋_GB2312" w:eastAsia="仿宋_GB2312" w:hint="eastAsia"/>
                <w:b/>
                <w:bCs/>
                <w:color w:val="000000"/>
                <w:sz w:val="21"/>
                <w:szCs w:val="21"/>
              </w:rPr>
              <w:t>师资队伍建设</w:t>
            </w:r>
          </w:p>
        </w:tc>
        <w:tc>
          <w:tcPr>
            <w:tcW w:w="3564" w:type="pct"/>
          </w:tcPr>
          <w:p w:rsidR="00F7232A" w:rsidRPr="00F7232A" w:rsidP="00AE5B93">
            <w:pPr>
              <w:pStyle w:val="a"/>
              <w:spacing w:line="240" w:lineRule="auto"/>
              <w:ind w:firstLine="420"/>
              <w:rPr>
                <w:rFonts w:ascii="仿宋_GB2312" w:eastAsia="仿宋_GB2312" w:hint="eastAsia"/>
                <w:bCs/>
                <w:color w:val="000000"/>
                <w:sz w:val="21"/>
                <w:szCs w:val="21"/>
              </w:rPr>
            </w:pPr>
            <w:r w:rsidRPr="00F7232A">
              <w:rPr>
                <w:rFonts w:ascii="仿宋_GB2312" w:eastAsia="仿宋_GB2312" w:hint="eastAsia"/>
                <w:color w:val="000000"/>
                <w:sz w:val="21"/>
                <w:szCs w:val="21"/>
              </w:rPr>
              <w:t>工程造价专业教学团队</w:t>
            </w:r>
            <w:r w:rsidR="001D6CBB">
              <w:rPr>
                <w:rFonts w:ascii="仿宋_GB2312" w:eastAsia="仿宋_GB2312" w:hint="eastAsia"/>
                <w:color w:val="000000"/>
                <w:sz w:val="21"/>
                <w:szCs w:val="21"/>
              </w:rPr>
              <w:t>于2023年9月被评为省级教学团队，该团队</w:t>
            </w:r>
            <w:r w:rsidRPr="00F7232A">
              <w:rPr>
                <w:rFonts w:ascii="仿宋_GB2312" w:eastAsia="仿宋_GB2312" w:hint="eastAsia"/>
                <w:color w:val="000000"/>
                <w:sz w:val="21"/>
                <w:szCs w:val="21"/>
              </w:rPr>
              <w:t>主讲教师中具有国家注册执业资格证到达14人，占56%；高级职称达17人，占68%。</w:t>
            </w:r>
          </w:p>
        </w:tc>
      </w:tr>
    </w:tbl>
    <w:p>
      <w:pPr>
        <w:sectPr>
          <w:type w:val="nextPage"/>
          <w:pgSz w:w="11906" w:h="16838"/>
          <w:pgMar w:top="1162" w:right="1270" w:bottom="1162" w:left="1230" w:header="851" w:footer="992" w:gutter="0"/>
          <w:pgNumType w:start="3"/>
          <w:cols w:space="425"/>
          <w:titlePg w:val="0"/>
          <w:docGrid w:type="lines" w:linePitch="312"/>
        </w:sectPr>
      </w:pPr>
    </w:p>
    <w:p w:rsidR="008C4340" w:rsidRPr="00B12933" w:rsidP="008C4340">
      <w:pPr>
        <w:pStyle w:val="a"/>
        <w:spacing w:line="360" w:lineRule="auto"/>
        <w:ind w:firstLine="480"/>
        <w:rPr>
          <w:rFonts w:ascii="仿宋_GB2312" w:eastAsia="仿宋_GB2312" w:hint="eastAsia"/>
          <w:bCs/>
          <w:color w:val="000000"/>
        </w:rPr>
      </w:pPr>
      <w:r w:rsidR="00511830">
        <w:rPr>
          <w:rFonts w:ascii="仿宋_GB2312" w:eastAsia="仿宋_GB2312" w:hint="eastAsia"/>
          <w:bCs/>
          <w:color w:val="000000"/>
        </w:rPr>
        <w:t>现</w:t>
      </w:r>
      <w:r>
        <w:rPr>
          <w:rFonts w:ascii="仿宋_GB2312" w:eastAsia="仿宋_GB2312" w:hint="eastAsia"/>
          <w:bCs/>
          <w:color w:val="000000"/>
        </w:rPr>
        <w:t>从</w:t>
      </w:r>
      <w:r w:rsidR="00511830">
        <w:rPr>
          <w:rFonts w:ascii="仿宋_GB2312" w:eastAsia="仿宋_GB2312" w:hint="eastAsia"/>
          <w:bCs/>
          <w:color w:val="000000"/>
        </w:rPr>
        <w:t>以下</w:t>
      </w:r>
      <w:r w:rsidR="00D75B19">
        <w:rPr>
          <w:rFonts w:ascii="仿宋_GB2312" w:eastAsia="仿宋_GB2312" w:hint="eastAsia"/>
          <w:bCs/>
          <w:color w:val="000000"/>
        </w:rPr>
        <w:t>八</w:t>
      </w:r>
      <w:r>
        <w:rPr>
          <w:rFonts w:ascii="仿宋_GB2312" w:eastAsia="仿宋_GB2312" w:hint="eastAsia"/>
          <w:bCs/>
          <w:color w:val="000000"/>
        </w:rPr>
        <w:t>个方面对</w:t>
      </w:r>
      <w:r w:rsidRPr="00FB1B16">
        <w:rPr>
          <w:rFonts w:ascii="仿宋_GB2312" w:eastAsia="仿宋_GB2312" w:hint="eastAsia"/>
          <w:bCs/>
          <w:color w:val="000000"/>
        </w:rPr>
        <w:t>工程造价</w:t>
      </w:r>
      <w:r w:rsidRPr="00FB1B16">
        <w:rPr>
          <w:rFonts w:ascii="仿宋_GB2312" w:eastAsia="仿宋_GB2312"/>
          <w:bCs/>
          <w:color w:val="000000"/>
        </w:rPr>
        <w:t>专业建设</w:t>
      </w:r>
      <w:r w:rsidRPr="00FB1B16">
        <w:rPr>
          <w:rFonts w:ascii="仿宋_GB2312" w:eastAsia="仿宋_GB2312" w:hint="eastAsia"/>
          <w:bCs/>
          <w:color w:val="000000"/>
        </w:rPr>
        <w:t>情况进行总结：</w:t>
      </w:r>
    </w:p>
    <w:p w:rsidR="008C4340" w:rsidP="00B1332F">
      <w:pPr>
        <w:adjustRightInd w:val="0"/>
        <w:snapToGrid w:val="0"/>
        <w:spacing w:line="360" w:lineRule="auto"/>
        <w:rPr>
          <w:rFonts w:ascii="仿宋_GB2312" w:eastAsia="仿宋_GB2312" w:hint="eastAsia"/>
          <w:b/>
          <w:color w:val="000000"/>
          <w:sz w:val="24"/>
        </w:rPr>
      </w:pPr>
      <w:r w:rsidR="00B11235">
        <w:rPr>
          <w:rFonts w:ascii="仿宋_GB2312" w:eastAsia="仿宋_GB2312" w:hint="eastAsia"/>
          <w:b/>
          <w:color w:val="000000"/>
          <w:sz w:val="24"/>
        </w:rPr>
        <w:t>1.</w:t>
      </w:r>
      <w:r>
        <w:rPr>
          <w:rFonts w:ascii="仿宋_GB2312" w:eastAsia="仿宋_GB2312" w:hint="eastAsia"/>
          <w:b/>
          <w:color w:val="000000"/>
          <w:sz w:val="24"/>
        </w:rPr>
        <w:t>人才培养模式改革</w:t>
      </w:r>
    </w:p>
    <w:p w:rsidR="008C4340" w:rsidRPr="00B1332F" w:rsidP="00783F6A">
      <w:pPr>
        <w:spacing w:line="360" w:lineRule="auto"/>
        <w:ind w:firstLine="480" w:firstLineChars="200"/>
        <w:rPr>
          <w:rFonts w:ascii="仿宋_GB2312" w:eastAsia="仿宋_GB2312" w:hAnsi="宋体" w:cs="宋体" w:hint="eastAsia"/>
          <w:color w:val="000000"/>
          <w:kern w:val="0"/>
          <w:sz w:val="24"/>
        </w:rPr>
      </w:pPr>
      <w:r w:rsidRPr="00783F6A" w:rsidR="00225012">
        <w:rPr>
          <w:rFonts w:ascii="仿宋_GB2312" w:eastAsia="仿宋_GB2312" w:hAnsi="宋体" w:hint="eastAsia"/>
          <w:color w:val="000000"/>
          <w:sz w:val="24"/>
        </w:rPr>
        <w:t>高职教育的目标为培养生产、建设管理及效劳一线的高素质技术技能型人才，我院</w:t>
      </w:r>
      <w:r w:rsidRPr="00783F6A">
        <w:rPr>
          <w:rFonts w:ascii="仿宋_GB2312" w:eastAsia="仿宋_GB2312" w:hAnsi="宋体" w:cs="宋体" w:hint="eastAsia"/>
          <w:color w:val="000000"/>
          <w:kern w:val="0"/>
          <w:sz w:val="24"/>
        </w:rPr>
        <w:t xml:space="preserve">根据工程造价专业学生的岗位需求制订了工程造价专业 </w:t>
      </w:r>
      <w:r w:rsidRPr="00783F6A">
        <w:rPr>
          <w:rFonts w:ascii="仿宋_GB2312" w:eastAsia="仿宋_GB2312" w:hAnsi="宋体" w:cs="宋体" w:hint="eastAsia"/>
          <w:color w:val="000000"/>
          <w:kern w:val="0"/>
          <w:sz w:val="24"/>
        </w:rPr>
        <w:t>“</w:t>
      </w:r>
      <w:r w:rsidRPr="00783F6A" w:rsidR="00225012">
        <w:rPr>
          <w:rFonts w:ascii="仿宋_GB2312" w:eastAsia="仿宋_GB2312" w:hAnsi="宋体" w:hint="eastAsia"/>
          <w:color w:val="000000"/>
          <w:sz w:val="24"/>
        </w:rPr>
        <w:t>三阶段三能力层次教学</w:t>
      </w:r>
      <w:r w:rsidRPr="00783F6A">
        <w:rPr>
          <w:rFonts w:ascii="仿宋_GB2312" w:eastAsia="仿宋_GB2312" w:hAnsi="宋体" w:cs="宋体" w:hint="eastAsia"/>
          <w:color w:val="000000"/>
          <w:kern w:val="0"/>
          <w:sz w:val="24"/>
        </w:rPr>
        <w:t>〞人才培养模式。</w:t>
      </w:r>
      <w:r w:rsidRPr="00783F6A" w:rsidR="00225012">
        <w:rPr>
          <w:rFonts w:ascii="仿宋_GB2312" w:eastAsia="仿宋_GB2312" w:hAnsi="宋体" w:cs="宋体" w:hint="eastAsia"/>
          <w:color w:val="000000"/>
          <w:kern w:val="0"/>
          <w:sz w:val="24"/>
        </w:rPr>
        <w:t>具体内容见表3：</w:t>
      </w:r>
      <w:r w:rsidRPr="00B1332F" w:rsidR="00225012">
        <w:rPr>
          <w:rFonts w:ascii="仿宋_GB2312" w:eastAsia="仿宋_GB2312" w:hAnsi="宋体" w:cs="宋体" w:hint="eastAsia"/>
          <w:color w:val="000000"/>
          <w:kern w:val="0"/>
          <w:sz w:val="24"/>
        </w:rPr>
        <w:t>工程造价专业人才培养模式表。</w:t>
      </w:r>
    </w:p>
    <w:p w:rsidR="008C4340" w:rsidRPr="008C4340" w:rsidP="00DA0CAB">
      <w:pPr>
        <w:spacing w:line="400" w:lineRule="exact"/>
        <w:ind w:firstLine="3045" w:firstLineChars="1450"/>
        <w:rPr>
          <w:rFonts w:ascii="仿宋_GB2312" w:eastAsia="仿宋_GB2312" w:hAnsi="宋体" w:hint="eastAsia"/>
          <w:b/>
          <w:szCs w:val="21"/>
        </w:rPr>
      </w:pPr>
      <w:r w:rsidR="00225012">
        <w:rPr>
          <w:rFonts w:ascii="仿宋_GB2312" w:eastAsia="仿宋_GB2312" w:hint="eastAsia"/>
          <w:b/>
          <w:bCs/>
          <w:color w:val="000000"/>
        </w:rPr>
        <w:t xml:space="preserve">表3  </w:t>
      </w:r>
      <w:r w:rsidRPr="008C4340">
        <w:rPr>
          <w:rFonts w:ascii="仿宋_GB2312" w:eastAsia="仿宋_GB2312" w:hAnsi="宋体" w:hint="eastAsia"/>
          <w:b/>
          <w:szCs w:val="21"/>
        </w:rPr>
        <w:t>工程造价专业人才培养模式表</w:t>
      </w:r>
    </w:p>
    <w:tbl>
      <w:tblPr>
        <w:tblStyle w:val="TableNormal"/>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471"/>
        <w:gridCol w:w="666"/>
        <w:gridCol w:w="1099"/>
        <w:gridCol w:w="2100"/>
        <w:gridCol w:w="2093"/>
        <w:gridCol w:w="2093"/>
      </w:tblGrid>
      <w:tr w:rsidTr="00225012">
        <w:tblPrEx>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trHeight w:val="284"/>
        </w:trPr>
        <w:tc>
          <w:tcPr>
            <w:tcW w:w="276" w:type="pct"/>
            <w:vAlign w:val="center"/>
          </w:tcPr>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培养阶段</w:t>
            </w:r>
          </w:p>
        </w:tc>
        <w:tc>
          <w:tcPr>
            <w:tcW w:w="391" w:type="pct"/>
            <w:vAlign w:val="center"/>
          </w:tcPr>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学期</w:t>
            </w:r>
          </w:p>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分配</w:t>
            </w:r>
          </w:p>
        </w:tc>
        <w:tc>
          <w:tcPr>
            <w:tcW w:w="645" w:type="pct"/>
            <w:vAlign w:val="center"/>
          </w:tcPr>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培养方式</w:t>
            </w:r>
          </w:p>
        </w:tc>
        <w:tc>
          <w:tcPr>
            <w:tcW w:w="1232" w:type="pct"/>
            <w:tcBorders>
              <w:bottom w:val="single" w:sz="4" w:space="0" w:color="auto"/>
              <w:right w:val="single" w:sz="4" w:space="0" w:color="auto"/>
            </w:tcBorders>
            <w:vAlign w:val="center"/>
          </w:tcPr>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培  养  目  标</w:t>
            </w:r>
          </w:p>
        </w:tc>
        <w:tc>
          <w:tcPr>
            <w:tcW w:w="1228" w:type="pct"/>
            <w:tcBorders>
              <w:left w:val="single" w:sz="4" w:space="0" w:color="auto"/>
              <w:bottom w:val="single" w:sz="4" w:space="0" w:color="auto"/>
              <w:right w:val="single" w:sz="4" w:space="0" w:color="auto"/>
            </w:tcBorders>
            <w:vAlign w:val="center"/>
          </w:tcPr>
          <w:p w:rsidR="00225012" w:rsidRPr="008C4340" w:rsidP="00AA43D3">
            <w:pPr>
              <w:jc w:val="center"/>
              <w:rPr>
                <w:rFonts w:ascii="仿宋_GB2312" w:eastAsia="仿宋_GB2312" w:hAnsi="宋体" w:hint="eastAsia"/>
                <w:b/>
                <w:sz w:val="18"/>
                <w:szCs w:val="18"/>
              </w:rPr>
            </w:pPr>
            <w:r w:rsidRPr="008C4340">
              <w:rPr>
                <w:rFonts w:ascii="仿宋_GB2312" w:eastAsia="仿宋_GB2312" w:hAnsi="宋体" w:hint="eastAsia"/>
                <w:b/>
                <w:sz w:val="18"/>
                <w:szCs w:val="18"/>
              </w:rPr>
              <w:t>内容</w:t>
            </w:r>
          </w:p>
        </w:tc>
        <w:tc>
          <w:tcPr>
            <w:tcW w:w="1228" w:type="pct"/>
            <w:tcBorders>
              <w:left w:val="single" w:sz="4" w:space="0" w:color="auto"/>
              <w:bottom w:val="single" w:sz="4" w:space="0" w:color="auto"/>
              <w:right w:val="single" w:sz="4" w:space="0" w:color="auto"/>
            </w:tcBorders>
          </w:tcPr>
          <w:p w:rsidR="006C2035" w:rsidP="00AA43D3">
            <w:pPr>
              <w:jc w:val="center"/>
              <w:rPr>
                <w:rFonts w:ascii="仿宋_GB2312" w:eastAsia="仿宋_GB2312" w:hAnsi="宋体" w:hint="eastAsia"/>
                <w:b/>
                <w:sz w:val="18"/>
                <w:szCs w:val="18"/>
              </w:rPr>
            </w:pPr>
          </w:p>
          <w:p w:rsidR="00225012" w:rsidRPr="008C4340" w:rsidP="00AA43D3">
            <w:pPr>
              <w:jc w:val="center"/>
              <w:rPr>
                <w:rFonts w:ascii="仿宋_GB2312" w:eastAsia="仿宋_GB2312" w:hAnsi="宋体" w:hint="eastAsia"/>
                <w:b/>
                <w:sz w:val="18"/>
                <w:szCs w:val="18"/>
              </w:rPr>
            </w:pPr>
            <w:r>
              <w:rPr>
                <w:rFonts w:ascii="仿宋_GB2312" w:eastAsia="仿宋_GB2312" w:hAnsi="宋体" w:hint="eastAsia"/>
                <w:b/>
                <w:sz w:val="18"/>
                <w:szCs w:val="18"/>
              </w:rPr>
              <w:t>方式</w:t>
            </w:r>
          </w:p>
        </w:tc>
      </w:tr>
      <w:tr w:rsidTr="00225012">
        <w:tblPrEx>
          <w:tblW w:w="5000" w:type="pct"/>
          <w:tblLook w:val="0000"/>
        </w:tblPrEx>
        <w:trPr>
          <w:cantSplit/>
          <w:trHeight w:val="284"/>
        </w:trPr>
        <w:tc>
          <w:tcPr>
            <w:tcW w:w="276" w:type="pct"/>
            <w:vAlign w:val="center"/>
          </w:tcPr>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第</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一</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阶</w:t>
            </w:r>
          </w:p>
          <w:p w:rsidR="00225012" w:rsidRPr="008C4340"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段</w:t>
            </w:r>
          </w:p>
        </w:tc>
        <w:tc>
          <w:tcPr>
            <w:tcW w:w="391" w:type="pct"/>
            <w:vAlign w:val="center"/>
          </w:tcPr>
          <w:p w:rsidR="00225012" w:rsidRPr="008C4340" w:rsidP="00AA43D3">
            <w:pPr>
              <w:jc w:val="center"/>
              <w:rPr>
                <w:rFonts w:ascii="仿宋_GB2312" w:eastAsia="仿宋_GB2312" w:hAnsi="宋体" w:hint="eastAsia"/>
                <w:sz w:val="18"/>
                <w:szCs w:val="18"/>
              </w:rPr>
            </w:pPr>
            <w:r w:rsidRPr="008C4340">
              <w:rPr>
                <w:rFonts w:ascii="仿宋_GB2312" w:eastAsia="仿宋_GB2312" w:hAnsi="宋体" w:hint="eastAsia"/>
                <w:sz w:val="18"/>
                <w:szCs w:val="18"/>
              </w:rPr>
              <w:t>前四学期〔4〕</w:t>
            </w:r>
          </w:p>
        </w:tc>
        <w:tc>
          <w:tcPr>
            <w:tcW w:w="645" w:type="pct"/>
            <w:vAlign w:val="center"/>
          </w:tcPr>
          <w:p w:rsidR="00225012" w:rsidRPr="008C4340" w:rsidP="00AA43D3">
            <w:pPr>
              <w:ind w:firstLine="360" w:firstLineChars="200"/>
              <w:rPr>
                <w:rFonts w:ascii="仿宋_GB2312" w:eastAsia="仿宋_GB2312" w:hAnsi="宋体" w:hint="eastAsia"/>
                <w:sz w:val="18"/>
                <w:szCs w:val="18"/>
              </w:rPr>
            </w:pPr>
            <w:r w:rsidRPr="008C4340">
              <w:rPr>
                <w:rFonts w:ascii="仿宋_GB2312" w:eastAsia="仿宋_GB2312" w:hAnsi="宋体" w:hint="eastAsia"/>
                <w:sz w:val="18"/>
                <w:szCs w:val="18"/>
              </w:rPr>
              <w:t>采用理论教学和专项能力训练相结合的方式。</w:t>
            </w:r>
          </w:p>
        </w:tc>
        <w:tc>
          <w:tcPr>
            <w:tcW w:w="1232" w:type="pct"/>
            <w:tcBorders>
              <w:bottom w:val="single" w:sz="4" w:space="0" w:color="auto"/>
            </w:tcBorders>
            <w:vAlign w:val="center"/>
          </w:tcPr>
          <w:p w:rsidR="00225012" w:rsidRPr="008C4340" w:rsidP="00AA43D3">
            <w:pPr>
              <w:ind w:firstLine="360" w:firstLineChars="200"/>
              <w:rPr>
                <w:rFonts w:ascii="仿宋_GB2312" w:eastAsia="仿宋_GB2312" w:hAnsi="宋体" w:hint="eastAsia"/>
                <w:sz w:val="18"/>
                <w:szCs w:val="18"/>
              </w:rPr>
            </w:pPr>
            <w:r w:rsidRPr="008C4340">
              <w:rPr>
                <w:rFonts w:ascii="仿宋_GB2312" w:eastAsia="仿宋_GB2312" w:hAnsi="宋体" w:hint="eastAsia"/>
                <w:sz w:val="18"/>
                <w:szCs w:val="18"/>
              </w:rPr>
              <w:t>培养学生的根本能力。强调培养学生的根底能力，同时将学生的理论知识内化成为学生素质，并通过实践教学将素质转化成为专项根本能力。</w:t>
            </w:r>
          </w:p>
        </w:tc>
        <w:tc>
          <w:tcPr>
            <w:tcW w:w="1228" w:type="pct"/>
          </w:tcPr>
          <w:p w:rsidR="00225012" w:rsidRPr="008C4340" w:rsidP="00AA43D3">
            <w:pPr>
              <w:rPr>
                <w:rFonts w:ascii="仿宋_GB2312" w:eastAsia="仿宋_GB2312" w:hAnsi="宋体" w:hint="eastAsia"/>
                <w:sz w:val="18"/>
                <w:szCs w:val="18"/>
              </w:rPr>
            </w:pPr>
            <w:r w:rsidRPr="008C4340">
              <w:rPr>
                <w:rFonts w:ascii="仿宋_GB2312" w:eastAsia="仿宋_GB2312" w:hAnsi="宋体" w:hint="eastAsia"/>
                <w:sz w:val="18"/>
                <w:szCs w:val="18"/>
              </w:rPr>
              <w:t>见表3</w:t>
            </w:r>
            <w:r>
              <w:rPr>
                <w:rFonts w:ascii="仿宋_GB2312" w:eastAsia="仿宋_GB2312" w:hAnsi="宋体" w:hint="eastAsia"/>
                <w:sz w:val="18"/>
                <w:szCs w:val="18"/>
              </w:rPr>
              <w:t>：《工程造价》专业学习领域课程框架教学方案表</w:t>
            </w:r>
            <w:r w:rsidRPr="008C4340">
              <w:rPr>
                <w:rFonts w:ascii="仿宋_GB2312" w:eastAsia="仿宋_GB2312" w:hAnsi="宋体" w:hint="eastAsia"/>
                <w:sz w:val="18"/>
                <w:szCs w:val="18"/>
              </w:rPr>
              <w:t>。</w:t>
            </w:r>
          </w:p>
        </w:tc>
        <w:tc>
          <w:tcPr>
            <w:tcW w:w="1228" w:type="pct"/>
          </w:tcPr>
          <w:p w:rsidR="00225012" w:rsidRPr="00783F6A" w:rsidP="00783F6A">
            <w:pPr>
              <w:ind w:firstLine="360" w:firstLineChars="200"/>
              <w:rPr>
                <w:rFonts w:ascii="仿宋_GB2312" w:eastAsia="仿宋_GB2312" w:hAnsi="宋体" w:hint="eastAsia"/>
                <w:sz w:val="18"/>
                <w:szCs w:val="18"/>
              </w:rPr>
            </w:pPr>
            <w:r w:rsidRPr="00783F6A">
              <w:rPr>
                <w:rFonts w:ascii="仿宋_GB2312" w:eastAsia="仿宋_GB2312" w:hAnsi="宋体" w:hint="eastAsia"/>
                <w:sz w:val="18"/>
                <w:szCs w:val="18"/>
              </w:rPr>
              <w:t>理论教学和实践教学相结合的方式，采用案例教学、多媒体教学、工程导向、模块教学等多种教学方法</w:t>
            </w:r>
            <w:r w:rsidR="00783F6A">
              <w:rPr>
                <w:rFonts w:ascii="仿宋_GB2312" w:eastAsia="仿宋_GB2312" w:hAnsi="宋体" w:hint="eastAsia"/>
                <w:sz w:val="18"/>
                <w:szCs w:val="18"/>
              </w:rPr>
              <w:t>。</w:t>
            </w:r>
          </w:p>
        </w:tc>
      </w:tr>
      <w:tr w:rsidTr="00225012">
        <w:tblPrEx>
          <w:tblW w:w="5000" w:type="pct"/>
          <w:tblLook w:val="0000"/>
        </w:tblPrEx>
        <w:trPr>
          <w:cantSplit/>
          <w:trHeight w:val="2279"/>
        </w:trPr>
        <w:tc>
          <w:tcPr>
            <w:tcW w:w="276" w:type="pct"/>
            <w:vAlign w:val="center"/>
          </w:tcPr>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第</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二</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阶</w:t>
            </w:r>
          </w:p>
          <w:p w:rsidR="00225012" w:rsidRPr="008C4340"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段</w:t>
            </w:r>
          </w:p>
        </w:tc>
        <w:tc>
          <w:tcPr>
            <w:tcW w:w="391" w:type="pct"/>
            <w:vAlign w:val="center"/>
          </w:tcPr>
          <w:p w:rsidR="00225012" w:rsidRPr="008C4340" w:rsidP="00AA43D3">
            <w:pPr>
              <w:jc w:val="center"/>
              <w:rPr>
                <w:rFonts w:ascii="仿宋_GB2312" w:eastAsia="仿宋_GB2312" w:hAnsi="宋体" w:hint="eastAsia"/>
                <w:sz w:val="18"/>
                <w:szCs w:val="18"/>
              </w:rPr>
            </w:pPr>
            <w:r w:rsidRPr="008C4340">
              <w:rPr>
                <w:rFonts w:ascii="仿宋_GB2312" w:eastAsia="仿宋_GB2312" w:hAnsi="宋体" w:hint="eastAsia"/>
                <w:sz w:val="18"/>
                <w:szCs w:val="18"/>
              </w:rPr>
              <w:t>第五学期〔1〕</w:t>
            </w:r>
          </w:p>
        </w:tc>
        <w:tc>
          <w:tcPr>
            <w:tcW w:w="645" w:type="pct"/>
            <w:vAlign w:val="center"/>
          </w:tcPr>
          <w:p w:rsidR="00225012" w:rsidRPr="008C4340" w:rsidP="00AA43D3">
            <w:pPr>
              <w:ind w:firstLine="360" w:firstLineChars="200"/>
              <w:rPr>
                <w:rFonts w:ascii="仿宋_GB2312" w:eastAsia="仿宋_GB2312" w:hAnsi="宋体" w:hint="eastAsia"/>
                <w:sz w:val="18"/>
                <w:szCs w:val="18"/>
              </w:rPr>
            </w:pPr>
            <w:r w:rsidRPr="008C4340">
              <w:rPr>
                <w:rFonts w:ascii="仿宋_GB2312" w:eastAsia="仿宋_GB2312" w:hAnsi="宋体" w:hint="eastAsia"/>
                <w:sz w:val="18"/>
                <w:szCs w:val="18"/>
              </w:rPr>
              <w:t>以综合实务能力为培养目标，主要采用以</w:t>
            </w:r>
            <w:r w:rsidRPr="008C4340">
              <w:rPr>
                <w:rFonts w:ascii="仿宋_GB2312" w:eastAsia="仿宋_GB2312" w:hAnsi="宋体" w:hint="eastAsia"/>
                <w:sz w:val="18"/>
                <w:szCs w:val="18"/>
              </w:rPr>
              <w:t>“</w:t>
            </w:r>
            <w:r w:rsidRPr="008C4340">
              <w:rPr>
                <w:rFonts w:ascii="仿宋_GB2312" w:eastAsia="仿宋_GB2312" w:hAnsi="宋体" w:hint="eastAsia"/>
                <w:sz w:val="18"/>
                <w:szCs w:val="18"/>
              </w:rPr>
              <w:t>工程工程〞为导向的实务模拟方式进行教学。</w:t>
            </w:r>
          </w:p>
        </w:tc>
        <w:tc>
          <w:tcPr>
            <w:tcW w:w="1232" w:type="pct"/>
            <w:vAlign w:val="center"/>
          </w:tcPr>
          <w:p w:rsidR="00225012" w:rsidRPr="008C4340" w:rsidP="00AA43D3">
            <w:pPr>
              <w:ind w:firstLine="360" w:firstLineChars="200"/>
              <w:rPr>
                <w:rFonts w:ascii="仿宋_GB2312" w:eastAsia="仿宋_GB2312" w:hAnsi="宋体" w:hint="eastAsia"/>
                <w:sz w:val="18"/>
                <w:szCs w:val="18"/>
              </w:rPr>
            </w:pPr>
            <w:r w:rsidRPr="008C4340">
              <w:rPr>
                <w:rFonts w:ascii="仿宋_GB2312" w:eastAsia="仿宋_GB2312" w:hAnsi="宋体" w:hint="eastAsia"/>
                <w:sz w:val="18"/>
                <w:szCs w:val="18"/>
              </w:rPr>
              <w:t>培养学生的专业综合实务能力。将学生专业知识和已具有的专项能力，通过综合实训的环节</w:t>
            </w:r>
            <w:r>
              <w:rPr>
                <w:rFonts w:ascii="仿宋_GB2312" w:eastAsia="仿宋_GB2312" w:hAnsi="宋体" w:hint="eastAsia"/>
                <w:sz w:val="18"/>
                <w:szCs w:val="18"/>
              </w:rPr>
              <w:t>的强化训练，最终形成独立完成</w:t>
            </w:r>
            <w:r w:rsidRPr="008C4340">
              <w:rPr>
                <w:rFonts w:ascii="仿宋_GB2312" w:eastAsia="仿宋_GB2312" w:hAnsi="宋体" w:hint="eastAsia"/>
                <w:sz w:val="18"/>
                <w:szCs w:val="18"/>
              </w:rPr>
              <w:t>工程工程预算的综合实务能力。</w:t>
            </w:r>
          </w:p>
        </w:tc>
        <w:tc>
          <w:tcPr>
            <w:tcW w:w="1228" w:type="pct"/>
          </w:tcPr>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一：土建工程施工图预算编制</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二：安装工程施工图预算编制</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三：预算软件应用</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四：施工组织设计编制</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五：模拟招标投标</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bCs/>
                <w:sz w:val="18"/>
                <w:szCs w:val="18"/>
              </w:rPr>
              <w:t>单元</w:t>
            </w:r>
            <w:r w:rsidRPr="008C4340">
              <w:rPr>
                <w:rFonts w:ascii="仿宋_GB2312" w:eastAsia="仿宋_GB2312" w:hAnsi="宋体" w:hint="eastAsia"/>
                <w:sz w:val="18"/>
                <w:szCs w:val="18"/>
              </w:rPr>
              <w:t>六：工程资料的收集与整理</w:t>
            </w:r>
          </w:p>
          <w:p w:rsidR="00225012" w:rsidRPr="008C4340" w:rsidP="00AA43D3">
            <w:pPr>
              <w:rPr>
                <w:rFonts w:ascii="仿宋_GB2312" w:eastAsia="仿宋_GB2312" w:hAnsi="宋体" w:hint="eastAsia"/>
                <w:sz w:val="18"/>
                <w:szCs w:val="18"/>
              </w:rPr>
            </w:pPr>
            <w:r w:rsidRPr="008C4340">
              <w:rPr>
                <w:rFonts w:ascii="仿宋_GB2312" w:eastAsia="仿宋_GB2312" w:hAnsi="宋体" w:hint="eastAsia"/>
                <w:sz w:val="18"/>
                <w:szCs w:val="18"/>
              </w:rPr>
              <w:t>单元七：毕业辩论</w:t>
            </w:r>
          </w:p>
        </w:tc>
        <w:tc>
          <w:tcPr>
            <w:tcW w:w="1228" w:type="pct"/>
          </w:tcPr>
          <w:p w:rsidR="00225012" w:rsidRPr="00783F6A" w:rsidP="00783F6A">
            <w:pPr>
              <w:ind w:firstLine="360" w:firstLineChars="200"/>
              <w:rPr>
                <w:rFonts w:ascii="仿宋_GB2312" w:eastAsia="仿宋_GB2312" w:hAnsi="宋体" w:hint="eastAsia"/>
                <w:bCs/>
                <w:szCs w:val="21"/>
              </w:rPr>
            </w:pPr>
            <w:r w:rsidRPr="00783F6A">
              <w:rPr>
                <w:rFonts w:ascii="仿宋_GB2312" w:eastAsia="仿宋_GB2312" w:hAnsi="宋体" w:hint="eastAsia"/>
                <w:sz w:val="18"/>
                <w:szCs w:val="18"/>
              </w:rPr>
              <w:t>采用已竣工工程图纸进行</w:t>
            </w:r>
            <w:r w:rsidRPr="00783F6A">
              <w:rPr>
                <w:rFonts w:ascii="仿宋_GB2312" w:eastAsia="仿宋_GB2312" w:hAnsi="宋体" w:hint="eastAsia"/>
                <w:sz w:val="18"/>
                <w:szCs w:val="18"/>
              </w:rPr>
              <w:t>“</w:t>
            </w:r>
            <w:r w:rsidRPr="00783F6A">
              <w:rPr>
                <w:rFonts w:ascii="仿宋_GB2312" w:eastAsia="仿宋_GB2312" w:hAnsi="宋体" w:hint="eastAsia"/>
                <w:sz w:val="18"/>
                <w:szCs w:val="18"/>
              </w:rPr>
              <w:t>真图真算〞</w:t>
            </w:r>
            <w:r w:rsidR="00783F6A">
              <w:rPr>
                <w:rFonts w:ascii="仿宋_GB2312" w:eastAsia="仿宋_GB2312" w:hAnsi="宋体" w:hint="eastAsia"/>
                <w:sz w:val="18"/>
                <w:szCs w:val="18"/>
              </w:rPr>
              <w:t>。</w:t>
            </w:r>
          </w:p>
        </w:tc>
      </w:tr>
      <w:tr w:rsidTr="00225012">
        <w:tblPrEx>
          <w:tblW w:w="5000" w:type="pct"/>
          <w:tblLook w:val="0000"/>
        </w:tblPrEx>
        <w:trPr>
          <w:cantSplit/>
          <w:trHeight w:val="1865"/>
        </w:trPr>
        <w:tc>
          <w:tcPr>
            <w:tcW w:w="276" w:type="pct"/>
            <w:vAlign w:val="center"/>
          </w:tcPr>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第</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三</w:t>
            </w:r>
          </w:p>
          <w:p w:rsidR="00225012"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阶</w:t>
            </w:r>
          </w:p>
          <w:p w:rsidR="00225012" w:rsidRPr="008C4340" w:rsidP="00A65A87">
            <w:pPr>
              <w:jc w:val="center"/>
              <w:rPr>
                <w:rFonts w:ascii="仿宋_GB2312" w:eastAsia="仿宋_GB2312" w:hAnsi="宋体" w:hint="eastAsia"/>
                <w:sz w:val="18"/>
                <w:szCs w:val="18"/>
              </w:rPr>
            </w:pPr>
            <w:r w:rsidRPr="008C4340">
              <w:rPr>
                <w:rFonts w:ascii="仿宋_GB2312" w:eastAsia="仿宋_GB2312" w:hAnsi="宋体" w:hint="eastAsia"/>
                <w:sz w:val="18"/>
                <w:szCs w:val="18"/>
              </w:rPr>
              <w:t>段</w:t>
            </w:r>
          </w:p>
        </w:tc>
        <w:tc>
          <w:tcPr>
            <w:tcW w:w="391" w:type="pct"/>
            <w:vAlign w:val="center"/>
          </w:tcPr>
          <w:p w:rsidR="00225012" w:rsidRPr="008C4340" w:rsidP="00AA43D3">
            <w:pPr>
              <w:jc w:val="center"/>
              <w:rPr>
                <w:rFonts w:ascii="仿宋_GB2312" w:eastAsia="仿宋_GB2312" w:hAnsi="宋体" w:hint="eastAsia"/>
                <w:sz w:val="18"/>
                <w:szCs w:val="18"/>
              </w:rPr>
            </w:pPr>
            <w:r w:rsidRPr="008C4340">
              <w:rPr>
                <w:rFonts w:ascii="仿宋_GB2312" w:eastAsia="仿宋_GB2312" w:hAnsi="宋体" w:hint="eastAsia"/>
                <w:sz w:val="18"/>
                <w:szCs w:val="18"/>
              </w:rPr>
              <w:t>第六学期</w:t>
            </w:r>
          </w:p>
          <w:p w:rsidR="00225012" w:rsidRPr="008C4340" w:rsidP="00AA43D3">
            <w:pPr>
              <w:jc w:val="center"/>
              <w:rPr>
                <w:rFonts w:ascii="仿宋_GB2312" w:eastAsia="仿宋_GB2312" w:hAnsi="宋体" w:hint="eastAsia"/>
                <w:sz w:val="18"/>
                <w:szCs w:val="18"/>
              </w:rPr>
            </w:pPr>
            <w:r w:rsidRPr="008C4340">
              <w:rPr>
                <w:rFonts w:ascii="仿宋_GB2312" w:eastAsia="仿宋_GB2312" w:hAnsi="宋体" w:hint="eastAsia"/>
                <w:sz w:val="18"/>
                <w:szCs w:val="18"/>
              </w:rPr>
              <w:t>〔1〕</w:t>
            </w:r>
          </w:p>
        </w:tc>
        <w:tc>
          <w:tcPr>
            <w:tcW w:w="645" w:type="pct"/>
            <w:vAlign w:val="center"/>
          </w:tcPr>
          <w:p w:rsidR="00225012" w:rsidRPr="008C4340" w:rsidP="00AA43D3">
            <w:pPr>
              <w:rPr>
                <w:rFonts w:ascii="仿宋_GB2312" w:eastAsia="仿宋_GB2312" w:hAnsi="宋体" w:hint="eastAsia"/>
                <w:sz w:val="18"/>
                <w:szCs w:val="18"/>
              </w:rPr>
            </w:pPr>
            <w:r w:rsidRPr="008C4340">
              <w:rPr>
                <w:rFonts w:ascii="仿宋_GB2312" w:eastAsia="仿宋_GB2312" w:hAnsi="宋体" w:hint="eastAsia"/>
                <w:sz w:val="18"/>
                <w:szCs w:val="18"/>
              </w:rPr>
              <w:t>主要采用顶岗实习的方式进行实践。</w:t>
            </w:r>
          </w:p>
        </w:tc>
        <w:tc>
          <w:tcPr>
            <w:tcW w:w="1232" w:type="pct"/>
            <w:vAlign w:val="center"/>
          </w:tcPr>
          <w:p w:rsidR="00225012" w:rsidRPr="008C4340" w:rsidP="00AA43D3">
            <w:pPr>
              <w:ind w:firstLine="360" w:firstLineChars="200"/>
              <w:rPr>
                <w:rFonts w:ascii="仿宋_GB2312" w:eastAsia="仿宋_GB2312" w:hAnsi="宋体" w:hint="eastAsia"/>
                <w:sz w:val="18"/>
                <w:szCs w:val="18"/>
              </w:rPr>
            </w:pPr>
            <w:r w:rsidRPr="008C4340">
              <w:rPr>
                <w:rFonts w:ascii="仿宋_GB2312" w:eastAsia="仿宋_GB2312" w:hAnsi="宋体" w:hint="eastAsia"/>
                <w:sz w:val="18"/>
                <w:szCs w:val="18"/>
              </w:rPr>
              <w:t>学生在一个真实的工作环境中，将已形成的专业综合能力运用到实际工作中去，同时还将一些非专业的知识和素质转化成能力运用到实践中，形成真正的职业能力；通过参加岗位培训并考核合格，取得职业资格，最终形成全面顶岗就业能力。</w:t>
            </w:r>
          </w:p>
        </w:tc>
        <w:tc>
          <w:tcPr>
            <w:tcW w:w="1228" w:type="pct"/>
          </w:tcPr>
          <w:p w:rsidR="00225012" w:rsidRPr="008C4340" w:rsidP="00645BA8">
            <w:pPr>
              <w:ind w:firstLine="428" w:firstLineChars="238"/>
              <w:rPr>
                <w:rFonts w:ascii="仿宋_GB2312" w:eastAsia="仿宋_GB2312" w:hAnsi="宋体" w:hint="eastAsia"/>
                <w:sz w:val="18"/>
                <w:szCs w:val="18"/>
              </w:rPr>
            </w:pPr>
            <w:r w:rsidRPr="008C4340">
              <w:rPr>
                <w:rFonts w:ascii="仿宋_GB2312" w:eastAsia="仿宋_GB2312" w:hAnsi="宋体" w:hint="eastAsia"/>
                <w:sz w:val="18"/>
                <w:szCs w:val="18"/>
              </w:rPr>
              <w:t>到相关企事业单位从事造价员、资料员、材料员等岗位能</w:t>
            </w:r>
            <w:r>
              <w:rPr>
                <w:rFonts w:ascii="仿宋_GB2312" w:eastAsia="仿宋_GB2312" w:hAnsi="宋体" w:hint="eastAsia"/>
                <w:sz w:val="18"/>
                <w:szCs w:val="18"/>
              </w:rPr>
              <w:t>力训练；通过参加全国建设工程造价员资格考试，取得造价员执业资格，</w:t>
            </w:r>
            <w:r w:rsidRPr="008C4340">
              <w:rPr>
                <w:rFonts w:ascii="仿宋_GB2312" w:eastAsia="仿宋_GB2312" w:hAnsi="宋体" w:hint="eastAsia"/>
                <w:sz w:val="18"/>
                <w:szCs w:val="18"/>
              </w:rPr>
              <w:t>最终形成全面顶岗就业能力</w:t>
            </w:r>
            <w:r>
              <w:rPr>
                <w:rFonts w:ascii="仿宋_GB2312" w:eastAsia="仿宋_GB2312" w:hAnsi="宋体" w:hint="eastAsia"/>
                <w:sz w:val="18"/>
                <w:szCs w:val="18"/>
              </w:rPr>
              <w:t>，</w:t>
            </w:r>
            <w:r w:rsidRPr="00783F6A">
              <w:rPr>
                <w:rFonts w:ascii="仿宋_GB2312" w:eastAsia="仿宋_GB2312" w:hAnsi="宋体" w:hint="eastAsia"/>
                <w:sz w:val="18"/>
                <w:szCs w:val="18"/>
              </w:rPr>
              <w:t>使学生到达</w:t>
            </w:r>
            <w:r w:rsidRPr="00783F6A">
              <w:rPr>
                <w:rFonts w:ascii="仿宋_GB2312" w:eastAsia="仿宋_GB2312" w:hAnsi="宋体" w:hint="eastAsia"/>
                <w:sz w:val="18"/>
                <w:szCs w:val="18"/>
              </w:rPr>
              <w:t>“</w:t>
            </w:r>
            <w:r w:rsidRPr="00783F6A">
              <w:rPr>
                <w:rFonts w:ascii="仿宋_GB2312" w:eastAsia="仿宋_GB2312" w:hAnsi="宋体" w:hint="eastAsia"/>
                <w:sz w:val="18"/>
                <w:szCs w:val="18"/>
              </w:rPr>
              <w:t>零距离〞上岗的目标。</w:t>
            </w:r>
          </w:p>
          <w:p w:rsidR="00225012" w:rsidRPr="008C4340" w:rsidP="00AA43D3">
            <w:pPr>
              <w:ind w:left="560"/>
              <w:jc w:val="center"/>
              <w:rPr>
                <w:rFonts w:ascii="仿宋_GB2312" w:eastAsia="仿宋_GB2312" w:hAnsi="宋体" w:hint="eastAsia"/>
                <w:sz w:val="18"/>
                <w:szCs w:val="18"/>
              </w:rPr>
            </w:pPr>
          </w:p>
        </w:tc>
        <w:tc>
          <w:tcPr>
            <w:tcW w:w="1228" w:type="pct"/>
          </w:tcPr>
          <w:p w:rsidR="00225012" w:rsidRPr="00783F6A" w:rsidP="00783F6A">
            <w:pPr>
              <w:ind w:firstLine="270" w:firstLineChars="150"/>
              <w:rPr>
                <w:rFonts w:ascii="仿宋_GB2312" w:eastAsia="仿宋_GB2312" w:hAnsi="宋体" w:hint="eastAsia"/>
                <w:szCs w:val="21"/>
              </w:rPr>
            </w:pPr>
            <w:r w:rsidRPr="00783F6A">
              <w:rPr>
                <w:rFonts w:ascii="仿宋_GB2312" w:eastAsia="仿宋_GB2312" w:hAnsi="宋体" w:hint="eastAsia"/>
                <w:sz w:val="18"/>
                <w:szCs w:val="18"/>
              </w:rPr>
              <w:t>采用工学结合方式，具体由校内管理老师负责日常管理工作，校内指导老师与企业工程师共同指导学生进行顶岗实习的方式。</w:t>
            </w:r>
          </w:p>
        </w:tc>
      </w:tr>
    </w:tbl>
    <w:p w:rsidR="008C4340" w:rsidP="00B11235">
      <w:pPr>
        <w:adjustRightInd w:val="0"/>
        <w:snapToGrid w:val="0"/>
        <w:spacing w:line="360" w:lineRule="auto"/>
        <w:rPr>
          <w:rFonts w:ascii="仿宋_GB2312" w:eastAsia="仿宋_GB2312" w:hAnsi="宋体" w:hint="eastAsia"/>
          <w:b/>
          <w:color w:val="000000"/>
          <w:sz w:val="24"/>
        </w:rPr>
      </w:pPr>
      <w:r w:rsidR="00B11235">
        <w:rPr>
          <w:rFonts w:ascii="仿宋_GB2312" w:eastAsia="仿宋_GB2312" w:hAnsi="宋体" w:hint="eastAsia"/>
          <w:b/>
          <w:color w:val="000000"/>
          <w:sz w:val="24"/>
        </w:rPr>
        <w:t xml:space="preserve">2. </w:t>
      </w:r>
      <w:r>
        <w:rPr>
          <w:rFonts w:ascii="仿宋_GB2312" w:eastAsia="仿宋_GB2312" w:hAnsi="宋体" w:hint="eastAsia"/>
          <w:b/>
          <w:color w:val="000000"/>
          <w:sz w:val="24"/>
        </w:rPr>
        <w:t>人才培养方案〔</w:t>
      </w:r>
      <w:r w:rsidRPr="00472426">
        <w:rPr>
          <w:rFonts w:ascii="仿宋_GB2312" w:eastAsia="仿宋_GB2312" w:hAnsi="宋体"/>
          <w:b/>
          <w:color w:val="000000"/>
          <w:sz w:val="24"/>
        </w:rPr>
        <w:t>课程体系与教学内容</w:t>
      </w:r>
      <w:r>
        <w:rPr>
          <w:rFonts w:ascii="仿宋_GB2312" w:eastAsia="仿宋_GB2312" w:hAnsi="宋体"/>
          <w:b/>
          <w:color w:val="000000"/>
          <w:sz w:val="24"/>
        </w:rPr>
        <w:t>〕</w:t>
      </w:r>
      <w:r w:rsidRPr="00472426">
        <w:rPr>
          <w:rFonts w:ascii="仿宋_GB2312" w:eastAsia="仿宋_GB2312" w:hAnsi="宋体"/>
          <w:b/>
          <w:color w:val="000000"/>
          <w:sz w:val="24"/>
        </w:rPr>
        <w:t>改革</w:t>
      </w:r>
    </w:p>
    <w:p w:rsidR="0095744A" w:rsidP="00B11235">
      <w:pPr>
        <w:adjustRightInd w:val="0"/>
        <w:snapToGrid w:val="0"/>
        <w:spacing w:line="360" w:lineRule="auto"/>
        <w:rPr>
          <w:rFonts w:ascii="仿宋_GB2312" w:eastAsia="仿宋_GB2312" w:hAnsi="宋体" w:hint="eastAsia"/>
          <w:b/>
          <w:color w:val="000000"/>
          <w:sz w:val="24"/>
        </w:rPr>
      </w:pPr>
      <w:r>
        <w:rPr>
          <w:rFonts w:ascii="仿宋_GB2312" w:eastAsia="仿宋_GB2312" w:hAnsi="宋体" w:hint="eastAsia"/>
          <w:b/>
          <w:color w:val="000000"/>
          <w:sz w:val="24"/>
        </w:rPr>
        <w:t>2.1 2023-2023年改革情况</w:t>
      </w:r>
    </w:p>
    <w:p w:rsidR="008C4340" w:rsidRPr="00472426" w:rsidP="00B11235">
      <w:pPr>
        <w:adjustRightInd w:val="0"/>
        <w:snapToGrid w:val="0"/>
        <w:spacing w:line="360" w:lineRule="auto"/>
        <w:rPr>
          <w:rFonts w:ascii="仿宋_GB2312" w:eastAsia="仿宋_GB2312" w:hAnsi="宋体" w:hint="eastAsia"/>
          <w:b/>
          <w:color w:val="000000"/>
          <w:sz w:val="24"/>
        </w:rPr>
        <w:sectPr>
          <w:type w:val="nextPage"/>
          <w:pgSz w:w="11906" w:h="16838"/>
          <w:pgMar w:top="1162" w:right="1270" w:bottom="1162" w:left="1230" w:header="851" w:footer="992" w:gutter="0"/>
          <w:pgNumType w:start="4"/>
          <w:cols w:space="425"/>
          <w:titlePg w:val="0"/>
          <w:docGrid w:type="lines" w:linePitch="312"/>
        </w:sectPr>
      </w:pPr>
      <w:r w:rsidR="00B11235">
        <w:rPr>
          <w:rFonts w:ascii="仿宋_GB2312" w:eastAsia="仿宋_GB2312" w:hAnsi="宋体" w:hint="eastAsia"/>
          <w:b/>
          <w:color w:val="000000"/>
          <w:sz w:val="24"/>
        </w:rPr>
        <w:t>2.1</w:t>
      </w:r>
      <w:r w:rsidR="0095744A">
        <w:rPr>
          <w:rFonts w:ascii="仿宋_GB2312" w:eastAsia="仿宋_GB2312" w:hAnsi="宋体" w:hint="eastAsia"/>
          <w:b/>
          <w:color w:val="000000"/>
          <w:sz w:val="24"/>
        </w:rPr>
        <w:t>.1</w:t>
      </w:r>
      <w:r>
        <w:rPr>
          <w:rFonts w:ascii="仿宋_GB2312" w:eastAsia="仿宋_GB2312" w:hAnsi="宋体" w:hint="eastAsia"/>
          <w:b/>
          <w:color w:val="000000"/>
          <w:sz w:val="24"/>
        </w:rPr>
        <w:t>2023年改革情况</w:t>
      </w:r>
    </w:p>
    <w:p w:rsidR="008C4340" w:rsidRPr="00A65A87" w:rsidP="00A65A87">
      <w:pPr>
        <w:spacing w:line="360" w:lineRule="auto"/>
        <w:ind w:firstLine="473" w:firstLineChars="197"/>
        <w:rPr>
          <w:rFonts w:ascii="仿宋_GB2312" w:eastAsia="仿宋_GB2312" w:hAnsi="宋体" w:hint="eastAsia"/>
          <w:color w:val="000000"/>
          <w:sz w:val="24"/>
        </w:rPr>
      </w:pPr>
      <w:r w:rsidRPr="00A458AC">
        <w:rPr>
          <w:rFonts w:ascii="仿宋_GB2312" w:eastAsia="仿宋_GB2312" w:hAnsi="宋体" w:hint="eastAsia"/>
          <w:color w:val="000000"/>
          <w:sz w:val="24"/>
        </w:rPr>
        <w:t>2023年</w:t>
      </w:r>
      <w:r w:rsidR="00A65A87">
        <w:rPr>
          <w:rFonts w:ascii="仿宋_GB2312" w:eastAsia="仿宋_GB2312" w:hAnsi="宋体" w:hint="eastAsia"/>
          <w:color w:val="000000"/>
          <w:sz w:val="24"/>
        </w:rPr>
        <w:t>根据</w:t>
      </w:r>
      <w:r w:rsidRPr="00A458AC">
        <w:rPr>
          <w:rFonts w:ascii="仿宋_GB2312" w:eastAsia="仿宋_GB2312" w:hAnsi="宋体" w:hint="eastAsia"/>
          <w:color w:val="000000"/>
          <w:sz w:val="24"/>
        </w:rPr>
        <w:t>我院省级示范性高等职业院校建设</w:t>
      </w:r>
      <w:r w:rsidR="00A65A87">
        <w:rPr>
          <w:rFonts w:ascii="仿宋_GB2312" w:eastAsia="仿宋_GB2312" w:hAnsi="宋体" w:hint="eastAsia"/>
          <w:color w:val="000000"/>
          <w:sz w:val="24"/>
        </w:rPr>
        <w:t>目标</w:t>
      </w:r>
      <w:r w:rsidRPr="00C86E39">
        <w:rPr>
          <w:rFonts w:ascii="仿宋_GB2312" w:eastAsia="仿宋_GB2312" w:hAnsi="宋体" w:hint="eastAsia"/>
          <w:sz w:val="24"/>
        </w:rPr>
        <w:t>，形成了工程造价专业专业建设方案，对</w:t>
      </w:r>
      <w:r w:rsidRPr="00A458AC">
        <w:rPr>
          <w:rFonts w:ascii="仿宋_GB2312" w:eastAsia="仿宋_GB2312" w:hAnsi="宋体" w:hint="eastAsia"/>
          <w:color w:val="000000"/>
          <w:sz w:val="24"/>
        </w:rPr>
        <w:t>2023版教学方案进行了完善和修订，加强了实践性教学环节，形成了</w:t>
      </w:r>
      <w:r w:rsidRPr="00353E39">
        <w:rPr>
          <w:rFonts w:ascii="仿宋_GB2312" w:eastAsia="仿宋_GB2312" w:hAnsi="宋体" w:hint="eastAsia"/>
          <w:color w:val="000000"/>
          <w:sz w:val="24"/>
        </w:rPr>
        <w:t>更加完善的</w:t>
      </w:r>
      <w:r>
        <w:rPr>
          <w:rFonts w:ascii="仿宋_GB2312" w:eastAsia="仿宋_GB2312" w:hAnsi="宋体" w:hint="eastAsia"/>
          <w:color w:val="000000"/>
          <w:sz w:val="24"/>
        </w:rPr>
        <w:t>教学体系</w:t>
      </w:r>
      <w:r w:rsidR="00C86E39">
        <w:rPr>
          <w:rFonts w:ascii="仿宋_GB2312" w:eastAsia="仿宋_GB2312" w:hAnsi="宋体" w:hint="eastAsia"/>
          <w:color w:val="000000"/>
          <w:sz w:val="24"/>
        </w:rPr>
        <w:t>，重点进行了综合实训的改革，如下表</w:t>
      </w:r>
      <w:r>
        <w:rPr>
          <w:rFonts w:ascii="仿宋_GB2312" w:eastAsia="仿宋_GB2312" w:hAnsi="宋体" w:hint="eastAsia"/>
          <w:color w:val="000000"/>
          <w:sz w:val="24"/>
        </w:rPr>
        <w:t>。</w:t>
      </w:r>
    </w:p>
    <w:p w:rsidR="008C4340" w:rsidRPr="001949CB" w:rsidP="008C4340">
      <w:pPr>
        <w:spacing w:line="360" w:lineRule="auto"/>
        <w:ind w:firstLine="82" w:firstLineChars="39"/>
        <w:jc w:val="center"/>
        <w:rPr>
          <w:rFonts w:ascii="仿宋_GB2312" w:eastAsia="仿宋_GB2312" w:hint="eastAsia"/>
          <w:b/>
          <w:szCs w:val="21"/>
        </w:rPr>
      </w:pPr>
      <w:r w:rsidRPr="001949CB">
        <w:rPr>
          <w:rFonts w:ascii="仿宋_GB2312" w:eastAsia="仿宋_GB2312" w:hint="eastAsia"/>
          <w:b/>
          <w:szCs w:val="21"/>
        </w:rPr>
        <w:t>综合实训改革进程表</w:t>
      </w:r>
    </w:p>
    <w:tbl>
      <w:tblPr>
        <w:tblStyle w:val="1"/>
        <w:tblW w:w="5000" w:type="pct"/>
        <w:tblLook w:val="01E0"/>
      </w:tblPr>
      <w:tblGrid>
        <w:gridCol w:w="1728"/>
        <w:gridCol w:w="6794"/>
      </w:tblGrid>
      <w:tr w:rsidTr="00A65A87">
        <w:tblPrEx>
          <w:tblW w:w="5000" w:type="pct"/>
          <w:tblLook w:val="01E0"/>
        </w:tblPrEx>
        <w:trPr>
          <w:trHeight w:val="159"/>
        </w:trPr>
        <w:tc>
          <w:tcPr>
            <w:tcW w:w="1014" w:type="pct"/>
            <w:vAlign w:val="center"/>
          </w:tcPr>
          <w:p w:rsidR="008C4340" w:rsidRPr="001949CB" w:rsidP="00DA0CAB">
            <w:pPr>
              <w:tabs>
                <w:tab w:val="left" w:pos="6560"/>
              </w:tabs>
              <w:ind w:left="180" w:hanging="180" w:hangingChars="100"/>
              <w:jc w:val="center"/>
              <w:rPr>
                <w:rFonts w:ascii="仿宋_GB2312" w:eastAsia="仿宋_GB2312" w:hAnsi="宋体" w:cs="宋体" w:hint="eastAsia"/>
                <w:b/>
                <w:sz w:val="18"/>
                <w:szCs w:val="18"/>
              </w:rPr>
            </w:pPr>
            <w:r w:rsidRPr="001949CB">
              <w:rPr>
                <w:rFonts w:ascii="仿宋_GB2312" w:eastAsia="仿宋_GB2312" w:hAnsi="宋体" w:cs="宋体" w:hint="eastAsia"/>
                <w:b/>
                <w:sz w:val="18"/>
                <w:szCs w:val="18"/>
              </w:rPr>
              <w:t>时间</w:t>
            </w:r>
          </w:p>
        </w:tc>
        <w:tc>
          <w:tcPr>
            <w:tcW w:w="3986" w:type="pct"/>
            <w:vAlign w:val="center"/>
          </w:tcPr>
          <w:p w:rsidR="008C4340" w:rsidRPr="001949CB" w:rsidP="00AA43D3">
            <w:pPr>
              <w:tabs>
                <w:tab w:val="left" w:pos="6560"/>
              </w:tabs>
              <w:jc w:val="center"/>
              <w:rPr>
                <w:rFonts w:ascii="仿宋_GB2312" w:eastAsia="仿宋_GB2312" w:hAnsi="宋体" w:cs="宋体" w:hint="eastAsia"/>
                <w:b/>
                <w:sz w:val="18"/>
                <w:szCs w:val="18"/>
              </w:rPr>
            </w:pPr>
            <w:r w:rsidRPr="001949CB">
              <w:rPr>
                <w:rFonts w:ascii="仿宋_GB2312" w:eastAsia="仿宋_GB2312" w:hAnsi="宋体" w:cs="宋体" w:hint="eastAsia"/>
                <w:b/>
                <w:sz w:val="18"/>
                <w:szCs w:val="18"/>
              </w:rPr>
              <w:t>综合实训内容</w:t>
            </w:r>
          </w:p>
        </w:tc>
      </w:tr>
      <w:tr w:rsidTr="00A65A87">
        <w:tblPrEx>
          <w:tblW w:w="5000" w:type="pct"/>
          <w:tblLook w:val="01E0"/>
        </w:tblPrEx>
        <w:trPr>
          <w:trHeight w:val="128"/>
        </w:trPr>
        <w:tc>
          <w:tcPr>
            <w:tcW w:w="1014" w:type="pct"/>
            <w:vAlign w:val="center"/>
          </w:tcPr>
          <w:p w:rsidR="008C4340" w:rsidRPr="001949CB" w:rsidP="00AA43D3">
            <w:pPr>
              <w:tabs>
                <w:tab w:val="left" w:pos="6560"/>
              </w:tabs>
              <w:jc w:val="center"/>
              <w:rPr>
                <w:rFonts w:ascii="仿宋_GB2312" w:eastAsia="仿宋_GB2312" w:hAnsi="宋体" w:cs="宋体" w:hint="eastAsia"/>
                <w:sz w:val="18"/>
                <w:szCs w:val="18"/>
              </w:rPr>
            </w:pPr>
            <w:r w:rsidRPr="001949CB">
              <w:rPr>
                <w:rFonts w:ascii="仿宋_GB2312" w:eastAsia="仿宋_GB2312" w:hAnsi="宋体" w:cs="宋体" w:hint="eastAsia"/>
                <w:sz w:val="18"/>
                <w:szCs w:val="18"/>
              </w:rPr>
              <w:t>09年以前</w:t>
            </w:r>
          </w:p>
        </w:tc>
        <w:tc>
          <w:tcPr>
            <w:tcW w:w="3986" w:type="pct"/>
          </w:tcPr>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8周建筑工程施工图预算编制〔定额计价〕</w:t>
            </w:r>
          </w:p>
        </w:tc>
      </w:tr>
      <w:tr w:rsidTr="00A65A87">
        <w:tblPrEx>
          <w:tblW w:w="5000" w:type="pct"/>
          <w:tblLook w:val="01E0"/>
        </w:tblPrEx>
        <w:trPr>
          <w:trHeight w:val="520"/>
        </w:trPr>
        <w:tc>
          <w:tcPr>
            <w:tcW w:w="1014" w:type="pct"/>
            <w:vAlign w:val="center"/>
          </w:tcPr>
          <w:p w:rsidR="008C4340" w:rsidRPr="001949CB" w:rsidP="00AA43D3">
            <w:pPr>
              <w:tabs>
                <w:tab w:val="left" w:pos="6560"/>
              </w:tabs>
              <w:jc w:val="center"/>
              <w:rPr>
                <w:rFonts w:ascii="仿宋_GB2312" w:eastAsia="仿宋_GB2312" w:hAnsi="宋体" w:cs="宋体" w:hint="eastAsia"/>
                <w:sz w:val="18"/>
                <w:szCs w:val="18"/>
              </w:rPr>
            </w:pPr>
            <w:r w:rsidRPr="001949CB">
              <w:rPr>
                <w:rFonts w:ascii="仿宋_GB2312" w:eastAsia="仿宋_GB2312" w:hAnsi="宋体" w:cs="宋体" w:hint="eastAsia"/>
                <w:sz w:val="18"/>
                <w:szCs w:val="18"/>
              </w:rPr>
              <w:t>2023年</w:t>
            </w:r>
          </w:p>
        </w:tc>
        <w:tc>
          <w:tcPr>
            <w:tcW w:w="3986" w:type="pct"/>
          </w:tcPr>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11周建筑工程施工图预算编制〔定额计价〕；</w:t>
            </w:r>
          </w:p>
          <w:p w:rsidR="008C4340" w:rsidRPr="00AE4DD8" w:rsidP="00AA43D3">
            <w:pPr>
              <w:tabs>
                <w:tab w:val="left" w:pos="6560"/>
              </w:tabs>
              <w:rPr>
                <w:rFonts w:ascii="仿宋_GB2312" w:eastAsia="仿宋_GB2312" w:hAnsi="宋体" w:cs="宋体" w:hint="eastAsia"/>
                <w:color w:val="FF0000"/>
                <w:sz w:val="18"/>
                <w:szCs w:val="18"/>
              </w:rPr>
            </w:pPr>
            <w:r w:rsidRPr="00AE4DD8">
              <w:rPr>
                <w:rFonts w:ascii="仿宋_GB2312" w:eastAsia="仿宋_GB2312" w:hAnsi="宋体" w:cs="宋体" w:hint="eastAsia"/>
                <w:color w:val="FF0000"/>
                <w:sz w:val="18"/>
                <w:szCs w:val="18"/>
              </w:rPr>
              <w:t>5周安装工程施工图预算编制〔定额计价〕；</w:t>
            </w:r>
          </w:p>
          <w:p w:rsidR="008C4340" w:rsidRPr="00AE4DD8" w:rsidP="00AA43D3">
            <w:pPr>
              <w:tabs>
                <w:tab w:val="left" w:pos="6560"/>
              </w:tabs>
              <w:rPr>
                <w:rFonts w:ascii="仿宋_GB2312" w:eastAsia="仿宋_GB2312" w:hAnsi="宋体" w:cs="宋体" w:hint="eastAsia"/>
                <w:color w:val="FF0000"/>
                <w:sz w:val="18"/>
                <w:szCs w:val="18"/>
              </w:rPr>
            </w:pPr>
            <w:r w:rsidRPr="00AE4DD8">
              <w:rPr>
                <w:rFonts w:ascii="仿宋_GB2312" w:eastAsia="仿宋_GB2312" w:hAnsi="宋体" w:cs="宋体" w:hint="eastAsia"/>
                <w:color w:val="FF0000"/>
                <w:sz w:val="18"/>
                <w:szCs w:val="18"/>
              </w:rPr>
              <w:t>1周施工组织设计文件编制；</w:t>
            </w:r>
          </w:p>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1周毕业辩论</w:t>
            </w:r>
          </w:p>
        </w:tc>
      </w:tr>
      <w:tr w:rsidTr="00A65A87">
        <w:tblPrEx>
          <w:tblW w:w="5000" w:type="pct"/>
          <w:tblLook w:val="01E0"/>
        </w:tblPrEx>
        <w:trPr>
          <w:trHeight w:val="732"/>
        </w:trPr>
        <w:tc>
          <w:tcPr>
            <w:tcW w:w="1014" w:type="pct"/>
            <w:vAlign w:val="center"/>
          </w:tcPr>
          <w:p w:rsidR="008C4340" w:rsidRPr="001949CB" w:rsidP="00AA43D3">
            <w:pPr>
              <w:tabs>
                <w:tab w:val="left" w:pos="6560"/>
              </w:tabs>
              <w:jc w:val="center"/>
              <w:rPr>
                <w:rFonts w:ascii="仿宋_GB2312" w:eastAsia="仿宋_GB2312" w:hAnsi="宋体" w:cs="宋体" w:hint="eastAsia"/>
                <w:sz w:val="18"/>
                <w:szCs w:val="18"/>
              </w:rPr>
            </w:pPr>
            <w:r w:rsidRPr="001949CB">
              <w:rPr>
                <w:rFonts w:ascii="仿宋_GB2312" w:eastAsia="仿宋_GB2312" w:hAnsi="宋体" w:cs="宋体" w:hint="eastAsia"/>
                <w:sz w:val="18"/>
                <w:szCs w:val="18"/>
              </w:rPr>
              <w:t>2023年</w:t>
            </w:r>
          </w:p>
        </w:tc>
        <w:tc>
          <w:tcPr>
            <w:tcW w:w="3986" w:type="pct"/>
          </w:tcPr>
          <w:p w:rsidR="008C4340" w:rsidRPr="00AE4DD8" w:rsidP="00AA43D3">
            <w:pPr>
              <w:tabs>
                <w:tab w:val="left" w:pos="6560"/>
              </w:tabs>
              <w:rPr>
                <w:rFonts w:ascii="仿宋_GB2312" w:eastAsia="仿宋_GB2312" w:hAnsi="宋体" w:cs="宋体" w:hint="eastAsia"/>
                <w:color w:val="FF0000"/>
                <w:sz w:val="18"/>
                <w:szCs w:val="18"/>
              </w:rPr>
            </w:pPr>
            <w:r w:rsidRPr="001949CB">
              <w:rPr>
                <w:rFonts w:ascii="仿宋_GB2312" w:eastAsia="仿宋_GB2312" w:hAnsi="宋体" w:cs="宋体" w:hint="eastAsia"/>
                <w:sz w:val="18"/>
                <w:szCs w:val="18"/>
              </w:rPr>
              <w:t>9周建筑工程施工图预算编制〔定额计价〕、</w:t>
            </w:r>
            <w:r w:rsidRPr="00AE4DD8">
              <w:rPr>
                <w:rFonts w:ascii="仿宋_GB2312" w:eastAsia="仿宋_GB2312" w:hAnsi="宋体" w:cs="宋体" w:hint="eastAsia"/>
                <w:color w:val="FF0000"/>
                <w:sz w:val="18"/>
                <w:szCs w:val="18"/>
              </w:rPr>
              <w:t>工程量清单编制；</w:t>
            </w:r>
          </w:p>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4周安装工程施工图预算编制〔定额计价〕、</w:t>
            </w:r>
            <w:r w:rsidRPr="00AE4DD8">
              <w:rPr>
                <w:rFonts w:ascii="仿宋_GB2312" w:eastAsia="仿宋_GB2312" w:hAnsi="宋体" w:cs="宋体" w:hint="eastAsia"/>
                <w:color w:val="FF0000"/>
                <w:sz w:val="18"/>
                <w:szCs w:val="18"/>
              </w:rPr>
              <w:t>工程量清单编制；</w:t>
            </w:r>
          </w:p>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1周施工组织设计文件编制；</w:t>
            </w:r>
          </w:p>
          <w:p w:rsidR="008C4340" w:rsidRPr="00AE4DD8" w:rsidP="00AA43D3">
            <w:pPr>
              <w:tabs>
                <w:tab w:val="left" w:pos="6560"/>
              </w:tabs>
              <w:rPr>
                <w:rFonts w:ascii="仿宋_GB2312" w:eastAsia="仿宋_GB2312" w:hAnsi="宋体" w:cs="宋体" w:hint="eastAsia"/>
                <w:b/>
                <w:color w:val="FF0000"/>
                <w:sz w:val="18"/>
                <w:szCs w:val="18"/>
              </w:rPr>
            </w:pPr>
            <w:r w:rsidRPr="00AE4DD8">
              <w:rPr>
                <w:rFonts w:ascii="仿宋_GB2312" w:eastAsia="仿宋_GB2312" w:hAnsi="宋体" w:cs="宋体" w:hint="eastAsia"/>
                <w:b/>
                <w:color w:val="FF0000"/>
                <w:sz w:val="18"/>
                <w:szCs w:val="18"/>
              </w:rPr>
              <w:t>1周模拟招投标实训；</w:t>
            </w:r>
          </w:p>
          <w:p w:rsidR="008C4340" w:rsidRPr="00AE4DD8" w:rsidP="00AA43D3">
            <w:pPr>
              <w:tabs>
                <w:tab w:val="left" w:pos="6560"/>
              </w:tabs>
              <w:rPr>
                <w:rFonts w:ascii="仿宋_GB2312" w:eastAsia="仿宋_GB2312" w:hAnsi="宋体" w:cs="宋体" w:hint="eastAsia"/>
                <w:b/>
                <w:color w:val="FF0000"/>
                <w:sz w:val="18"/>
                <w:szCs w:val="18"/>
              </w:rPr>
            </w:pPr>
            <w:r w:rsidRPr="00AE4DD8">
              <w:rPr>
                <w:rFonts w:ascii="仿宋_GB2312" w:eastAsia="仿宋_GB2312" w:hAnsi="宋体" w:cs="宋体" w:hint="eastAsia"/>
                <w:b/>
                <w:color w:val="FF0000"/>
                <w:sz w:val="18"/>
                <w:szCs w:val="18"/>
              </w:rPr>
              <w:t>1周广联达预算软件操作；</w:t>
            </w:r>
          </w:p>
          <w:p w:rsidR="008C4340" w:rsidRPr="00AE4DD8" w:rsidP="00AA43D3">
            <w:pPr>
              <w:tabs>
                <w:tab w:val="left" w:pos="6560"/>
              </w:tabs>
              <w:rPr>
                <w:rFonts w:ascii="仿宋_GB2312" w:eastAsia="仿宋_GB2312" w:hAnsi="宋体" w:cs="宋体" w:hint="eastAsia"/>
                <w:color w:val="FF0000"/>
                <w:sz w:val="18"/>
                <w:szCs w:val="18"/>
              </w:rPr>
            </w:pPr>
            <w:r w:rsidRPr="00AE4DD8">
              <w:rPr>
                <w:rFonts w:ascii="仿宋_GB2312" w:eastAsia="仿宋_GB2312" w:hAnsi="宋体" w:cs="宋体" w:hint="eastAsia"/>
                <w:b/>
                <w:color w:val="FF0000"/>
                <w:sz w:val="18"/>
                <w:szCs w:val="18"/>
              </w:rPr>
              <w:t>1周工程资料编制与整理</w:t>
            </w:r>
            <w:r w:rsidR="00AE4DD8">
              <w:rPr>
                <w:rFonts w:ascii="仿宋_GB2312" w:eastAsia="仿宋_GB2312" w:hAnsi="宋体" w:cs="宋体" w:hint="eastAsia"/>
                <w:color w:val="FF0000"/>
                <w:sz w:val="18"/>
                <w:szCs w:val="18"/>
              </w:rPr>
              <w:t>；</w:t>
            </w:r>
          </w:p>
          <w:p w:rsidR="008C4340" w:rsidRPr="001949CB" w:rsidP="00AA43D3">
            <w:pPr>
              <w:tabs>
                <w:tab w:val="left" w:pos="6560"/>
              </w:tabs>
              <w:rPr>
                <w:rFonts w:ascii="仿宋_GB2312" w:eastAsia="仿宋_GB2312" w:hAnsi="宋体" w:cs="宋体" w:hint="eastAsia"/>
                <w:sz w:val="18"/>
                <w:szCs w:val="18"/>
              </w:rPr>
            </w:pPr>
            <w:r w:rsidRPr="001949CB">
              <w:rPr>
                <w:rFonts w:ascii="仿宋_GB2312" w:eastAsia="仿宋_GB2312" w:hAnsi="宋体" w:cs="宋体" w:hint="eastAsia"/>
                <w:sz w:val="18"/>
                <w:szCs w:val="18"/>
              </w:rPr>
              <w:t>1周毕业辩论</w:t>
            </w:r>
          </w:p>
        </w:tc>
      </w:tr>
    </w:tbl>
    <w:p w:rsidR="008C4340" w:rsidRPr="00175BDD" w:rsidP="00B11235">
      <w:pPr>
        <w:adjustRightInd w:val="0"/>
        <w:snapToGrid w:val="0"/>
        <w:spacing w:line="360" w:lineRule="auto"/>
        <w:rPr>
          <w:rFonts w:ascii="仿宋_GB2312" w:eastAsia="仿宋_GB2312" w:hAnsi="宋体" w:hint="eastAsia"/>
          <w:b/>
          <w:color w:val="000000"/>
          <w:sz w:val="24"/>
        </w:rPr>
      </w:pPr>
      <w:r w:rsidR="00B11235">
        <w:rPr>
          <w:rFonts w:ascii="仿宋_GB2312" w:eastAsia="仿宋_GB2312" w:hAnsi="宋体" w:hint="eastAsia"/>
          <w:b/>
          <w:color w:val="000000"/>
          <w:sz w:val="24"/>
        </w:rPr>
        <w:t>2.</w:t>
      </w:r>
      <w:r w:rsidR="0095744A">
        <w:rPr>
          <w:rFonts w:ascii="仿宋_GB2312" w:eastAsia="仿宋_GB2312" w:hAnsi="宋体" w:hint="eastAsia"/>
          <w:b/>
          <w:color w:val="000000"/>
          <w:sz w:val="24"/>
        </w:rPr>
        <w:t>1.2</w:t>
      </w:r>
      <w:r w:rsidRPr="00175BDD">
        <w:rPr>
          <w:rFonts w:ascii="仿宋_GB2312" w:eastAsia="仿宋_GB2312" w:hAnsi="宋体" w:hint="eastAsia"/>
          <w:b/>
          <w:color w:val="000000"/>
          <w:sz w:val="24"/>
        </w:rPr>
        <w:t>2023年改革情况</w:t>
      </w:r>
    </w:p>
    <w:p w:rsidR="008C4340" w:rsidRPr="0056290A" w:rsidP="008C4340">
      <w:pPr>
        <w:adjustRightInd w:val="0"/>
        <w:snapToGrid w:val="0"/>
        <w:spacing w:line="360" w:lineRule="auto"/>
        <w:ind w:left="2" w:firstLine="480" w:leftChars="1" w:firstLineChars="200"/>
        <w:rPr>
          <w:rFonts w:ascii="仿宋_GB2312" w:eastAsia="仿宋_GB2312" w:hAnsi="宋体" w:hint="eastAsia"/>
          <w:color w:val="000000"/>
          <w:sz w:val="24"/>
        </w:rPr>
      </w:pPr>
      <w:r>
        <w:rPr>
          <w:rFonts w:ascii="仿宋_GB2312" w:eastAsia="仿宋_GB2312" w:hAnsi="宋体" w:hint="eastAsia"/>
          <w:color w:val="000000"/>
          <w:sz w:val="24"/>
        </w:rPr>
        <w:t>2023年工程造价专业被列为我院学分制教改试点专业，完成了《工程造价专业学分制人才培养方案》及《课程标准》编写，</w:t>
      </w:r>
      <w:r w:rsidRPr="0056290A">
        <w:rPr>
          <w:rFonts w:ascii="仿宋_GB2312" w:eastAsia="仿宋_GB2312" w:hAnsi="宋体" w:hint="eastAsia"/>
          <w:color w:val="000000"/>
          <w:sz w:val="24"/>
        </w:rPr>
        <w:t>在2023版专业建设方案的根底上做了以下调整：</w:t>
      </w:r>
    </w:p>
    <w:p w:rsidR="008C4340" w:rsidRPr="003043D2" w:rsidP="008C4340">
      <w:pPr>
        <w:adjustRightInd w:val="0"/>
        <w:snapToGrid w:val="0"/>
        <w:spacing w:line="360" w:lineRule="auto"/>
        <w:ind w:left="2" w:firstLine="480" w:leftChars="1" w:firstLineChars="200"/>
        <w:rPr>
          <w:rFonts w:ascii="仿宋_GB2312" w:eastAsia="仿宋_GB2312" w:hAnsi="宋体"/>
          <w:color w:val="000000"/>
          <w:sz w:val="24"/>
        </w:rPr>
      </w:pPr>
      <w:r w:rsidRPr="003043D2">
        <w:rPr>
          <w:rFonts w:ascii="仿宋_GB2312" w:eastAsia="仿宋_GB2312" w:hAnsi="宋体" w:hint="eastAsia"/>
          <w:color w:val="000000"/>
          <w:sz w:val="24"/>
        </w:rPr>
        <w:t>学制：根本学制</w:t>
      </w:r>
      <w:r w:rsidRPr="003043D2">
        <w:rPr>
          <w:rFonts w:ascii="仿宋_GB2312" w:eastAsia="仿宋_GB2312" w:hAnsi="宋体"/>
          <w:color w:val="000000"/>
          <w:sz w:val="24"/>
        </w:rPr>
        <w:t>3</w:t>
      </w:r>
      <w:r w:rsidRPr="003043D2">
        <w:rPr>
          <w:rFonts w:ascii="仿宋_GB2312" w:eastAsia="仿宋_GB2312" w:hAnsi="宋体" w:hint="eastAsia"/>
          <w:color w:val="000000"/>
          <w:sz w:val="24"/>
        </w:rPr>
        <w:t>年，实行弹性学制，学制为</w:t>
      </w:r>
      <w:r w:rsidRPr="003043D2">
        <w:rPr>
          <w:rFonts w:ascii="仿宋_GB2312" w:eastAsia="仿宋_GB2312" w:hAnsi="宋体"/>
          <w:color w:val="000000"/>
          <w:sz w:val="24"/>
        </w:rPr>
        <w:t>2</w:t>
      </w:r>
      <w:r w:rsidRPr="003043D2">
        <w:rPr>
          <w:rFonts w:ascii="仿宋_GB2312" w:eastAsia="仿宋_GB2312" w:hAnsi="宋体" w:hint="eastAsia"/>
          <w:color w:val="000000"/>
          <w:sz w:val="24"/>
        </w:rPr>
        <w:t>～</w:t>
      </w:r>
      <w:r w:rsidRPr="003043D2">
        <w:rPr>
          <w:rFonts w:ascii="仿宋_GB2312" w:eastAsia="仿宋_GB2312" w:hAnsi="宋体"/>
          <w:color w:val="000000"/>
          <w:sz w:val="24"/>
        </w:rPr>
        <w:t>5</w:t>
      </w:r>
      <w:r w:rsidRPr="003043D2">
        <w:rPr>
          <w:rFonts w:ascii="仿宋_GB2312" w:eastAsia="仿宋_GB2312" w:hAnsi="宋体" w:hint="eastAsia"/>
          <w:color w:val="000000"/>
          <w:sz w:val="24"/>
        </w:rPr>
        <w:t>年</w:t>
      </w:r>
    </w:p>
    <w:p w:rsidR="008C4340" w:rsidRPr="003043D2" w:rsidP="008C4340">
      <w:pPr>
        <w:adjustRightInd w:val="0"/>
        <w:snapToGrid w:val="0"/>
        <w:spacing w:line="360" w:lineRule="auto"/>
        <w:ind w:left="2" w:firstLine="480" w:leftChars="1" w:firstLineChars="200"/>
        <w:rPr>
          <w:rFonts w:ascii="仿宋_GB2312" w:eastAsia="仿宋_GB2312" w:hAnsi="宋体" w:hint="eastAsia"/>
          <w:color w:val="000000"/>
          <w:sz w:val="24"/>
        </w:rPr>
      </w:pPr>
      <w:r w:rsidRPr="003043D2">
        <w:rPr>
          <w:rFonts w:ascii="仿宋_GB2312" w:eastAsia="仿宋_GB2312" w:hAnsi="宋体" w:hint="eastAsia"/>
          <w:color w:val="000000"/>
          <w:sz w:val="24"/>
        </w:rPr>
        <w:t>学分：本专业课程</w:t>
      </w:r>
      <w:r>
        <w:rPr>
          <w:rFonts w:ascii="仿宋_GB2312" w:eastAsia="仿宋_GB2312" w:hAnsi="宋体" w:hint="eastAsia"/>
          <w:color w:val="000000"/>
          <w:sz w:val="24"/>
        </w:rPr>
        <w:t>共46门课程，</w:t>
      </w:r>
      <w:r w:rsidRPr="003043D2">
        <w:rPr>
          <w:rFonts w:ascii="仿宋_GB2312" w:eastAsia="仿宋_GB2312" w:hAnsi="宋体" w:hint="eastAsia"/>
          <w:color w:val="000000"/>
          <w:sz w:val="24"/>
        </w:rPr>
        <w:t>总计</w:t>
      </w:r>
      <w:r w:rsidRPr="003043D2">
        <w:rPr>
          <w:rFonts w:ascii="仿宋_GB2312" w:eastAsia="仿宋_GB2312" w:hAnsi="宋体"/>
          <w:color w:val="000000"/>
          <w:sz w:val="24"/>
        </w:rPr>
        <w:t>157</w:t>
      </w:r>
      <w:r w:rsidRPr="003043D2">
        <w:rPr>
          <w:rFonts w:ascii="仿宋_GB2312" w:eastAsia="仿宋_GB2312" w:hAnsi="宋体" w:hint="eastAsia"/>
          <w:color w:val="000000"/>
          <w:sz w:val="24"/>
        </w:rPr>
        <w:t>学分</w:t>
      </w:r>
      <w:r>
        <w:rPr>
          <w:rFonts w:ascii="仿宋_GB2312" w:eastAsia="仿宋_GB2312" w:hAnsi="宋体" w:hint="eastAsia"/>
          <w:color w:val="000000"/>
          <w:sz w:val="24"/>
        </w:rPr>
        <w:t>，</w:t>
      </w:r>
      <w:r w:rsidRPr="003043D2">
        <w:rPr>
          <w:rFonts w:ascii="仿宋_GB2312" w:eastAsia="仿宋_GB2312" w:hAnsi="宋体" w:hint="eastAsia"/>
          <w:color w:val="000000"/>
          <w:sz w:val="24"/>
        </w:rPr>
        <w:t>由</w:t>
      </w:r>
      <w:r>
        <w:rPr>
          <w:rFonts w:ascii="仿宋_GB2312" w:eastAsia="仿宋_GB2312" w:hAnsi="宋体" w:hint="eastAsia"/>
          <w:color w:val="000000"/>
          <w:sz w:val="24"/>
        </w:rPr>
        <w:t>32门</w:t>
      </w:r>
      <w:r w:rsidRPr="003043D2">
        <w:rPr>
          <w:rFonts w:ascii="仿宋_GB2312" w:eastAsia="仿宋_GB2312" w:hAnsi="宋体" w:hint="eastAsia"/>
          <w:color w:val="000000"/>
          <w:sz w:val="24"/>
        </w:rPr>
        <w:t>必修课和</w:t>
      </w:r>
      <w:r>
        <w:rPr>
          <w:rFonts w:ascii="仿宋_GB2312" w:eastAsia="仿宋_GB2312" w:hAnsi="宋体" w:hint="eastAsia"/>
          <w:color w:val="000000"/>
          <w:sz w:val="24"/>
        </w:rPr>
        <w:t>14门</w:t>
      </w:r>
      <w:r w:rsidRPr="003043D2">
        <w:rPr>
          <w:rFonts w:ascii="仿宋_GB2312" w:eastAsia="仿宋_GB2312" w:hAnsi="宋体" w:hint="eastAsia"/>
          <w:color w:val="000000"/>
          <w:sz w:val="24"/>
        </w:rPr>
        <w:t>选修课组成</w:t>
      </w:r>
      <w:r>
        <w:rPr>
          <w:rFonts w:ascii="仿宋_GB2312" w:eastAsia="仿宋_GB2312" w:hAnsi="宋体" w:hint="eastAsia"/>
          <w:color w:val="000000"/>
          <w:sz w:val="24"/>
        </w:rPr>
        <w:t>。</w:t>
      </w:r>
      <w:r w:rsidRPr="003043D2">
        <w:rPr>
          <w:rFonts w:ascii="仿宋_GB2312" w:eastAsia="仿宋_GB2312" w:hAnsi="宋体" w:hint="eastAsia"/>
          <w:color w:val="000000"/>
          <w:sz w:val="24"/>
        </w:rPr>
        <w:t>必修课总学分</w:t>
      </w:r>
      <w:r w:rsidRPr="003043D2">
        <w:rPr>
          <w:rFonts w:ascii="仿宋_GB2312" w:eastAsia="仿宋_GB2312" w:hAnsi="宋体"/>
          <w:color w:val="000000"/>
          <w:sz w:val="24"/>
        </w:rPr>
        <w:t>147</w:t>
      </w:r>
      <w:r>
        <w:rPr>
          <w:rFonts w:ascii="仿宋_GB2312" w:eastAsia="仿宋_GB2312" w:hAnsi="宋体" w:hint="eastAsia"/>
          <w:color w:val="000000"/>
          <w:sz w:val="24"/>
        </w:rPr>
        <w:t>学分，其中</w:t>
      </w:r>
      <w:r w:rsidRPr="003043D2">
        <w:rPr>
          <w:rFonts w:ascii="仿宋_GB2312" w:eastAsia="仿宋_GB2312" w:hAnsi="宋体" w:hint="eastAsia"/>
          <w:color w:val="000000"/>
          <w:sz w:val="24"/>
        </w:rPr>
        <w:t>课堂教学</w:t>
      </w:r>
      <w:r w:rsidRPr="003043D2">
        <w:rPr>
          <w:rFonts w:ascii="仿宋_GB2312" w:eastAsia="仿宋_GB2312" w:hAnsi="宋体"/>
          <w:color w:val="000000"/>
          <w:sz w:val="24"/>
        </w:rPr>
        <w:t>83</w:t>
      </w:r>
      <w:r w:rsidRPr="003043D2">
        <w:rPr>
          <w:rFonts w:ascii="仿宋_GB2312" w:eastAsia="仿宋_GB2312" w:hAnsi="宋体" w:hint="eastAsia"/>
          <w:color w:val="000000"/>
          <w:sz w:val="24"/>
        </w:rPr>
        <w:t>学分</w:t>
      </w:r>
      <w:r>
        <w:rPr>
          <w:rFonts w:ascii="仿宋_GB2312" w:eastAsia="仿宋_GB2312" w:hAnsi="宋体" w:hint="eastAsia"/>
          <w:color w:val="000000"/>
          <w:sz w:val="24"/>
        </w:rPr>
        <w:t>，实</w:t>
      </w:r>
      <w:r w:rsidRPr="003043D2">
        <w:rPr>
          <w:rFonts w:ascii="仿宋_GB2312" w:eastAsia="仿宋_GB2312" w:hAnsi="宋体" w:hint="eastAsia"/>
          <w:color w:val="000000"/>
          <w:sz w:val="24"/>
        </w:rPr>
        <w:t>践教学</w:t>
      </w:r>
      <w:r w:rsidRPr="003043D2">
        <w:rPr>
          <w:rFonts w:ascii="仿宋_GB2312" w:eastAsia="仿宋_GB2312" w:hAnsi="宋体"/>
          <w:color w:val="000000"/>
          <w:sz w:val="24"/>
        </w:rPr>
        <w:t>64</w:t>
      </w:r>
      <w:r w:rsidRPr="003043D2">
        <w:rPr>
          <w:rFonts w:ascii="仿宋_GB2312" w:eastAsia="仿宋_GB2312" w:hAnsi="宋体" w:hint="eastAsia"/>
          <w:color w:val="000000"/>
          <w:sz w:val="24"/>
        </w:rPr>
        <w:t>学分</w:t>
      </w:r>
      <w:r>
        <w:rPr>
          <w:rFonts w:ascii="仿宋_GB2312" w:eastAsia="仿宋_GB2312" w:hAnsi="宋体" w:hint="eastAsia"/>
          <w:color w:val="000000"/>
          <w:sz w:val="24"/>
        </w:rPr>
        <w:t>；</w:t>
      </w:r>
      <w:r w:rsidRPr="003043D2">
        <w:rPr>
          <w:rFonts w:ascii="仿宋_GB2312" w:eastAsia="仿宋_GB2312" w:hAnsi="宋体" w:hint="eastAsia"/>
          <w:color w:val="000000"/>
          <w:sz w:val="24"/>
        </w:rPr>
        <w:t>选修课总学分</w:t>
      </w:r>
      <w:r w:rsidRPr="003043D2">
        <w:rPr>
          <w:rFonts w:ascii="仿宋_GB2312" w:eastAsia="仿宋_GB2312" w:hAnsi="宋体"/>
          <w:color w:val="000000"/>
          <w:sz w:val="24"/>
        </w:rPr>
        <w:t>10</w:t>
      </w:r>
      <w:r w:rsidRPr="003043D2">
        <w:rPr>
          <w:rFonts w:ascii="仿宋_GB2312" w:eastAsia="仿宋_GB2312" w:hAnsi="宋体" w:hint="eastAsia"/>
          <w:color w:val="000000"/>
          <w:sz w:val="24"/>
        </w:rPr>
        <w:t>学分，</w:t>
      </w:r>
      <w:r>
        <w:rPr>
          <w:rFonts w:ascii="仿宋_GB2312" w:eastAsia="仿宋_GB2312" w:hAnsi="宋体" w:hint="eastAsia"/>
          <w:color w:val="000000"/>
          <w:sz w:val="24"/>
        </w:rPr>
        <w:t>其中</w:t>
      </w:r>
      <w:r w:rsidRPr="003043D2">
        <w:rPr>
          <w:rFonts w:ascii="仿宋_GB2312" w:eastAsia="仿宋_GB2312" w:hAnsi="宋体" w:hint="eastAsia"/>
          <w:color w:val="000000"/>
          <w:sz w:val="24"/>
        </w:rPr>
        <w:t>专业限选课</w:t>
      </w:r>
      <w:r w:rsidRPr="003043D2">
        <w:rPr>
          <w:rFonts w:ascii="仿宋_GB2312" w:eastAsia="仿宋_GB2312" w:hAnsi="宋体"/>
          <w:color w:val="000000"/>
          <w:sz w:val="24"/>
        </w:rPr>
        <w:t>6</w:t>
      </w:r>
      <w:r w:rsidRPr="003043D2">
        <w:rPr>
          <w:rFonts w:ascii="仿宋_GB2312" w:eastAsia="仿宋_GB2312" w:hAnsi="宋体" w:hint="eastAsia"/>
          <w:color w:val="000000"/>
          <w:sz w:val="24"/>
        </w:rPr>
        <w:t>学分</w:t>
      </w:r>
      <w:r>
        <w:rPr>
          <w:rFonts w:ascii="仿宋_GB2312" w:eastAsia="仿宋_GB2312" w:hAnsi="宋体" w:hint="eastAsia"/>
          <w:color w:val="000000"/>
          <w:sz w:val="24"/>
        </w:rPr>
        <w:t>，</w:t>
      </w:r>
      <w:r w:rsidRPr="003043D2">
        <w:rPr>
          <w:rFonts w:ascii="仿宋_GB2312" w:eastAsia="仿宋_GB2312" w:hAnsi="宋体" w:hint="eastAsia"/>
          <w:color w:val="000000"/>
          <w:sz w:val="24"/>
        </w:rPr>
        <w:t>专业任选课</w:t>
      </w:r>
      <w:r w:rsidRPr="003043D2">
        <w:rPr>
          <w:rFonts w:ascii="仿宋_GB2312" w:eastAsia="仿宋_GB2312" w:hAnsi="宋体"/>
          <w:color w:val="000000"/>
          <w:sz w:val="24"/>
        </w:rPr>
        <w:t>4</w:t>
      </w:r>
      <w:r w:rsidRPr="003043D2">
        <w:rPr>
          <w:rFonts w:ascii="仿宋_GB2312" w:eastAsia="仿宋_GB2312" w:hAnsi="宋体" w:hint="eastAsia"/>
          <w:color w:val="000000"/>
          <w:sz w:val="24"/>
        </w:rPr>
        <w:t>学分</w:t>
      </w:r>
      <w:r>
        <w:rPr>
          <w:rFonts w:ascii="仿宋_GB2312" w:eastAsia="仿宋_GB2312" w:hAnsi="宋体" w:hint="eastAsia"/>
          <w:color w:val="000000"/>
          <w:sz w:val="24"/>
        </w:rPr>
        <w:t>。</w:t>
      </w:r>
      <w:r w:rsidRPr="003043D2">
        <w:rPr>
          <w:rFonts w:ascii="仿宋_GB2312" w:eastAsia="仿宋_GB2312" w:hAnsi="宋体" w:hint="eastAsia"/>
          <w:color w:val="000000"/>
          <w:sz w:val="24"/>
        </w:rPr>
        <w:t>每门课程均编写了学习领域和课程标准。</w:t>
      </w:r>
    </w:p>
    <w:p w:rsidR="008C4340" w:rsidRPr="00175BDD" w:rsidP="00B11235">
      <w:pPr>
        <w:adjustRightInd w:val="0"/>
        <w:snapToGrid w:val="0"/>
        <w:spacing w:line="360" w:lineRule="auto"/>
        <w:rPr>
          <w:rFonts w:ascii="仿宋_GB2312" w:eastAsia="仿宋_GB2312" w:hAnsi="宋体" w:hint="eastAsia"/>
          <w:b/>
          <w:color w:val="000000"/>
          <w:sz w:val="24"/>
        </w:rPr>
      </w:pPr>
      <w:r w:rsidR="00B11235">
        <w:rPr>
          <w:rFonts w:ascii="仿宋_GB2312" w:eastAsia="仿宋_GB2312" w:hAnsi="宋体" w:hint="eastAsia"/>
          <w:b/>
          <w:color w:val="000000"/>
          <w:sz w:val="24"/>
        </w:rPr>
        <w:t>2.</w:t>
      </w:r>
      <w:r w:rsidR="0095744A">
        <w:rPr>
          <w:rFonts w:ascii="仿宋_GB2312" w:eastAsia="仿宋_GB2312" w:hAnsi="宋体" w:hint="eastAsia"/>
          <w:b/>
          <w:color w:val="000000"/>
          <w:sz w:val="24"/>
        </w:rPr>
        <w:t>1.3</w:t>
      </w:r>
      <w:r w:rsidRPr="00175BDD">
        <w:rPr>
          <w:rFonts w:ascii="仿宋_GB2312" w:eastAsia="仿宋_GB2312" w:hAnsi="宋体" w:hint="eastAsia"/>
          <w:b/>
          <w:color w:val="000000"/>
          <w:sz w:val="24"/>
        </w:rPr>
        <w:t>2023年改革情况</w:t>
      </w:r>
    </w:p>
    <w:p w:rsidR="008C4340" w:rsidRPr="003043D2" w:rsidP="008C4340">
      <w:pPr>
        <w:adjustRightInd w:val="0"/>
        <w:snapToGrid w:val="0"/>
        <w:spacing w:line="360" w:lineRule="auto"/>
        <w:ind w:left="2" w:firstLine="480" w:leftChars="1" w:firstLineChars="200"/>
        <w:rPr>
          <w:rFonts w:ascii="仿宋_GB2312" w:eastAsia="仿宋_GB2312" w:hAnsi="宋体" w:hint="eastAsia"/>
          <w:color w:val="000000"/>
          <w:sz w:val="24"/>
        </w:rPr>
      </w:pPr>
      <w:r>
        <w:rPr>
          <w:rFonts w:ascii="仿宋_GB2312" w:eastAsia="仿宋_GB2312" w:hAnsi="宋体" w:hint="eastAsia"/>
          <w:color w:val="000000"/>
          <w:sz w:val="24"/>
        </w:rPr>
        <w:t>2023年</w:t>
      </w:r>
      <w:r w:rsidRPr="00472426">
        <w:rPr>
          <w:rFonts w:ascii="仿宋_GB2312" w:eastAsia="仿宋_GB2312" w:hAnsi="宋体" w:hint="eastAsia"/>
          <w:color w:val="000000"/>
          <w:sz w:val="24"/>
        </w:rPr>
        <w:t>在2023</w:t>
      </w:r>
      <w:r w:rsidR="009E25DA">
        <w:rPr>
          <w:rFonts w:ascii="仿宋_GB2312" w:eastAsia="仿宋_GB2312" w:hAnsi="宋体" w:hint="eastAsia"/>
          <w:color w:val="000000"/>
          <w:sz w:val="24"/>
        </w:rPr>
        <w:t>版学分制人才培养方案在通过与企业、行业专家座谈，对毕业生进行调查，同行论证与总结的根底上，</w:t>
      </w:r>
      <w:r w:rsidRPr="00472426">
        <w:rPr>
          <w:rFonts w:ascii="仿宋_GB2312" w:eastAsia="仿宋_GB2312" w:hAnsi="宋体" w:hint="eastAsia"/>
          <w:color w:val="000000"/>
          <w:sz w:val="24"/>
        </w:rPr>
        <w:t>进行</w:t>
      </w:r>
      <w:r w:rsidR="009E25DA">
        <w:rPr>
          <w:rFonts w:ascii="仿宋_GB2312" w:eastAsia="仿宋_GB2312" w:hAnsi="宋体" w:hint="eastAsia"/>
          <w:color w:val="000000"/>
          <w:sz w:val="24"/>
        </w:rPr>
        <w:t>相关课程授课的前后次序、</w:t>
      </w:r>
      <w:r>
        <w:rPr>
          <w:rFonts w:ascii="仿宋_GB2312" w:eastAsia="仿宋_GB2312" w:hAnsi="宋体" w:hint="eastAsia"/>
          <w:color w:val="000000"/>
          <w:sz w:val="24"/>
        </w:rPr>
        <w:t>教学内容</w:t>
      </w:r>
      <w:r w:rsidR="009E25DA">
        <w:rPr>
          <w:rFonts w:ascii="仿宋_GB2312" w:eastAsia="仿宋_GB2312" w:hAnsi="宋体" w:hint="eastAsia"/>
          <w:color w:val="000000"/>
          <w:sz w:val="24"/>
        </w:rPr>
        <w:t>、学时等方面进行了</w:t>
      </w:r>
      <w:r w:rsidRPr="00472426">
        <w:rPr>
          <w:rFonts w:ascii="仿宋_GB2312" w:eastAsia="仿宋_GB2312" w:hAnsi="宋体" w:hint="eastAsia"/>
          <w:color w:val="000000"/>
          <w:sz w:val="24"/>
        </w:rPr>
        <w:t>调整</w:t>
      </w:r>
      <w:r>
        <w:rPr>
          <w:rFonts w:ascii="仿宋_GB2312" w:eastAsia="仿宋_GB2312" w:hAnsi="宋体" w:hint="eastAsia"/>
          <w:color w:val="000000"/>
          <w:sz w:val="24"/>
        </w:rPr>
        <w:t>，形成了2023版的《工程造价专业学分制人才培养方案》及《课程标准》。</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00D73257">
        <w:rPr>
          <w:rFonts w:ascii="仿宋_GB2312" w:eastAsia="仿宋_GB2312" w:hAnsi="宋体" w:hint="eastAsia"/>
          <w:color w:val="000000"/>
          <w:sz w:val="24"/>
        </w:rPr>
        <w:t>1.</w:t>
      </w:r>
      <w:r w:rsidRPr="00175BDD">
        <w:rPr>
          <w:rFonts w:ascii="仿宋_GB2312" w:eastAsia="仿宋_GB2312" w:hAnsi="宋体" w:hint="eastAsia"/>
          <w:color w:val="000000"/>
          <w:sz w:val="24"/>
        </w:rPr>
        <w:t>考虑到工程建设法规在造价行业中的地位和作用，现将《工程建设法规》课程由原来的专业限选课调整为专业课程。</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2</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将工程造价行业的建设工程条例、从业人员要求、职业道德、诚信管理方法等内容增加到《思想道德修养与法律根底》课程中，原课时不变的情况下，将理论教学学时由48学时变为40学时，8课时调整为实训课时。</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3</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《就业指导》课程由专业课程调整到公共课程中。</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sectPr>
          <w:type w:val="nextPage"/>
          <w:pgSz w:w="11906" w:h="16838"/>
          <w:pgMar w:top="1162" w:right="1270" w:bottom="1162" w:left="1230" w:header="851" w:footer="992" w:gutter="0"/>
          <w:pgNumType w:start="5"/>
          <w:cols w:space="425"/>
          <w:titlePg w:val="0"/>
          <w:docGrid w:type="lines" w:linePitch="312"/>
        </w:sectPr>
      </w:pPr>
      <w:r w:rsidRPr="00175BDD">
        <w:rPr>
          <w:rFonts w:ascii="仿宋_GB2312" w:eastAsia="仿宋_GB2312" w:hAnsi="宋体" w:hint="eastAsia"/>
          <w:color w:val="000000"/>
          <w:sz w:val="24"/>
        </w:rPr>
        <w:t>4</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根据《建筑材料及检测》专业授课老师提出</w:t>
      </w:r>
      <w:r w:rsidRPr="00175BDD">
        <w:rPr>
          <w:rFonts w:ascii="仿宋_GB2312" w:eastAsia="仿宋_GB2312" w:hAnsi="宋体" w:hint="eastAsia"/>
          <w:color w:val="000000"/>
          <w:sz w:val="24"/>
        </w:rPr>
        <w:t>“</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原32课时不够〞的意见，现增加为42课时，在不占用理论课时的根底上，额外增加了10课时的试验课时。</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5</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《建筑构造》课程原课时均为理论课时，根据授课老师的意见，为了使学生更加清楚房屋的构造需要抄图，在68理论课时中分出8课时的实训课时。</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6</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根据《建筑设备与识图》专业授课老师的意见，在原来周4课时的根底上，调整为周6的课时，总课时由原来的68课时调增为102课时。课时分配为理论课时56课时，实训课时为46课时。主要解决安装工程图〔水、暖、电〕识读的问题。</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7</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考虑到造价专业学生在做预算过程当中，最大的问题在于工程图的识读，通过与《工程施工图识读》课程的授课教师沟通，将该课程的68课时全部用来识读建筑工程图和结构工程图，而将安装工程图〔水、暖、电〕识读局部调整到《建筑设备与识图》课程进行。</w:t>
      </w:r>
    </w:p>
    <w:p w:rsidR="008C4340" w:rsidRPr="00175BDD" w:rsidP="008C4340">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8</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由于《工程造价管理与控制》课程内容中包含了招投标与合同管理的教学内容，所以将《招投标与合同管理》课程取消，将该课程的课时增加到《工程造价管理与控制》课程当中，原课时为64课时增加为96课时。</w:t>
      </w:r>
    </w:p>
    <w:p w:rsidR="008C4340" w:rsidP="00AA43D3">
      <w:pPr>
        <w:adjustRightInd w:val="0"/>
        <w:snapToGrid w:val="0"/>
        <w:spacing w:line="360" w:lineRule="auto"/>
        <w:ind w:firstLine="480" w:firstLineChars="200"/>
        <w:rPr>
          <w:rFonts w:ascii="仿宋_GB2312" w:eastAsia="仿宋_GB2312" w:hAnsi="宋体" w:hint="eastAsia"/>
          <w:color w:val="000000"/>
          <w:sz w:val="24"/>
        </w:rPr>
      </w:pPr>
      <w:r w:rsidRPr="00175BDD">
        <w:rPr>
          <w:rFonts w:ascii="仿宋_GB2312" w:eastAsia="仿宋_GB2312" w:hAnsi="宋体" w:hint="eastAsia"/>
          <w:color w:val="000000"/>
          <w:sz w:val="24"/>
        </w:rPr>
        <w:t>9</w:t>
      </w:r>
      <w:r w:rsidR="00D73257">
        <w:rPr>
          <w:rFonts w:ascii="仿宋_GB2312" w:eastAsia="仿宋_GB2312" w:hAnsi="宋体" w:hint="eastAsia"/>
          <w:color w:val="000000"/>
          <w:sz w:val="24"/>
        </w:rPr>
        <w:t>.</w:t>
      </w:r>
      <w:r w:rsidRPr="00175BDD">
        <w:rPr>
          <w:rFonts w:ascii="仿宋_GB2312" w:eastAsia="仿宋_GB2312" w:hAnsi="宋体" w:hint="eastAsia"/>
          <w:color w:val="000000"/>
          <w:sz w:val="24"/>
        </w:rPr>
        <w:t>丰富了专业限选课程内容，增加了《Visual Foxpro数据库技术》、《施工企业会计》、《应用文写作》、《</w:t>
      </w:r>
      <w:r>
        <w:rPr>
          <w:rFonts w:ascii="仿宋_GB2312" w:eastAsia="仿宋_GB2312" w:hAnsi="宋体" w:hint="eastAsia"/>
          <w:color w:val="000000"/>
          <w:sz w:val="24"/>
        </w:rPr>
        <w:t>建筑节能与环保</w:t>
      </w:r>
      <w:r w:rsidRPr="00175BDD">
        <w:rPr>
          <w:rFonts w:ascii="仿宋_GB2312" w:eastAsia="仿宋_GB2312" w:hAnsi="宋体" w:hint="eastAsia"/>
          <w:color w:val="000000"/>
          <w:sz w:val="24"/>
        </w:rPr>
        <w:t>》四门课程，取消了《公路工程概预算》课程。调整后的专业限选课共计7门课程。</w:t>
      </w:r>
    </w:p>
    <w:p w:rsidR="0095744A" w:rsidP="00B11235">
      <w:pPr>
        <w:adjustRightInd w:val="0"/>
        <w:snapToGrid w:val="0"/>
        <w:spacing w:line="360" w:lineRule="auto"/>
        <w:rPr>
          <w:rFonts w:ascii="仿宋_GB2312" w:eastAsia="仿宋_GB2312" w:hAnsi="宋体" w:cs="宋体" w:hint="eastAsia"/>
          <w:b/>
          <w:bCs/>
          <w:color w:val="000000"/>
          <w:kern w:val="0"/>
          <w:sz w:val="24"/>
        </w:rPr>
      </w:pPr>
      <w:r>
        <w:rPr>
          <w:rFonts w:ascii="仿宋_GB2312" w:eastAsia="仿宋_GB2312" w:hAnsi="宋体" w:cs="宋体" w:hint="eastAsia"/>
          <w:b/>
          <w:bCs/>
          <w:color w:val="000000"/>
          <w:kern w:val="0"/>
          <w:sz w:val="24"/>
        </w:rPr>
        <w:t>2.2 人才培养成效</w:t>
      </w:r>
    </w:p>
    <w:p w:rsidR="00C62F80" w:rsidP="00B11235">
      <w:pPr>
        <w:adjustRightInd w:val="0"/>
        <w:snapToGrid w:val="0"/>
        <w:spacing w:line="360" w:lineRule="auto"/>
        <w:rPr>
          <w:rFonts w:ascii="仿宋_GB2312" w:eastAsia="仿宋_GB2312" w:hAnsi="宋体" w:cs="宋体" w:hint="eastAsia"/>
          <w:b/>
          <w:bCs/>
          <w:color w:val="000000"/>
          <w:kern w:val="0"/>
          <w:sz w:val="24"/>
        </w:rPr>
      </w:pPr>
      <w:smartTag w:uri="urn:schemas-microsoft-com:office:smarttags" w:element="chsdate">
        <w:smartTagPr>
          <w:attr w:name="Day" w:val="30"/>
          <w:attr w:name="IsLunarDate" w:val="False"/>
          <w:attr w:name="IsROCDate" w:val="False"/>
          <w:attr w:name="Month" w:val="12"/>
          <w:attr w:name="Year" w:val="1899"/>
        </w:smartTagPr>
      </w:smartTag>
      <w:r w:rsidR="00C26C2A">
        <w:rPr>
          <w:rFonts w:ascii="仿宋_GB2312" w:eastAsia="仿宋_GB2312" w:hAnsi="宋体" w:cs="宋体" w:hint="eastAsia"/>
          <w:b/>
          <w:bCs/>
          <w:color w:val="000000"/>
          <w:kern w:val="0"/>
          <w:sz w:val="24"/>
        </w:rPr>
        <w:t>学生就业</w:t>
      </w:r>
      <w:r w:rsidR="00A90FFE">
        <w:rPr>
          <w:rFonts w:ascii="仿宋_GB2312" w:eastAsia="仿宋_GB2312" w:hAnsi="宋体" w:cs="宋体" w:hint="eastAsia"/>
          <w:b/>
          <w:bCs/>
          <w:color w:val="000000"/>
          <w:kern w:val="0"/>
          <w:sz w:val="24"/>
        </w:rPr>
        <w:t>率</w:t>
      </w:r>
    </w:p>
    <w:p w:rsidR="003E3AAD" w:rsidP="003E3AAD">
      <w:pPr>
        <w:adjustRightInd w:val="0"/>
        <w:snapToGrid w:val="0"/>
        <w:spacing w:line="360" w:lineRule="auto"/>
        <w:ind w:left="1079" w:hanging="600" w:leftChars="228" w:hangingChars="250"/>
        <w:rPr>
          <w:rFonts w:ascii="仿宋_GB2312" w:eastAsia="仿宋_GB2312" w:hAnsi="宋体" w:hint="eastAsia"/>
          <w:color w:val="000000"/>
          <w:sz w:val="24"/>
        </w:rPr>
      </w:pPr>
      <w:r>
        <w:rPr>
          <w:rFonts w:ascii="仿宋_GB2312" w:eastAsia="仿宋_GB2312" w:hAnsi="宋体" w:hint="eastAsia"/>
          <w:color w:val="000000"/>
          <w:sz w:val="24"/>
        </w:rPr>
        <w:t>工程造价专业近三年的毕业生</w:t>
      </w:r>
      <w:r w:rsidRPr="003E3AAD" w:rsidR="00C26C2A">
        <w:rPr>
          <w:rFonts w:ascii="仿宋_GB2312" w:eastAsia="仿宋_GB2312" w:hAnsi="宋体" w:hint="eastAsia"/>
          <w:color w:val="000000"/>
          <w:sz w:val="24"/>
        </w:rPr>
        <w:t>就业率</w:t>
      </w:r>
      <w:r>
        <w:rPr>
          <w:rFonts w:ascii="仿宋_GB2312" w:eastAsia="仿宋_GB2312" w:hAnsi="宋体" w:hint="eastAsia"/>
          <w:color w:val="000000"/>
          <w:sz w:val="24"/>
        </w:rPr>
        <w:t>分别为       ，呈逐年上升趋势。同</w:t>
      </w:r>
    </w:p>
    <w:p w:rsidR="00815919" w:rsidRPr="003E3AAD" w:rsidP="003E3AAD">
      <w:pPr>
        <w:adjustRightInd w:val="0"/>
        <w:snapToGrid w:val="0"/>
        <w:spacing w:line="360" w:lineRule="auto"/>
        <w:rPr>
          <w:rFonts w:ascii="仿宋_GB2312" w:eastAsia="仿宋_GB2312" w:hAnsi="宋体" w:hint="eastAsia"/>
          <w:color w:val="000000"/>
          <w:sz w:val="24"/>
        </w:rPr>
      </w:pPr>
      <w:r w:rsidR="003E3AAD">
        <w:rPr>
          <w:rFonts w:ascii="仿宋_GB2312" w:eastAsia="仿宋_GB2312" w:hAnsi="宋体" w:hint="eastAsia"/>
          <w:color w:val="000000"/>
          <w:sz w:val="24"/>
        </w:rPr>
        <w:t>时根据</w:t>
      </w:r>
      <w:r w:rsidRPr="003E3AAD" w:rsidR="003E3AAD">
        <w:rPr>
          <w:rFonts w:ascii="仿宋_GB2312" w:eastAsia="仿宋_GB2312" w:hAnsi="宋体" w:hint="eastAsia"/>
          <w:color w:val="000000"/>
          <w:sz w:val="24"/>
        </w:rPr>
        <w:t>麦可思</w:t>
      </w:r>
      <w:r w:rsidRPr="003E3AAD" w:rsidR="003E3AAD">
        <w:rPr>
          <w:rFonts w:ascii="仿宋_GB2312" w:eastAsia="仿宋_GB2312" w:hAnsi="宋体"/>
          <w:color w:val="000000"/>
          <w:sz w:val="24"/>
        </w:rPr>
        <w:t>-</w:t>
      </w:r>
      <w:r w:rsidRPr="003E3AAD" w:rsidR="003E3AAD">
        <w:rPr>
          <w:rFonts w:ascii="仿宋_GB2312" w:eastAsia="仿宋_GB2312" w:hAnsi="宋体" w:hint="eastAsia"/>
          <w:color w:val="000000"/>
          <w:sz w:val="24"/>
        </w:rPr>
        <w:t>中国</w:t>
      </w:r>
      <w:r w:rsidRPr="003E3AAD" w:rsidR="003E3AAD">
        <w:rPr>
          <w:rFonts w:ascii="仿宋_GB2312" w:eastAsia="仿宋_GB2312" w:hAnsi="宋体"/>
          <w:color w:val="000000"/>
          <w:sz w:val="24"/>
        </w:rPr>
        <w:t>2023</w:t>
      </w:r>
      <w:r w:rsidRPr="003E3AAD" w:rsidR="003E3AAD">
        <w:rPr>
          <w:rFonts w:ascii="仿宋_GB2312" w:eastAsia="仿宋_GB2312" w:hAnsi="宋体" w:hint="eastAsia"/>
          <w:color w:val="000000"/>
          <w:sz w:val="24"/>
        </w:rPr>
        <w:t>届大学毕业生社会需求与培养质量调查</w:t>
      </w:r>
      <w:r w:rsidR="003E3AAD">
        <w:rPr>
          <w:rFonts w:ascii="仿宋_GB2312" w:eastAsia="仿宋_GB2312" w:hAnsi="宋体" w:hint="eastAsia"/>
          <w:color w:val="000000"/>
          <w:sz w:val="24"/>
        </w:rPr>
        <w:t>数据，</w:t>
      </w:r>
      <w:r w:rsidRPr="003E3AAD" w:rsidR="003E3AAD">
        <w:rPr>
          <w:rFonts w:ascii="仿宋_GB2312" w:eastAsia="仿宋_GB2312" w:hAnsi="宋体" w:hint="eastAsia"/>
          <w:color w:val="000000"/>
          <w:sz w:val="24"/>
        </w:rPr>
        <w:t>本校</w:t>
      </w:r>
      <w:r w:rsidRPr="003E3AAD" w:rsidR="003E3AAD">
        <w:rPr>
          <w:rFonts w:ascii="仿宋_GB2312" w:eastAsia="仿宋_GB2312" w:hAnsi="宋体"/>
          <w:color w:val="000000"/>
          <w:sz w:val="24"/>
        </w:rPr>
        <w:t>2023</w:t>
      </w:r>
      <w:r w:rsidRPr="003E3AAD" w:rsidR="003E3AAD">
        <w:rPr>
          <w:rFonts w:ascii="仿宋_GB2312" w:eastAsia="仿宋_GB2312" w:hAnsi="宋体" w:hint="eastAsia"/>
          <w:color w:val="000000"/>
          <w:sz w:val="24"/>
        </w:rPr>
        <w:t>届毕业生的工作与专业相关度为</w:t>
      </w:r>
      <w:r w:rsidRPr="003E3AAD" w:rsidR="003E3AAD">
        <w:rPr>
          <w:rFonts w:ascii="仿宋_GB2312" w:eastAsia="仿宋_GB2312" w:hAnsi="宋体"/>
          <w:color w:val="000000"/>
          <w:sz w:val="24"/>
        </w:rPr>
        <w:t>79%</w:t>
      </w:r>
      <w:r w:rsidRPr="003E3AAD" w:rsidR="003E3AAD">
        <w:rPr>
          <w:rFonts w:ascii="仿宋_GB2312" w:eastAsia="仿宋_GB2312" w:hAnsi="宋体" w:hint="eastAsia"/>
          <w:color w:val="000000"/>
          <w:sz w:val="24"/>
        </w:rPr>
        <w:t>，比全国高职院校〔</w:t>
      </w:r>
      <w:r w:rsidRPr="003E3AAD" w:rsidR="003E3AAD">
        <w:rPr>
          <w:rFonts w:ascii="仿宋_GB2312" w:eastAsia="仿宋_GB2312" w:hAnsi="宋体"/>
          <w:color w:val="000000"/>
          <w:sz w:val="24"/>
        </w:rPr>
        <w:t>62%</w:t>
      </w:r>
      <w:r w:rsidRPr="003E3AAD" w:rsidR="003E3AAD">
        <w:rPr>
          <w:rFonts w:ascii="仿宋_GB2312" w:eastAsia="仿宋_GB2312" w:hAnsi="宋体" w:hint="eastAsia"/>
          <w:color w:val="000000"/>
          <w:sz w:val="24"/>
        </w:rPr>
        <w:t>〕高</w:t>
      </w:r>
      <w:r w:rsidRPr="003E3AAD" w:rsidR="003E3AAD">
        <w:rPr>
          <w:rFonts w:ascii="仿宋_GB2312" w:eastAsia="仿宋_GB2312" w:hAnsi="宋体"/>
          <w:color w:val="000000"/>
          <w:sz w:val="24"/>
        </w:rPr>
        <w:t>17</w:t>
      </w:r>
      <w:r w:rsidRPr="003E3AAD" w:rsidR="003E3AAD">
        <w:rPr>
          <w:rFonts w:ascii="仿宋_GB2312" w:eastAsia="仿宋_GB2312" w:hAnsi="宋体" w:hint="eastAsia"/>
          <w:color w:val="000000"/>
          <w:sz w:val="24"/>
        </w:rPr>
        <w:t>个百分点。</w:t>
      </w:r>
    </w:p>
    <w:p w:rsidR="00C62F80" w:rsidP="00815919">
      <w:pPr>
        <w:adjustRightInd w:val="0"/>
        <w:snapToGrid w:val="0"/>
        <w:spacing w:line="360" w:lineRule="auto"/>
        <w:rPr>
          <w:rFonts w:ascii="仿宋_GB2312" w:eastAsia="仿宋_GB2312" w:hAnsi="宋体" w:cs="宋体" w:hint="eastAsia"/>
          <w:b/>
          <w:bCs/>
          <w:color w:val="000000"/>
          <w:kern w:val="0"/>
          <w:sz w:val="24"/>
        </w:rPr>
      </w:pPr>
      <w:smartTag w:uri="urn:schemas-microsoft-com:office:smarttags" w:element="chsdate">
        <w:smartTagPr>
          <w:attr w:name="Day" w:val="30"/>
          <w:attr w:name="IsLunarDate" w:val="False"/>
          <w:attr w:name="IsROCDate" w:val="False"/>
          <w:attr w:name="Month" w:val="12"/>
          <w:attr w:name="Year" w:val="1899"/>
        </w:smartTagPr>
      </w:smartTag>
      <w:r>
        <w:rPr>
          <w:rFonts w:ascii="仿宋_GB2312" w:eastAsia="仿宋_GB2312" w:hAnsi="宋体" w:cs="宋体" w:hint="eastAsia"/>
          <w:b/>
          <w:bCs/>
          <w:color w:val="000000"/>
          <w:kern w:val="0"/>
          <w:sz w:val="24"/>
        </w:rPr>
        <w:t xml:space="preserve"> 毕业生社会评价</w:t>
      </w:r>
      <w:r w:rsidR="00D323DD">
        <w:rPr>
          <w:rFonts w:ascii="仿宋_GB2312" w:eastAsia="仿宋_GB2312" w:hAnsi="宋体" w:cs="宋体" w:hint="eastAsia"/>
          <w:b/>
          <w:bCs/>
          <w:color w:val="000000"/>
          <w:kern w:val="0"/>
          <w:sz w:val="24"/>
        </w:rPr>
        <w:t>及典型事例</w:t>
      </w:r>
    </w:p>
    <w:p w:rsidR="007D281F" w:rsidP="00B16B0D">
      <w:pPr>
        <w:snapToGrid w:val="0"/>
        <w:spacing w:line="360" w:lineRule="auto"/>
        <w:ind w:left="2519" w:hanging="2040" w:leftChars="228" w:hangingChars="850"/>
        <w:rPr>
          <w:rFonts w:ascii="仿宋_GB2312" w:eastAsia="仿宋_GB2312" w:hAnsi="宋体" w:hint="eastAsia"/>
          <w:color w:val="000000"/>
          <w:sz w:val="24"/>
        </w:rPr>
      </w:pPr>
      <w:r w:rsidRPr="007D281F" w:rsidR="00D323DD">
        <w:rPr>
          <w:rFonts w:ascii="仿宋_GB2312" w:eastAsia="仿宋_GB2312" w:hAnsi="宋体" w:hint="eastAsia"/>
          <w:color w:val="000000"/>
          <w:sz w:val="24"/>
        </w:rPr>
        <w:t>1.我院工程造价专业毕业生何秀娟，现就业于省建投二建集团公司，主要业</w:t>
      </w:r>
    </w:p>
    <w:p w:rsidR="00D323DD" w:rsidRPr="007D281F" w:rsidP="00D323DD">
      <w:pPr>
        <w:snapToGrid w:val="0"/>
        <w:spacing w:line="360" w:lineRule="auto"/>
        <w:rPr>
          <w:rFonts w:ascii="仿宋_GB2312" w:eastAsia="仿宋_GB2312" w:hAnsi="宋体"/>
          <w:color w:val="000000"/>
          <w:sz w:val="24"/>
        </w:rPr>
      </w:pPr>
      <w:r w:rsidRPr="007D281F">
        <w:rPr>
          <w:rFonts w:ascii="仿宋_GB2312" w:eastAsia="仿宋_GB2312" w:hAnsi="宋体" w:hint="eastAsia"/>
          <w:color w:val="000000"/>
          <w:sz w:val="24"/>
        </w:rPr>
        <w:t>绩有：</w:t>
      </w:r>
    </w:p>
    <w:p w:rsidR="00C36FD4" w:rsidRPr="007D281F" w:rsidP="007D281F">
      <w:pPr>
        <w:tabs>
          <w:tab w:val="left" w:pos="9540"/>
        </w:tabs>
        <w:snapToGrid w:val="0"/>
        <w:spacing w:line="360" w:lineRule="auto"/>
        <w:ind w:left="2454" w:hanging="2040" w:leftChars="197" w:hangingChars="850"/>
        <w:rPr>
          <w:rFonts w:ascii="仿宋_GB2312" w:eastAsia="仿宋_GB2312" w:hAnsi="宋体" w:hint="eastAsia"/>
          <w:color w:val="000000"/>
          <w:sz w:val="24"/>
        </w:rPr>
      </w:pPr>
      <w:r w:rsidRPr="007D281F" w:rsidR="00D323DD">
        <w:rPr>
          <w:rFonts w:ascii="仿宋_GB2312" w:eastAsia="仿宋_GB2312" w:hAnsi="宋体" w:hint="eastAsia"/>
          <w:color w:val="000000"/>
          <w:sz w:val="24"/>
        </w:rPr>
        <w:t>〔1〕参与兰州石油化工公司12#街区A区30#工程投标预算工作，建筑面积</w:t>
      </w:r>
    </w:p>
    <w:p w:rsidR="00D323DD" w:rsidRPr="007D281F" w:rsidP="00C36FD4">
      <w:pPr>
        <w:tabs>
          <w:tab w:val="left" w:pos="9540"/>
        </w:tabs>
        <w:snapToGrid w:val="0"/>
        <w:spacing w:line="360" w:lineRule="auto"/>
        <w:ind w:left="36" w:leftChars="17"/>
        <w:rPr>
          <w:rFonts w:ascii="仿宋_GB2312" w:eastAsia="仿宋_GB2312" w:hAnsi="宋体" w:hint="eastAsia"/>
          <w:color w:val="000000"/>
          <w:sz w:val="24"/>
        </w:rPr>
      </w:pPr>
      <w:r w:rsidRPr="007D281F">
        <w:rPr>
          <w:rFonts w:ascii="仿宋_GB2312" w:eastAsia="仿宋_GB2312" w:hAnsi="宋体" w:hint="eastAsia"/>
          <w:color w:val="000000"/>
          <w:sz w:val="24"/>
        </w:rPr>
        <w:t>42208.8平方米，工程造价5236万元;神华宁煤集团5#商住楼工程，建筑面积31025 平方米工程造价3754.14万元。</w:t>
      </w:r>
    </w:p>
    <w:p w:rsidR="007D281F" w:rsidP="007D281F">
      <w:pPr>
        <w:snapToGrid w:val="0"/>
        <w:spacing w:line="360" w:lineRule="auto"/>
        <w:ind w:left="2519" w:hanging="2160" w:leftChars="171" w:hangingChars="900"/>
        <w:rPr>
          <w:rFonts w:ascii="仿宋_GB2312" w:eastAsia="仿宋_GB2312" w:hAnsi="宋体" w:hint="eastAsia"/>
          <w:color w:val="000000"/>
          <w:sz w:val="24"/>
        </w:rPr>
      </w:pPr>
      <w:r w:rsidRPr="007D281F" w:rsidR="00D323DD">
        <w:rPr>
          <w:rFonts w:ascii="仿宋_GB2312" w:eastAsia="仿宋_GB2312" w:hAnsi="宋体" w:hint="eastAsia"/>
          <w:color w:val="000000"/>
          <w:sz w:val="24"/>
        </w:rPr>
        <w:t>〔2〕2005.8-2007.4 主持甘肃农业职业技术学院教学实验综合楼工程投标预</w:t>
      </w:r>
    </w:p>
    <w:p w:rsidR="00D323DD" w:rsidRPr="007D281F" w:rsidP="00C36FD4">
      <w:pPr>
        <w:snapToGrid w:val="0"/>
        <w:spacing w:line="360" w:lineRule="auto"/>
        <w:rPr>
          <w:rFonts w:ascii="仿宋_GB2312" w:eastAsia="仿宋_GB2312" w:hAnsi="宋体" w:hint="eastAsia"/>
          <w:color w:val="000000"/>
          <w:sz w:val="24"/>
        </w:rPr>
      </w:pPr>
      <w:r w:rsidRPr="007D281F">
        <w:rPr>
          <w:rFonts w:ascii="仿宋_GB2312" w:eastAsia="仿宋_GB2312" w:hAnsi="宋体" w:hint="eastAsia"/>
          <w:color w:val="000000"/>
          <w:sz w:val="24"/>
        </w:rPr>
        <w:t>算及结算工作，建筑面积11286.52平方米，工程造价1653万元。</w:t>
      </w:r>
    </w:p>
    <w:p w:rsidR="007D281F" w:rsidP="007D281F">
      <w:pPr>
        <w:snapToGrid w:val="0"/>
        <w:spacing w:line="360" w:lineRule="auto"/>
        <w:ind w:left="2519" w:hanging="2160" w:leftChars="171" w:hangingChars="900"/>
        <w:rPr>
          <w:rFonts w:ascii="仿宋_GB2312" w:eastAsia="仿宋_GB2312" w:hAnsi="宋体" w:hint="eastAsia"/>
          <w:color w:val="000000"/>
          <w:sz w:val="24"/>
        </w:rPr>
      </w:pPr>
      <w:r w:rsidRPr="007D281F" w:rsidR="00D323DD">
        <w:rPr>
          <w:rFonts w:ascii="仿宋_GB2312" w:eastAsia="仿宋_GB2312" w:hAnsi="宋体" w:hint="eastAsia"/>
          <w:color w:val="000000"/>
          <w:sz w:val="24"/>
        </w:rPr>
        <w:t>〔3〕2007.8-2023.9  主持中科院兰化所白银基地一期工程〔2#、3#轻钢厂</w:t>
      </w:r>
    </w:p>
    <w:p w:rsidR="00D323DD" w:rsidRPr="007D281F" w:rsidP="00C36FD4">
      <w:pPr>
        <w:snapToGrid w:val="0"/>
        <w:spacing w:line="360" w:lineRule="auto"/>
        <w:rPr>
          <w:rFonts w:ascii="仿宋_GB2312" w:eastAsia="仿宋_GB2312" w:hAnsi="宋体" w:hint="eastAsia"/>
          <w:color w:val="000000"/>
          <w:sz w:val="24"/>
        </w:rPr>
      </w:pPr>
      <w:r w:rsidRPr="007D281F">
        <w:rPr>
          <w:rFonts w:ascii="仿宋_GB2312" w:eastAsia="仿宋_GB2312" w:hAnsi="宋体" w:hint="eastAsia"/>
          <w:color w:val="000000"/>
          <w:sz w:val="24"/>
        </w:rPr>
        <w:t>房〕投标预算及结算工作，建筑面积2002平方米，工程造价318.4638万元。</w:t>
      </w:r>
    </w:p>
    <w:p w:rsidR="007D281F" w:rsidP="007D281F">
      <w:pPr>
        <w:snapToGrid w:val="0"/>
        <w:spacing w:line="360" w:lineRule="auto"/>
        <w:ind w:left="2519" w:hanging="2160" w:leftChars="171" w:hangingChars="900"/>
        <w:rPr>
          <w:rFonts w:ascii="仿宋_GB2312" w:eastAsia="仿宋_GB2312" w:hAnsi="宋体" w:hint="eastAsia"/>
          <w:color w:val="000000"/>
          <w:sz w:val="24"/>
        </w:rPr>
        <w:sectPr>
          <w:type w:val="nextPage"/>
          <w:pgSz w:w="11906" w:h="16838"/>
          <w:pgMar w:top="1162" w:right="1270" w:bottom="1162" w:left="1230" w:header="851" w:footer="992" w:gutter="0"/>
          <w:pgNumType w:start="6"/>
          <w:cols w:space="425"/>
          <w:titlePg w:val="0"/>
          <w:docGrid w:type="lines" w:linePitch="312"/>
        </w:sectPr>
      </w:pPr>
      <w:r w:rsidRPr="007D281F" w:rsidR="00D323DD">
        <w:rPr>
          <w:rFonts w:ascii="仿宋_GB2312" w:eastAsia="仿宋_GB2312" w:hAnsi="宋体" w:hint="eastAsia"/>
          <w:color w:val="000000"/>
          <w:sz w:val="24"/>
        </w:rPr>
        <w:t>〔4〕2023.4-2023.1  甘肃二建泰和家园一期14#、15#、16#楼的工程月进</w:t>
      </w:r>
    </w:p>
    <w:p w:rsidR="00D323DD" w:rsidRPr="007D281F" w:rsidP="00C36FD4">
      <w:pPr>
        <w:snapToGrid w:val="0"/>
        <w:spacing w:line="360" w:lineRule="auto"/>
        <w:rPr>
          <w:rFonts w:ascii="仿宋_GB2312" w:eastAsia="仿宋_GB2312" w:hAnsi="宋体" w:hint="eastAsia"/>
          <w:color w:val="000000"/>
          <w:sz w:val="24"/>
        </w:rPr>
      </w:pPr>
      <w:r w:rsidRPr="007D281F">
        <w:rPr>
          <w:rFonts w:ascii="仿宋_GB2312" w:eastAsia="仿宋_GB2312" w:hAnsi="宋体" w:hint="eastAsia"/>
          <w:color w:val="000000"/>
          <w:sz w:val="24"/>
        </w:rPr>
        <w:t>度报表审核及结算审核工作。建筑面积17576.72平方米，工程造价2228.0404万元。</w:t>
      </w:r>
    </w:p>
    <w:p w:rsidR="00D323DD" w:rsidRPr="007D281F" w:rsidP="007D281F">
      <w:pPr>
        <w:ind w:firstLine="360" w:firstLineChars="150"/>
        <w:rPr>
          <w:rFonts w:ascii="仿宋_GB2312" w:eastAsia="仿宋_GB2312" w:hAnsi="宋体" w:hint="eastAsia"/>
          <w:color w:val="000000"/>
          <w:sz w:val="24"/>
        </w:rPr>
      </w:pPr>
      <w:r w:rsidRPr="007D281F">
        <w:rPr>
          <w:rFonts w:ascii="仿宋_GB2312" w:eastAsia="仿宋_GB2312" w:hAnsi="宋体" w:hint="eastAsia"/>
          <w:color w:val="000000"/>
          <w:sz w:val="24"/>
        </w:rPr>
        <w:t>〔5〕2023.2至今甘肃二建泰和家园二期1#、2#、3#高层及多层的工程月进度报表审核及结算审核工作。建筑面积64741平方米，工程造价9558.0950万元。</w:t>
      </w:r>
    </w:p>
    <w:p w:rsidR="00C36FD4" w:rsidRPr="007D281F" w:rsidP="00C36FD4">
      <w:pPr>
        <w:snapToGrid w:val="0"/>
        <w:spacing w:line="360" w:lineRule="auto"/>
        <w:ind w:left="1855" w:hanging="1500" w:leftChars="169" w:hangingChars="625"/>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〔6〕</w:t>
      </w:r>
      <w:r w:rsidRPr="007D281F">
        <w:rPr>
          <w:rFonts w:ascii="仿宋_GB2312" w:eastAsia="仿宋_GB2312" w:hAnsi="宋体" w:hint="eastAsia"/>
          <w:color w:val="000000"/>
          <w:sz w:val="24"/>
        </w:rPr>
        <w:t xml:space="preserve">2023.11 </w:t>
      </w:r>
      <w:r w:rsidRPr="007D281F" w:rsidR="00D323DD">
        <w:rPr>
          <w:rFonts w:ascii="仿宋_GB2312" w:eastAsia="仿宋_GB2312" w:hAnsi="宋体" w:hint="eastAsia"/>
          <w:color w:val="000000"/>
          <w:sz w:val="24"/>
        </w:rPr>
        <w:t>主持"五星花园"经济适用房住宅小区5#、6#、7#楼工程及车</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库工程投标预算，中标，建筑面积71386.82平方米，工程造价14011.7472万元。</w:t>
      </w:r>
    </w:p>
    <w:p w:rsidR="00C36FD4" w:rsidRPr="007D281F" w:rsidP="00D323DD">
      <w:pPr>
        <w:snapToGrid w:val="0"/>
        <w:spacing w:line="360" w:lineRule="auto"/>
        <w:ind w:left="1855" w:hanging="1620" w:leftChars="112" w:hangingChars="675"/>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〔7〕</w:t>
      </w:r>
      <w:r w:rsidRPr="007D281F">
        <w:rPr>
          <w:rFonts w:ascii="仿宋_GB2312" w:eastAsia="仿宋_GB2312" w:hAnsi="宋体" w:hint="eastAsia"/>
          <w:color w:val="000000"/>
          <w:sz w:val="24"/>
        </w:rPr>
        <w:t xml:space="preserve">2023.1 </w:t>
      </w:r>
      <w:r w:rsidRPr="007D281F" w:rsidR="00D323DD">
        <w:rPr>
          <w:rFonts w:ascii="仿宋_GB2312" w:eastAsia="仿宋_GB2312" w:hAnsi="宋体" w:hint="eastAsia"/>
          <w:color w:val="000000"/>
          <w:sz w:val="24"/>
        </w:rPr>
        <w:t>主持兰州东兴佳苑住宅楼7#楼工程工程投标预算，中标，建筑</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面积：14112.16平方米，工程造价2845.8960万元。</w:t>
      </w:r>
    </w:p>
    <w:p w:rsidR="00C36FD4" w:rsidRPr="007D281F" w:rsidP="007D281F">
      <w:pPr>
        <w:snapToGrid w:val="0"/>
        <w:spacing w:line="360" w:lineRule="auto"/>
        <w:ind w:firstLine="240" w:firstLineChars="100"/>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〔8〕</w:t>
      </w:r>
      <w:r w:rsidRPr="007D281F">
        <w:rPr>
          <w:rFonts w:ascii="仿宋_GB2312" w:eastAsia="仿宋_GB2312" w:hAnsi="宋体" w:hint="eastAsia"/>
          <w:color w:val="000000"/>
          <w:sz w:val="24"/>
        </w:rPr>
        <w:t xml:space="preserve">2023.3  </w:t>
      </w:r>
      <w:r w:rsidRPr="007D281F" w:rsidR="00D323DD">
        <w:rPr>
          <w:rFonts w:ascii="仿宋_GB2312" w:eastAsia="仿宋_GB2312" w:hAnsi="宋体" w:hint="eastAsia"/>
          <w:color w:val="000000"/>
          <w:sz w:val="24"/>
        </w:rPr>
        <w:t>主持兰州铁路局兰西天和苑住宅小区14#楼工程投标预算，中</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 xml:space="preserve">标〔并担任工程预算员〕，建筑面积18000平方米，工程造价2981.1550万元。 </w:t>
      </w:r>
    </w:p>
    <w:p w:rsidR="00C36FD4" w:rsidRPr="007D281F" w:rsidP="00C36FD4">
      <w:pPr>
        <w:snapToGrid w:val="0"/>
        <w:spacing w:line="360" w:lineRule="auto"/>
        <w:ind w:left="1855" w:hanging="1500" w:leftChars="169" w:hangingChars="625"/>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〔9〕</w:t>
      </w:r>
      <w:r w:rsidRPr="007D281F">
        <w:rPr>
          <w:rFonts w:ascii="仿宋_GB2312" w:eastAsia="仿宋_GB2312" w:hAnsi="宋体" w:hint="eastAsia"/>
          <w:color w:val="000000"/>
          <w:sz w:val="24"/>
        </w:rPr>
        <w:t xml:space="preserve">2023.5  </w:t>
      </w:r>
      <w:r w:rsidRPr="007D281F" w:rsidR="00D323DD">
        <w:rPr>
          <w:rFonts w:ascii="仿宋_GB2312" w:eastAsia="仿宋_GB2312" w:hAnsi="宋体" w:hint="eastAsia"/>
          <w:color w:val="000000"/>
          <w:sz w:val="24"/>
        </w:rPr>
        <w:t>主持会宁县长征中路〔寨子段〕道路及给排水工程工程投标预</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算，中标，工程造价2206.5419万元。</w:t>
      </w:r>
    </w:p>
    <w:p w:rsidR="00C36FD4" w:rsidRPr="007D281F" w:rsidP="00C36FD4">
      <w:pPr>
        <w:numPr>
          <w:ilvl w:val="2"/>
          <w:numId w:val="7"/>
        </w:numPr>
        <w:snapToGrid w:val="0"/>
        <w:spacing w:line="360" w:lineRule="auto"/>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主持南山路经济适用房西北民大拆迁安置楼工程投标预算，</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中标，建筑面积18566.34平方米，工程造价3658.8856万元。</w:t>
      </w:r>
    </w:p>
    <w:p w:rsidR="00C36FD4" w:rsidRPr="007D281F" w:rsidP="00C36FD4">
      <w:pPr>
        <w:snapToGrid w:val="0"/>
        <w:spacing w:line="360" w:lineRule="auto"/>
        <w:ind w:left="1855" w:hanging="1500" w:leftChars="169" w:hangingChars="625"/>
        <w:jc w:val="left"/>
        <w:rPr>
          <w:rFonts w:ascii="仿宋_GB2312" w:eastAsia="仿宋_GB2312" w:hAnsi="宋体" w:hint="eastAsia"/>
          <w:color w:val="000000"/>
          <w:sz w:val="24"/>
        </w:rPr>
      </w:pPr>
      <w:r w:rsidRPr="007D281F" w:rsidR="00D323DD">
        <w:rPr>
          <w:rFonts w:ascii="仿宋_GB2312" w:eastAsia="仿宋_GB2312" w:hAnsi="宋体" w:hint="eastAsia"/>
          <w:color w:val="000000"/>
          <w:sz w:val="24"/>
        </w:rPr>
        <w:t>〔11〕</w:t>
      </w:r>
      <w:r w:rsidRPr="007D281F">
        <w:rPr>
          <w:rFonts w:ascii="仿宋_GB2312" w:eastAsia="仿宋_GB2312" w:hAnsi="宋体" w:hint="eastAsia"/>
          <w:color w:val="000000"/>
          <w:sz w:val="24"/>
        </w:rPr>
        <w:t xml:space="preserve">2023.7  </w:t>
      </w:r>
      <w:r w:rsidRPr="007D281F" w:rsidR="00D323DD">
        <w:rPr>
          <w:rFonts w:ascii="仿宋_GB2312" w:eastAsia="仿宋_GB2312" w:hAnsi="宋体" w:hint="eastAsia"/>
          <w:color w:val="000000"/>
          <w:sz w:val="24"/>
        </w:rPr>
        <w:t>主持宁夏隆德华天广场工程投标预算，中标，建筑面积：</w:t>
      </w:r>
    </w:p>
    <w:p w:rsidR="00D323DD" w:rsidRPr="007D281F" w:rsidP="00C36FD4">
      <w:pPr>
        <w:snapToGrid w:val="0"/>
        <w:spacing w:line="360" w:lineRule="auto"/>
        <w:jc w:val="left"/>
        <w:rPr>
          <w:rFonts w:ascii="仿宋_GB2312" w:eastAsia="仿宋_GB2312" w:hAnsi="宋体" w:hint="eastAsia"/>
          <w:color w:val="000000"/>
          <w:sz w:val="24"/>
        </w:rPr>
      </w:pPr>
      <w:r w:rsidRPr="007D281F">
        <w:rPr>
          <w:rFonts w:ascii="仿宋_GB2312" w:eastAsia="仿宋_GB2312" w:hAnsi="宋体" w:hint="eastAsia"/>
          <w:color w:val="000000"/>
          <w:sz w:val="24"/>
        </w:rPr>
        <w:t>22965.63</w:t>
      </w:r>
      <w:r w:rsidR="001A0356">
        <w:rPr>
          <w:rFonts w:ascii="仿宋_GB2312" w:eastAsia="仿宋_GB2312" w:hAnsi="宋体" w:hint="eastAsia"/>
          <w:color w:val="000000"/>
          <w:sz w:val="24"/>
        </w:rPr>
        <w:t>平方米，工程造价：</w:t>
      </w:r>
      <w:r w:rsidRPr="007D281F">
        <w:rPr>
          <w:rFonts w:ascii="仿宋_GB2312" w:eastAsia="仿宋_GB2312" w:hAnsi="宋体" w:hint="eastAsia"/>
          <w:color w:val="000000"/>
          <w:sz w:val="24"/>
        </w:rPr>
        <w:t>5807.9761万元。</w:t>
      </w:r>
    </w:p>
    <w:p w:rsidR="00D323DD" w:rsidP="007D281F">
      <w:pPr>
        <w:snapToGrid w:val="0"/>
        <w:spacing w:line="360" w:lineRule="auto"/>
        <w:ind w:firstLine="470" w:firstLineChars="196"/>
        <w:rPr>
          <w:rFonts w:ascii="仿宋_GB2312" w:eastAsia="仿宋_GB2312" w:hAnsi="宋体" w:hint="eastAsia"/>
          <w:color w:val="000000"/>
          <w:sz w:val="24"/>
        </w:rPr>
      </w:pPr>
      <w:r w:rsidRPr="007D281F" w:rsidR="00C36FD4">
        <w:rPr>
          <w:rFonts w:ascii="仿宋_GB2312" w:eastAsia="仿宋_GB2312" w:hAnsi="宋体" w:hint="eastAsia"/>
          <w:color w:val="000000"/>
          <w:sz w:val="24"/>
        </w:rPr>
        <w:t>2.</w:t>
      </w:r>
      <w:r w:rsidRPr="007D281F">
        <w:rPr>
          <w:rFonts w:ascii="仿宋_GB2312" w:eastAsia="仿宋_GB2312" w:hAnsi="宋体" w:hint="eastAsia"/>
          <w:color w:val="000000"/>
          <w:sz w:val="24"/>
        </w:rPr>
        <w:t>我院工程造价专业毕业生</w:t>
      </w:r>
      <w:r w:rsidRPr="007D281F" w:rsidR="00C36FD4">
        <w:rPr>
          <w:rFonts w:ascii="仿宋_GB2312" w:eastAsia="仿宋_GB2312" w:hAnsi="宋体" w:hint="eastAsia"/>
          <w:color w:val="000000"/>
          <w:sz w:val="24"/>
        </w:rPr>
        <w:t>陈晓强</w:t>
      </w:r>
      <w:r w:rsidRPr="007D281F">
        <w:rPr>
          <w:rFonts w:ascii="仿宋_GB2312" w:eastAsia="仿宋_GB2312" w:hAnsi="宋体" w:hint="eastAsia"/>
          <w:color w:val="000000"/>
          <w:sz w:val="24"/>
        </w:rPr>
        <w:t>，现就业于省建投</w:t>
      </w:r>
      <w:r w:rsidRPr="007D281F" w:rsidR="00C36FD4">
        <w:rPr>
          <w:rFonts w:ascii="仿宋_GB2312" w:eastAsia="仿宋_GB2312" w:hAnsi="宋体" w:hint="eastAsia"/>
          <w:color w:val="000000"/>
          <w:sz w:val="24"/>
        </w:rPr>
        <w:t>四</w:t>
      </w:r>
      <w:r w:rsidRPr="007D281F">
        <w:rPr>
          <w:rFonts w:ascii="仿宋_GB2312" w:eastAsia="仿宋_GB2312" w:hAnsi="宋体" w:hint="eastAsia"/>
          <w:color w:val="000000"/>
          <w:sz w:val="24"/>
        </w:rPr>
        <w:t>建集团公司，</w:t>
      </w:r>
      <w:r w:rsidRPr="007D281F" w:rsidR="00C36FD4">
        <w:rPr>
          <w:rFonts w:ascii="仿宋_GB2312" w:eastAsia="仿宋_GB2312" w:hAnsi="宋体" w:hint="eastAsia"/>
          <w:color w:val="000000"/>
          <w:sz w:val="24"/>
        </w:rPr>
        <w:t>在</w:t>
      </w:r>
      <w:r w:rsidRPr="00D323DD">
        <w:rPr>
          <w:rFonts w:ascii="仿宋_GB2312" w:eastAsia="仿宋_GB2312" w:hAnsi="宋体" w:hint="eastAsia"/>
          <w:color w:val="000000"/>
          <w:sz w:val="24"/>
        </w:rPr>
        <w:t>2023年省四建集团员工职业技能大赛中获土建预算组第一名。</w:t>
      </w:r>
    </w:p>
    <w:p w:rsidR="007D281F" w:rsidP="007D281F">
      <w:pPr>
        <w:snapToGrid w:val="0"/>
        <w:spacing w:line="360" w:lineRule="auto"/>
        <w:ind w:firstLine="480" w:firstLineChars="200"/>
        <w:rPr>
          <w:rFonts w:hint="eastAsia"/>
        </w:rPr>
      </w:pPr>
      <w:r w:rsidR="00C36FD4">
        <w:rPr>
          <w:rFonts w:ascii="仿宋_GB2312" w:eastAsia="仿宋_GB2312" w:hAnsi="宋体" w:hint="eastAsia"/>
          <w:color w:val="000000"/>
          <w:sz w:val="24"/>
        </w:rPr>
        <w:t>3.</w:t>
      </w:r>
      <w:r>
        <w:rPr>
          <w:rFonts w:hint="eastAsia"/>
        </w:rPr>
        <w:t>竞聘</w:t>
      </w:r>
    </w:p>
    <w:p w:rsidR="007D281F" w:rsidP="007D281F">
      <w:pPr>
        <w:snapToGrid w:val="0"/>
        <w:spacing w:line="360" w:lineRule="auto"/>
        <w:ind w:firstLine="525" w:firstLineChars="250"/>
        <w:rPr>
          <w:rFonts w:hint="eastAsia"/>
        </w:rPr>
      </w:pPr>
      <w:r>
        <w:rPr>
          <w:rFonts w:hint="eastAsia"/>
        </w:rPr>
        <w:t>4.评价</w:t>
      </w:r>
    </w:p>
    <w:p w:rsidR="00AA43D3" w:rsidP="00B11235">
      <w:pPr>
        <w:adjustRightInd w:val="0"/>
        <w:snapToGrid w:val="0"/>
        <w:spacing w:line="360" w:lineRule="auto"/>
        <w:rPr>
          <w:rFonts w:ascii="仿宋_GB2312" w:eastAsia="仿宋_GB2312" w:hAnsi="宋体" w:cs="宋体" w:hint="eastAsia"/>
          <w:b/>
          <w:bCs/>
          <w:color w:val="000000"/>
          <w:kern w:val="0"/>
          <w:sz w:val="24"/>
        </w:rPr>
      </w:pPr>
      <w:r w:rsidR="00B11235">
        <w:rPr>
          <w:rFonts w:ascii="仿宋_GB2312" w:eastAsia="仿宋_GB2312" w:hAnsi="宋体" w:cs="宋体" w:hint="eastAsia"/>
          <w:b/>
          <w:bCs/>
          <w:color w:val="000000"/>
          <w:kern w:val="0"/>
          <w:sz w:val="24"/>
        </w:rPr>
        <w:t xml:space="preserve">3. </w:t>
      </w:r>
      <w:r w:rsidRPr="002A15CA" w:rsidR="008C4340">
        <w:rPr>
          <w:rFonts w:ascii="仿宋_GB2312" w:eastAsia="仿宋_GB2312" w:hAnsi="宋体" w:cs="宋体" w:hint="eastAsia"/>
          <w:b/>
          <w:bCs/>
          <w:color w:val="000000"/>
          <w:kern w:val="0"/>
          <w:sz w:val="24"/>
        </w:rPr>
        <w:t>师资队伍建设</w:t>
      </w:r>
    </w:p>
    <w:p w:rsidR="00B47764" w:rsidP="00B11235">
      <w:pPr>
        <w:adjustRightInd w:val="0"/>
        <w:snapToGrid w:val="0"/>
        <w:spacing w:line="360" w:lineRule="auto"/>
        <w:rPr>
          <w:rFonts w:ascii="仿宋_GB2312" w:eastAsia="仿宋_GB2312" w:hAnsi="宋体" w:cs="宋体" w:hint="eastAsia"/>
          <w:b/>
          <w:bCs/>
          <w:color w:val="000000"/>
          <w:kern w:val="0"/>
          <w:sz w:val="24"/>
        </w:rPr>
      </w:pPr>
      <w:r w:rsidR="00B11235">
        <w:rPr>
          <w:rFonts w:ascii="仿宋_GB2312" w:eastAsia="仿宋_GB2312" w:hAnsi="宋体" w:cs="宋体" w:hint="eastAsia"/>
          <w:b/>
          <w:bCs/>
          <w:color w:val="000000"/>
          <w:kern w:val="0"/>
          <w:sz w:val="24"/>
        </w:rPr>
        <w:t xml:space="preserve">3.1 </w:t>
      </w:r>
      <w:r w:rsidR="004258D8">
        <w:rPr>
          <w:rFonts w:ascii="仿宋_GB2312" w:eastAsia="仿宋_GB2312" w:hAnsi="宋体" w:cs="宋体" w:hint="eastAsia"/>
          <w:b/>
          <w:bCs/>
          <w:color w:val="000000"/>
          <w:kern w:val="0"/>
          <w:sz w:val="24"/>
        </w:rPr>
        <w:t>师资队伍人员根本信息</w:t>
      </w:r>
    </w:p>
    <w:p w:rsidR="00FB5705" w:rsidRPr="00FB5705" w:rsidP="00FB5705">
      <w:pPr>
        <w:spacing w:line="360" w:lineRule="auto"/>
        <w:ind w:firstLine="480" w:firstLineChars="200"/>
        <w:rPr>
          <w:rFonts w:ascii="仿宋_GB2312" w:eastAsia="仿宋_GB2312" w:hint="eastAsia"/>
          <w:sz w:val="24"/>
        </w:rPr>
      </w:pPr>
      <w:r w:rsidRPr="00913A5E" w:rsidR="00D73257">
        <w:rPr>
          <w:rFonts w:ascii="仿宋_GB2312" w:eastAsia="仿宋_GB2312" w:hint="eastAsia"/>
          <w:sz w:val="24"/>
        </w:rPr>
        <w:t>工程造价专业教学团队25 人〔含团队带头人〕，其中学校专任教师19人，占 76%，来自行业企业的兼职教师 6人，占24%。</w:t>
      </w:r>
    </w:p>
    <w:p w:rsidR="00D73257" w:rsidRPr="006F70E6" w:rsidP="00D73257">
      <w:pPr>
        <w:jc w:val="center"/>
        <w:rPr>
          <w:rFonts w:ascii="仿宋_GB2312" w:eastAsia="仿宋_GB2312" w:hAnsi="黑体" w:hint="eastAsia"/>
          <w:b/>
          <w:szCs w:val="21"/>
        </w:rPr>
      </w:pPr>
      <w:r w:rsidRPr="006F70E6">
        <w:rPr>
          <w:rFonts w:ascii="仿宋_GB2312" w:eastAsia="仿宋_GB2312" w:hAnsi="黑体" w:hint="eastAsia"/>
          <w:b/>
          <w:szCs w:val="21"/>
        </w:rPr>
        <w:t>学校专任教师根本信息一览表</w:t>
      </w:r>
    </w:p>
    <w:tbl>
      <w:tblPr>
        <w:tblStyle w:val="TableNormal"/>
        <w:tblW w:w="5148" w:type="pct"/>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
        <w:gridCol w:w="1270"/>
        <w:gridCol w:w="856"/>
        <w:gridCol w:w="416"/>
        <w:gridCol w:w="1028"/>
        <w:gridCol w:w="1006"/>
        <w:gridCol w:w="2123"/>
        <w:gridCol w:w="832"/>
        <w:gridCol w:w="828"/>
      </w:tblGrid>
      <w:tr w:rsidTr="00466BCB">
        <w:tblPrEx>
          <w:tblW w:w="5148" w:type="pct"/>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28"/>
          <w:jc w:val="center"/>
        </w:trPr>
        <w:tc>
          <w:tcPr>
            <w:tcW w:w="236"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序号</w:t>
            </w:r>
          </w:p>
        </w:tc>
        <w:tc>
          <w:tcPr>
            <w:tcW w:w="724"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姓  名</w:t>
            </w:r>
          </w:p>
        </w:tc>
        <w:tc>
          <w:tcPr>
            <w:tcW w:w="488"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出生</w:t>
            </w:r>
          </w:p>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年月</w:t>
            </w:r>
          </w:p>
        </w:tc>
        <w:tc>
          <w:tcPr>
            <w:tcW w:w="237"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性</w:t>
            </w:r>
          </w:p>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别</w:t>
            </w:r>
          </w:p>
        </w:tc>
        <w:tc>
          <w:tcPr>
            <w:tcW w:w="586"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学历</w:t>
            </w:r>
          </w:p>
        </w:tc>
        <w:tc>
          <w:tcPr>
            <w:tcW w:w="573"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专业技</w:t>
            </w:r>
          </w:p>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术职务</w:t>
            </w:r>
          </w:p>
        </w:tc>
        <w:tc>
          <w:tcPr>
            <w:tcW w:w="1210"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职业资格</w:t>
            </w:r>
          </w:p>
        </w:tc>
        <w:tc>
          <w:tcPr>
            <w:tcW w:w="474"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高校</w:t>
            </w:r>
          </w:p>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教龄</w:t>
            </w:r>
          </w:p>
        </w:tc>
        <w:tc>
          <w:tcPr>
            <w:tcW w:w="472" w:type="pct"/>
            <w:vAlign w:val="center"/>
          </w:tcPr>
          <w:p w:rsidR="00D73257" w:rsidRPr="00AE6A27" w:rsidP="004258D8">
            <w:pPr>
              <w:spacing w:line="260" w:lineRule="exact"/>
              <w:jc w:val="center"/>
              <w:rPr>
                <w:rFonts w:ascii="仿宋_GB2312" w:eastAsia="仿宋_GB2312" w:hint="eastAsia"/>
                <w:b/>
                <w:kern w:val="0"/>
                <w:sz w:val="18"/>
                <w:szCs w:val="18"/>
              </w:rPr>
            </w:pPr>
            <w:r w:rsidRPr="00AE6A27">
              <w:rPr>
                <w:rFonts w:ascii="仿宋_GB2312" w:eastAsia="仿宋_GB2312" w:hint="eastAsia"/>
                <w:b/>
                <w:kern w:val="0"/>
                <w:sz w:val="18"/>
                <w:szCs w:val="18"/>
              </w:rPr>
              <w:t>企业经历或工作年限</w:t>
            </w:r>
          </w:p>
        </w:tc>
      </w:tr>
      <w:tr w:rsidTr="00466BCB">
        <w:tblPrEx>
          <w:tblW w:w="5148" w:type="pct"/>
          <w:jc w:val="center"/>
          <w:tblInd w:w="-252" w:type="dxa"/>
          <w:tblLook w:val="0000"/>
        </w:tblPrEx>
        <w:trPr>
          <w:trHeight w:val="720"/>
          <w:jc w:val="center"/>
        </w:trPr>
        <w:tc>
          <w:tcPr>
            <w:tcW w:w="236" w:type="pct"/>
            <w:vAlign w:val="center"/>
          </w:tcPr>
          <w:p w:rsidR="00645BA8" w:rsidRPr="00466BCB" w:rsidP="004258D8">
            <w:pPr>
              <w:spacing w:line="260" w:lineRule="exact"/>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1</w:t>
            </w:r>
          </w:p>
        </w:tc>
        <w:tc>
          <w:tcPr>
            <w:tcW w:w="724" w:type="pct"/>
            <w:vAlign w:val="center"/>
          </w:tcPr>
          <w:p w:rsidR="00645BA8" w:rsidRPr="00466BCB" w:rsidP="00645BA8">
            <w:pPr>
              <w:spacing w:line="260" w:lineRule="exact"/>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祁巧艳</w:t>
            </w:r>
          </w:p>
          <w:p w:rsidR="00466BCB" w:rsidRPr="00466BCB" w:rsidP="00466BCB">
            <w:pPr>
              <w:spacing w:line="260" w:lineRule="exact"/>
              <w:rPr>
                <w:rFonts w:ascii="仿宋_GB2312" w:eastAsia="仿宋_GB2312" w:hint="eastAsia"/>
                <w:b/>
                <w:kern w:val="0"/>
                <w:sz w:val="18"/>
                <w:szCs w:val="18"/>
              </w:rPr>
            </w:pPr>
            <w:r w:rsidRPr="00466BCB">
              <w:rPr>
                <w:rFonts w:ascii="仿宋_GB2312" w:eastAsia="仿宋_GB2312" w:hAnsi="仿宋_GB2312" w:hint="eastAsia"/>
                <w:b/>
                <w:sz w:val="18"/>
                <w:szCs w:val="18"/>
              </w:rPr>
              <w:t>〔专业带头人〕</w:t>
            </w:r>
          </w:p>
        </w:tc>
        <w:tc>
          <w:tcPr>
            <w:tcW w:w="488" w:type="pct"/>
            <w:vAlign w:val="center"/>
          </w:tcPr>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1981.4</w:t>
            </w:r>
          </w:p>
        </w:tc>
        <w:tc>
          <w:tcPr>
            <w:tcW w:w="237" w:type="pct"/>
            <w:vAlign w:val="center"/>
          </w:tcPr>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女</w:t>
            </w:r>
          </w:p>
        </w:tc>
        <w:tc>
          <w:tcPr>
            <w:tcW w:w="586" w:type="pct"/>
            <w:vAlign w:val="center"/>
          </w:tcPr>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本科</w:t>
            </w:r>
          </w:p>
        </w:tc>
        <w:tc>
          <w:tcPr>
            <w:tcW w:w="573" w:type="pct"/>
            <w:vAlign w:val="center"/>
          </w:tcPr>
          <w:p w:rsidR="00645BA8" w:rsidRPr="00466BCB" w:rsidP="00645BA8">
            <w:pPr>
              <w:spacing w:line="260" w:lineRule="exact"/>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高级</w:t>
            </w:r>
          </w:p>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工程师</w:t>
            </w:r>
          </w:p>
        </w:tc>
        <w:tc>
          <w:tcPr>
            <w:tcW w:w="1210" w:type="pct"/>
            <w:vAlign w:val="center"/>
          </w:tcPr>
          <w:p w:rsidR="00645BA8" w:rsidRPr="00466BCB" w:rsidP="00645BA8">
            <w:pPr>
              <w:spacing w:line="260" w:lineRule="exact"/>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注册造价工程师</w:t>
            </w:r>
          </w:p>
          <w:p w:rsidR="00645BA8" w:rsidRPr="00466BCB" w:rsidP="00645BA8">
            <w:pPr>
              <w:spacing w:line="260" w:lineRule="exact"/>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高校教师资格</w:t>
            </w:r>
          </w:p>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color w:val="000000"/>
                <w:sz w:val="18"/>
                <w:szCs w:val="18"/>
              </w:rPr>
              <w:t>考评员</w:t>
            </w:r>
          </w:p>
        </w:tc>
        <w:tc>
          <w:tcPr>
            <w:tcW w:w="474" w:type="pct"/>
            <w:vAlign w:val="center"/>
          </w:tcPr>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9年</w:t>
            </w:r>
          </w:p>
        </w:tc>
        <w:tc>
          <w:tcPr>
            <w:tcW w:w="472" w:type="pct"/>
            <w:vAlign w:val="center"/>
          </w:tcPr>
          <w:p w:rsidR="00645BA8" w:rsidRPr="00466BCB" w:rsidP="00645BA8">
            <w:pPr>
              <w:spacing w:line="260" w:lineRule="exact"/>
              <w:jc w:val="center"/>
              <w:rPr>
                <w:rFonts w:ascii="仿宋_GB2312" w:eastAsia="仿宋_GB2312" w:hint="eastAsia"/>
                <w:b/>
                <w:kern w:val="0"/>
                <w:sz w:val="18"/>
                <w:szCs w:val="18"/>
              </w:rPr>
            </w:pPr>
            <w:r w:rsidRPr="00466BCB">
              <w:rPr>
                <w:rFonts w:ascii="仿宋_GB2312" w:eastAsia="仿宋_GB2312" w:hAnsi="仿宋_GB2312" w:hint="eastAsia"/>
                <w:b/>
                <w:sz w:val="18"/>
                <w:szCs w:val="18"/>
              </w:rPr>
              <w:t>6年</w:t>
            </w:r>
          </w:p>
        </w:tc>
      </w:tr>
      <w:tr w:rsidTr="00466BCB">
        <w:tblPrEx>
          <w:tblW w:w="5148" w:type="pct"/>
          <w:jc w:val="center"/>
          <w:tblInd w:w="-252" w:type="dxa"/>
          <w:tblLook w:val="0000"/>
        </w:tblPrEx>
        <w:trPr>
          <w:trHeight w:val="720"/>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2</w:t>
            </w:r>
          </w:p>
        </w:tc>
        <w:tc>
          <w:tcPr>
            <w:tcW w:w="724"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杨</w:t>
            </w:r>
            <w:r w:rsidR="009E25DA">
              <w:rPr>
                <w:rFonts w:ascii="仿宋_GB2312" w:eastAsia="仿宋_GB2312" w:hAnsi="仿宋_GB2312" w:hint="eastAsia"/>
                <w:color w:val="000000"/>
                <w:sz w:val="18"/>
                <w:szCs w:val="18"/>
              </w:rPr>
              <w:t xml:space="preserve">  </w:t>
            </w:r>
            <w:r w:rsidRPr="00AE6A27">
              <w:rPr>
                <w:rFonts w:ascii="仿宋_GB2312" w:eastAsia="仿宋_GB2312" w:hAnsi="仿宋_GB2312" w:hint="eastAsia"/>
                <w:color w:val="000000"/>
                <w:sz w:val="18"/>
                <w:szCs w:val="18"/>
              </w:rPr>
              <w:t>晶</w:t>
            </w:r>
          </w:p>
        </w:tc>
        <w:tc>
          <w:tcPr>
            <w:tcW w:w="488"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1968.5</w:t>
            </w:r>
          </w:p>
        </w:tc>
        <w:tc>
          <w:tcPr>
            <w:tcW w:w="237"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副教授</w:t>
            </w:r>
          </w:p>
        </w:tc>
        <w:tc>
          <w:tcPr>
            <w:tcW w:w="1210"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甘肃省评标专家</w:t>
            </w:r>
          </w:p>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高校教师资格</w:t>
            </w:r>
          </w:p>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考评员</w:t>
            </w:r>
          </w:p>
        </w:tc>
        <w:tc>
          <w:tcPr>
            <w:tcW w:w="474"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23年</w:t>
            </w:r>
          </w:p>
        </w:tc>
        <w:tc>
          <w:tcPr>
            <w:tcW w:w="472" w:type="pct"/>
            <w:vAlign w:val="center"/>
          </w:tcPr>
          <w:p w:rsidR="00645BA8" w:rsidRPr="00AE6A27" w:rsidP="00645BA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716"/>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3</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毕</w:t>
            </w:r>
            <w:r w:rsidR="009E25DA">
              <w:rPr>
                <w:rFonts w:ascii="仿宋_GB2312" w:eastAsia="仿宋_GB2312" w:hAnsi="仿宋_GB2312" w:hint="eastAsia"/>
                <w:sz w:val="18"/>
                <w:szCs w:val="18"/>
              </w:rPr>
              <w:t xml:space="preserve">  </w:t>
            </w:r>
            <w:r w:rsidRPr="00AE6A27">
              <w:rPr>
                <w:rFonts w:ascii="仿宋_GB2312" w:eastAsia="仿宋_GB2312" w:hAnsi="仿宋_GB2312" w:hint="eastAsia"/>
                <w:sz w:val="18"/>
                <w:szCs w:val="18"/>
              </w:rPr>
              <w:t>明</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1969.3</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注册造价工程师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高校教师资格</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考评员</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21年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3年</w:t>
            </w: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TableNormal"/>
        <w:tblW w:w="5148" w:type="pct"/>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
        <w:gridCol w:w="1270"/>
        <w:gridCol w:w="856"/>
        <w:gridCol w:w="416"/>
        <w:gridCol w:w="1028"/>
        <w:gridCol w:w="1006"/>
        <w:gridCol w:w="2123"/>
        <w:gridCol w:w="832"/>
        <w:gridCol w:w="828"/>
      </w:tblGrid>
      <w:tr w:rsidTr="00466BCB">
        <w:tblPrEx>
          <w:tblW w:w="5148" w:type="pct"/>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58"/>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4</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曲玉凤</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1963.4</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副教授</w:t>
            </w:r>
          </w:p>
        </w:tc>
        <w:tc>
          <w:tcPr>
            <w:tcW w:w="1210" w:type="pct"/>
            <w:vAlign w:val="center"/>
          </w:tcPr>
          <w:p w:rsidR="00645BA8"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高校教师资格</w:t>
            </w:r>
          </w:p>
          <w:p w:rsidR="00645BA8"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考评员</w:t>
            </w:r>
          </w:p>
          <w:p w:rsidR="00645BA8" w:rsidRPr="00A71D4C"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甘肃省评标专家</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28年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3年</w:t>
            </w:r>
          </w:p>
        </w:tc>
      </w:tr>
      <w:tr w:rsidTr="00466BCB">
        <w:tblPrEx>
          <w:tblW w:w="5148" w:type="pct"/>
          <w:jc w:val="center"/>
          <w:tblInd w:w="-252" w:type="dxa"/>
          <w:tblLook w:val="0000"/>
        </w:tblPrEx>
        <w:trPr>
          <w:trHeight w:val="612"/>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5</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白</w:t>
            </w:r>
            <w:r w:rsidR="009E25DA">
              <w:rPr>
                <w:rFonts w:ascii="仿宋_GB2312" w:eastAsia="仿宋_GB2312" w:hAnsi="仿宋_GB2312" w:hint="eastAsia"/>
                <w:color w:val="000000"/>
                <w:sz w:val="18"/>
                <w:szCs w:val="18"/>
              </w:rPr>
              <w:t xml:space="preserve">  </w:t>
            </w:r>
            <w:r w:rsidRPr="00AE6A27">
              <w:rPr>
                <w:rFonts w:ascii="仿宋_GB2312" w:eastAsia="仿宋_GB2312" w:hAnsi="仿宋_GB2312" w:hint="eastAsia"/>
                <w:color w:val="000000"/>
                <w:sz w:val="18"/>
                <w:szCs w:val="18"/>
              </w:rPr>
              <w:t>蓉</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1978.10</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研究生</w:t>
            </w:r>
          </w:p>
        </w:tc>
        <w:tc>
          <w:tcPr>
            <w:tcW w:w="573"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副教授</w:t>
            </w:r>
          </w:p>
        </w:tc>
        <w:tc>
          <w:tcPr>
            <w:tcW w:w="1210"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中级经济师</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13年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465"/>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6</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白</w:t>
            </w:r>
            <w:r w:rsidR="009E25DA">
              <w:rPr>
                <w:rFonts w:ascii="仿宋_GB2312" w:eastAsia="仿宋_GB2312" w:hAnsi="仿宋_GB2312" w:hint="eastAsia"/>
                <w:color w:val="000000"/>
                <w:sz w:val="18"/>
                <w:szCs w:val="18"/>
              </w:rPr>
              <w:t xml:space="preserve">  </w:t>
            </w:r>
            <w:r w:rsidRPr="00AE6A27">
              <w:rPr>
                <w:rFonts w:ascii="仿宋_GB2312" w:eastAsia="仿宋_GB2312" w:hAnsi="仿宋_GB2312" w:hint="eastAsia"/>
                <w:color w:val="000000"/>
                <w:sz w:val="18"/>
                <w:szCs w:val="18"/>
              </w:rPr>
              <w:t>雪</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1972.9</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16年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615"/>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7</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张晓敏</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1976.10</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研究生</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高校教师资格</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甘肃省评标专家</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10年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3年</w:t>
            </w:r>
          </w:p>
        </w:tc>
      </w:tr>
      <w:tr w:rsidTr="00466BCB">
        <w:tblPrEx>
          <w:tblW w:w="5148" w:type="pct"/>
          <w:jc w:val="center"/>
          <w:tblInd w:w="-252" w:type="dxa"/>
          <w:tblLook w:val="0000"/>
        </w:tblPrEx>
        <w:trPr>
          <w:trHeight w:val="453"/>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8</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王映梅</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1974.11</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14年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456"/>
          <w:jc w:val="center"/>
        </w:trPr>
        <w:tc>
          <w:tcPr>
            <w:tcW w:w="236" w:type="pct"/>
            <w:vAlign w:val="center"/>
          </w:tcPr>
          <w:p w:rsidR="00645BA8" w:rsidRPr="00AE6A27" w:rsidP="00645BA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9</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聂凤玲</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1972.1</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sz w:val="18"/>
                <w:szCs w:val="18"/>
              </w:rPr>
              <w:t>研究生</w:t>
            </w:r>
          </w:p>
        </w:tc>
        <w:tc>
          <w:tcPr>
            <w:tcW w:w="573"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13年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463"/>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Pr>
                <w:rFonts w:ascii="仿宋_GB2312" w:eastAsia="仿宋_GB2312" w:hAnsi="仿宋_GB2312" w:hint="eastAsia"/>
                <w:sz w:val="18"/>
                <w:szCs w:val="18"/>
              </w:rPr>
              <w:t>10</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张亚娟</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1977.5</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sz w:val="18"/>
                <w:szCs w:val="18"/>
              </w:rPr>
              <w:t>副教授</w:t>
            </w:r>
          </w:p>
        </w:tc>
        <w:tc>
          <w:tcPr>
            <w:tcW w:w="1210" w:type="pct"/>
            <w:vAlign w:val="center"/>
          </w:tcPr>
          <w:p w:rsidR="00645BA8" w:rsidRPr="00AE6A27" w:rsidP="004258D8">
            <w:pPr>
              <w:spacing w:line="260" w:lineRule="exact"/>
              <w:jc w:val="center"/>
              <w:rPr>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12年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2年</w:t>
            </w:r>
          </w:p>
        </w:tc>
      </w:tr>
      <w:tr w:rsidTr="00466BCB">
        <w:tblPrEx>
          <w:tblW w:w="5148" w:type="pct"/>
          <w:jc w:val="center"/>
          <w:tblInd w:w="-252" w:type="dxa"/>
          <w:tblLook w:val="0000"/>
        </w:tblPrEx>
        <w:trPr>
          <w:trHeight w:val="906"/>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w:t>
            </w:r>
            <w:r>
              <w:rPr>
                <w:rFonts w:ascii="仿宋_GB2312" w:eastAsia="仿宋_GB2312" w:hAnsi="仿宋_GB2312" w:hint="eastAsia"/>
                <w:sz w:val="18"/>
                <w:szCs w:val="18"/>
              </w:rPr>
              <w:t>1</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赵江连</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1967.2</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高级</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1210"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注册监理工程师</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高校教师资格</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sz w:val="18"/>
                <w:szCs w:val="18"/>
              </w:rPr>
              <w:t>甘肃省评标专家</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14年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12年</w:t>
            </w:r>
          </w:p>
        </w:tc>
      </w:tr>
      <w:tr w:rsidTr="00466BCB">
        <w:tblPrEx>
          <w:tblW w:w="5148" w:type="pct"/>
          <w:jc w:val="center"/>
          <w:tblInd w:w="-252" w:type="dxa"/>
          <w:tblLook w:val="0000"/>
        </w:tblPrEx>
        <w:trPr>
          <w:trHeight w:val="628"/>
          <w:jc w:val="center"/>
        </w:trPr>
        <w:tc>
          <w:tcPr>
            <w:tcW w:w="236" w:type="pct"/>
            <w:vAlign w:val="center"/>
          </w:tcPr>
          <w:p w:rsidR="001D6CBB" w:rsidRPr="004049BA" w:rsidP="004258D8">
            <w:pPr>
              <w:spacing w:line="260" w:lineRule="exact"/>
              <w:jc w:val="center"/>
              <w:rPr>
                <w:rFonts w:ascii="仿宋_GB2312" w:eastAsia="仿宋_GB2312" w:hAnsi="仿宋_GB2312" w:hint="eastAsia"/>
                <w:color w:val="000000"/>
                <w:sz w:val="18"/>
                <w:szCs w:val="18"/>
              </w:rPr>
            </w:pPr>
            <w:r w:rsidRPr="004049BA">
              <w:rPr>
                <w:rFonts w:ascii="仿宋_GB2312" w:eastAsia="仿宋_GB2312" w:hAnsi="仿宋_GB2312" w:hint="eastAsia"/>
                <w:color w:val="000000"/>
                <w:sz w:val="18"/>
                <w:szCs w:val="18"/>
              </w:rPr>
              <w:t>12</w:t>
            </w:r>
          </w:p>
        </w:tc>
        <w:tc>
          <w:tcPr>
            <w:tcW w:w="724"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杨丽萍</w:t>
            </w:r>
          </w:p>
        </w:tc>
        <w:tc>
          <w:tcPr>
            <w:tcW w:w="488"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1957.5</w:t>
            </w:r>
          </w:p>
        </w:tc>
        <w:tc>
          <w:tcPr>
            <w:tcW w:w="237"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女</w:t>
            </w:r>
          </w:p>
        </w:tc>
        <w:tc>
          <w:tcPr>
            <w:tcW w:w="586"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本科</w:t>
            </w:r>
          </w:p>
        </w:tc>
        <w:tc>
          <w:tcPr>
            <w:tcW w:w="573"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高级</w:t>
            </w:r>
          </w:p>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工程师</w:t>
            </w:r>
          </w:p>
        </w:tc>
        <w:tc>
          <w:tcPr>
            <w:tcW w:w="1210"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注册监理工程师</w:t>
            </w:r>
          </w:p>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高校教师资格</w:t>
            </w:r>
          </w:p>
        </w:tc>
        <w:tc>
          <w:tcPr>
            <w:tcW w:w="474"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15年</w:t>
            </w:r>
          </w:p>
        </w:tc>
        <w:tc>
          <w:tcPr>
            <w:tcW w:w="472" w:type="pct"/>
            <w:vAlign w:val="center"/>
          </w:tcPr>
          <w:p w:rsidR="001D6CBB" w:rsidRPr="001D6CBB" w:rsidP="00410379">
            <w:pPr>
              <w:spacing w:line="260" w:lineRule="exact"/>
              <w:jc w:val="center"/>
              <w:rPr>
                <w:rFonts w:ascii="仿宋_GB2312" w:eastAsia="仿宋_GB2312" w:hAnsi="仿宋_GB2312" w:hint="eastAsia"/>
                <w:color w:val="000000"/>
                <w:sz w:val="18"/>
                <w:szCs w:val="18"/>
              </w:rPr>
            </w:pPr>
            <w:r w:rsidRPr="001D6CBB">
              <w:rPr>
                <w:rFonts w:ascii="仿宋_GB2312" w:eastAsia="仿宋_GB2312" w:hAnsi="仿宋_GB2312" w:hint="eastAsia"/>
                <w:color w:val="000000"/>
                <w:sz w:val="18"/>
                <w:szCs w:val="18"/>
              </w:rPr>
              <w:t>30年</w:t>
            </w:r>
          </w:p>
        </w:tc>
      </w:tr>
      <w:tr w:rsidTr="00466BCB">
        <w:tblPrEx>
          <w:tblW w:w="5148" w:type="pct"/>
          <w:jc w:val="center"/>
          <w:tblInd w:w="-252" w:type="dxa"/>
          <w:tblLook w:val="0000"/>
        </w:tblPrEx>
        <w:trPr>
          <w:trHeight w:val="813"/>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13</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杨文娟</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1981.9</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工程师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注册造价工程师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高校教师资格</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甘肃省评标专家</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8年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5年</w:t>
            </w:r>
          </w:p>
        </w:tc>
      </w:tr>
      <w:tr w:rsidTr="00466BCB">
        <w:tblPrEx>
          <w:tblW w:w="5148" w:type="pct"/>
          <w:jc w:val="center"/>
          <w:tblInd w:w="-252" w:type="dxa"/>
          <w:tblLook w:val="0000"/>
        </w:tblPrEx>
        <w:trPr>
          <w:trHeight w:val="51"/>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14</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李</w:t>
            </w:r>
            <w:r w:rsidR="009E25DA">
              <w:rPr>
                <w:rFonts w:ascii="仿宋_GB2312" w:eastAsia="仿宋_GB2312" w:hAnsi="仿宋_GB2312" w:hint="eastAsia"/>
                <w:sz w:val="18"/>
                <w:szCs w:val="18"/>
              </w:rPr>
              <w:t xml:space="preserve">  </w:t>
            </w:r>
            <w:r w:rsidRPr="00AE6A27">
              <w:rPr>
                <w:rFonts w:ascii="仿宋_GB2312" w:eastAsia="仿宋_GB2312" w:hAnsi="仿宋_GB2312" w:hint="eastAsia"/>
                <w:sz w:val="18"/>
                <w:szCs w:val="18"/>
              </w:rPr>
              <w:t>冬</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1983.12</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男</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研究生</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讲师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注册造价工程师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注册一级建造师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全国招标师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中级经济师</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7年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1年</w:t>
            </w:r>
          </w:p>
        </w:tc>
      </w:tr>
      <w:tr w:rsidTr="00466BCB">
        <w:tblPrEx>
          <w:tblW w:w="5148" w:type="pct"/>
          <w:jc w:val="center"/>
          <w:tblInd w:w="-252" w:type="dxa"/>
          <w:tblLook w:val="0000"/>
        </w:tblPrEx>
        <w:trPr>
          <w:trHeight w:val="621"/>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15</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宋俊芳</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1967.1</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工程师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注册造价工程师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甘肃省评标专家</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6年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22年</w:t>
            </w:r>
          </w:p>
        </w:tc>
      </w:tr>
      <w:tr w:rsidTr="00466BCB">
        <w:tblPrEx>
          <w:tblW w:w="5148" w:type="pct"/>
          <w:jc w:val="center"/>
          <w:tblInd w:w="-252" w:type="dxa"/>
          <w:tblLook w:val="0000"/>
        </w:tblPrEx>
        <w:trPr>
          <w:trHeight w:val="601"/>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16</w:t>
            </w:r>
          </w:p>
        </w:tc>
        <w:tc>
          <w:tcPr>
            <w:tcW w:w="72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何丽琴</w:t>
            </w:r>
          </w:p>
        </w:tc>
        <w:tc>
          <w:tcPr>
            <w:tcW w:w="488"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1983.7</w:t>
            </w:r>
          </w:p>
        </w:tc>
        <w:tc>
          <w:tcPr>
            <w:tcW w:w="237"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研究生</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讲师</w:t>
            </w:r>
          </w:p>
        </w:tc>
        <w:tc>
          <w:tcPr>
            <w:tcW w:w="1210"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注册造价工程师</w:t>
            </w:r>
          </w:p>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8年</w:t>
            </w:r>
          </w:p>
        </w:tc>
        <w:tc>
          <w:tcPr>
            <w:tcW w:w="472"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1年</w:t>
            </w:r>
          </w:p>
        </w:tc>
      </w:tr>
      <w:tr w:rsidTr="00466BCB">
        <w:tblPrEx>
          <w:tblW w:w="5148" w:type="pct"/>
          <w:jc w:val="center"/>
          <w:tblInd w:w="-252" w:type="dxa"/>
          <w:tblLook w:val="0000"/>
        </w:tblPrEx>
        <w:trPr>
          <w:trHeight w:val="466"/>
          <w:jc w:val="center"/>
        </w:trPr>
        <w:tc>
          <w:tcPr>
            <w:tcW w:w="236"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17</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任旭东</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1972.7</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男</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1210"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考评员</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11年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4年</w:t>
            </w:r>
          </w:p>
        </w:tc>
      </w:tr>
      <w:tr w:rsidTr="00466BCB">
        <w:tblPrEx>
          <w:tblW w:w="5148" w:type="pct"/>
          <w:jc w:val="center"/>
          <w:tblInd w:w="-252" w:type="dxa"/>
          <w:tblLook w:val="0000"/>
        </w:tblPrEx>
        <w:trPr>
          <w:trHeight w:val="558"/>
          <w:jc w:val="center"/>
        </w:trPr>
        <w:tc>
          <w:tcPr>
            <w:tcW w:w="23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18</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张兴兰</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1968.2</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573"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1210"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9年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14年</w:t>
            </w:r>
          </w:p>
        </w:tc>
      </w:tr>
      <w:tr w:rsidTr="00466BCB">
        <w:tblPrEx>
          <w:tblW w:w="5148" w:type="pct"/>
          <w:jc w:val="center"/>
          <w:tblInd w:w="-252" w:type="dxa"/>
          <w:tblLook w:val="0000"/>
        </w:tblPrEx>
        <w:trPr>
          <w:trHeight w:val="608"/>
          <w:jc w:val="center"/>
        </w:trPr>
        <w:tc>
          <w:tcPr>
            <w:tcW w:w="23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w:t>
            </w:r>
          </w:p>
        </w:tc>
        <w:tc>
          <w:tcPr>
            <w:tcW w:w="72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韩晓玲</w:t>
            </w:r>
          </w:p>
        </w:tc>
        <w:tc>
          <w:tcPr>
            <w:tcW w:w="488"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1981.6</w:t>
            </w:r>
          </w:p>
        </w:tc>
        <w:tc>
          <w:tcPr>
            <w:tcW w:w="237"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6"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sz w:val="18"/>
                <w:szCs w:val="18"/>
              </w:rPr>
              <w:t>研究生</w:t>
            </w:r>
          </w:p>
        </w:tc>
        <w:tc>
          <w:tcPr>
            <w:tcW w:w="573" w:type="pct"/>
            <w:vAlign w:val="center"/>
          </w:tcPr>
          <w:p w:rsidR="00645BA8" w:rsidRPr="00AE6A27" w:rsidP="004258D8">
            <w:pPr>
              <w:spacing w:line="260" w:lineRule="exact"/>
              <w:jc w:val="center"/>
              <w:rPr>
                <w:rFonts w:ascii="仿宋_GB2312" w:eastAsia="仿宋_GB2312" w:hAnsi="仿宋_GB2312" w:hint="eastAsia"/>
                <w:sz w:val="18"/>
                <w:szCs w:val="18"/>
              </w:rPr>
            </w:pPr>
            <w:r w:rsidRPr="00AE6A27">
              <w:rPr>
                <w:rFonts w:ascii="仿宋_GB2312" w:eastAsia="仿宋_GB2312" w:hAnsi="仿宋_GB2312" w:hint="eastAsia"/>
                <w:sz w:val="18"/>
                <w:szCs w:val="18"/>
              </w:rPr>
              <w:t>讲师</w:t>
            </w:r>
          </w:p>
        </w:tc>
        <w:tc>
          <w:tcPr>
            <w:tcW w:w="1210"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二级建造师</w:t>
            </w:r>
          </w:p>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高校教师资格</w:t>
            </w:r>
          </w:p>
        </w:tc>
        <w:tc>
          <w:tcPr>
            <w:tcW w:w="474"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7年</w:t>
            </w:r>
          </w:p>
        </w:tc>
        <w:tc>
          <w:tcPr>
            <w:tcW w:w="472" w:type="pct"/>
            <w:vAlign w:val="center"/>
          </w:tcPr>
          <w:p w:rsidR="00645BA8" w:rsidRPr="00AE6A27" w:rsidP="004258D8">
            <w:pPr>
              <w:spacing w:line="260" w:lineRule="exact"/>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1年</w:t>
            </w:r>
          </w:p>
        </w:tc>
      </w:tr>
    </w:tbl>
    <w:p w:rsidR="00D73257" w:rsidRPr="00A673A3" w:rsidP="00D73257">
      <w:pPr>
        <w:jc w:val="center"/>
        <w:rPr>
          <w:rFonts w:ascii="仿宋_GB2312" w:eastAsia="仿宋_GB2312" w:hAnsi="黑体" w:hint="eastAsia"/>
          <w:b/>
          <w:sz w:val="24"/>
        </w:rPr>
      </w:pPr>
      <w:r w:rsidRPr="00A673A3">
        <w:rPr>
          <w:rFonts w:ascii="仿宋_GB2312" w:eastAsia="仿宋_GB2312" w:hAnsi="黑体" w:hint="eastAsia"/>
          <w:b/>
          <w:sz w:val="24"/>
        </w:rPr>
        <w:t>行业企业兼职教师根本信息一览表</w:t>
      </w:r>
    </w:p>
    <w:tbl>
      <w:tblPr>
        <w:tblStyle w:val="TableNormal"/>
        <w:tblW w:w="8624" w:type="dxa"/>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03"/>
        <w:gridCol w:w="917"/>
        <w:gridCol w:w="374"/>
        <w:gridCol w:w="588"/>
        <w:gridCol w:w="692"/>
        <w:gridCol w:w="987"/>
        <w:gridCol w:w="1382"/>
        <w:gridCol w:w="1641"/>
      </w:tblGrid>
      <w:tr w:rsidTr="00466BCB">
        <w:tblPrEx>
          <w:tblW w:w="8624" w:type="dxa"/>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085"/>
          <w:jc w:val="center"/>
        </w:trPr>
        <w:tc>
          <w:tcPr>
            <w:tcW w:w="540"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序号</w:t>
            </w:r>
          </w:p>
        </w:tc>
        <w:tc>
          <w:tcPr>
            <w:tcW w:w="1503"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姓  名</w:t>
            </w:r>
          </w:p>
        </w:tc>
        <w:tc>
          <w:tcPr>
            <w:tcW w:w="917" w:type="dxa"/>
            <w:vAlign w:val="center"/>
          </w:tcPr>
          <w:p w:rsidR="00D7325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出生</w:t>
            </w:r>
          </w:p>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年月</w:t>
            </w:r>
          </w:p>
        </w:tc>
        <w:tc>
          <w:tcPr>
            <w:tcW w:w="374"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性</w:t>
            </w:r>
          </w:p>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别</w:t>
            </w:r>
          </w:p>
        </w:tc>
        <w:tc>
          <w:tcPr>
            <w:tcW w:w="588"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学  历</w:t>
            </w:r>
          </w:p>
        </w:tc>
        <w:tc>
          <w:tcPr>
            <w:tcW w:w="692"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专业技术职务</w:t>
            </w:r>
          </w:p>
        </w:tc>
        <w:tc>
          <w:tcPr>
            <w:tcW w:w="987"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职业资格</w:t>
            </w:r>
          </w:p>
        </w:tc>
        <w:tc>
          <w:tcPr>
            <w:tcW w:w="1382"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所在单位</w:t>
            </w:r>
          </w:p>
        </w:tc>
        <w:tc>
          <w:tcPr>
            <w:tcW w:w="1641" w:type="dxa"/>
            <w:vAlign w:val="center"/>
          </w:tcPr>
          <w:p w:rsidR="00D73257" w:rsidRPr="00AE6A27" w:rsidP="004258D8">
            <w:pPr>
              <w:jc w:val="center"/>
              <w:rPr>
                <w:rFonts w:ascii="仿宋_GB2312" w:eastAsia="仿宋_GB2312" w:hint="eastAsia"/>
                <w:b/>
                <w:kern w:val="0"/>
                <w:sz w:val="18"/>
                <w:szCs w:val="18"/>
              </w:rPr>
            </w:pPr>
            <w:r w:rsidRPr="00AE6A27">
              <w:rPr>
                <w:rFonts w:ascii="仿宋_GB2312" w:eastAsia="仿宋_GB2312" w:hint="eastAsia"/>
                <w:b/>
                <w:kern w:val="0"/>
                <w:sz w:val="18"/>
                <w:szCs w:val="18"/>
              </w:rPr>
              <w:t>从事的技术领域/工作岗位/从业时间</w:t>
            </w:r>
          </w:p>
        </w:tc>
      </w:tr>
      <w:tr w:rsidTr="00466BCB">
        <w:tblPrEx>
          <w:tblW w:w="8624" w:type="dxa"/>
          <w:jc w:val="center"/>
          <w:tblInd w:w="133" w:type="dxa"/>
          <w:tblLayout w:type="fixed"/>
          <w:tblLook w:val="0000"/>
        </w:tblPrEx>
        <w:trPr>
          <w:trHeight w:val="1085"/>
          <w:jc w:val="center"/>
        </w:trPr>
        <w:tc>
          <w:tcPr>
            <w:tcW w:w="540"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1</w:t>
            </w:r>
          </w:p>
        </w:tc>
        <w:tc>
          <w:tcPr>
            <w:tcW w:w="1503"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王平辉</w:t>
            </w:r>
          </w:p>
          <w:p w:rsidR="00466BCB" w:rsidRPr="00466BCB" w:rsidP="00671826">
            <w:pPr>
              <w:jc w:val="center"/>
              <w:rPr>
                <w:rFonts w:ascii="仿宋_GB2312" w:eastAsia="仿宋_GB2312" w:hAnsi="仿宋_GB2312" w:hint="eastAsia"/>
                <w:b/>
                <w:sz w:val="18"/>
                <w:szCs w:val="18"/>
              </w:rPr>
            </w:pPr>
            <w:r w:rsidRPr="00466BCB">
              <w:rPr>
                <w:rFonts w:ascii="仿宋_GB2312" w:eastAsia="仿宋_GB2312" w:hAnsi="仿宋_GB2312" w:hint="eastAsia"/>
                <w:b/>
                <w:sz w:val="18"/>
                <w:szCs w:val="18"/>
              </w:rPr>
              <w:t>〔校外兼职</w:t>
            </w:r>
          </w:p>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sz w:val="18"/>
                <w:szCs w:val="18"/>
              </w:rPr>
              <w:t>专业带头人〕</w:t>
            </w:r>
          </w:p>
        </w:tc>
        <w:tc>
          <w:tcPr>
            <w:tcW w:w="917"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1969.4</w:t>
            </w:r>
          </w:p>
        </w:tc>
        <w:tc>
          <w:tcPr>
            <w:tcW w:w="374"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男</w:t>
            </w:r>
          </w:p>
        </w:tc>
        <w:tc>
          <w:tcPr>
            <w:tcW w:w="588"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本科</w:t>
            </w:r>
          </w:p>
        </w:tc>
        <w:tc>
          <w:tcPr>
            <w:tcW w:w="692"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高级工程师</w:t>
            </w:r>
          </w:p>
        </w:tc>
        <w:tc>
          <w:tcPr>
            <w:tcW w:w="987"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注册造价</w:t>
            </w:r>
          </w:p>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工程师</w:t>
            </w:r>
          </w:p>
        </w:tc>
        <w:tc>
          <w:tcPr>
            <w:tcW w:w="1382"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甘肃中维建设造价咨询</w:t>
            </w:r>
          </w:p>
        </w:tc>
        <w:tc>
          <w:tcPr>
            <w:tcW w:w="1641" w:type="dxa"/>
            <w:vAlign w:val="center"/>
          </w:tcPr>
          <w:p w:rsidR="00466BCB" w:rsidRPr="00466BCB" w:rsidP="00671826">
            <w:pPr>
              <w:jc w:val="center"/>
              <w:rPr>
                <w:rFonts w:ascii="仿宋_GB2312" w:eastAsia="仿宋_GB2312" w:hAnsi="仿宋_GB2312" w:hint="eastAsia"/>
                <w:b/>
                <w:color w:val="000000"/>
                <w:sz w:val="18"/>
                <w:szCs w:val="18"/>
              </w:rPr>
            </w:pPr>
            <w:r w:rsidRPr="00466BCB">
              <w:rPr>
                <w:rFonts w:ascii="仿宋_GB2312" w:eastAsia="仿宋_GB2312" w:hAnsi="仿宋_GB2312" w:hint="eastAsia"/>
                <w:b/>
                <w:color w:val="000000"/>
                <w:sz w:val="18"/>
                <w:szCs w:val="18"/>
              </w:rPr>
              <w:t>建筑安装工程/造价咨询/20年</w:t>
            </w:r>
          </w:p>
        </w:tc>
      </w:tr>
      <w:tr w:rsidTr="00466BCB">
        <w:tblPrEx>
          <w:tblW w:w="8624" w:type="dxa"/>
          <w:jc w:val="center"/>
          <w:tblInd w:w="133" w:type="dxa"/>
          <w:tblLayout w:type="fixed"/>
          <w:tblLook w:val="0000"/>
        </w:tblPrEx>
        <w:trPr>
          <w:trHeight w:val="759"/>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w:t>
            </w:r>
          </w:p>
        </w:tc>
        <w:tc>
          <w:tcPr>
            <w:tcW w:w="1503"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秦绍伯</w:t>
            </w:r>
          </w:p>
        </w:tc>
        <w:tc>
          <w:tcPr>
            <w:tcW w:w="917"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1959.3</w:t>
            </w:r>
          </w:p>
        </w:tc>
        <w:tc>
          <w:tcPr>
            <w:tcW w:w="374"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男</w:t>
            </w:r>
          </w:p>
        </w:tc>
        <w:tc>
          <w:tcPr>
            <w:tcW w:w="588"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69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高级工程师</w:t>
            </w:r>
          </w:p>
        </w:tc>
        <w:tc>
          <w:tcPr>
            <w:tcW w:w="987" w:type="dxa"/>
            <w:vAlign w:val="center"/>
          </w:tcPr>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造价工程师</w:t>
            </w:r>
          </w:p>
        </w:tc>
        <w:tc>
          <w:tcPr>
            <w:tcW w:w="138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甘肃省造价管理总站</w:t>
            </w:r>
          </w:p>
        </w:tc>
        <w:tc>
          <w:tcPr>
            <w:tcW w:w="1641"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建筑安装工程/造价管理/26年</w:t>
            </w:r>
          </w:p>
        </w:tc>
      </w:tr>
      <w:tr w:rsidTr="00466BCB">
        <w:tblPrEx>
          <w:tblW w:w="8624" w:type="dxa"/>
          <w:jc w:val="center"/>
          <w:tblInd w:w="133" w:type="dxa"/>
          <w:tblLayout w:type="fixed"/>
          <w:tblLook w:val="0000"/>
        </w:tblPrEx>
        <w:trPr>
          <w:trHeight w:val="610"/>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2</w:t>
            </w:r>
          </w:p>
        </w:tc>
        <w:tc>
          <w:tcPr>
            <w:tcW w:w="1503"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冯</w:t>
            </w:r>
            <w:r>
              <w:rPr>
                <w:rFonts w:ascii="仿宋_GB2312" w:eastAsia="仿宋_GB2312" w:hAnsi="仿宋_GB2312" w:hint="eastAsia"/>
                <w:color w:val="000000"/>
                <w:sz w:val="18"/>
                <w:szCs w:val="18"/>
              </w:rPr>
              <w:t xml:space="preserve">  </w:t>
            </w:r>
            <w:r w:rsidRPr="00AE6A27">
              <w:rPr>
                <w:rFonts w:ascii="仿宋_GB2312" w:eastAsia="仿宋_GB2312" w:hAnsi="仿宋_GB2312" w:hint="eastAsia"/>
                <w:color w:val="000000"/>
                <w:sz w:val="18"/>
                <w:szCs w:val="18"/>
              </w:rPr>
              <w:t>雷</w:t>
            </w:r>
          </w:p>
        </w:tc>
        <w:tc>
          <w:tcPr>
            <w:tcW w:w="917"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1971.5</w:t>
            </w:r>
          </w:p>
        </w:tc>
        <w:tc>
          <w:tcPr>
            <w:tcW w:w="374"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男</w:t>
            </w:r>
          </w:p>
        </w:tc>
        <w:tc>
          <w:tcPr>
            <w:tcW w:w="588"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692" w:type="dxa"/>
            <w:vAlign w:val="center"/>
          </w:tcPr>
          <w:p w:rsidR="00466BCB" w:rsidRPr="00AE6A27" w:rsidP="004258D8">
            <w:pPr>
              <w:spacing w:after="0"/>
              <w:jc w:val="center"/>
              <w:rPr>
                <w:rFonts w:ascii="仿宋_GB2312" w:eastAsia="仿宋_GB2312" w:hAnsi="仿宋_GB2312" w:hint="eastAsia"/>
                <w:color w:val="000000"/>
                <w:sz w:val="18"/>
                <w:szCs w:val="18"/>
              </w:rPr>
            </w:pPr>
          </w:p>
        </w:tc>
        <w:tc>
          <w:tcPr>
            <w:tcW w:w="987" w:type="dxa"/>
            <w:vAlign w:val="center"/>
          </w:tcPr>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造价工程师</w:t>
            </w:r>
          </w:p>
        </w:tc>
        <w:tc>
          <w:tcPr>
            <w:tcW w:w="138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甘肃省造价管理总站</w:t>
            </w:r>
          </w:p>
        </w:tc>
        <w:tc>
          <w:tcPr>
            <w:tcW w:w="1641"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建筑安装工程/造价管理/</w:t>
            </w:r>
            <w:r w:rsidRPr="00AE6A27">
              <w:rPr>
                <w:rFonts w:ascii="仿宋_GB2312" w:eastAsia="仿宋_GB2312" w:hAnsi="仿宋_GB2312" w:hint="eastAsia"/>
                <w:sz w:val="18"/>
                <w:szCs w:val="18"/>
              </w:rPr>
              <w:t>23</w:t>
            </w:r>
            <w:r w:rsidRPr="00AE6A27">
              <w:rPr>
                <w:rFonts w:ascii="仿宋_GB2312" w:eastAsia="仿宋_GB2312" w:hAnsi="仿宋_GB2312" w:hint="eastAsia"/>
                <w:color w:val="000000"/>
                <w:sz w:val="18"/>
                <w:szCs w:val="18"/>
              </w:rPr>
              <w:t>年</w:t>
            </w: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TableNormal"/>
        <w:tblW w:w="8624" w:type="dxa"/>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03"/>
        <w:gridCol w:w="917"/>
        <w:gridCol w:w="374"/>
        <w:gridCol w:w="588"/>
        <w:gridCol w:w="692"/>
        <w:gridCol w:w="987"/>
        <w:gridCol w:w="1382"/>
        <w:gridCol w:w="1641"/>
      </w:tblGrid>
      <w:tr w:rsidTr="00466BCB">
        <w:tblPrEx>
          <w:tblW w:w="8624" w:type="dxa"/>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10"/>
          <w:jc w:val="center"/>
        </w:trPr>
        <w:tc>
          <w:tcPr>
            <w:tcW w:w="540" w:type="dxa"/>
            <w:vAlign w:val="center"/>
          </w:tcPr>
          <w:p/>
        </w:tc>
        <w:tc>
          <w:tcPr>
            <w:tcW w:w="1503" w:type="dxa"/>
            <w:vAlign w:val="center"/>
          </w:tcPr>
          <w:p/>
        </w:tc>
        <w:tc>
          <w:tcPr>
            <w:tcW w:w="917" w:type="dxa"/>
            <w:vAlign w:val="center"/>
          </w:tcPr>
          <w:p/>
        </w:tc>
        <w:tc>
          <w:tcPr>
            <w:tcW w:w="374" w:type="dxa"/>
            <w:vAlign w:val="center"/>
          </w:tcPr>
          <w:p/>
        </w:tc>
        <w:tc>
          <w:tcPr>
            <w:tcW w:w="588" w:type="dxa"/>
            <w:vAlign w:val="center"/>
          </w:tcPr>
          <w:p/>
        </w:tc>
        <w:tc>
          <w:tcPr>
            <w:tcW w:w="692" w:type="dxa"/>
            <w:vAlign w:val="center"/>
          </w:tcPr>
          <w:p w:rsidR="00466BCB" w:rsidRPr="00AE6A27" w:rsidP="004258D8">
            <w:pPr>
              <w:spacing w:before="0"/>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高级工程师</w:t>
            </w:r>
          </w:p>
        </w:tc>
        <w:tc>
          <w:tcPr>
            <w:tcW w:w="987" w:type="dxa"/>
            <w:vAlign w:val="center"/>
          </w:tcPr>
          <w:p/>
        </w:tc>
        <w:tc>
          <w:tcPr>
            <w:tcW w:w="1382" w:type="dxa"/>
            <w:vAlign w:val="center"/>
          </w:tcPr>
          <w:p/>
        </w:tc>
        <w:tc>
          <w:tcPr>
            <w:tcW w:w="1641" w:type="dxa"/>
            <w:vAlign w:val="center"/>
          </w:tcPr>
          <w:p/>
        </w:tc>
      </w:tr>
      <w:tr w:rsidTr="00466BCB">
        <w:tblPrEx>
          <w:tblW w:w="8624" w:type="dxa"/>
          <w:jc w:val="center"/>
          <w:tblInd w:w="133" w:type="dxa"/>
          <w:tblLayout w:type="fixed"/>
          <w:tblLook w:val="0000"/>
        </w:tblPrEx>
        <w:trPr>
          <w:trHeight w:val="610"/>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3</w:t>
            </w:r>
          </w:p>
        </w:tc>
        <w:tc>
          <w:tcPr>
            <w:tcW w:w="1503"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杜向华</w:t>
            </w:r>
          </w:p>
        </w:tc>
        <w:tc>
          <w:tcPr>
            <w:tcW w:w="917"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1961.11</w:t>
            </w:r>
          </w:p>
        </w:tc>
        <w:tc>
          <w:tcPr>
            <w:tcW w:w="374"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男</w:t>
            </w:r>
          </w:p>
        </w:tc>
        <w:tc>
          <w:tcPr>
            <w:tcW w:w="588"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69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高级工程师</w:t>
            </w:r>
          </w:p>
        </w:tc>
        <w:tc>
          <w:tcPr>
            <w:tcW w:w="987" w:type="dxa"/>
            <w:vAlign w:val="center"/>
          </w:tcPr>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造价工程师</w:t>
            </w:r>
          </w:p>
        </w:tc>
        <w:tc>
          <w:tcPr>
            <w:tcW w:w="138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甘肃省造价管理总站</w:t>
            </w:r>
          </w:p>
        </w:tc>
        <w:tc>
          <w:tcPr>
            <w:tcW w:w="1641"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建筑安装工程/造价管理/23年</w:t>
            </w:r>
          </w:p>
        </w:tc>
      </w:tr>
      <w:tr w:rsidTr="00466BCB">
        <w:tblPrEx>
          <w:tblW w:w="8624" w:type="dxa"/>
          <w:jc w:val="center"/>
          <w:tblInd w:w="133" w:type="dxa"/>
          <w:tblLayout w:type="fixed"/>
          <w:tblLook w:val="0000"/>
        </w:tblPrEx>
        <w:trPr>
          <w:trHeight w:val="1209"/>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4</w:t>
            </w:r>
          </w:p>
        </w:tc>
        <w:tc>
          <w:tcPr>
            <w:tcW w:w="1503"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孙学凤</w:t>
            </w:r>
          </w:p>
        </w:tc>
        <w:tc>
          <w:tcPr>
            <w:tcW w:w="917"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1952.3</w:t>
            </w:r>
          </w:p>
        </w:tc>
        <w:tc>
          <w:tcPr>
            <w:tcW w:w="374"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8"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69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高级工程师</w:t>
            </w:r>
          </w:p>
        </w:tc>
        <w:tc>
          <w:tcPr>
            <w:tcW w:w="987" w:type="dxa"/>
            <w:vAlign w:val="center"/>
          </w:tcPr>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造价</w:t>
            </w:r>
          </w:p>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监理</w:t>
            </w:r>
          </w:p>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138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甘肃海天建设工程造价咨询公司</w:t>
            </w:r>
          </w:p>
        </w:tc>
        <w:tc>
          <w:tcPr>
            <w:tcW w:w="1641"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建筑安装工程/造价咨询/30年</w:t>
            </w:r>
          </w:p>
        </w:tc>
      </w:tr>
      <w:tr w:rsidTr="00466BCB">
        <w:tblPrEx>
          <w:tblW w:w="8624" w:type="dxa"/>
          <w:jc w:val="center"/>
          <w:tblInd w:w="133" w:type="dxa"/>
          <w:tblLayout w:type="fixed"/>
          <w:tblLook w:val="0000"/>
        </w:tblPrEx>
        <w:trPr>
          <w:trHeight w:val="610"/>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5</w:t>
            </w:r>
          </w:p>
        </w:tc>
        <w:tc>
          <w:tcPr>
            <w:tcW w:w="1503"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靳艳萍</w:t>
            </w:r>
          </w:p>
        </w:tc>
        <w:tc>
          <w:tcPr>
            <w:tcW w:w="917"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1977.4</w:t>
            </w:r>
          </w:p>
        </w:tc>
        <w:tc>
          <w:tcPr>
            <w:tcW w:w="374"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女</w:t>
            </w:r>
          </w:p>
        </w:tc>
        <w:tc>
          <w:tcPr>
            <w:tcW w:w="588"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本科</w:t>
            </w:r>
          </w:p>
        </w:tc>
        <w:tc>
          <w:tcPr>
            <w:tcW w:w="69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987" w:type="dxa"/>
            <w:vAlign w:val="center"/>
          </w:tcPr>
          <w:p w:rsidR="00466BCB" w:rsidRPr="00AE6A27" w:rsidP="004258D8">
            <w:pPr>
              <w:jc w:val="center"/>
              <w:rPr>
                <w:rFonts w:ascii="仿宋_GB2312" w:eastAsia="仿宋_GB2312" w:hAnsi="仿宋_GB2312" w:hint="eastAsia"/>
                <w:color w:val="000000"/>
                <w:sz w:val="18"/>
                <w:szCs w:val="18"/>
              </w:rPr>
            </w:pPr>
            <w:r>
              <w:rPr>
                <w:rFonts w:ascii="仿宋_GB2312" w:eastAsia="仿宋_GB2312" w:hAnsi="仿宋_GB2312" w:hint="eastAsia"/>
                <w:color w:val="000000"/>
                <w:sz w:val="18"/>
                <w:szCs w:val="18"/>
              </w:rPr>
              <w:t>注册</w:t>
            </w:r>
            <w:r w:rsidRPr="00AE6A27">
              <w:rPr>
                <w:rFonts w:ascii="仿宋_GB2312" w:eastAsia="仿宋_GB2312" w:hAnsi="仿宋_GB2312" w:hint="eastAsia"/>
                <w:color w:val="000000"/>
                <w:sz w:val="18"/>
                <w:szCs w:val="18"/>
              </w:rPr>
              <w:t>造价</w:t>
            </w:r>
          </w:p>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工程师</w:t>
            </w:r>
          </w:p>
        </w:tc>
        <w:tc>
          <w:tcPr>
            <w:tcW w:w="1382"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甘肃省二安公司</w:t>
            </w:r>
          </w:p>
        </w:tc>
        <w:tc>
          <w:tcPr>
            <w:tcW w:w="1641" w:type="dxa"/>
            <w:vAlign w:val="center"/>
          </w:tcPr>
          <w:p w:rsidR="00466BCB" w:rsidRPr="00AE6A27" w:rsidP="004258D8">
            <w:pPr>
              <w:jc w:val="center"/>
              <w:rPr>
                <w:rFonts w:ascii="仿宋_GB2312" w:eastAsia="仿宋_GB2312" w:hAnsi="仿宋_GB2312" w:hint="eastAsia"/>
                <w:color w:val="000000"/>
                <w:sz w:val="18"/>
                <w:szCs w:val="18"/>
              </w:rPr>
            </w:pPr>
            <w:r w:rsidRPr="00AE6A27">
              <w:rPr>
                <w:rFonts w:ascii="仿宋_GB2312" w:eastAsia="仿宋_GB2312" w:hAnsi="仿宋_GB2312" w:hint="eastAsia"/>
                <w:color w:val="000000"/>
                <w:sz w:val="18"/>
                <w:szCs w:val="18"/>
              </w:rPr>
              <w:t>建筑安装工程/工程预结算/14年</w:t>
            </w:r>
          </w:p>
        </w:tc>
      </w:tr>
      <w:tr w:rsidTr="00466BCB">
        <w:tblPrEx>
          <w:tblW w:w="8624" w:type="dxa"/>
          <w:jc w:val="center"/>
          <w:tblInd w:w="133" w:type="dxa"/>
          <w:tblLayout w:type="fixed"/>
          <w:tblLook w:val="0000"/>
        </w:tblPrEx>
        <w:trPr>
          <w:trHeight w:val="610"/>
          <w:jc w:val="center"/>
        </w:trPr>
        <w:tc>
          <w:tcPr>
            <w:tcW w:w="540" w:type="dxa"/>
            <w:vAlign w:val="center"/>
          </w:tcPr>
          <w:p w:rsidR="00466BCB" w:rsidRPr="00AE6A27" w:rsidP="004258D8">
            <w:pPr>
              <w:jc w:val="center"/>
              <w:rPr>
                <w:rFonts w:ascii="仿宋_GB2312" w:eastAsia="仿宋_GB2312" w:hAnsi="仿宋_GB2312" w:hint="eastAsia"/>
                <w:color w:val="000000"/>
                <w:sz w:val="18"/>
                <w:szCs w:val="18"/>
              </w:rPr>
            </w:pPr>
          </w:p>
        </w:tc>
        <w:tc>
          <w:tcPr>
            <w:tcW w:w="1503" w:type="dxa"/>
            <w:vAlign w:val="center"/>
          </w:tcPr>
          <w:p w:rsidR="00466BCB" w:rsidRPr="00AE6A27" w:rsidP="004258D8">
            <w:pPr>
              <w:jc w:val="center"/>
              <w:rPr>
                <w:rFonts w:ascii="仿宋_GB2312" w:eastAsia="仿宋_GB2312" w:hAnsi="仿宋_GB2312" w:hint="eastAsia"/>
                <w:color w:val="000000"/>
                <w:sz w:val="18"/>
                <w:szCs w:val="18"/>
              </w:rPr>
            </w:pPr>
          </w:p>
        </w:tc>
        <w:tc>
          <w:tcPr>
            <w:tcW w:w="917" w:type="dxa"/>
            <w:vAlign w:val="center"/>
          </w:tcPr>
          <w:p w:rsidR="00466BCB" w:rsidRPr="00AE6A27" w:rsidP="004258D8">
            <w:pPr>
              <w:jc w:val="center"/>
              <w:rPr>
                <w:rFonts w:ascii="仿宋_GB2312" w:eastAsia="仿宋_GB2312" w:hAnsi="仿宋_GB2312" w:hint="eastAsia"/>
                <w:color w:val="000000"/>
                <w:sz w:val="18"/>
                <w:szCs w:val="18"/>
              </w:rPr>
            </w:pPr>
          </w:p>
        </w:tc>
        <w:tc>
          <w:tcPr>
            <w:tcW w:w="374" w:type="dxa"/>
            <w:vAlign w:val="center"/>
          </w:tcPr>
          <w:p w:rsidR="00466BCB" w:rsidRPr="00AE6A27" w:rsidP="004258D8">
            <w:pPr>
              <w:jc w:val="center"/>
              <w:rPr>
                <w:rFonts w:ascii="仿宋_GB2312" w:eastAsia="仿宋_GB2312" w:hAnsi="仿宋_GB2312" w:hint="eastAsia"/>
                <w:color w:val="000000"/>
                <w:sz w:val="18"/>
                <w:szCs w:val="18"/>
              </w:rPr>
            </w:pPr>
          </w:p>
        </w:tc>
        <w:tc>
          <w:tcPr>
            <w:tcW w:w="588" w:type="dxa"/>
            <w:vAlign w:val="center"/>
          </w:tcPr>
          <w:p w:rsidR="00466BCB" w:rsidRPr="00AE6A27" w:rsidP="004258D8">
            <w:pPr>
              <w:jc w:val="center"/>
              <w:rPr>
                <w:rFonts w:ascii="仿宋_GB2312" w:eastAsia="仿宋_GB2312" w:hAnsi="仿宋_GB2312" w:hint="eastAsia"/>
                <w:color w:val="000000"/>
                <w:sz w:val="18"/>
                <w:szCs w:val="18"/>
              </w:rPr>
            </w:pPr>
          </w:p>
        </w:tc>
        <w:tc>
          <w:tcPr>
            <w:tcW w:w="692" w:type="dxa"/>
            <w:vAlign w:val="center"/>
          </w:tcPr>
          <w:p w:rsidR="00466BCB" w:rsidRPr="00AE6A27" w:rsidP="004258D8">
            <w:pPr>
              <w:jc w:val="center"/>
              <w:rPr>
                <w:rFonts w:ascii="仿宋_GB2312" w:eastAsia="仿宋_GB2312" w:hAnsi="仿宋_GB2312" w:hint="eastAsia"/>
                <w:color w:val="000000"/>
                <w:sz w:val="18"/>
                <w:szCs w:val="18"/>
              </w:rPr>
            </w:pPr>
          </w:p>
        </w:tc>
        <w:tc>
          <w:tcPr>
            <w:tcW w:w="987" w:type="dxa"/>
            <w:vAlign w:val="center"/>
          </w:tcPr>
          <w:p w:rsidR="00466BCB" w:rsidRPr="00AE6A27" w:rsidP="004258D8">
            <w:pPr>
              <w:jc w:val="center"/>
              <w:rPr>
                <w:rFonts w:ascii="仿宋_GB2312" w:eastAsia="仿宋_GB2312" w:hAnsi="仿宋_GB2312" w:hint="eastAsia"/>
                <w:color w:val="000000"/>
                <w:sz w:val="18"/>
                <w:szCs w:val="18"/>
              </w:rPr>
            </w:pPr>
          </w:p>
        </w:tc>
        <w:tc>
          <w:tcPr>
            <w:tcW w:w="1382" w:type="dxa"/>
            <w:vAlign w:val="center"/>
          </w:tcPr>
          <w:p w:rsidR="00466BCB" w:rsidRPr="00AE6A27" w:rsidP="004258D8">
            <w:pPr>
              <w:jc w:val="center"/>
              <w:rPr>
                <w:rFonts w:ascii="仿宋_GB2312" w:eastAsia="仿宋_GB2312" w:hAnsi="仿宋_GB2312" w:hint="eastAsia"/>
                <w:color w:val="000000"/>
                <w:sz w:val="18"/>
                <w:szCs w:val="18"/>
              </w:rPr>
            </w:pPr>
          </w:p>
        </w:tc>
        <w:tc>
          <w:tcPr>
            <w:tcW w:w="1641" w:type="dxa"/>
            <w:vAlign w:val="center"/>
          </w:tcPr>
          <w:p w:rsidR="00466BCB" w:rsidRPr="00AE6A27" w:rsidP="004258D8">
            <w:pPr>
              <w:jc w:val="center"/>
              <w:rPr>
                <w:rFonts w:ascii="仿宋_GB2312" w:eastAsia="仿宋_GB2312" w:hAnsi="仿宋_GB2312" w:hint="eastAsia"/>
                <w:color w:val="000000"/>
                <w:sz w:val="18"/>
                <w:szCs w:val="18"/>
              </w:rPr>
            </w:pPr>
          </w:p>
        </w:tc>
      </w:tr>
    </w:tbl>
    <w:p w:rsidR="00AA43D3" w:rsidRPr="002A15CA" w:rsidP="00B11235">
      <w:pPr>
        <w:pStyle w:val="a"/>
        <w:spacing w:line="360" w:lineRule="auto"/>
        <w:ind w:firstLine="0" w:firstLineChars="0"/>
        <w:rPr>
          <w:rFonts w:ascii="仿宋_GB2312" w:eastAsia="仿宋_GB2312" w:hint="eastAsia"/>
          <w:b/>
          <w:bCs/>
          <w:color w:val="000000"/>
        </w:rPr>
      </w:pPr>
      <w:r w:rsidR="00B11235">
        <w:rPr>
          <w:rFonts w:ascii="仿宋_GB2312" w:eastAsia="仿宋_GB2312" w:hint="eastAsia"/>
          <w:b/>
          <w:bCs/>
          <w:color w:val="000000"/>
        </w:rPr>
        <w:t xml:space="preserve">3.2 </w:t>
      </w:r>
      <w:r w:rsidRPr="002A15CA">
        <w:rPr>
          <w:rFonts w:ascii="仿宋_GB2312" w:eastAsia="仿宋_GB2312" w:hint="eastAsia"/>
          <w:b/>
          <w:bCs/>
          <w:color w:val="000000"/>
        </w:rPr>
        <w:t>师资队伍结构</w:t>
      </w:r>
    </w:p>
    <w:p w:rsidR="00AA43D3" w:rsidRPr="002A15CA" w:rsidP="00B11235">
      <w:pPr>
        <w:spacing w:line="360" w:lineRule="auto"/>
        <w:rPr>
          <w:rFonts w:ascii="仿宋_GB2312" w:eastAsia="仿宋_GB2312" w:hAnsi="宋体" w:hint="eastAsia"/>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A15CA">
        <w:rPr>
          <w:rFonts w:ascii="仿宋_GB2312" w:eastAsia="仿宋_GB2312" w:hAnsi="宋体" w:hint="eastAsia"/>
          <w:b/>
          <w:color w:val="000000"/>
          <w:sz w:val="24"/>
        </w:rPr>
        <w:t>“</w:t>
      </w:r>
      <w:r w:rsidRPr="002A15CA">
        <w:rPr>
          <w:rFonts w:ascii="仿宋_GB2312" w:eastAsia="仿宋_GB2312" w:hAnsi="宋体" w:hint="eastAsia"/>
          <w:b/>
          <w:color w:val="000000"/>
          <w:sz w:val="24"/>
        </w:rPr>
        <w:t>双师〞型教师比例高</w:t>
      </w:r>
    </w:p>
    <w:p w:rsidR="00AA43D3" w:rsidRPr="002A15CA" w:rsidP="00AA43D3">
      <w:pPr>
        <w:spacing w:line="360" w:lineRule="auto"/>
        <w:ind w:firstLine="480" w:firstLineChars="200"/>
        <w:rPr>
          <w:rFonts w:ascii="仿宋_GB2312" w:eastAsia="仿宋_GB2312" w:hAnsi="宋体" w:hint="eastAsia"/>
          <w:color w:val="000000"/>
          <w:sz w:val="24"/>
        </w:rPr>
      </w:pPr>
      <w:r w:rsidRPr="002A15CA">
        <w:rPr>
          <w:rFonts w:ascii="仿宋_GB2312" w:eastAsia="仿宋_GB2312" w:hAnsi="宋体" w:hint="eastAsia"/>
          <w:color w:val="000000"/>
          <w:sz w:val="24"/>
        </w:rPr>
        <w:t>工程造价专业师资团队现有专兼职教师共25人，</w:t>
      </w:r>
      <w:r w:rsidRPr="002A15CA">
        <w:rPr>
          <w:rFonts w:ascii="仿宋_GB2312" w:eastAsia="仿宋_GB2312" w:hAnsi="宋体" w:hint="eastAsia"/>
          <w:color w:val="000000"/>
          <w:sz w:val="24"/>
        </w:rPr>
        <w:t>“</w:t>
      </w:r>
      <w:r w:rsidRPr="002A15CA">
        <w:rPr>
          <w:rFonts w:ascii="仿宋_GB2312" w:eastAsia="仿宋_GB2312" w:hAnsi="宋体" w:hint="eastAsia"/>
          <w:color w:val="000000"/>
          <w:sz w:val="24"/>
        </w:rPr>
        <w:t>双师〞型教师19人，占76%，具体情况见下表：</w:t>
      </w:r>
    </w:p>
    <w:p w:rsidR="00AA43D3" w:rsidRPr="002A15CA" w:rsidP="00B11235">
      <w:pPr>
        <w:spacing w:line="360" w:lineRule="auto"/>
        <w:rPr>
          <w:rFonts w:ascii="仿宋_GB2312" w:eastAsia="仿宋_GB2312" w:hAnsi="宋体" w:hint="eastAsia"/>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A15CA">
        <w:rPr>
          <w:rFonts w:ascii="仿宋_GB2312" w:eastAsia="仿宋_GB2312" w:hAnsi="宋体" w:hint="eastAsia"/>
          <w:b/>
          <w:color w:val="000000"/>
          <w:sz w:val="24"/>
        </w:rPr>
        <w:t>专兼结合</w:t>
      </w:r>
    </w:p>
    <w:p w:rsidR="00AA43D3" w:rsidRPr="00AE6A27" w:rsidP="00AA43D3">
      <w:pPr>
        <w:spacing w:line="360" w:lineRule="auto"/>
        <w:ind w:firstLine="480" w:firstLineChars="200"/>
        <w:rPr>
          <w:rFonts w:ascii="仿宋_GB2312" w:eastAsia="仿宋_GB2312" w:hAnsi="宋体" w:hint="eastAsia"/>
          <w:color w:val="000000"/>
          <w:sz w:val="24"/>
        </w:rPr>
      </w:pPr>
      <w:r w:rsidRPr="002A15CA">
        <w:rPr>
          <w:rFonts w:ascii="仿宋_GB2312" w:eastAsia="仿宋_GB2312" w:hAnsi="宋体" w:hint="eastAsia"/>
          <w:color w:val="000000"/>
          <w:sz w:val="24"/>
        </w:rPr>
        <w:t>工程造价专业师资人数和学生规模相适应，采取专职教师与兼职教师相结合的方法配置，专业理论课可由校内专职教师和局部校外兼职教师承当，综合实训及顶岗实习由专兼职教师配合讲授。教学团队现有专兼职教师</w:t>
      </w:r>
      <w:r w:rsidRPr="00A71D4C">
        <w:rPr>
          <w:rFonts w:ascii="仿宋_GB2312" w:eastAsia="仿宋_GB2312" w:hAnsi="宋体" w:hint="eastAsia"/>
          <w:color w:val="000000"/>
          <w:sz w:val="24"/>
        </w:rPr>
        <w:t>共25人</w:t>
      </w:r>
      <w:r w:rsidRPr="002A15CA">
        <w:rPr>
          <w:rFonts w:ascii="仿宋_GB2312" w:eastAsia="仿宋_GB2312" w:hAnsi="宋体" w:hint="eastAsia"/>
          <w:color w:val="000000"/>
          <w:sz w:val="24"/>
        </w:rPr>
        <w:t>，其中：</w:t>
      </w:r>
      <w:r w:rsidRPr="00AE6A27">
        <w:rPr>
          <w:rFonts w:ascii="仿宋_GB2312" w:eastAsia="仿宋_GB2312" w:hAnsi="宋体" w:hint="eastAsia"/>
          <w:color w:val="000000"/>
          <w:sz w:val="24"/>
        </w:rPr>
        <w:t>校内专职教师19人，校外兼职教师6人。</w:t>
      </w:r>
    </w:p>
    <w:p w:rsidR="00AA43D3" w:rsidRPr="00E11C99" w:rsidP="00B11235">
      <w:pPr>
        <w:spacing w:line="360" w:lineRule="auto"/>
        <w:rPr>
          <w:rFonts w:ascii="仿宋_GB2312" w:eastAsia="仿宋_GB2312" w:hAnsi="宋体" w:hint="eastAsia"/>
          <w:b/>
          <w:color w:val="33CCCC"/>
          <w:sz w:val="24"/>
        </w:rPr>
      </w:pPr>
      <w:smartTag w:uri="urn:schemas-microsoft-com:office:smarttags" w:element="chsdate">
        <w:smartTagPr>
          <w:attr w:name="Day" w:val="30"/>
          <w:attr w:name="IsLunarDate" w:val="False"/>
          <w:attr w:name="IsROCDate" w:val="False"/>
          <w:attr w:name="Month" w:val="12"/>
          <w:attr w:name="Year" w:val="1899"/>
        </w:smartTagPr>
      </w:smartTag>
      <w:r w:rsidRPr="002A15CA">
        <w:rPr>
          <w:rFonts w:ascii="仿宋_GB2312" w:eastAsia="仿宋_GB2312" w:hAnsi="宋体" w:hint="eastAsia"/>
          <w:b/>
          <w:color w:val="000000"/>
          <w:sz w:val="24"/>
        </w:rPr>
        <w:t>职称、年龄结构合理</w:t>
      </w:r>
    </w:p>
    <w:p w:rsidR="00AA43D3" w:rsidRPr="00A71D4C" w:rsidP="00AA43D3">
      <w:pPr>
        <w:spacing w:line="360" w:lineRule="auto"/>
        <w:ind w:firstLine="480" w:firstLineChars="200"/>
        <w:rPr>
          <w:rFonts w:ascii="仿宋_GB2312" w:eastAsia="仿宋_GB2312" w:hAnsi="宋体" w:hint="eastAsia"/>
          <w:color w:val="000000"/>
          <w:sz w:val="24"/>
        </w:rPr>
      </w:pPr>
      <w:r w:rsidRPr="002A15CA">
        <w:rPr>
          <w:rFonts w:ascii="仿宋_GB2312" w:eastAsia="仿宋_GB2312" w:hAnsi="宋体" w:hint="eastAsia"/>
          <w:color w:val="000000"/>
          <w:sz w:val="24"/>
        </w:rPr>
        <w:t>师资队伍中具有高级职称的 17人，中级职称8人，</w:t>
      </w:r>
      <w:r w:rsidRPr="00A71D4C">
        <w:rPr>
          <w:rFonts w:ascii="仿宋_GB2312" w:eastAsia="仿宋_GB2312" w:hAnsi="宋体" w:hint="eastAsia"/>
          <w:color w:val="000000"/>
          <w:sz w:val="24"/>
        </w:rPr>
        <w:t>高、中级职称的比例分别为68%、32%。教学团队中40岁以下人数为</w:t>
      </w:r>
      <w:r w:rsidR="007303A9">
        <w:rPr>
          <w:rFonts w:ascii="仿宋_GB2312" w:eastAsia="仿宋_GB2312" w:hAnsi="宋体" w:hint="eastAsia"/>
          <w:color w:val="000000"/>
          <w:sz w:val="24"/>
        </w:rPr>
        <w:t>9</w:t>
      </w:r>
      <w:r w:rsidRPr="00A71D4C">
        <w:rPr>
          <w:rFonts w:ascii="仿宋_GB2312" w:eastAsia="仿宋_GB2312" w:hAnsi="宋体" w:hint="eastAsia"/>
          <w:color w:val="000000"/>
          <w:sz w:val="24"/>
        </w:rPr>
        <w:t>人，40岁以上人数为16人，职称年龄结构呈阶梯状分布，结构合理。</w:t>
      </w:r>
    </w:p>
    <w:p w:rsidR="00AA43D3" w:rsidRPr="00B11235" w:rsidP="00B11235">
      <w:pPr>
        <w:spacing w:line="360" w:lineRule="auto"/>
        <w:rPr>
          <w:rFonts w:ascii="仿宋_GB2312" w:eastAsia="仿宋_GB2312"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B11235">
        <w:rPr>
          <w:rFonts w:ascii="仿宋_GB2312" w:eastAsia="仿宋_GB2312" w:hAnsi="宋体" w:cs="宋体" w:hint="eastAsia"/>
          <w:b/>
          <w:bCs/>
          <w:color w:val="000000"/>
          <w:kern w:val="0"/>
          <w:sz w:val="24"/>
        </w:rPr>
        <w:t>教师</w:t>
      </w:r>
      <w:r w:rsidRPr="004258D8">
        <w:rPr>
          <w:rFonts w:ascii="仿宋_GB2312" w:eastAsia="仿宋_GB2312" w:hAnsi="宋体" w:cs="宋体" w:hint="eastAsia"/>
          <w:b/>
          <w:bCs/>
          <w:color w:val="000000"/>
          <w:kern w:val="0"/>
          <w:sz w:val="24"/>
        </w:rPr>
        <w:t>业务水平高</w:t>
      </w:r>
    </w:p>
    <w:p w:rsidR="00AA43D3" w:rsidRPr="002A15CA" w:rsidP="00AA43D3">
      <w:pPr>
        <w:pStyle w:val="a"/>
        <w:spacing w:line="360" w:lineRule="auto"/>
        <w:ind w:firstLine="480"/>
        <w:rPr>
          <w:rFonts w:ascii="仿宋_GB2312" w:eastAsia="仿宋_GB2312" w:hint="eastAsia"/>
          <w:bCs/>
          <w:color w:val="000000"/>
        </w:rPr>
      </w:pPr>
      <w:r w:rsidRPr="002A15CA">
        <w:rPr>
          <w:rFonts w:ascii="仿宋_GB2312" w:eastAsia="仿宋_GB2312" w:hint="eastAsia"/>
          <w:bCs/>
          <w:color w:val="000000"/>
        </w:rPr>
        <w:t>工程造价专业师资既有良好的专业理论知识和教学水平，能保质保量的完成教学工作量，还进行了大量的教研教改和社会效劳等工作。</w:t>
      </w:r>
    </w:p>
    <w:p w:rsidR="00AA43D3" w:rsidP="00B11235">
      <w:pPr>
        <w:pStyle w:val="a"/>
        <w:spacing w:line="360" w:lineRule="auto"/>
        <w:ind w:firstLine="0" w:firstLineChars="0"/>
        <w:rPr>
          <w:rFonts w:ascii="仿宋_GB2312" w:eastAsia="仿宋_GB2312" w:hint="eastAsia"/>
          <w:b/>
          <w:bCs/>
          <w:color w:val="000000"/>
        </w:rPr>
      </w:pPr>
      <w:r w:rsidRPr="002A15CA">
        <w:rPr>
          <w:rFonts w:ascii="仿宋_GB2312" w:eastAsia="仿宋_GB2312" w:hint="eastAsia"/>
          <w:b/>
          <w:bCs/>
          <w:color w:val="000000"/>
        </w:rPr>
        <w:t>1〕教学工作</w:t>
      </w:r>
    </w:p>
    <w:p w:rsidR="00AA43D3" w:rsidRPr="00B12933" w:rsidP="00AA43D3">
      <w:pPr>
        <w:pStyle w:val="a"/>
        <w:spacing w:line="360" w:lineRule="auto"/>
        <w:ind w:firstLine="526" w:firstLineChars="219"/>
        <w:rPr>
          <w:rFonts w:ascii="仿宋_GB2312" w:eastAsia="仿宋_GB2312" w:hint="eastAsia"/>
          <w:bCs/>
          <w:color w:val="000000"/>
        </w:rPr>
      </w:pPr>
      <w:r w:rsidRPr="00B12933">
        <w:rPr>
          <w:rFonts w:ascii="仿宋_GB2312" w:eastAsia="仿宋_GB2312" w:hint="eastAsia"/>
          <w:bCs/>
          <w:color w:val="000000"/>
        </w:rPr>
        <w:t>我院工程造价专业为甘肃省及我院重点专业，</w:t>
      </w:r>
      <w:r w:rsidRPr="00B47764">
        <w:rPr>
          <w:rFonts w:ascii="仿宋_GB2312" w:eastAsia="仿宋_GB2312" w:hint="eastAsia"/>
          <w:bCs/>
          <w:color w:val="0000FF"/>
        </w:rPr>
        <w:t>2023届、2023届、2023届每届招生人数分别为348人、553人、455人，工程造</w:t>
      </w:r>
      <w:r w:rsidRPr="00B12933">
        <w:rPr>
          <w:rFonts w:ascii="仿宋_GB2312" w:eastAsia="仿宋_GB2312" w:hint="eastAsia"/>
          <w:bCs/>
          <w:color w:val="000000"/>
        </w:rPr>
        <w:t>价专业教师保质保量完成了相应教学任务。</w:t>
      </w:r>
    </w:p>
    <w:p w:rsidR="00AA43D3" w:rsidRPr="00B11235" w:rsidP="00B11235">
      <w:pPr>
        <w:spacing w:line="360" w:lineRule="auto"/>
        <w:rPr>
          <w:rFonts w:ascii="仿宋_GB2312" w:eastAsia="仿宋_GB2312" w:hAnsi="宋体" w:hint="eastAsia"/>
          <w:b/>
          <w:color w:val="FF0000"/>
          <w:sz w:val="24"/>
        </w:rPr>
      </w:pPr>
      <w:r w:rsidRPr="002A15CA">
        <w:rPr>
          <w:rFonts w:ascii="仿宋_GB2312" w:eastAsia="仿宋_GB2312" w:hAnsi="宋体" w:hint="eastAsia"/>
          <w:b/>
          <w:color w:val="000000"/>
          <w:sz w:val="24"/>
        </w:rPr>
        <w:t>2〕教材建设</w:t>
      </w:r>
    </w:p>
    <w:p w:rsidR="00307F3F" w:rsidP="004049BA">
      <w:pPr>
        <w:spacing w:line="360" w:lineRule="auto"/>
        <w:ind w:firstLine="480" w:firstLineChars="200"/>
        <w:rPr>
          <w:rFonts w:ascii="仿宋_GB2312" w:eastAsia="仿宋_GB2312" w:hAnsi="宋体" w:hint="eastAsia"/>
          <w:color w:val="000000"/>
          <w:sz w:val="24"/>
        </w:rPr>
      </w:pPr>
      <w:r w:rsidRPr="002A15CA" w:rsidR="00AA43D3">
        <w:rPr>
          <w:rFonts w:ascii="仿宋_GB2312" w:eastAsia="仿宋_GB2312" w:hAnsi="宋体" w:hint="eastAsia"/>
          <w:color w:val="000000"/>
          <w:sz w:val="24"/>
        </w:rPr>
        <w:t>自2023年以来，本专业教师编写各类教材共计1</w:t>
      </w:r>
      <w:r>
        <w:rPr>
          <w:rFonts w:ascii="仿宋_GB2312" w:eastAsia="仿宋_GB2312" w:hAnsi="宋体" w:hint="eastAsia"/>
          <w:color w:val="000000"/>
          <w:sz w:val="24"/>
        </w:rPr>
        <w:t>6</w:t>
      </w:r>
      <w:r w:rsidRPr="002A15CA" w:rsidR="00AA43D3">
        <w:rPr>
          <w:rFonts w:ascii="仿宋_GB2312" w:eastAsia="仿宋_GB2312" w:hAnsi="宋体" w:hint="eastAsia"/>
          <w:color w:val="000000"/>
          <w:sz w:val="24"/>
        </w:rPr>
        <w:t>本，其中，校企合作编写教材11本，非校企合作编写教材</w:t>
      </w:r>
      <w:r>
        <w:rPr>
          <w:rFonts w:ascii="仿宋_GB2312" w:eastAsia="仿宋_GB2312" w:hAnsi="宋体" w:hint="eastAsia"/>
          <w:color w:val="000000"/>
          <w:sz w:val="24"/>
        </w:rPr>
        <w:t>5</w:t>
      </w:r>
      <w:r w:rsidRPr="002A15CA" w:rsidR="00AA43D3">
        <w:rPr>
          <w:rFonts w:ascii="仿宋_GB2312" w:eastAsia="仿宋_GB2312" w:hAnsi="宋体" w:hint="eastAsia"/>
          <w:color w:val="000000"/>
          <w:sz w:val="24"/>
        </w:rPr>
        <w:t>本。</w:t>
      </w:r>
      <w:r>
        <w:rPr>
          <w:rFonts w:ascii="仿宋_GB2312" w:eastAsia="仿宋_GB2312" w:hAnsi="宋体" w:hint="eastAsia"/>
          <w:color w:val="000000"/>
          <w:sz w:val="24"/>
        </w:rPr>
        <w:br/>
      </w:r>
      <w:r>
        <w:rPr>
          <w:rFonts w:ascii="仿宋_GB2312" w:eastAsia="仿宋_GB2312" w:hAnsi="宋体"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https://d.book118.com/508131025030006030</w:t>
        </w:r>
      </w:hyperlink>
    </w:p>
    <w:p w:rsidR="00307F3F" w:rsidP="004049BA">
      <w:pPr>
        <w:spacing w:line="360" w:lineRule="auto"/>
        <w:ind w:firstLine="480" w:firstLineChars="200"/>
        <w:rPr>
          <w:rFonts w:ascii="仿宋_GB2312" w:eastAsia="仿宋_GB2312" w:hAnsi="宋体" w:hint="eastAsia"/>
          <w:color w:val="000000"/>
          <w:sz w:val="24"/>
        </w:rPr>
      </w:pPr>
    </w:p>
    <w:sectPr>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C2CB6"/>
    <w:multiLevelType w:val="multilevel"/>
    <w:tmpl w:val="D4F686DC"/>
    <w:lvl w:ilvl="0">
      <w:start w:val="7"/>
      <w:numFmt w:val="decimal"/>
      <w:lvlText w:val="%1"/>
      <w:lvlJc w:val="left"/>
      <w:pPr>
        <w:tabs>
          <w:tab w:val="num" w:pos="840"/>
        </w:tabs>
        <w:ind w:left="840" w:hanging="840"/>
      </w:pPr>
      <w:rPr>
        <w:rFonts w:hint="default"/>
      </w:rPr>
    </w:lvl>
    <w:lvl w:ilvl="1">
      <w:start w:val="1"/>
      <w:numFmt w:val="decimal"/>
      <w:lvlText w:val="%1.%2"/>
      <w:lvlJc w:val="left"/>
      <w:pPr>
        <w:tabs>
          <w:tab w:val="num" w:pos="1080"/>
        </w:tabs>
        <w:ind w:left="1080" w:hanging="840"/>
      </w:pPr>
      <w:rPr>
        <w:rFonts w:hint="default"/>
      </w:rPr>
    </w:lvl>
    <w:lvl w:ilvl="2">
      <w:start w:val="7"/>
      <w:numFmt w:val="decimal"/>
      <w:lvlText w:val="%1.%2.%3"/>
      <w:lvlJc w:val="left"/>
      <w:pPr>
        <w:tabs>
          <w:tab w:val="num" w:pos="1320"/>
        </w:tabs>
        <w:ind w:left="1320" w:hanging="84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3240"/>
        </w:tabs>
        <w:ind w:left="3240" w:hanging="180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4080"/>
        </w:tabs>
        <w:ind w:left="4080" w:hanging="2160"/>
      </w:pPr>
      <w:rPr>
        <w:rFonts w:hint="default"/>
      </w:rPr>
    </w:lvl>
  </w:abstractNum>
  <w:abstractNum w:abstractNumId="1">
    <w:nsid w:val="5BB4496A"/>
    <w:multiLevelType w:val="multilevel"/>
    <w:tmpl w:val="6504D17E"/>
    <w:lvl w:ilvl="0">
      <w:start w:val="10"/>
      <w:numFmt w:val="decimal"/>
      <w:lvlText w:val="（%1"/>
      <w:lvlJc w:val="left"/>
      <w:pPr>
        <w:tabs>
          <w:tab w:val="num" w:pos="1680"/>
        </w:tabs>
        <w:ind w:left="1680" w:hanging="1680"/>
      </w:pPr>
      <w:rPr>
        <w:rFonts w:hint="default"/>
      </w:rPr>
    </w:lvl>
    <w:lvl w:ilvl="1">
      <w:start w:val="2013"/>
      <w:numFmt w:val="decimal"/>
      <w:lvlText w:val="（%1）%2"/>
      <w:lvlJc w:val="left"/>
      <w:pPr>
        <w:tabs>
          <w:tab w:val="num" w:pos="1857"/>
        </w:tabs>
        <w:ind w:left="1857" w:hanging="1680"/>
      </w:pPr>
      <w:rPr>
        <w:rFonts w:hint="default"/>
      </w:rPr>
    </w:lvl>
    <w:lvl w:ilvl="2">
      <w:start w:val="6"/>
      <w:numFmt w:val="decimal"/>
      <w:lvlText w:val="（%1）%2.%3"/>
      <w:lvlJc w:val="left"/>
      <w:pPr>
        <w:tabs>
          <w:tab w:val="num" w:pos="2034"/>
        </w:tabs>
        <w:ind w:left="2034" w:hanging="1680"/>
      </w:pPr>
      <w:rPr>
        <w:rFonts w:hint="default"/>
      </w:rPr>
    </w:lvl>
    <w:lvl w:ilvl="3">
      <w:start w:val="1"/>
      <w:numFmt w:val="decimal"/>
      <w:lvlText w:val="（%1）%2.%3.%4"/>
      <w:lvlJc w:val="left"/>
      <w:pPr>
        <w:tabs>
          <w:tab w:val="num" w:pos="2211"/>
        </w:tabs>
        <w:ind w:left="2211" w:hanging="1680"/>
      </w:pPr>
      <w:rPr>
        <w:rFonts w:hint="default"/>
      </w:rPr>
    </w:lvl>
    <w:lvl w:ilvl="4">
      <w:start w:val="1"/>
      <w:numFmt w:val="decimal"/>
      <w:lvlText w:val="（%1）%2.%3.%4.%5"/>
      <w:lvlJc w:val="left"/>
      <w:pPr>
        <w:tabs>
          <w:tab w:val="num" w:pos="2388"/>
        </w:tabs>
        <w:ind w:left="2388" w:hanging="1680"/>
      </w:pPr>
      <w:rPr>
        <w:rFonts w:hint="default"/>
      </w:rPr>
    </w:lvl>
    <w:lvl w:ilvl="5">
      <w:start w:val="1"/>
      <w:numFmt w:val="decimal"/>
      <w:lvlText w:val="（%1）%2.%3.%4.%5.%6"/>
      <w:lvlJc w:val="left"/>
      <w:pPr>
        <w:tabs>
          <w:tab w:val="num" w:pos="2685"/>
        </w:tabs>
        <w:ind w:left="2685" w:hanging="1800"/>
      </w:pPr>
      <w:rPr>
        <w:rFonts w:hint="default"/>
      </w:rPr>
    </w:lvl>
    <w:lvl w:ilvl="6">
      <w:start w:val="1"/>
      <w:numFmt w:val="decimal"/>
      <w:lvlText w:val="（%1）%2.%3.%4.%5.%6.%7"/>
      <w:lvlJc w:val="left"/>
      <w:pPr>
        <w:tabs>
          <w:tab w:val="num" w:pos="3222"/>
        </w:tabs>
        <w:ind w:left="3222" w:hanging="2160"/>
      </w:pPr>
      <w:rPr>
        <w:rFonts w:hint="default"/>
      </w:rPr>
    </w:lvl>
    <w:lvl w:ilvl="7">
      <w:start w:val="1"/>
      <w:numFmt w:val="decimal"/>
      <w:lvlText w:val="（%1）%2.%3.%4.%5.%6.%7.%8"/>
      <w:lvlJc w:val="left"/>
      <w:pPr>
        <w:tabs>
          <w:tab w:val="num" w:pos="3399"/>
        </w:tabs>
        <w:ind w:left="3399" w:hanging="2160"/>
      </w:pPr>
      <w:rPr>
        <w:rFonts w:hint="default"/>
      </w:rPr>
    </w:lvl>
    <w:lvl w:ilvl="8">
      <w:start w:val="1"/>
      <w:numFmt w:val="decimal"/>
      <w:lvlText w:val="（%1）%2.%3.%4.%5.%6.%7.%8.%9"/>
      <w:lvlJc w:val="left"/>
      <w:pPr>
        <w:tabs>
          <w:tab w:val="num" w:pos="3936"/>
        </w:tabs>
        <w:ind w:left="3936" w:hanging="2520"/>
      </w:pPr>
      <w:rPr>
        <w:rFonts w:hint="default"/>
      </w:rPr>
    </w:lvl>
  </w:abstractNum>
  <w:abstractNum w:abstractNumId="2">
    <w:nsid w:val="5F3725AC"/>
    <w:multiLevelType w:val="multilevel"/>
    <w:tmpl w:val="6504D17E"/>
    <w:lvl w:ilvl="0">
      <w:start w:val="10"/>
      <w:numFmt w:val="decimal"/>
      <w:lvlText w:val="（%1"/>
      <w:lvlJc w:val="left"/>
      <w:pPr>
        <w:tabs>
          <w:tab w:val="num" w:pos="1680"/>
        </w:tabs>
        <w:ind w:left="1680" w:hanging="1680"/>
      </w:pPr>
      <w:rPr>
        <w:rFonts w:hint="default"/>
      </w:rPr>
    </w:lvl>
    <w:lvl w:ilvl="1">
      <w:start w:val="2013"/>
      <w:numFmt w:val="decimal"/>
      <w:lvlText w:val="（%1）%2"/>
      <w:lvlJc w:val="left"/>
      <w:pPr>
        <w:tabs>
          <w:tab w:val="num" w:pos="1857"/>
        </w:tabs>
        <w:ind w:left="1857" w:hanging="1680"/>
      </w:pPr>
      <w:rPr>
        <w:rFonts w:hint="default"/>
      </w:rPr>
    </w:lvl>
    <w:lvl w:ilvl="2">
      <w:start w:val="6"/>
      <w:numFmt w:val="decimal"/>
      <w:lvlText w:val="（%1）%2.%3"/>
      <w:lvlJc w:val="left"/>
      <w:pPr>
        <w:tabs>
          <w:tab w:val="num" w:pos="2034"/>
        </w:tabs>
        <w:ind w:left="2034" w:hanging="1680"/>
      </w:pPr>
      <w:rPr>
        <w:rFonts w:hint="default"/>
      </w:rPr>
    </w:lvl>
    <w:lvl w:ilvl="3">
      <w:start w:val="1"/>
      <w:numFmt w:val="decimal"/>
      <w:lvlText w:val="（%1）%2.%3.%4"/>
      <w:lvlJc w:val="left"/>
      <w:pPr>
        <w:tabs>
          <w:tab w:val="num" w:pos="2211"/>
        </w:tabs>
        <w:ind w:left="2211" w:hanging="1680"/>
      </w:pPr>
      <w:rPr>
        <w:rFonts w:hint="default"/>
      </w:rPr>
    </w:lvl>
    <w:lvl w:ilvl="4">
      <w:start w:val="1"/>
      <w:numFmt w:val="decimal"/>
      <w:lvlText w:val="（%1）%2.%3.%4.%5"/>
      <w:lvlJc w:val="left"/>
      <w:pPr>
        <w:tabs>
          <w:tab w:val="num" w:pos="2388"/>
        </w:tabs>
        <w:ind w:left="2388" w:hanging="1680"/>
      </w:pPr>
      <w:rPr>
        <w:rFonts w:hint="default"/>
      </w:rPr>
    </w:lvl>
    <w:lvl w:ilvl="5">
      <w:start w:val="1"/>
      <w:numFmt w:val="decimal"/>
      <w:lvlText w:val="（%1）%2.%3.%4.%5.%6"/>
      <w:lvlJc w:val="left"/>
      <w:pPr>
        <w:tabs>
          <w:tab w:val="num" w:pos="2685"/>
        </w:tabs>
        <w:ind w:left="2685" w:hanging="1800"/>
      </w:pPr>
      <w:rPr>
        <w:rFonts w:hint="default"/>
      </w:rPr>
    </w:lvl>
    <w:lvl w:ilvl="6">
      <w:start w:val="1"/>
      <w:numFmt w:val="decimal"/>
      <w:lvlText w:val="（%1）%2.%3.%4.%5.%6.%7"/>
      <w:lvlJc w:val="left"/>
      <w:pPr>
        <w:tabs>
          <w:tab w:val="num" w:pos="3222"/>
        </w:tabs>
        <w:ind w:left="3222" w:hanging="2160"/>
      </w:pPr>
      <w:rPr>
        <w:rFonts w:hint="default"/>
      </w:rPr>
    </w:lvl>
    <w:lvl w:ilvl="7">
      <w:start w:val="1"/>
      <w:numFmt w:val="decimal"/>
      <w:lvlText w:val="（%1）%2.%3.%4.%5.%6.%7.%8"/>
      <w:lvlJc w:val="left"/>
      <w:pPr>
        <w:tabs>
          <w:tab w:val="num" w:pos="3399"/>
        </w:tabs>
        <w:ind w:left="3399" w:hanging="2160"/>
      </w:pPr>
      <w:rPr>
        <w:rFonts w:hint="default"/>
      </w:rPr>
    </w:lvl>
    <w:lvl w:ilvl="8">
      <w:start w:val="1"/>
      <w:numFmt w:val="decimal"/>
      <w:lvlText w:val="（%1）%2.%3.%4.%5.%6.%7.%8.%9"/>
      <w:lvlJc w:val="left"/>
      <w:pPr>
        <w:tabs>
          <w:tab w:val="num" w:pos="3936"/>
        </w:tabs>
        <w:ind w:left="3936" w:hanging="2520"/>
      </w:pPr>
      <w:rPr>
        <w:rFonts w:hint="default"/>
      </w:rPr>
    </w:lvl>
  </w:abstractNum>
  <w:abstractNum w:abstractNumId="3">
    <w:nsid w:val="60206522"/>
    <w:multiLevelType w:val="hybridMultilevel"/>
    <w:tmpl w:val="DD185BDC"/>
    <w:lvl w:ilvl="0">
      <w:start w:val="1"/>
      <w:numFmt w:val="decimal"/>
      <w:lvlText w:val="%1."/>
      <w:lvlJc w:val="left"/>
      <w:pPr>
        <w:tabs>
          <w:tab w:val="num" w:pos="360"/>
        </w:tabs>
        <w:ind w:left="360" w:hanging="360"/>
      </w:pPr>
      <w:rPr>
        <w:rFonts w:ascii="Times New Roman" w:eastAsia="黑体" w:hint="default"/>
        <w:b w:val="0"/>
        <w:color w:val="auto"/>
        <w:sz w:val="3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5D73015"/>
    <w:multiLevelType w:val="hybridMultilevel"/>
    <w:tmpl w:val="A16ACD4A"/>
    <w:lvl w:ilvl="0">
      <w:start w:val="3"/>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66CD00E2"/>
    <w:multiLevelType w:val="hybridMultilevel"/>
    <w:tmpl w:val="CB1ED522"/>
    <w:lvl w:ilvl="0">
      <w:start w:val="3"/>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97A2FCB"/>
    <w:multiLevelType w:val="hybridMultilevel"/>
    <w:tmpl w:val="95FC8702"/>
    <w:lvl w:ilvl="0">
      <w:start w:val="1"/>
      <w:numFmt w:val="japaneseCounting"/>
      <w:lvlText w:val="（%1）"/>
      <w:lvlJc w:val="left"/>
      <w:pPr>
        <w:tabs>
          <w:tab w:val="num" w:pos="1068"/>
        </w:tabs>
        <w:ind w:left="1068" w:hanging="720"/>
      </w:pPr>
      <w:rPr>
        <w:rFonts w:hint="default"/>
      </w:rPr>
    </w:lvl>
    <w:lvl w:ilvl="1" w:tentative="1">
      <w:start w:val="1"/>
      <w:numFmt w:val="lowerLetter"/>
      <w:lvlText w:val="%2)"/>
      <w:lvlJc w:val="left"/>
      <w:pPr>
        <w:tabs>
          <w:tab w:val="num" w:pos="1188"/>
        </w:tabs>
        <w:ind w:left="1188" w:hanging="420"/>
      </w:pPr>
    </w:lvl>
    <w:lvl w:ilvl="2" w:tentative="1">
      <w:start w:val="1"/>
      <w:numFmt w:val="lowerRoman"/>
      <w:lvlText w:val="%3."/>
      <w:lvlJc w:val="right"/>
      <w:pPr>
        <w:tabs>
          <w:tab w:val="num" w:pos="1608"/>
        </w:tabs>
        <w:ind w:left="1608" w:hanging="420"/>
      </w:pPr>
    </w:lvl>
    <w:lvl w:ilvl="3" w:tentative="1">
      <w:start w:val="1"/>
      <w:numFmt w:val="decimal"/>
      <w:lvlText w:val="%4."/>
      <w:lvlJc w:val="left"/>
      <w:pPr>
        <w:tabs>
          <w:tab w:val="num" w:pos="2028"/>
        </w:tabs>
        <w:ind w:left="2028" w:hanging="420"/>
      </w:pPr>
    </w:lvl>
    <w:lvl w:ilvl="4" w:tentative="1">
      <w:start w:val="1"/>
      <w:numFmt w:val="lowerLetter"/>
      <w:lvlText w:val="%5)"/>
      <w:lvlJc w:val="left"/>
      <w:pPr>
        <w:tabs>
          <w:tab w:val="num" w:pos="2448"/>
        </w:tabs>
        <w:ind w:left="2448" w:hanging="420"/>
      </w:pPr>
    </w:lvl>
    <w:lvl w:ilvl="5" w:tentative="1">
      <w:start w:val="1"/>
      <w:numFmt w:val="lowerRoman"/>
      <w:lvlText w:val="%6."/>
      <w:lvlJc w:val="right"/>
      <w:pPr>
        <w:tabs>
          <w:tab w:val="num" w:pos="2868"/>
        </w:tabs>
        <w:ind w:left="2868" w:hanging="420"/>
      </w:pPr>
    </w:lvl>
    <w:lvl w:ilvl="6" w:tentative="1">
      <w:start w:val="1"/>
      <w:numFmt w:val="decimal"/>
      <w:lvlText w:val="%7."/>
      <w:lvlJc w:val="left"/>
      <w:pPr>
        <w:tabs>
          <w:tab w:val="num" w:pos="3288"/>
        </w:tabs>
        <w:ind w:left="3288" w:hanging="420"/>
      </w:pPr>
    </w:lvl>
    <w:lvl w:ilvl="7" w:tentative="1">
      <w:start w:val="1"/>
      <w:numFmt w:val="lowerLetter"/>
      <w:lvlText w:val="%8)"/>
      <w:lvlJc w:val="left"/>
      <w:pPr>
        <w:tabs>
          <w:tab w:val="num" w:pos="3708"/>
        </w:tabs>
        <w:ind w:left="3708" w:hanging="420"/>
      </w:pPr>
    </w:lvl>
    <w:lvl w:ilvl="8" w:tentative="1">
      <w:start w:val="1"/>
      <w:numFmt w:val="lowerRoman"/>
      <w:lvlText w:val="%9."/>
      <w:lvlJc w:val="right"/>
      <w:pPr>
        <w:tabs>
          <w:tab w:val="num" w:pos="4128"/>
        </w:tabs>
        <w:ind w:left="4128" w:hanging="420"/>
      </w:pPr>
    </w:lvl>
  </w:abstractNum>
  <w:num w:numId="1">
    <w:abstractNumId w:val="6"/>
  </w:num>
  <w:num w:numId="2">
    <w:abstractNumId w:val="4"/>
  </w:num>
  <w:num w:numId="3">
    <w:abstractNumId w:val="5"/>
  </w:num>
  <w:num w:numId="4">
    <w:abstractNumId w:val="3"/>
  </w:num>
  <w:num w:numId="5">
    <w:abstractNumId w:val="0"/>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4340"/>
    <w:rsid w:val="00005B98"/>
    <w:rsid w:val="00030226"/>
    <w:rsid w:val="000505CA"/>
    <w:rsid w:val="00062697"/>
    <w:rsid w:val="00074E15"/>
    <w:rsid w:val="00104703"/>
    <w:rsid w:val="00124B26"/>
    <w:rsid w:val="00125813"/>
    <w:rsid w:val="0017137A"/>
    <w:rsid w:val="00175BDD"/>
    <w:rsid w:val="00177065"/>
    <w:rsid w:val="001820F2"/>
    <w:rsid w:val="00185EC4"/>
    <w:rsid w:val="001949CB"/>
    <w:rsid w:val="001A0356"/>
    <w:rsid w:val="001D6CBB"/>
    <w:rsid w:val="00225012"/>
    <w:rsid w:val="00267D08"/>
    <w:rsid w:val="002A15CA"/>
    <w:rsid w:val="002C3E48"/>
    <w:rsid w:val="002E6EDD"/>
    <w:rsid w:val="002F3E7A"/>
    <w:rsid w:val="003043D2"/>
    <w:rsid w:val="00307F3F"/>
    <w:rsid w:val="00323BE4"/>
    <w:rsid w:val="0033144E"/>
    <w:rsid w:val="00353E39"/>
    <w:rsid w:val="00360005"/>
    <w:rsid w:val="00363F74"/>
    <w:rsid w:val="003728CE"/>
    <w:rsid w:val="00397D67"/>
    <w:rsid w:val="003A13EB"/>
    <w:rsid w:val="003B2EED"/>
    <w:rsid w:val="003D666D"/>
    <w:rsid w:val="003E099C"/>
    <w:rsid w:val="003E0AD2"/>
    <w:rsid w:val="003E324A"/>
    <w:rsid w:val="003E3AAD"/>
    <w:rsid w:val="003F7543"/>
    <w:rsid w:val="004049B9"/>
    <w:rsid w:val="004049BA"/>
    <w:rsid w:val="00410379"/>
    <w:rsid w:val="00421ADE"/>
    <w:rsid w:val="004243CA"/>
    <w:rsid w:val="004258D8"/>
    <w:rsid w:val="00463F28"/>
    <w:rsid w:val="00466BCB"/>
    <w:rsid w:val="00472426"/>
    <w:rsid w:val="00490A19"/>
    <w:rsid w:val="004B24C8"/>
    <w:rsid w:val="004D027E"/>
    <w:rsid w:val="005073FE"/>
    <w:rsid w:val="00511830"/>
    <w:rsid w:val="00533B6A"/>
    <w:rsid w:val="0056290A"/>
    <w:rsid w:val="0058444B"/>
    <w:rsid w:val="005C62CC"/>
    <w:rsid w:val="005E2FA3"/>
    <w:rsid w:val="00633C17"/>
    <w:rsid w:val="00645BA8"/>
    <w:rsid w:val="006517E4"/>
    <w:rsid w:val="00671826"/>
    <w:rsid w:val="00681E8C"/>
    <w:rsid w:val="00683BA0"/>
    <w:rsid w:val="00685B04"/>
    <w:rsid w:val="006A0295"/>
    <w:rsid w:val="006C2035"/>
    <w:rsid w:val="006F70E6"/>
    <w:rsid w:val="007059A0"/>
    <w:rsid w:val="007303A9"/>
    <w:rsid w:val="00783F6A"/>
    <w:rsid w:val="00792605"/>
    <w:rsid w:val="007D281F"/>
    <w:rsid w:val="007E133A"/>
    <w:rsid w:val="00804A21"/>
    <w:rsid w:val="00815919"/>
    <w:rsid w:val="00831AAE"/>
    <w:rsid w:val="0088693C"/>
    <w:rsid w:val="008B1E9B"/>
    <w:rsid w:val="008C4340"/>
    <w:rsid w:val="008E1E7D"/>
    <w:rsid w:val="00913A5E"/>
    <w:rsid w:val="00952CF9"/>
    <w:rsid w:val="0095744A"/>
    <w:rsid w:val="00984CC8"/>
    <w:rsid w:val="00994B50"/>
    <w:rsid w:val="009A6EF0"/>
    <w:rsid w:val="009E25DA"/>
    <w:rsid w:val="00A16DE4"/>
    <w:rsid w:val="00A34E9B"/>
    <w:rsid w:val="00A458AC"/>
    <w:rsid w:val="00A5076F"/>
    <w:rsid w:val="00A5092E"/>
    <w:rsid w:val="00A65A87"/>
    <w:rsid w:val="00A673A3"/>
    <w:rsid w:val="00A71D4C"/>
    <w:rsid w:val="00A76856"/>
    <w:rsid w:val="00A8516F"/>
    <w:rsid w:val="00A90FFE"/>
    <w:rsid w:val="00AA43D3"/>
    <w:rsid w:val="00AB7196"/>
    <w:rsid w:val="00AC4D6E"/>
    <w:rsid w:val="00AE4DD8"/>
    <w:rsid w:val="00AE5B93"/>
    <w:rsid w:val="00AE6A27"/>
    <w:rsid w:val="00AF70E3"/>
    <w:rsid w:val="00B05763"/>
    <w:rsid w:val="00B11235"/>
    <w:rsid w:val="00B12933"/>
    <w:rsid w:val="00B1332F"/>
    <w:rsid w:val="00B14A7E"/>
    <w:rsid w:val="00B16B0D"/>
    <w:rsid w:val="00B426E1"/>
    <w:rsid w:val="00B47764"/>
    <w:rsid w:val="00C1171B"/>
    <w:rsid w:val="00C26C2A"/>
    <w:rsid w:val="00C3590E"/>
    <w:rsid w:val="00C36FD4"/>
    <w:rsid w:val="00C62F80"/>
    <w:rsid w:val="00C86E39"/>
    <w:rsid w:val="00C94418"/>
    <w:rsid w:val="00CA5679"/>
    <w:rsid w:val="00CC204F"/>
    <w:rsid w:val="00CD7C03"/>
    <w:rsid w:val="00CE2CF0"/>
    <w:rsid w:val="00D03895"/>
    <w:rsid w:val="00D21475"/>
    <w:rsid w:val="00D27E1D"/>
    <w:rsid w:val="00D323DD"/>
    <w:rsid w:val="00D73257"/>
    <w:rsid w:val="00D75B19"/>
    <w:rsid w:val="00D8276E"/>
    <w:rsid w:val="00DA0CAB"/>
    <w:rsid w:val="00DC5A62"/>
    <w:rsid w:val="00DD4C6E"/>
    <w:rsid w:val="00DD523A"/>
    <w:rsid w:val="00DE6EB9"/>
    <w:rsid w:val="00E11C99"/>
    <w:rsid w:val="00E91C15"/>
    <w:rsid w:val="00EB4132"/>
    <w:rsid w:val="00EF0480"/>
    <w:rsid w:val="00EF36D7"/>
    <w:rsid w:val="00F015EB"/>
    <w:rsid w:val="00F04719"/>
    <w:rsid w:val="00F214D3"/>
    <w:rsid w:val="00F369ED"/>
    <w:rsid w:val="00F67691"/>
    <w:rsid w:val="00F7232A"/>
    <w:rsid w:val="00F732C3"/>
    <w:rsid w:val="00F97D47"/>
    <w:rsid w:val="00FB1B16"/>
    <w:rsid w:val="00FB5705"/>
    <w:rsid w:val="00FB5B08"/>
    <w:rsid w:val="00FC400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本文正文"/>
    <w:basedOn w:val="Normal"/>
    <w:rsid w:val="008C4340"/>
    <w:pPr>
      <w:widowControl/>
      <w:spacing w:line="480" w:lineRule="exact"/>
      <w:ind w:firstLine="200" w:firstLineChars="200"/>
      <w:jc w:val="left"/>
    </w:pPr>
    <w:rPr>
      <w:rFonts w:ascii="宋体" w:hAnsi="宋体" w:cs="宋体"/>
      <w:kern w:val="0"/>
      <w:sz w:val="24"/>
    </w:rPr>
  </w:style>
  <w:style w:type="table" w:styleId="TableGrid">
    <w:name w:val="Table Grid"/>
    <w:basedOn w:val="TableNormal"/>
    <w:rsid w:val="008C4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2E6EDD"/>
    <w:pPr>
      <w:shd w:val="clear" w:color="auto" w:fill="000080"/>
    </w:pPr>
  </w:style>
  <w:style w:type="paragraph" w:styleId="Footer">
    <w:name w:val="footer"/>
    <w:basedOn w:val="Normal"/>
    <w:rsid w:val="00FB5B08"/>
    <w:pPr>
      <w:tabs>
        <w:tab w:val="center" w:pos="4153"/>
        <w:tab w:val="right" w:pos="8306"/>
      </w:tabs>
      <w:snapToGrid w:val="0"/>
      <w:jc w:val="left"/>
    </w:pPr>
    <w:rPr>
      <w:sz w:val="18"/>
      <w:szCs w:val="18"/>
    </w:rPr>
  </w:style>
  <w:style w:type="character" w:styleId="PageNumber">
    <w:name w:val="page number"/>
    <w:basedOn w:val="DefaultParagraphFont"/>
    <w:rsid w:val="00FB5B08"/>
  </w:style>
  <w:style w:type="paragraph" w:styleId="Date">
    <w:name w:val="Date"/>
    <w:basedOn w:val="Normal"/>
    <w:next w:val="Normal"/>
    <w:rsid w:val="003D666D"/>
    <w:pPr>
      <w:ind w:left="100" w:leftChars="2500"/>
    </w:pPr>
  </w:style>
  <w:style w:type="paragraph" w:styleId="Caption">
    <w:name w:val="caption"/>
    <w:basedOn w:val="Normal"/>
    <w:next w:val="Normal"/>
    <w:qFormat/>
    <w:rsid w:val="0033144E"/>
    <w:rPr>
      <w:rFonts w:ascii="Arial" w:eastAsia="黑体" w:hAnsi="Arial" w:cs="Arial"/>
      <w:sz w:val="20"/>
      <w:szCs w:val="20"/>
    </w:rPr>
  </w:style>
  <w:style w:type="paragraph" w:styleId="Header">
    <w:name w:val="header"/>
    <w:basedOn w:val="Normal"/>
    <w:rsid w:val="00267D08"/>
    <w:pPr>
      <w:pBdr>
        <w:bottom w:val="single" w:sz="6" w:space="1" w:color="auto"/>
      </w:pBdr>
      <w:tabs>
        <w:tab w:val="center" w:pos="4153"/>
        <w:tab w:val="right" w:pos="8306"/>
      </w:tabs>
      <w:snapToGrid w:val="0"/>
      <w:jc w:val="center"/>
    </w:pPr>
    <w:rPr>
      <w:sz w:val="18"/>
      <w:szCs w:val="18"/>
    </w:rPr>
  </w:style>
  <w:style w:type="table" w:customStyle="1" w:styleId="0">
    <w:name w:val="网格型_0"/>
    <w:basedOn w:val="TableNormal"/>
    <w:rsid w:val="008C4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8C4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8131025030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2981</Words>
  <Characters>16995</Characters>
  <Application>Microsoft Office Word</Application>
  <DocSecurity>0</DocSecurity>
  <Lines>141</Lines>
  <Paragraphs>39</Paragraphs>
  <ScaleCrop>false</ScaleCrop>
  <Company/>
  <LinksUpToDate>false</LinksUpToDate>
  <CharactersWithSpaces>19937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工程造价专业建设总结报告</dc:title>
  <dc:creator>heliqin</dc:creator>
  <cp:lastModifiedBy>微软系统</cp:lastModifiedBy>
  <cp:revision>3</cp:revision>
  <dcterms:created xsi:type="dcterms:W3CDTF">2013-10-12T10:36:00Z</dcterms:created>
  <dcterms:modified xsi:type="dcterms:W3CDTF">2013-10-12T10:55:00Z</dcterms:modified>
</cp:coreProperties>
</file>