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 w:history="1">
        <w:r>
          <w:rPr>
            <w:rFonts w:ascii="仿宋" w:eastAsia="仿宋" w:hAnsi="仿宋" w:cs="仿宋" w:hint="eastAsia"/>
            <w:lang w:eastAsia="zh-CN"/>
          </w:rPr>
          <w:t>前言</w:t>
        </w:r>
        <w:r>
          <w:tab/>
        </w:r>
        <w:r>
          <w:fldChar w:fldCharType="begin"/>
        </w:r>
        <w:r>
          <w:instrText xml:space="preserve"> PAGEREF _Toc3199 \h </w:instrText>
        </w:r>
        <w:r>
          <w:fldChar w:fldCharType="separate"/>
        </w:r>
        <w:r>
          <w:t>3</w:t>
        </w:r>
        <w:r>
          <w:fldChar w:fldCharType="end"/>
        </w:r>
      </w:hyperlink>
    </w:p>
    <w:p>
      <w:pPr>
        <w:pStyle w:val="TOC1"/>
        <w:tabs>
          <w:tab w:val="right" w:leader="dot" w:pos="8306"/>
        </w:tabs>
      </w:pPr>
      <w:hyperlink w:anchor="_Toc6563" w:history="1">
        <w:r>
          <w:rPr>
            <w:rFonts w:ascii="仿宋" w:eastAsia="仿宋" w:hAnsi="仿宋" w:cs="仿宋" w:hint="eastAsia"/>
            <w:lang w:eastAsia="zh-CN"/>
          </w:rPr>
          <w:t>一、工艺品树脂项目建设单位说明</w:t>
        </w:r>
        <w:r>
          <w:tab/>
        </w:r>
        <w:r>
          <w:fldChar w:fldCharType="begin"/>
        </w:r>
        <w:r>
          <w:instrText xml:space="preserve"> PAGEREF _Toc6563 \h </w:instrText>
        </w:r>
        <w:r>
          <w:fldChar w:fldCharType="separate"/>
        </w:r>
        <w:r>
          <w:t>3</w:t>
        </w:r>
        <w:r>
          <w:fldChar w:fldCharType="end"/>
        </w:r>
      </w:hyperlink>
    </w:p>
    <w:p>
      <w:pPr>
        <w:pStyle w:val="TOC2"/>
        <w:tabs>
          <w:tab w:val="right" w:leader="dot" w:pos="8306"/>
        </w:tabs>
      </w:pPr>
      <w:hyperlink w:anchor="_Toc29966" w:history="1">
        <w:r>
          <w:rPr>
            <w:rFonts w:ascii="仿宋" w:eastAsia="仿宋" w:hAnsi="仿宋" w:cs="仿宋" w:hint="eastAsia"/>
            <w:lang w:eastAsia="zh-CN"/>
          </w:rPr>
          <w:t>(一)、工艺品树脂项目承办单位基本情况</w:t>
        </w:r>
        <w:r>
          <w:tab/>
        </w:r>
        <w:r>
          <w:fldChar w:fldCharType="begin"/>
        </w:r>
        <w:r>
          <w:instrText xml:space="preserve"> PAGEREF _Toc29966 \h </w:instrText>
        </w:r>
        <w:r>
          <w:fldChar w:fldCharType="separate"/>
        </w:r>
        <w:r>
          <w:t>3</w:t>
        </w:r>
        <w:r>
          <w:fldChar w:fldCharType="end"/>
        </w:r>
      </w:hyperlink>
    </w:p>
    <w:p>
      <w:pPr>
        <w:pStyle w:val="TOC2"/>
        <w:tabs>
          <w:tab w:val="right" w:leader="dot" w:pos="8306"/>
        </w:tabs>
      </w:pPr>
      <w:hyperlink w:anchor="_Toc827" w:history="1">
        <w:r>
          <w:rPr>
            <w:rFonts w:ascii="仿宋" w:eastAsia="仿宋" w:hAnsi="仿宋" w:cs="仿宋" w:hint="eastAsia"/>
            <w:lang w:eastAsia="zh-CN"/>
          </w:rPr>
          <w:t>(二)、公司经济效益分析</w:t>
        </w:r>
        <w:r>
          <w:tab/>
        </w:r>
        <w:r>
          <w:fldChar w:fldCharType="begin"/>
        </w:r>
        <w:r>
          <w:instrText xml:space="preserve"> PAGEREF _Toc827 \h </w:instrText>
        </w:r>
        <w:r>
          <w:fldChar w:fldCharType="separate"/>
        </w:r>
        <w:r>
          <w:t>4</w:t>
        </w:r>
        <w:r>
          <w:fldChar w:fldCharType="end"/>
        </w:r>
      </w:hyperlink>
    </w:p>
    <w:p>
      <w:pPr>
        <w:pStyle w:val="TOC1"/>
        <w:tabs>
          <w:tab w:val="right" w:leader="dot" w:pos="8306"/>
        </w:tabs>
      </w:pPr>
      <w:hyperlink w:anchor="_Toc15508" w:history="1">
        <w:r>
          <w:rPr>
            <w:rFonts w:ascii="仿宋" w:eastAsia="仿宋" w:hAnsi="仿宋" w:cs="仿宋" w:hint="eastAsia"/>
            <w:lang w:eastAsia="zh-CN"/>
          </w:rPr>
          <w:t>二、工艺品树脂项目概论</w:t>
        </w:r>
        <w:r>
          <w:tab/>
        </w:r>
        <w:r>
          <w:fldChar w:fldCharType="begin"/>
        </w:r>
        <w:r>
          <w:instrText xml:space="preserve"> PAGEREF _Toc15508 \h </w:instrText>
        </w:r>
        <w:r>
          <w:fldChar w:fldCharType="separate"/>
        </w:r>
        <w:r>
          <w:t>5</w:t>
        </w:r>
        <w:r>
          <w:fldChar w:fldCharType="end"/>
        </w:r>
      </w:hyperlink>
    </w:p>
    <w:p>
      <w:pPr>
        <w:pStyle w:val="TOC2"/>
        <w:tabs>
          <w:tab w:val="right" w:leader="dot" w:pos="8306"/>
        </w:tabs>
      </w:pPr>
      <w:hyperlink w:anchor="_Toc21845" w:history="1">
        <w:r>
          <w:rPr>
            <w:rFonts w:ascii="仿宋" w:eastAsia="仿宋" w:hAnsi="仿宋" w:cs="仿宋" w:hint="eastAsia"/>
            <w:lang w:eastAsia="zh-CN"/>
          </w:rPr>
          <w:t>(一)、工艺品树脂项目概况</w:t>
        </w:r>
        <w:r>
          <w:tab/>
        </w:r>
        <w:r>
          <w:fldChar w:fldCharType="begin"/>
        </w:r>
        <w:r>
          <w:instrText xml:space="preserve"> PAGEREF _Toc21845 \h </w:instrText>
        </w:r>
        <w:r>
          <w:fldChar w:fldCharType="separate"/>
        </w:r>
        <w:r>
          <w:t>5</w:t>
        </w:r>
        <w:r>
          <w:fldChar w:fldCharType="end"/>
        </w:r>
      </w:hyperlink>
    </w:p>
    <w:p>
      <w:pPr>
        <w:pStyle w:val="TOC2"/>
        <w:tabs>
          <w:tab w:val="right" w:leader="dot" w:pos="8306"/>
        </w:tabs>
      </w:pPr>
      <w:hyperlink w:anchor="_Toc11103" w:history="1">
        <w:r>
          <w:rPr>
            <w:rFonts w:ascii="仿宋" w:eastAsia="仿宋" w:hAnsi="仿宋" w:cs="仿宋" w:hint="eastAsia"/>
            <w:lang w:eastAsia="zh-CN"/>
          </w:rPr>
          <w:t>(二)、工艺品树脂项目目标</w:t>
        </w:r>
        <w:r>
          <w:tab/>
        </w:r>
        <w:r>
          <w:fldChar w:fldCharType="begin"/>
        </w:r>
        <w:r>
          <w:instrText xml:space="preserve"> PAGEREF _Toc11103 \h </w:instrText>
        </w:r>
        <w:r>
          <w:fldChar w:fldCharType="separate"/>
        </w:r>
        <w:r>
          <w:t>7</w:t>
        </w:r>
        <w:r>
          <w:fldChar w:fldCharType="end"/>
        </w:r>
      </w:hyperlink>
    </w:p>
    <w:p>
      <w:pPr>
        <w:pStyle w:val="TOC2"/>
        <w:tabs>
          <w:tab w:val="right" w:leader="dot" w:pos="8306"/>
        </w:tabs>
      </w:pPr>
      <w:hyperlink w:anchor="_Toc15437" w:history="1">
        <w:r>
          <w:rPr>
            <w:rFonts w:ascii="仿宋" w:eastAsia="仿宋" w:hAnsi="仿宋" w:cs="仿宋" w:hint="eastAsia"/>
            <w:lang w:eastAsia="zh-CN"/>
          </w:rPr>
          <w:t>(三)、工艺品树脂项目提出的理由</w:t>
        </w:r>
        <w:r>
          <w:tab/>
        </w:r>
        <w:r>
          <w:fldChar w:fldCharType="begin"/>
        </w:r>
        <w:r>
          <w:instrText xml:space="preserve"> PAGEREF _Toc15437 \h </w:instrText>
        </w:r>
        <w:r>
          <w:fldChar w:fldCharType="separate"/>
        </w:r>
        <w:r>
          <w:t>8</w:t>
        </w:r>
        <w:r>
          <w:fldChar w:fldCharType="end"/>
        </w:r>
      </w:hyperlink>
    </w:p>
    <w:p>
      <w:pPr>
        <w:pStyle w:val="TOC2"/>
        <w:tabs>
          <w:tab w:val="right" w:leader="dot" w:pos="8306"/>
        </w:tabs>
      </w:pPr>
      <w:hyperlink w:anchor="_Toc13458" w:history="1">
        <w:r>
          <w:rPr>
            <w:rFonts w:ascii="仿宋" w:eastAsia="仿宋" w:hAnsi="仿宋" w:cs="仿宋" w:hint="eastAsia"/>
            <w:lang w:eastAsia="zh-CN"/>
          </w:rPr>
          <w:t>(四)、工艺品树脂项目意义</w:t>
        </w:r>
        <w:r>
          <w:tab/>
        </w:r>
        <w:r>
          <w:fldChar w:fldCharType="begin"/>
        </w:r>
        <w:r>
          <w:instrText xml:space="preserve"> PAGEREF _Toc13458 \h </w:instrText>
        </w:r>
        <w:r>
          <w:fldChar w:fldCharType="separate"/>
        </w:r>
        <w:r>
          <w:t>9</w:t>
        </w:r>
        <w:r>
          <w:fldChar w:fldCharType="end"/>
        </w:r>
      </w:hyperlink>
    </w:p>
    <w:p>
      <w:pPr>
        <w:pStyle w:val="TOC2"/>
        <w:tabs>
          <w:tab w:val="right" w:leader="dot" w:pos="8306"/>
        </w:tabs>
      </w:pPr>
      <w:hyperlink w:anchor="_Toc24073" w:history="1">
        <w:r>
          <w:rPr>
            <w:rFonts w:ascii="仿宋" w:eastAsia="仿宋" w:hAnsi="仿宋" w:cs="仿宋" w:hint="eastAsia"/>
            <w:lang w:eastAsia="zh-CN"/>
          </w:rPr>
          <w:t>(五)、工艺品树脂项目背景</w:t>
        </w:r>
        <w:r>
          <w:tab/>
        </w:r>
        <w:r>
          <w:fldChar w:fldCharType="begin"/>
        </w:r>
        <w:r>
          <w:instrText xml:space="preserve"> PAGEREF _Toc24073 \h </w:instrText>
        </w:r>
        <w:r>
          <w:fldChar w:fldCharType="separate"/>
        </w:r>
        <w:r>
          <w:t>10</w:t>
        </w:r>
        <w:r>
          <w:fldChar w:fldCharType="end"/>
        </w:r>
      </w:hyperlink>
    </w:p>
    <w:p>
      <w:pPr>
        <w:pStyle w:val="TOC1"/>
        <w:tabs>
          <w:tab w:val="right" w:leader="dot" w:pos="8306"/>
        </w:tabs>
      </w:pPr>
      <w:hyperlink w:anchor="_Toc12417" w:history="1">
        <w:r>
          <w:rPr>
            <w:rFonts w:ascii="仿宋" w:eastAsia="仿宋" w:hAnsi="仿宋" w:cs="仿宋" w:hint="eastAsia"/>
            <w:lang w:eastAsia="zh-CN"/>
          </w:rPr>
          <w:t>三、工艺品树脂项目文档管理</w:t>
        </w:r>
        <w:r>
          <w:tab/>
        </w:r>
        <w:r>
          <w:fldChar w:fldCharType="begin"/>
        </w:r>
        <w:r>
          <w:instrText xml:space="preserve"> PAGEREF _Toc12417 \h </w:instrText>
        </w:r>
        <w:r>
          <w:fldChar w:fldCharType="separate"/>
        </w:r>
        <w:r>
          <w:t>11</w:t>
        </w:r>
        <w:r>
          <w:fldChar w:fldCharType="end"/>
        </w:r>
      </w:hyperlink>
    </w:p>
    <w:p>
      <w:pPr>
        <w:pStyle w:val="TOC2"/>
        <w:tabs>
          <w:tab w:val="right" w:leader="dot" w:pos="8306"/>
        </w:tabs>
      </w:pPr>
      <w:hyperlink w:anchor="_Toc31597" w:history="1">
        <w:r>
          <w:rPr>
            <w:rFonts w:ascii="仿宋" w:eastAsia="仿宋" w:hAnsi="仿宋" w:cs="仿宋" w:hint="eastAsia"/>
            <w:lang w:eastAsia="zh-CN"/>
          </w:rPr>
          <w:t>(一)、文档编制与审查</w:t>
        </w:r>
        <w:r>
          <w:tab/>
        </w:r>
        <w:r>
          <w:fldChar w:fldCharType="begin"/>
        </w:r>
        <w:r>
          <w:instrText xml:space="preserve"> PAGEREF _Toc31597 \h </w:instrText>
        </w:r>
        <w:r>
          <w:fldChar w:fldCharType="separate"/>
        </w:r>
        <w:r>
          <w:t>11</w:t>
        </w:r>
        <w:r>
          <w:fldChar w:fldCharType="end"/>
        </w:r>
      </w:hyperlink>
    </w:p>
    <w:p>
      <w:pPr>
        <w:pStyle w:val="TOC2"/>
        <w:tabs>
          <w:tab w:val="right" w:leader="dot" w:pos="8306"/>
        </w:tabs>
      </w:pPr>
      <w:hyperlink w:anchor="_Toc1759" w:history="1">
        <w:r>
          <w:rPr>
            <w:rFonts w:ascii="仿宋" w:eastAsia="仿宋" w:hAnsi="仿宋" w:cs="仿宋" w:hint="eastAsia"/>
            <w:lang w:eastAsia="zh-CN"/>
          </w:rPr>
          <w:t>(二)、文档发布与分发</w:t>
        </w:r>
        <w:r>
          <w:tab/>
        </w:r>
        <w:r>
          <w:fldChar w:fldCharType="begin"/>
        </w:r>
        <w:r>
          <w:instrText xml:space="preserve"> PAGEREF _Toc1759 \h </w:instrText>
        </w:r>
        <w:r>
          <w:fldChar w:fldCharType="separate"/>
        </w:r>
        <w:r>
          <w:t>13</w:t>
        </w:r>
        <w:r>
          <w:fldChar w:fldCharType="end"/>
        </w:r>
      </w:hyperlink>
    </w:p>
    <w:p>
      <w:pPr>
        <w:pStyle w:val="TOC2"/>
        <w:tabs>
          <w:tab w:val="right" w:leader="dot" w:pos="8306"/>
        </w:tabs>
      </w:pPr>
      <w:hyperlink w:anchor="_Toc18006" w:history="1">
        <w:r>
          <w:rPr>
            <w:rFonts w:ascii="仿宋" w:eastAsia="仿宋" w:hAnsi="仿宋" w:cs="仿宋" w:hint="eastAsia"/>
            <w:lang w:eastAsia="zh-CN"/>
          </w:rPr>
          <w:t>(三)、文档存档与归档</w:t>
        </w:r>
        <w:r>
          <w:tab/>
        </w:r>
        <w:r>
          <w:fldChar w:fldCharType="begin"/>
        </w:r>
        <w:r>
          <w:instrText xml:space="preserve"> PAGEREF _Toc18006 \h </w:instrText>
        </w:r>
        <w:r>
          <w:fldChar w:fldCharType="separate"/>
        </w:r>
        <w:r>
          <w:t>13</w:t>
        </w:r>
        <w:r>
          <w:fldChar w:fldCharType="end"/>
        </w:r>
      </w:hyperlink>
    </w:p>
    <w:p>
      <w:pPr>
        <w:pStyle w:val="TOC1"/>
        <w:tabs>
          <w:tab w:val="right" w:leader="dot" w:pos="8306"/>
        </w:tabs>
      </w:pPr>
      <w:hyperlink w:anchor="_Toc12093" w:history="1">
        <w:r>
          <w:rPr>
            <w:rFonts w:ascii="仿宋" w:eastAsia="仿宋" w:hAnsi="仿宋" w:cs="仿宋" w:hint="eastAsia"/>
            <w:lang w:eastAsia="zh-CN"/>
          </w:rPr>
          <w:t>四、工艺品树脂项目危机管理</w:t>
        </w:r>
        <w:r>
          <w:tab/>
        </w:r>
        <w:r>
          <w:fldChar w:fldCharType="begin"/>
        </w:r>
        <w:r>
          <w:instrText xml:space="preserve"> PAGEREF _Toc12093 \h </w:instrText>
        </w:r>
        <w:r>
          <w:fldChar w:fldCharType="separate"/>
        </w:r>
        <w:r>
          <w:t>15</w:t>
        </w:r>
        <w:r>
          <w:fldChar w:fldCharType="end"/>
        </w:r>
      </w:hyperlink>
    </w:p>
    <w:p>
      <w:pPr>
        <w:pStyle w:val="TOC2"/>
        <w:tabs>
          <w:tab w:val="right" w:leader="dot" w:pos="8306"/>
        </w:tabs>
      </w:pPr>
      <w:hyperlink w:anchor="_Toc22671" w:history="1">
        <w:r>
          <w:rPr>
            <w:rFonts w:ascii="仿宋" w:eastAsia="仿宋" w:hAnsi="仿宋" w:cs="仿宋" w:hint="eastAsia"/>
            <w:lang w:eastAsia="zh-CN"/>
          </w:rPr>
          <w:t>(一)、危机预警与识别</w:t>
        </w:r>
        <w:r>
          <w:tab/>
        </w:r>
        <w:r>
          <w:fldChar w:fldCharType="begin"/>
        </w:r>
        <w:r>
          <w:instrText xml:space="preserve"> PAGEREF _Toc22671 \h </w:instrText>
        </w:r>
        <w:r>
          <w:fldChar w:fldCharType="separate"/>
        </w:r>
        <w:r>
          <w:t>15</w:t>
        </w:r>
        <w:r>
          <w:fldChar w:fldCharType="end"/>
        </w:r>
      </w:hyperlink>
    </w:p>
    <w:p>
      <w:pPr>
        <w:pStyle w:val="TOC2"/>
        <w:tabs>
          <w:tab w:val="right" w:leader="dot" w:pos="8306"/>
        </w:tabs>
      </w:pPr>
      <w:hyperlink w:anchor="_Toc25268" w:history="1">
        <w:r>
          <w:rPr>
            <w:rFonts w:ascii="仿宋" w:eastAsia="仿宋" w:hAnsi="仿宋" w:cs="仿宋" w:hint="eastAsia"/>
            <w:lang w:eastAsia="zh-CN"/>
          </w:rPr>
          <w:t>(二)、危机应对与恢复</w:t>
        </w:r>
        <w:r>
          <w:tab/>
        </w:r>
        <w:r>
          <w:fldChar w:fldCharType="begin"/>
        </w:r>
        <w:r>
          <w:instrText xml:space="preserve"> PAGEREF _Toc25268 \h </w:instrText>
        </w:r>
        <w:r>
          <w:fldChar w:fldCharType="separate"/>
        </w:r>
        <w:r>
          <w:t>16</w:t>
        </w:r>
        <w:r>
          <w:fldChar w:fldCharType="end"/>
        </w:r>
      </w:hyperlink>
    </w:p>
    <w:p>
      <w:pPr>
        <w:pStyle w:val="TOC1"/>
        <w:tabs>
          <w:tab w:val="right" w:leader="dot" w:pos="8306"/>
        </w:tabs>
      </w:pPr>
      <w:hyperlink w:anchor="_Toc23395" w:history="1">
        <w:r>
          <w:rPr>
            <w:rFonts w:ascii="仿宋" w:eastAsia="仿宋" w:hAnsi="仿宋" w:cs="仿宋" w:hint="eastAsia"/>
            <w:lang w:eastAsia="zh-CN"/>
          </w:rPr>
          <w:t>五、工艺品树脂项目选址可行性分析</w:t>
        </w:r>
        <w:r>
          <w:tab/>
        </w:r>
        <w:r>
          <w:fldChar w:fldCharType="begin"/>
        </w:r>
        <w:r>
          <w:instrText xml:space="preserve"> PAGEREF _Toc23395 \h </w:instrText>
        </w:r>
        <w:r>
          <w:fldChar w:fldCharType="separate"/>
        </w:r>
        <w:r>
          <w:t>17</w:t>
        </w:r>
        <w:r>
          <w:fldChar w:fldCharType="end"/>
        </w:r>
      </w:hyperlink>
    </w:p>
    <w:p>
      <w:pPr>
        <w:pStyle w:val="TOC2"/>
        <w:tabs>
          <w:tab w:val="right" w:leader="dot" w:pos="8306"/>
        </w:tabs>
      </w:pPr>
      <w:hyperlink w:anchor="_Toc28592" w:history="1">
        <w:r>
          <w:rPr>
            <w:rFonts w:ascii="仿宋" w:eastAsia="仿宋" w:hAnsi="仿宋" w:cs="仿宋" w:hint="eastAsia"/>
            <w:lang w:eastAsia="zh-CN"/>
          </w:rPr>
          <w:t>(一)、工艺品树脂项目选址</w:t>
        </w:r>
        <w:r>
          <w:tab/>
        </w:r>
        <w:r>
          <w:fldChar w:fldCharType="begin"/>
        </w:r>
        <w:r>
          <w:instrText xml:space="preserve"> PAGEREF _Toc28592 \h </w:instrText>
        </w:r>
        <w:r>
          <w:fldChar w:fldCharType="separate"/>
        </w:r>
        <w:r>
          <w:t>17</w:t>
        </w:r>
        <w:r>
          <w:fldChar w:fldCharType="end"/>
        </w:r>
      </w:hyperlink>
    </w:p>
    <w:p>
      <w:pPr>
        <w:pStyle w:val="TOC2"/>
        <w:tabs>
          <w:tab w:val="right" w:leader="dot" w:pos="8306"/>
        </w:tabs>
      </w:pPr>
      <w:hyperlink w:anchor="_Toc11439" w:history="1">
        <w:r>
          <w:rPr>
            <w:rFonts w:ascii="仿宋" w:eastAsia="仿宋" w:hAnsi="仿宋" w:cs="仿宋" w:hint="eastAsia"/>
            <w:lang w:eastAsia="zh-CN"/>
          </w:rPr>
          <w:t>(二)、用地控制指标</w:t>
        </w:r>
        <w:r>
          <w:tab/>
        </w:r>
        <w:r>
          <w:fldChar w:fldCharType="begin"/>
        </w:r>
        <w:r>
          <w:instrText xml:space="preserve"> PAGEREF _Toc11439 \h </w:instrText>
        </w:r>
        <w:r>
          <w:fldChar w:fldCharType="separate"/>
        </w:r>
        <w:r>
          <w:t>17</w:t>
        </w:r>
        <w:r>
          <w:fldChar w:fldCharType="end"/>
        </w:r>
      </w:hyperlink>
    </w:p>
    <w:p>
      <w:pPr>
        <w:pStyle w:val="TOC2"/>
        <w:tabs>
          <w:tab w:val="right" w:leader="dot" w:pos="8306"/>
        </w:tabs>
      </w:pPr>
      <w:hyperlink w:anchor="_Toc26927" w:history="1">
        <w:r>
          <w:rPr>
            <w:rFonts w:ascii="仿宋" w:eastAsia="仿宋" w:hAnsi="仿宋" w:cs="仿宋" w:hint="eastAsia"/>
            <w:lang w:eastAsia="zh-CN"/>
          </w:rPr>
          <w:t>(三)、节约用地措施</w:t>
        </w:r>
        <w:r>
          <w:tab/>
        </w:r>
        <w:r>
          <w:fldChar w:fldCharType="begin"/>
        </w:r>
        <w:r>
          <w:instrText xml:space="preserve"> PAGEREF _Toc26927 \h </w:instrText>
        </w:r>
        <w:r>
          <w:fldChar w:fldCharType="separate"/>
        </w:r>
        <w:r>
          <w:t>19</w:t>
        </w:r>
        <w:r>
          <w:fldChar w:fldCharType="end"/>
        </w:r>
      </w:hyperlink>
    </w:p>
    <w:p>
      <w:pPr>
        <w:pStyle w:val="TOC2"/>
        <w:tabs>
          <w:tab w:val="right" w:leader="dot" w:pos="8306"/>
        </w:tabs>
      </w:pPr>
      <w:hyperlink w:anchor="_Toc30120" w:history="1">
        <w:r>
          <w:rPr>
            <w:rFonts w:ascii="仿宋" w:eastAsia="仿宋" w:hAnsi="仿宋" w:cs="仿宋" w:hint="eastAsia"/>
            <w:lang w:eastAsia="zh-CN"/>
          </w:rPr>
          <w:t>(四)、总图布置方案</w:t>
        </w:r>
        <w:r>
          <w:tab/>
        </w:r>
        <w:r>
          <w:fldChar w:fldCharType="begin"/>
        </w:r>
        <w:r>
          <w:instrText xml:space="preserve"> PAGEREF _Toc30120 \h </w:instrText>
        </w:r>
        <w:r>
          <w:fldChar w:fldCharType="separate"/>
        </w:r>
        <w:r>
          <w:t>20</w:t>
        </w:r>
        <w:r>
          <w:fldChar w:fldCharType="end"/>
        </w:r>
      </w:hyperlink>
    </w:p>
    <w:p>
      <w:pPr>
        <w:pStyle w:val="TOC2"/>
        <w:tabs>
          <w:tab w:val="right" w:leader="dot" w:pos="8306"/>
        </w:tabs>
      </w:pPr>
      <w:hyperlink w:anchor="_Toc29948" w:history="1">
        <w:r>
          <w:rPr>
            <w:rFonts w:ascii="仿宋" w:eastAsia="仿宋" w:hAnsi="仿宋" w:cs="仿宋" w:hint="eastAsia"/>
            <w:lang w:eastAsia="zh-CN"/>
          </w:rPr>
          <w:t>(五)、选址综合评价</w:t>
        </w:r>
        <w:r>
          <w:tab/>
        </w:r>
        <w:r>
          <w:fldChar w:fldCharType="begin"/>
        </w:r>
        <w:r>
          <w:instrText xml:space="preserve"> PAGEREF _Toc29948 \h </w:instrText>
        </w:r>
        <w:r>
          <w:fldChar w:fldCharType="separate"/>
        </w:r>
        <w:r>
          <w:t>21</w:t>
        </w:r>
        <w:r>
          <w:fldChar w:fldCharType="end"/>
        </w:r>
      </w:hyperlink>
    </w:p>
    <w:p>
      <w:pPr>
        <w:pStyle w:val="TOC1"/>
        <w:tabs>
          <w:tab w:val="right" w:leader="dot" w:pos="8306"/>
        </w:tabs>
      </w:pPr>
      <w:hyperlink w:anchor="_Toc2228" w:history="1">
        <w:r>
          <w:rPr>
            <w:rFonts w:ascii="仿宋" w:eastAsia="仿宋" w:hAnsi="仿宋" w:cs="仿宋" w:hint="eastAsia"/>
            <w:lang w:eastAsia="zh-CN"/>
          </w:rPr>
          <w:t>六、工艺品树脂项目绩效评估</w:t>
        </w:r>
        <w:r>
          <w:tab/>
        </w:r>
        <w:r>
          <w:fldChar w:fldCharType="begin"/>
        </w:r>
        <w:r>
          <w:instrText xml:space="preserve"> PAGEREF _Toc2228 \h </w:instrText>
        </w:r>
        <w:r>
          <w:fldChar w:fldCharType="separate"/>
        </w:r>
        <w:r>
          <w:t>22</w:t>
        </w:r>
        <w:r>
          <w:fldChar w:fldCharType="end"/>
        </w:r>
      </w:hyperlink>
    </w:p>
    <w:p>
      <w:pPr>
        <w:pStyle w:val="TOC2"/>
        <w:tabs>
          <w:tab w:val="right" w:leader="dot" w:pos="8306"/>
        </w:tabs>
      </w:pPr>
      <w:hyperlink w:anchor="_Toc22692" w:history="1">
        <w:r>
          <w:rPr>
            <w:rFonts w:ascii="仿宋" w:eastAsia="仿宋" w:hAnsi="仿宋" w:cs="仿宋" w:hint="eastAsia"/>
            <w:lang w:eastAsia="zh-CN"/>
          </w:rPr>
          <w:t>(一)、绩效评估指标</w:t>
        </w:r>
        <w:r>
          <w:tab/>
        </w:r>
        <w:r>
          <w:fldChar w:fldCharType="begin"/>
        </w:r>
        <w:r>
          <w:instrText xml:space="preserve"> PAGEREF _Toc22692 \h </w:instrText>
        </w:r>
        <w:r>
          <w:fldChar w:fldCharType="separate"/>
        </w:r>
        <w:r>
          <w:t>22</w:t>
        </w:r>
        <w:r>
          <w:fldChar w:fldCharType="end"/>
        </w:r>
      </w:hyperlink>
    </w:p>
    <w:p>
      <w:pPr>
        <w:pStyle w:val="TOC2"/>
        <w:tabs>
          <w:tab w:val="right" w:leader="dot" w:pos="8306"/>
        </w:tabs>
      </w:pPr>
      <w:hyperlink w:anchor="_Toc18169" w:history="1">
        <w:r>
          <w:rPr>
            <w:rFonts w:ascii="仿宋" w:eastAsia="仿宋" w:hAnsi="仿宋" w:cs="仿宋" w:hint="eastAsia"/>
            <w:lang w:eastAsia="zh-CN"/>
          </w:rPr>
          <w:t>(二)、绩效评估方法</w:t>
        </w:r>
        <w:r>
          <w:tab/>
        </w:r>
        <w:r>
          <w:fldChar w:fldCharType="begin"/>
        </w:r>
        <w:r>
          <w:instrText xml:space="preserve"> PAGEREF _Toc18169 \h </w:instrText>
        </w:r>
        <w:r>
          <w:fldChar w:fldCharType="separate"/>
        </w:r>
        <w:r>
          <w:t>23</w:t>
        </w:r>
        <w:r>
          <w:fldChar w:fldCharType="end"/>
        </w:r>
      </w:hyperlink>
    </w:p>
    <w:p>
      <w:pPr>
        <w:pStyle w:val="TOC2"/>
        <w:tabs>
          <w:tab w:val="right" w:leader="dot" w:pos="8306"/>
        </w:tabs>
      </w:pPr>
      <w:hyperlink w:anchor="_Toc9021" w:history="1">
        <w:r>
          <w:rPr>
            <w:rFonts w:ascii="仿宋" w:eastAsia="仿宋" w:hAnsi="仿宋" w:cs="仿宋" w:hint="eastAsia"/>
            <w:lang w:eastAsia="zh-CN"/>
          </w:rPr>
          <w:t>(三)、绩效评估周期</w:t>
        </w:r>
        <w:r>
          <w:tab/>
        </w:r>
        <w:r>
          <w:fldChar w:fldCharType="begin"/>
        </w:r>
        <w:r>
          <w:instrText xml:space="preserve"> PAGEREF _Toc9021 \h </w:instrText>
        </w:r>
        <w:r>
          <w:fldChar w:fldCharType="separate"/>
        </w:r>
        <w:r>
          <w:t>24</w:t>
        </w:r>
        <w:r>
          <w:fldChar w:fldCharType="end"/>
        </w:r>
      </w:hyperlink>
    </w:p>
    <w:p>
      <w:pPr>
        <w:pStyle w:val="TOC1"/>
        <w:tabs>
          <w:tab w:val="right" w:leader="dot" w:pos="8306"/>
        </w:tabs>
      </w:pPr>
      <w:hyperlink w:anchor="_Toc5018" w:history="1">
        <w:r>
          <w:rPr>
            <w:rFonts w:ascii="仿宋" w:eastAsia="仿宋" w:hAnsi="仿宋" w:cs="仿宋" w:hint="eastAsia"/>
            <w:lang w:eastAsia="zh-CN"/>
          </w:rPr>
          <w:t>七、工艺品树脂项目创新与研发</w:t>
        </w:r>
        <w:r>
          <w:tab/>
        </w:r>
        <w:r>
          <w:fldChar w:fldCharType="begin"/>
        </w:r>
        <w:r>
          <w:instrText xml:space="preserve"> PAGEREF _Toc5018 \h </w:instrText>
        </w:r>
        <w:r>
          <w:fldChar w:fldCharType="separate"/>
        </w:r>
        <w:r>
          <w:t>25</w:t>
        </w:r>
        <w:r>
          <w:fldChar w:fldCharType="end"/>
        </w:r>
      </w:hyperlink>
    </w:p>
    <w:p>
      <w:pPr>
        <w:pStyle w:val="TOC2"/>
        <w:tabs>
          <w:tab w:val="right" w:leader="dot" w:pos="8306"/>
        </w:tabs>
      </w:pPr>
      <w:hyperlink w:anchor="_Toc565" w:history="1">
        <w:r>
          <w:rPr>
            <w:rFonts w:ascii="仿宋" w:eastAsia="仿宋" w:hAnsi="仿宋" w:cs="仿宋" w:hint="eastAsia"/>
            <w:lang w:eastAsia="zh-CN"/>
          </w:rPr>
          <w:t>(一)、创新策略与方向</w:t>
        </w:r>
        <w:r>
          <w:tab/>
        </w:r>
        <w:r>
          <w:fldChar w:fldCharType="begin"/>
        </w:r>
        <w:r>
          <w:instrText xml:space="preserve"> PAGEREF _Toc565 \h </w:instrText>
        </w:r>
        <w:r>
          <w:fldChar w:fldCharType="separate"/>
        </w:r>
        <w:r>
          <w:t>25</w:t>
        </w:r>
        <w:r>
          <w:fldChar w:fldCharType="end"/>
        </w:r>
      </w:hyperlink>
    </w:p>
    <w:p>
      <w:pPr>
        <w:pStyle w:val="TOC2"/>
        <w:tabs>
          <w:tab w:val="right" w:leader="dot" w:pos="8306"/>
        </w:tabs>
      </w:pPr>
      <w:hyperlink w:anchor="_Toc18880" w:history="1">
        <w:r>
          <w:rPr>
            <w:rFonts w:ascii="仿宋" w:eastAsia="仿宋" w:hAnsi="仿宋" w:cs="仿宋" w:hint="eastAsia"/>
            <w:lang w:eastAsia="zh-CN"/>
          </w:rPr>
          <w:t>(二)、研发规划与投入</w:t>
        </w:r>
        <w:r>
          <w:tab/>
        </w:r>
        <w:r>
          <w:fldChar w:fldCharType="begin"/>
        </w:r>
        <w:r>
          <w:instrText xml:space="preserve"> PAGEREF _Toc18880 \h </w:instrText>
        </w:r>
        <w:r>
          <w:fldChar w:fldCharType="separate"/>
        </w:r>
        <w:r>
          <w:t>27</w:t>
        </w:r>
        <w:r>
          <w:fldChar w:fldCharType="end"/>
        </w:r>
      </w:hyperlink>
    </w:p>
    <w:p>
      <w:pPr>
        <w:pStyle w:val="TOC1"/>
        <w:tabs>
          <w:tab w:val="right" w:leader="dot" w:pos="8306"/>
        </w:tabs>
      </w:pPr>
      <w:hyperlink w:anchor="_Toc447" w:history="1">
        <w:r>
          <w:rPr>
            <w:rFonts w:ascii="仿宋" w:eastAsia="仿宋" w:hAnsi="仿宋" w:cs="仿宋" w:hint="eastAsia"/>
            <w:lang w:eastAsia="zh-CN"/>
          </w:rPr>
          <w:t>八、工艺品树脂项目经营效益</w:t>
        </w:r>
        <w:r>
          <w:tab/>
        </w:r>
        <w:r>
          <w:fldChar w:fldCharType="begin"/>
        </w:r>
        <w:r>
          <w:instrText xml:space="preserve"> PAGEREF _Toc447 \h </w:instrText>
        </w:r>
        <w:r>
          <w:fldChar w:fldCharType="separate"/>
        </w:r>
        <w:r>
          <w:t>28</w:t>
        </w:r>
        <w:r>
          <w:fldChar w:fldCharType="end"/>
        </w:r>
      </w:hyperlink>
    </w:p>
    <w:p>
      <w:pPr>
        <w:pStyle w:val="TOC2"/>
        <w:tabs>
          <w:tab w:val="right" w:leader="dot" w:pos="8306"/>
        </w:tabs>
      </w:pPr>
      <w:hyperlink w:anchor="_Toc5072" w:history="1">
        <w:r>
          <w:rPr>
            <w:rFonts w:ascii="仿宋" w:eastAsia="仿宋" w:hAnsi="仿宋" w:cs="仿宋" w:hint="eastAsia"/>
            <w:lang w:eastAsia="zh-CN"/>
          </w:rPr>
          <w:t>(一)、经济评价财务测算</w:t>
        </w:r>
        <w:r>
          <w:tab/>
        </w:r>
        <w:r>
          <w:fldChar w:fldCharType="begin"/>
        </w:r>
        <w:r>
          <w:instrText xml:space="preserve"> PAGEREF _Toc5072 \h </w:instrText>
        </w:r>
        <w:r>
          <w:fldChar w:fldCharType="separate"/>
        </w:r>
        <w:r>
          <w:t>28</w:t>
        </w:r>
        <w:r>
          <w:fldChar w:fldCharType="end"/>
        </w:r>
      </w:hyperlink>
    </w:p>
    <w:p>
      <w:pPr>
        <w:pStyle w:val="TOC2"/>
        <w:tabs>
          <w:tab w:val="right" w:leader="dot" w:pos="8306"/>
        </w:tabs>
      </w:pPr>
      <w:hyperlink w:anchor="_Toc15778" w:history="1">
        <w:r>
          <w:rPr>
            <w:rFonts w:ascii="仿宋" w:eastAsia="仿宋" w:hAnsi="仿宋" w:cs="仿宋" w:hint="eastAsia"/>
            <w:lang w:eastAsia="zh-CN"/>
          </w:rPr>
          <w:t>(二)、工艺品树脂项目盈利能力分析</w:t>
        </w:r>
        <w:r>
          <w:tab/>
        </w:r>
        <w:r>
          <w:fldChar w:fldCharType="begin"/>
        </w:r>
        <w:r>
          <w:instrText xml:space="preserve"> PAGEREF _Toc15778 \h </w:instrText>
        </w:r>
        <w:r>
          <w:fldChar w:fldCharType="separate"/>
        </w:r>
        <w:r>
          <w:t>30</w:t>
        </w:r>
        <w:r>
          <w:fldChar w:fldCharType="end"/>
        </w:r>
      </w:hyperlink>
    </w:p>
    <w:p>
      <w:pPr>
        <w:pStyle w:val="TOC1"/>
        <w:tabs>
          <w:tab w:val="right" w:leader="dot" w:pos="8306"/>
        </w:tabs>
      </w:pPr>
      <w:hyperlink w:anchor="_Toc13706" w:history="1">
        <w:r>
          <w:rPr>
            <w:rFonts w:ascii="仿宋" w:eastAsia="仿宋" w:hAnsi="仿宋" w:cs="仿宋" w:hint="eastAsia"/>
            <w:lang w:eastAsia="zh-CN"/>
          </w:rPr>
          <w:t>九、工艺品树脂项目技术管理</w:t>
        </w:r>
        <w:r>
          <w:tab/>
        </w:r>
        <w:r>
          <w:fldChar w:fldCharType="begin"/>
        </w:r>
        <w:r>
          <w:instrText xml:space="preserve"> PAGEREF _Toc13706 \h </w:instrText>
        </w:r>
        <w:r>
          <w:fldChar w:fldCharType="separate"/>
        </w:r>
        <w:r>
          <w:t>30</w:t>
        </w:r>
        <w:r>
          <w:fldChar w:fldCharType="end"/>
        </w:r>
      </w:hyperlink>
    </w:p>
    <w:p>
      <w:pPr>
        <w:pStyle w:val="TOC2"/>
        <w:tabs>
          <w:tab w:val="right" w:leader="dot" w:pos="8306"/>
        </w:tabs>
      </w:pPr>
      <w:hyperlink w:anchor="_Toc28014" w:history="1">
        <w:r>
          <w:rPr>
            <w:rFonts w:ascii="仿宋" w:eastAsia="仿宋" w:hAnsi="仿宋" w:cs="仿宋" w:hint="eastAsia"/>
            <w:lang w:eastAsia="zh-CN"/>
          </w:rPr>
          <w:t>(一)、技术方案选用方向</w:t>
        </w:r>
        <w:r>
          <w:tab/>
        </w:r>
        <w:r>
          <w:fldChar w:fldCharType="begin"/>
        </w:r>
        <w:r>
          <w:instrText xml:space="preserve"> PAGEREF _Toc28014 \h </w:instrText>
        </w:r>
        <w:r>
          <w:fldChar w:fldCharType="separate"/>
        </w:r>
        <w:r>
          <w:t>30</w:t>
        </w:r>
        <w:r>
          <w:fldChar w:fldCharType="end"/>
        </w:r>
      </w:hyperlink>
    </w:p>
    <w:p>
      <w:pPr>
        <w:pStyle w:val="TOC2"/>
        <w:tabs>
          <w:tab w:val="right" w:leader="dot" w:pos="8306"/>
        </w:tabs>
      </w:pPr>
      <w:hyperlink w:anchor="_Toc10207" w:history="1">
        <w:r>
          <w:rPr>
            <w:rFonts w:ascii="仿宋" w:eastAsia="仿宋" w:hAnsi="仿宋" w:cs="仿宋" w:hint="eastAsia"/>
            <w:lang w:eastAsia="zh-CN"/>
          </w:rPr>
          <w:t>(二)、工艺技术方案选用原则</w:t>
        </w:r>
        <w:r>
          <w:tab/>
        </w:r>
        <w:r>
          <w:fldChar w:fldCharType="begin"/>
        </w:r>
        <w:r>
          <w:instrText xml:space="preserve"> PAGEREF _Toc10207 \h </w:instrText>
        </w:r>
        <w:r>
          <w:fldChar w:fldCharType="separate"/>
        </w:r>
        <w:r>
          <w:t>32</w:t>
        </w:r>
        <w:r>
          <w:fldChar w:fldCharType="end"/>
        </w:r>
      </w:hyperlink>
    </w:p>
    <w:p>
      <w:pPr>
        <w:pStyle w:val="TOC2"/>
        <w:tabs>
          <w:tab w:val="right" w:leader="dot" w:pos="8306"/>
        </w:tabs>
      </w:pPr>
      <w:hyperlink w:anchor="_Toc20322" w:history="1">
        <w:r>
          <w:rPr>
            <w:rFonts w:ascii="仿宋" w:eastAsia="仿宋" w:hAnsi="仿宋" w:cs="仿宋" w:hint="eastAsia"/>
            <w:lang w:eastAsia="zh-CN"/>
          </w:rPr>
          <w:t>(三)、工艺技术方案要求</w:t>
        </w:r>
        <w:r>
          <w:tab/>
        </w:r>
        <w:r>
          <w:fldChar w:fldCharType="begin"/>
        </w:r>
        <w:r>
          <w:instrText xml:space="preserve"> PAGEREF _Toc20322 \h </w:instrText>
        </w:r>
        <w:r>
          <w:fldChar w:fldCharType="separate"/>
        </w:r>
        <w:r>
          <w:t>34</w:t>
        </w:r>
        <w:r>
          <w:fldChar w:fldCharType="end"/>
        </w:r>
      </w:hyperlink>
    </w:p>
    <w:p>
      <w:pPr>
        <w:pStyle w:val="TOC1"/>
        <w:tabs>
          <w:tab w:val="right" w:leader="dot" w:pos="8306"/>
        </w:tabs>
      </w:pPr>
      <w:hyperlink w:anchor="_Toc7365" w:history="1">
        <w:r>
          <w:rPr>
            <w:rFonts w:ascii="仿宋" w:eastAsia="仿宋" w:hAnsi="仿宋" w:cs="仿宋" w:hint="eastAsia"/>
            <w:lang w:eastAsia="zh-CN"/>
          </w:rPr>
          <w:t>十、工艺品树脂项目人力资源管理</w:t>
        </w:r>
        <w:r>
          <w:tab/>
        </w:r>
        <w:r>
          <w:fldChar w:fldCharType="begin"/>
        </w:r>
        <w:r>
          <w:instrText xml:space="preserve"> PAGEREF _Toc7365 \h </w:instrText>
        </w:r>
        <w:r>
          <w:fldChar w:fldCharType="separate"/>
        </w:r>
        <w:r>
          <w:t>37</w:t>
        </w:r>
        <w:r>
          <w:fldChar w:fldCharType="end"/>
        </w:r>
      </w:hyperlink>
    </w:p>
    <w:p>
      <w:pPr>
        <w:pStyle w:val="TOC2"/>
        <w:tabs>
          <w:tab w:val="right" w:leader="dot" w:pos="8306"/>
        </w:tabs>
      </w:pPr>
      <w:hyperlink w:anchor="_Toc20365" w:history="1">
        <w:r>
          <w:rPr>
            <w:rFonts w:ascii="仿宋" w:eastAsia="仿宋" w:hAnsi="仿宋" w:cs="仿宋" w:hint="eastAsia"/>
            <w:lang w:eastAsia="zh-CN"/>
          </w:rPr>
          <w:t>(一)、建立健全的预算管理制度</w:t>
        </w:r>
        <w:r>
          <w:tab/>
        </w:r>
        <w:r>
          <w:fldChar w:fldCharType="begin"/>
        </w:r>
        <w:r>
          <w:instrText xml:space="preserve"> PAGEREF _Toc20365 \h </w:instrText>
        </w:r>
        <w:r>
          <w:fldChar w:fldCharType="separate"/>
        </w:r>
        <w:r>
          <w:t>37</w:t>
        </w:r>
        <w:r>
          <w:fldChar w:fldCharType="end"/>
        </w:r>
      </w:hyperlink>
    </w:p>
    <w:p>
      <w:pPr>
        <w:pStyle w:val="TOC2"/>
        <w:tabs>
          <w:tab w:val="right" w:leader="dot" w:pos="8306"/>
        </w:tabs>
      </w:pPr>
      <w:hyperlink w:anchor="_Toc29261" w:history="1">
        <w:r>
          <w:rPr>
            <w:rFonts w:ascii="仿宋" w:eastAsia="仿宋" w:hAnsi="仿宋" w:cs="仿宋" w:hint="eastAsia"/>
            <w:lang w:eastAsia="zh-CN"/>
          </w:rPr>
          <w:t>(二)、加强资金流动监控</w:t>
        </w:r>
        <w:r>
          <w:tab/>
        </w:r>
        <w:r>
          <w:fldChar w:fldCharType="begin"/>
        </w:r>
        <w:r>
          <w:instrText xml:space="preserve"> PAGEREF _Toc29261 \h </w:instrText>
        </w:r>
        <w:r>
          <w:fldChar w:fldCharType="separate"/>
        </w:r>
        <w:r>
          <w:t>38</w:t>
        </w:r>
        <w:r>
          <w:fldChar w:fldCharType="end"/>
        </w:r>
      </w:hyperlink>
    </w:p>
    <w:p>
      <w:pPr>
        <w:pStyle w:val="TOC2"/>
        <w:tabs>
          <w:tab w:val="right" w:leader="dot" w:pos="8306"/>
        </w:tabs>
      </w:pPr>
      <w:hyperlink w:anchor="_Toc29938" w:history="1">
        <w:r>
          <w:rPr>
            <w:rFonts w:ascii="仿宋" w:eastAsia="仿宋" w:hAnsi="仿宋" w:cs="仿宋" w:hint="eastAsia"/>
            <w:lang w:eastAsia="zh-CN"/>
          </w:rPr>
          <w:t>(三)、制定完善的风险控制机制</w:t>
        </w:r>
        <w:r>
          <w:tab/>
        </w:r>
        <w:r>
          <w:fldChar w:fldCharType="begin"/>
        </w:r>
        <w:r>
          <w:instrText xml:space="preserve"> PAGEREF _Toc29938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87" w:history="1">
        <w:r>
          <w:rPr>
            <w:rFonts w:ascii="仿宋" w:eastAsia="仿宋" w:hAnsi="仿宋" w:cs="仿宋" w:hint="eastAsia"/>
            <w:lang w:eastAsia="zh-CN"/>
          </w:rPr>
          <w:t>(四)、优化成本管理</w:t>
        </w:r>
        <w:r>
          <w:tab/>
        </w:r>
        <w:r>
          <w:fldChar w:fldCharType="begin"/>
        </w:r>
        <w:r>
          <w:instrText xml:space="preserve"> PAGEREF _Toc6087 \h </w:instrText>
        </w:r>
        <w:r>
          <w:fldChar w:fldCharType="separate"/>
        </w:r>
        <w:r>
          <w:t>41</w:t>
        </w:r>
        <w:r>
          <w:fldChar w:fldCharType="end"/>
        </w:r>
      </w:hyperlink>
    </w:p>
    <w:p>
      <w:pPr>
        <w:pStyle w:val="TOC1"/>
        <w:tabs>
          <w:tab w:val="right" w:leader="dot" w:pos="8306"/>
        </w:tabs>
      </w:pPr>
      <w:hyperlink w:anchor="_Toc11435" w:history="1">
        <w:r>
          <w:rPr>
            <w:rFonts w:ascii="仿宋" w:eastAsia="仿宋" w:hAnsi="仿宋" w:cs="仿宋" w:hint="eastAsia"/>
            <w:lang w:eastAsia="zh-CN"/>
          </w:rPr>
          <w:t>十一、工艺品树脂项目环境影响分析</w:t>
        </w:r>
        <w:r>
          <w:tab/>
        </w:r>
        <w:r>
          <w:fldChar w:fldCharType="begin"/>
        </w:r>
        <w:r>
          <w:instrText xml:space="preserve"> PAGEREF _Toc11435 \h </w:instrText>
        </w:r>
        <w:r>
          <w:fldChar w:fldCharType="separate"/>
        </w:r>
        <w:r>
          <w:t>42</w:t>
        </w:r>
        <w:r>
          <w:fldChar w:fldCharType="end"/>
        </w:r>
      </w:hyperlink>
    </w:p>
    <w:p>
      <w:pPr>
        <w:pStyle w:val="TOC2"/>
        <w:tabs>
          <w:tab w:val="right" w:leader="dot" w:pos="8306"/>
        </w:tabs>
      </w:pPr>
      <w:hyperlink w:anchor="_Toc15553" w:history="1">
        <w:r>
          <w:rPr>
            <w:rFonts w:ascii="仿宋" w:eastAsia="仿宋" w:hAnsi="仿宋" w:cs="仿宋" w:hint="eastAsia"/>
            <w:lang w:eastAsia="zh-CN"/>
          </w:rPr>
          <w:t>(一)、建设区域环境质量现状</w:t>
        </w:r>
        <w:r>
          <w:tab/>
        </w:r>
        <w:r>
          <w:fldChar w:fldCharType="begin"/>
        </w:r>
        <w:r>
          <w:instrText xml:space="preserve"> PAGEREF _Toc15553 \h </w:instrText>
        </w:r>
        <w:r>
          <w:fldChar w:fldCharType="separate"/>
        </w:r>
        <w:r>
          <w:t>42</w:t>
        </w:r>
        <w:r>
          <w:fldChar w:fldCharType="end"/>
        </w:r>
      </w:hyperlink>
    </w:p>
    <w:p>
      <w:pPr>
        <w:pStyle w:val="TOC2"/>
        <w:tabs>
          <w:tab w:val="right" w:leader="dot" w:pos="8306"/>
        </w:tabs>
      </w:pPr>
      <w:hyperlink w:anchor="_Toc2925" w:history="1">
        <w:r>
          <w:rPr>
            <w:rFonts w:ascii="仿宋" w:eastAsia="仿宋" w:hAnsi="仿宋" w:cs="仿宋" w:hint="eastAsia"/>
            <w:lang w:eastAsia="zh-CN"/>
          </w:rPr>
          <w:t>(二)、建设期环境保护</w:t>
        </w:r>
        <w:r>
          <w:tab/>
        </w:r>
        <w:r>
          <w:fldChar w:fldCharType="begin"/>
        </w:r>
        <w:r>
          <w:instrText xml:space="preserve"> PAGEREF _Toc2925 \h </w:instrText>
        </w:r>
        <w:r>
          <w:fldChar w:fldCharType="separate"/>
        </w:r>
        <w:r>
          <w:t>43</w:t>
        </w:r>
        <w:r>
          <w:fldChar w:fldCharType="end"/>
        </w:r>
      </w:hyperlink>
    </w:p>
    <w:p>
      <w:pPr>
        <w:pStyle w:val="TOC2"/>
        <w:tabs>
          <w:tab w:val="right" w:leader="dot" w:pos="8306"/>
        </w:tabs>
      </w:pPr>
      <w:hyperlink w:anchor="_Toc8467" w:history="1">
        <w:r>
          <w:rPr>
            <w:rFonts w:ascii="仿宋" w:eastAsia="仿宋" w:hAnsi="仿宋" w:cs="仿宋" w:hint="eastAsia"/>
            <w:lang w:eastAsia="zh-CN"/>
          </w:rPr>
          <w:t>(三)、运营期环境保护</w:t>
        </w:r>
        <w:r>
          <w:tab/>
        </w:r>
        <w:r>
          <w:fldChar w:fldCharType="begin"/>
        </w:r>
        <w:r>
          <w:instrText xml:space="preserve"> PAGEREF _Toc8467 \h </w:instrText>
        </w:r>
        <w:r>
          <w:fldChar w:fldCharType="separate"/>
        </w:r>
        <w:r>
          <w:t>45</w:t>
        </w:r>
        <w:r>
          <w:fldChar w:fldCharType="end"/>
        </w:r>
      </w:hyperlink>
    </w:p>
    <w:p>
      <w:pPr>
        <w:pStyle w:val="TOC2"/>
        <w:tabs>
          <w:tab w:val="right" w:leader="dot" w:pos="8306"/>
        </w:tabs>
      </w:pPr>
      <w:hyperlink w:anchor="_Toc8147" w:history="1">
        <w:r>
          <w:rPr>
            <w:rFonts w:ascii="仿宋" w:eastAsia="仿宋" w:hAnsi="仿宋" w:cs="仿宋" w:hint="eastAsia"/>
            <w:lang w:eastAsia="zh-CN"/>
          </w:rPr>
          <w:t>(四)、工艺品树脂项目建设对区域经济的影响</w:t>
        </w:r>
        <w:r>
          <w:tab/>
        </w:r>
        <w:r>
          <w:fldChar w:fldCharType="begin"/>
        </w:r>
        <w:r>
          <w:instrText xml:space="preserve"> PAGEREF _Toc8147 \h </w:instrText>
        </w:r>
        <w:r>
          <w:fldChar w:fldCharType="separate"/>
        </w:r>
        <w:r>
          <w:t>46</w:t>
        </w:r>
        <w:r>
          <w:fldChar w:fldCharType="end"/>
        </w:r>
      </w:hyperlink>
    </w:p>
    <w:p>
      <w:pPr>
        <w:pStyle w:val="TOC2"/>
        <w:tabs>
          <w:tab w:val="right" w:leader="dot" w:pos="8306"/>
        </w:tabs>
      </w:pPr>
      <w:hyperlink w:anchor="_Toc22119" w:history="1">
        <w:r>
          <w:rPr>
            <w:rFonts w:ascii="仿宋" w:eastAsia="仿宋" w:hAnsi="仿宋" w:cs="仿宋" w:hint="eastAsia"/>
            <w:lang w:eastAsia="zh-CN"/>
          </w:rPr>
          <w:t>(五)、废弃物处理</w:t>
        </w:r>
        <w:r>
          <w:tab/>
        </w:r>
        <w:r>
          <w:fldChar w:fldCharType="begin"/>
        </w:r>
        <w:r>
          <w:instrText xml:space="preserve"> PAGEREF _Toc22119 \h </w:instrText>
        </w:r>
        <w:r>
          <w:fldChar w:fldCharType="separate"/>
        </w:r>
        <w:r>
          <w:t>48</w:t>
        </w:r>
        <w:r>
          <w:fldChar w:fldCharType="end"/>
        </w:r>
      </w:hyperlink>
    </w:p>
    <w:p>
      <w:pPr>
        <w:pStyle w:val="TOC2"/>
        <w:tabs>
          <w:tab w:val="right" w:leader="dot" w:pos="8306"/>
        </w:tabs>
      </w:pPr>
      <w:hyperlink w:anchor="_Toc1117" w:history="1">
        <w:r>
          <w:rPr>
            <w:rFonts w:ascii="仿宋" w:eastAsia="仿宋" w:hAnsi="仿宋" w:cs="仿宋" w:hint="eastAsia"/>
            <w:lang w:eastAsia="zh-CN"/>
          </w:rPr>
          <w:t>(六)、特殊环境影响分析</w:t>
        </w:r>
        <w:r>
          <w:tab/>
        </w:r>
        <w:r>
          <w:fldChar w:fldCharType="begin"/>
        </w:r>
        <w:r>
          <w:instrText xml:space="preserve"> PAGEREF _Toc1117 \h </w:instrText>
        </w:r>
        <w:r>
          <w:fldChar w:fldCharType="separate"/>
        </w:r>
        <w:r>
          <w:t>49</w:t>
        </w:r>
        <w:r>
          <w:fldChar w:fldCharType="end"/>
        </w:r>
      </w:hyperlink>
    </w:p>
    <w:p>
      <w:pPr>
        <w:pStyle w:val="TOC2"/>
        <w:tabs>
          <w:tab w:val="right" w:leader="dot" w:pos="8306"/>
        </w:tabs>
      </w:pPr>
      <w:hyperlink w:anchor="_Toc1752" w:history="1">
        <w:r>
          <w:rPr>
            <w:rFonts w:ascii="仿宋" w:eastAsia="仿宋" w:hAnsi="仿宋" w:cs="仿宋" w:hint="eastAsia"/>
            <w:lang w:eastAsia="zh-CN"/>
          </w:rPr>
          <w:t>(七)、清洁生产</w:t>
        </w:r>
        <w:r>
          <w:tab/>
        </w:r>
        <w:r>
          <w:fldChar w:fldCharType="begin"/>
        </w:r>
        <w:r>
          <w:instrText xml:space="preserve"> PAGEREF _Toc1752 \h </w:instrText>
        </w:r>
        <w:r>
          <w:fldChar w:fldCharType="separate"/>
        </w:r>
        <w:r>
          <w:t>50</w:t>
        </w:r>
        <w:r>
          <w:fldChar w:fldCharType="end"/>
        </w:r>
      </w:hyperlink>
    </w:p>
    <w:p>
      <w:pPr>
        <w:pStyle w:val="TOC2"/>
        <w:tabs>
          <w:tab w:val="right" w:leader="dot" w:pos="8306"/>
        </w:tabs>
      </w:pPr>
      <w:hyperlink w:anchor="_Toc5636" w:history="1">
        <w:r>
          <w:rPr>
            <w:rFonts w:ascii="仿宋" w:eastAsia="仿宋" w:hAnsi="仿宋" w:cs="仿宋" w:hint="eastAsia"/>
            <w:lang w:eastAsia="zh-CN"/>
          </w:rPr>
          <w:t>(八)、环境保护综合评价</w:t>
        </w:r>
        <w:r>
          <w:tab/>
        </w:r>
        <w:r>
          <w:fldChar w:fldCharType="begin"/>
        </w:r>
        <w:r>
          <w:instrText xml:space="preserve"> PAGEREF _Toc5636 \h </w:instrText>
        </w:r>
        <w:r>
          <w:fldChar w:fldCharType="separate"/>
        </w:r>
        <w:r>
          <w:t>52</w:t>
        </w:r>
        <w:r>
          <w:fldChar w:fldCharType="end"/>
        </w:r>
      </w:hyperlink>
    </w:p>
    <w:p>
      <w:pPr>
        <w:pStyle w:val="TOC1"/>
        <w:tabs>
          <w:tab w:val="right" w:leader="dot" w:pos="8306"/>
        </w:tabs>
      </w:pPr>
      <w:hyperlink w:anchor="_Toc12694" w:history="1">
        <w:r>
          <w:rPr>
            <w:rFonts w:ascii="仿宋" w:eastAsia="仿宋" w:hAnsi="仿宋" w:cs="仿宋" w:hint="eastAsia"/>
            <w:lang w:eastAsia="zh-CN"/>
          </w:rPr>
          <w:t>十二、工艺品树脂项目财务管理</w:t>
        </w:r>
        <w:r>
          <w:tab/>
        </w:r>
        <w:r>
          <w:fldChar w:fldCharType="begin"/>
        </w:r>
        <w:r>
          <w:instrText xml:space="preserve"> PAGEREF _Toc12694 \h </w:instrText>
        </w:r>
        <w:r>
          <w:fldChar w:fldCharType="separate"/>
        </w:r>
        <w:r>
          <w:t>53</w:t>
        </w:r>
        <w:r>
          <w:fldChar w:fldCharType="end"/>
        </w:r>
      </w:hyperlink>
    </w:p>
    <w:p>
      <w:pPr>
        <w:pStyle w:val="TOC2"/>
        <w:tabs>
          <w:tab w:val="right" w:leader="dot" w:pos="8306"/>
        </w:tabs>
      </w:pPr>
      <w:hyperlink w:anchor="_Toc7376" w:history="1">
        <w:r>
          <w:rPr>
            <w:rFonts w:ascii="仿宋" w:eastAsia="仿宋" w:hAnsi="仿宋" w:cs="仿宋" w:hint="eastAsia"/>
            <w:lang w:eastAsia="zh-CN"/>
          </w:rPr>
          <w:t>(一)、资金需求大</w:t>
        </w:r>
        <w:r>
          <w:tab/>
        </w:r>
        <w:r>
          <w:fldChar w:fldCharType="begin"/>
        </w:r>
        <w:r>
          <w:instrText xml:space="preserve"> PAGEREF _Toc7376 \h </w:instrText>
        </w:r>
        <w:r>
          <w:fldChar w:fldCharType="separate"/>
        </w:r>
        <w:r>
          <w:t>53</w:t>
        </w:r>
        <w:r>
          <w:fldChar w:fldCharType="end"/>
        </w:r>
      </w:hyperlink>
    </w:p>
    <w:p>
      <w:pPr>
        <w:pStyle w:val="TOC2"/>
        <w:tabs>
          <w:tab w:val="right" w:leader="dot" w:pos="8306"/>
        </w:tabs>
      </w:pPr>
      <w:hyperlink w:anchor="_Toc5563" w:history="1">
        <w:r>
          <w:rPr>
            <w:rFonts w:ascii="仿宋" w:eastAsia="仿宋" w:hAnsi="仿宋" w:cs="仿宋" w:hint="eastAsia"/>
            <w:lang w:eastAsia="zh-CN"/>
          </w:rPr>
          <w:t>(二)、研发周期长</w:t>
        </w:r>
        <w:r>
          <w:tab/>
        </w:r>
        <w:r>
          <w:fldChar w:fldCharType="begin"/>
        </w:r>
        <w:r>
          <w:instrText xml:space="preserve"> PAGEREF _Toc5563 \h </w:instrText>
        </w:r>
        <w:r>
          <w:fldChar w:fldCharType="separate"/>
        </w:r>
        <w:r>
          <w:t>54</w:t>
        </w:r>
        <w:r>
          <w:fldChar w:fldCharType="end"/>
        </w:r>
      </w:hyperlink>
    </w:p>
    <w:p>
      <w:pPr>
        <w:pStyle w:val="TOC2"/>
        <w:tabs>
          <w:tab w:val="right" w:leader="dot" w:pos="8306"/>
        </w:tabs>
      </w:pPr>
      <w:hyperlink w:anchor="_Toc24032" w:history="1">
        <w:r>
          <w:rPr>
            <w:rFonts w:ascii="仿宋" w:eastAsia="仿宋" w:hAnsi="仿宋" w:cs="仿宋" w:hint="eastAsia"/>
            <w:lang w:eastAsia="zh-CN"/>
          </w:rPr>
          <w:t>(三)、市场风险大</w:t>
        </w:r>
        <w:r>
          <w:tab/>
        </w:r>
        <w:r>
          <w:fldChar w:fldCharType="begin"/>
        </w:r>
        <w:r>
          <w:instrText xml:space="preserve"> PAGEREF _Toc24032 \h </w:instrText>
        </w:r>
        <w:r>
          <w:fldChar w:fldCharType="separate"/>
        </w:r>
        <w:r>
          <w:t>55</w:t>
        </w:r>
        <w:r>
          <w:fldChar w:fldCharType="end"/>
        </w:r>
      </w:hyperlink>
    </w:p>
    <w:p>
      <w:pPr>
        <w:pStyle w:val="TOC2"/>
        <w:tabs>
          <w:tab w:val="right" w:leader="dot" w:pos="8306"/>
        </w:tabs>
      </w:pPr>
      <w:hyperlink w:anchor="_Toc1201" w:history="1">
        <w:r>
          <w:rPr>
            <w:rFonts w:ascii="仿宋" w:eastAsia="仿宋" w:hAnsi="仿宋" w:cs="仿宋" w:hint="eastAsia"/>
            <w:lang w:eastAsia="zh-CN"/>
          </w:rPr>
          <w:t>(四)、利润率高</w:t>
        </w:r>
        <w:r>
          <w:tab/>
        </w:r>
        <w:r>
          <w:fldChar w:fldCharType="begin"/>
        </w:r>
        <w:r>
          <w:instrText xml:space="preserve"> PAGEREF _Toc1201 \h </w:instrText>
        </w:r>
        <w:r>
          <w:fldChar w:fldCharType="separate"/>
        </w:r>
        <w:r>
          <w:t>58</w:t>
        </w:r>
        <w:r>
          <w:fldChar w:fldCharType="end"/>
        </w:r>
      </w:hyperlink>
    </w:p>
    <w:p>
      <w:pPr>
        <w:pStyle w:val="TOC1"/>
        <w:tabs>
          <w:tab w:val="right" w:leader="dot" w:pos="8306"/>
        </w:tabs>
      </w:pPr>
      <w:hyperlink w:anchor="_Toc2735" w:history="1">
        <w:r>
          <w:rPr>
            <w:rFonts w:ascii="仿宋" w:eastAsia="仿宋" w:hAnsi="仿宋" w:cs="仿宋" w:hint="eastAsia"/>
            <w:lang w:eastAsia="zh-CN"/>
          </w:rPr>
          <w:t>十三、质量管理体系</w:t>
        </w:r>
        <w:r>
          <w:tab/>
        </w:r>
        <w:r>
          <w:fldChar w:fldCharType="begin"/>
        </w:r>
        <w:r>
          <w:instrText xml:space="preserve"> PAGEREF _Toc2735 \h </w:instrText>
        </w:r>
        <w:r>
          <w:fldChar w:fldCharType="separate"/>
        </w:r>
        <w:r>
          <w:t>60</w:t>
        </w:r>
        <w:r>
          <w:fldChar w:fldCharType="end"/>
        </w:r>
      </w:hyperlink>
    </w:p>
    <w:p>
      <w:pPr>
        <w:pStyle w:val="TOC2"/>
        <w:tabs>
          <w:tab w:val="right" w:leader="dot" w:pos="8306"/>
        </w:tabs>
      </w:pPr>
      <w:hyperlink w:anchor="_Toc24790" w:history="1">
        <w:r>
          <w:rPr>
            <w:rFonts w:ascii="仿宋" w:eastAsia="仿宋" w:hAnsi="仿宋" w:cs="仿宋" w:hint="eastAsia"/>
            <w:lang w:eastAsia="zh-CN"/>
          </w:rPr>
          <w:t>(一)、质量目标与方针</w:t>
        </w:r>
        <w:r>
          <w:tab/>
        </w:r>
        <w:r>
          <w:fldChar w:fldCharType="begin"/>
        </w:r>
        <w:r>
          <w:instrText xml:space="preserve"> PAGEREF _Toc24790 \h </w:instrText>
        </w:r>
        <w:r>
          <w:fldChar w:fldCharType="separate"/>
        </w:r>
        <w:r>
          <w:t>60</w:t>
        </w:r>
        <w:r>
          <w:fldChar w:fldCharType="end"/>
        </w:r>
      </w:hyperlink>
    </w:p>
    <w:p>
      <w:pPr>
        <w:pStyle w:val="TOC2"/>
        <w:tabs>
          <w:tab w:val="right" w:leader="dot" w:pos="8306"/>
        </w:tabs>
      </w:pPr>
      <w:hyperlink w:anchor="_Toc24488" w:history="1">
        <w:r>
          <w:rPr>
            <w:rFonts w:ascii="仿宋" w:eastAsia="仿宋" w:hAnsi="仿宋" w:cs="仿宋" w:hint="eastAsia"/>
            <w:lang w:eastAsia="zh-CN"/>
          </w:rPr>
          <w:t>(二)、质量管理责任</w:t>
        </w:r>
        <w:r>
          <w:tab/>
        </w:r>
        <w:r>
          <w:fldChar w:fldCharType="begin"/>
        </w:r>
        <w:r>
          <w:instrText xml:space="preserve"> PAGEREF _Toc24488 \h </w:instrText>
        </w:r>
        <w:r>
          <w:fldChar w:fldCharType="separate"/>
        </w:r>
        <w:r>
          <w:t>61</w:t>
        </w:r>
        <w:r>
          <w:fldChar w:fldCharType="end"/>
        </w:r>
      </w:hyperlink>
    </w:p>
    <w:p>
      <w:pPr>
        <w:pStyle w:val="TOC2"/>
        <w:tabs>
          <w:tab w:val="right" w:leader="dot" w:pos="8306"/>
        </w:tabs>
      </w:pPr>
      <w:hyperlink w:anchor="_Toc29259" w:history="1">
        <w:r>
          <w:rPr>
            <w:rFonts w:ascii="仿宋" w:eastAsia="仿宋" w:hAnsi="仿宋" w:cs="仿宋" w:hint="eastAsia"/>
            <w:lang w:eastAsia="zh-CN"/>
          </w:rPr>
          <w:t>(三)、质量管理体系文件</w:t>
        </w:r>
        <w:r>
          <w:tab/>
        </w:r>
        <w:r>
          <w:fldChar w:fldCharType="begin"/>
        </w:r>
        <w:r>
          <w:instrText xml:space="preserve"> PAGEREF _Toc29259 \h </w:instrText>
        </w:r>
        <w:r>
          <w:fldChar w:fldCharType="separate"/>
        </w:r>
        <w:r>
          <w:t>62</w:t>
        </w:r>
        <w:r>
          <w:fldChar w:fldCharType="end"/>
        </w:r>
      </w:hyperlink>
    </w:p>
    <w:p>
      <w:pPr>
        <w:pStyle w:val="TOC2"/>
        <w:tabs>
          <w:tab w:val="right" w:leader="dot" w:pos="8306"/>
        </w:tabs>
      </w:pPr>
      <w:hyperlink w:anchor="_Toc5196" w:history="1">
        <w:r>
          <w:rPr>
            <w:rFonts w:ascii="仿宋" w:eastAsia="仿宋" w:hAnsi="仿宋" w:cs="仿宋" w:hint="eastAsia"/>
            <w:lang w:eastAsia="zh-CN"/>
          </w:rPr>
          <w:t>(四)、质量培训与教育</w:t>
        </w:r>
        <w:r>
          <w:tab/>
        </w:r>
        <w:r>
          <w:fldChar w:fldCharType="begin"/>
        </w:r>
        <w:r>
          <w:instrText xml:space="preserve"> PAGEREF _Toc5196 \h </w:instrText>
        </w:r>
        <w:r>
          <w:fldChar w:fldCharType="separate"/>
        </w:r>
        <w:r>
          <w:t>64</w:t>
        </w:r>
        <w:r>
          <w:fldChar w:fldCharType="end"/>
        </w:r>
      </w:hyperlink>
    </w:p>
    <w:p>
      <w:pPr>
        <w:pStyle w:val="TOC2"/>
        <w:tabs>
          <w:tab w:val="right" w:leader="dot" w:pos="8306"/>
        </w:tabs>
      </w:pPr>
      <w:hyperlink w:anchor="_Toc19201" w:history="1">
        <w:r>
          <w:rPr>
            <w:rFonts w:ascii="仿宋" w:eastAsia="仿宋" w:hAnsi="仿宋" w:cs="仿宋" w:hint="eastAsia"/>
            <w:lang w:eastAsia="zh-CN"/>
          </w:rPr>
          <w:t>(五)、质量审核与评价</w:t>
        </w:r>
        <w:r>
          <w:tab/>
        </w:r>
        <w:r>
          <w:fldChar w:fldCharType="begin"/>
        </w:r>
        <w:r>
          <w:instrText xml:space="preserve"> PAGEREF _Toc19201 \h </w:instrText>
        </w:r>
        <w:r>
          <w:fldChar w:fldCharType="separate"/>
        </w:r>
        <w:r>
          <w:t>65</w:t>
        </w:r>
        <w:r>
          <w:fldChar w:fldCharType="end"/>
        </w:r>
      </w:hyperlink>
    </w:p>
    <w:p>
      <w:pPr>
        <w:pStyle w:val="TOC2"/>
        <w:tabs>
          <w:tab w:val="right" w:leader="dot" w:pos="8306"/>
        </w:tabs>
      </w:pPr>
      <w:hyperlink w:anchor="_Toc4456" w:history="1">
        <w:r>
          <w:rPr>
            <w:rFonts w:ascii="仿宋" w:eastAsia="仿宋" w:hAnsi="仿宋" w:cs="仿宋" w:hint="eastAsia"/>
            <w:lang w:eastAsia="zh-CN"/>
          </w:rPr>
          <w:t>(六)、不符合与纠正措施</w:t>
        </w:r>
        <w:r>
          <w:tab/>
        </w:r>
        <w:r>
          <w:fldChar w:fldCharType="begin"/>
        </w:r>
        <w:r>
          <w:instrText xml:space="preserve"> PAGEREF _Toc4456 \h </w:instrText>
        </w:r>
        <w:r>
          <w:fldChar w:fldCharType="separate"/>
        </w:r>
        <w:r>
          <w:t>67</w:t>
        </w:r>
        <w:r>
          <w:fldChar w:fldCharType="end"/>
        </w:r>
      </w:hyperlink>
    </w:p>
    <w:p>
      <w:pPr>
        <w:pStyle w:val="TOC1"/>
        <w:tabs>
          <w:tab w:val="right" w:leader="dot" w:pos="8306"/>
        </w:tabs>
      </w:pPr>
      <w:hyperlink w:anchor="_Toc31886" w:history="1">
        <w:r>
          <w:rPr>
            <w:rFonts w:ascii="仿宋" w:eastAsia="仿宋" w:hAnsi="仿宋" w:cs="仿宋" w:hint="eastAsia"/>
            <w:lang w:eastAsia="zh-CN"/>
          </w:rPr>
          <w:t>十四、工艺品树脂项目工程方案分析</w:t>
        </w:r>
        <w:r>
          <w:tab/>
        </w:r>
        <w:r>
          <w:fldChar w:fldCharType="begin"/>
        </w:r>
        <w:r>
          <w:instrText xml:space="preserve"> PAGEREF _Toc31886 \h </w:instrText>
        </w:r>
        <w:r>
          <w:fldChar w:fldCharType="separate"/>
        </w:r>
        <w:r>
          <w:t>68</w:t>
        </w:r>
        <w:r>
          <w:fldChar w:fldCharType="end"/>
        </w:r>
      </w:hyperlink>
    </w:p>
    <w:p>
      <w:pPr>
        <w:pStyle w:val="TOC2"/>
        <w:tabs>
          <w:tab w:val="right" w:leader="dot" w:pos="8306"/>
        </w:tabs>
      </w:pPr>
      <w:hyperlink w:anchor="_Toc17978" w:history="1">
        <w:r>
          <w:rPr>
            <w:rFonts w:ascii="仿宋" w:eastAsia="仿宋" w:hAnsi="仿宋" w:cs="仿宋" w:hint="eastAsia"/>
            <w:lang w:eastAsia="zh-CN"/>
          </w:rPr>
          <w:t>(一)、建筑工程设计原则</w:t>
        </w:r>
        <w:r>
          <w:tab/>
        </w:r>
        <w:r>
          <w:fldChar w:fldCharType="begin"/>
        </w:r>
        <w:r>
          <w:instrText xml:space="preserve"> PAGEREF _Toc17978 \h </w:instrText>
        </w:r>
        <w:r>
          <w:fldChar w:fldCharType="separate"/>
        </w:r>
        <w:r>
          <w:t>68</w:t>
        </w:r>
        <w:r>
          <w:fldChar w:fldCharType="end"/>
        </w:r>
      </w:hyperlink>
    </w:p>
    <w:p>
      <w:pPr>
        <w:pStyle w:val="TOC2"/>
        <w:tabs>
          <w:tab w:val="right" w:leader="dot" w:pos="8306"/>
        </w:tabs>
      </w:pPr>
      <w:hyperlink w:anchor="_Toc13648" w:history="1">
        <w:r>
          <w:rPr>
            <w:rFonts w:ascii="仿宋" w:eastAsia="仿宋" w:hAnsi="仿宋" w:cs="仿宋" w:hint="eastAsia"/>
            <w:lang w:eastAsia="zh-CN"/>
          </w:rPr>
          <w:t>(二)、土建工程建设指标</w:t>
        </w:r>
        <w:r>
          <w:tab/>
        </w:r>
        <w:r>
          <w:fldChar w:fldCharType="begin"/>
        </w:r>
        <w:r>
          <w:instrText xml:space="preserve"> PAGEREF _Toc13648 \h </w:instrText>
        </w:r>
        <w:r>
          <w:fldChar w:fldCharType="separate"/>
        </w:r>
        <w:r>
          <w:t>71</w:t>
        </w:r>
        <w:r>
          <w:fldChar w:fldCharType="end"/>
        </w:r>
      </w:hyperlink>
    </w:p>
    <w:p>
      <w:pPr>
        <w:pStyle w:val="TOC1"/>
        <w:tabs>
          <w:tab w:val="right" w:leader="dot" w:pos="8306"/>
        </w:tabs>
      </w:pPr>
      <w:hyperlink w:anchor="_Toc31599" w:history="1">
        <w:r>
          <w:rPr>
            <w:rFonts w:ascii="仿宋" w:eastAsia="仿宋" w:hAnsi="仿宋" w:cs="仿宋" w:hint="eastAsia"/>
            <w:lang w:eastAsia="zh-CN"/>
          </w:rPr>
          <w:t>十五、供应链管理</w:t>
        </w:r>
        <w:r>
          <w:tab/>
        </w:r>
        <w:r>
          <w:fldChar w:fldCharType="begin"/>
        </w:r>
        <w:r>
          <w:instrText xml:space="preserve"> PAGEREF _Toc31599 \h </w:instrText>
        </w:r>
        <w:r>
          <w:fldChar w:fldCharType="separate"/>
        </w:r>
        <w:r>
          <w:t>73</w:t>
        </w:r>
        <w:r>
          <w:fldChar w:fldCharType="end"/>
        </w:r>
      </w:hyperlink>
    </w:p>
    <w:p>
      <w:pPr>
        <w:pStyle w:val="TOC2"/>
        <w:tabs>
          <w:tab w:val="right" w:leader="dot" w:pos="8306"/>
        </w:tabs>
      </w:pPr>
      <w:hyperlink w:anchor="_Toc18397" w:history="1">
        <w:r>
          <w:rPr>
            <w:rFonts w:ascii="仿宋" w:eastAsia="仿宋" w:hAnsi="仿宋" w:cs="仿宋" w:hint="eastAsia"/>
            <w:lang w:eastAsia="zh-CN"/>
          </w:rPr>
          <w:t>(一)、供应链战略规划</w:t>
        </w:r>
        <w:r>
          <w:tab/>
        </w:r>
        <w:r>
          <w:fldChar w:fldCharType="begin"/>
        </w:r>
        <w:r>
          <w:instrText xml:space="preserve"> PAGEREF _Toc18397 \h </w:instrText>
        </w:r>
        <w:r>
          <w:fldChar w:fldCharType="separate"/>
        </w:r>
        <w:r>
          <w:t>73</w:t>
        </w:r>
        <w:r>
          <w:fldChar w:fldCharType="end"/>
        </w:r>
      </w:hyperlink>
    </w:p>
    <w:p>
      <w:pPr>
        <w:pStyle w:val="TOC2"/>
        <w:tabs>
          <w:tab w:val="right" w:leader="dot" w:pos="8306"/>
        </w:tabs>
      </w:pPr>
      <w:hyperlink w:anchor="_Toc15201" w:history="1">
        <w:r>
          <w:rPr>
            <w:rFonts w:ascii="仿宋" w:eastAsia="仿宋" w:hAnsi="仿宋" w:cs="仿宋" w:hint="eastAsia"/>
            <w:lang w:eastAsia="zh-CN"/>
          </w:rPr>
          <w:t>(二)、供应商选择与合作</w:t>
        </w:r>
        <w:r>
          <w:tab/>
        </w:r>
        <w:r>
          <w:fldChar w:fldCharType="begin"/>
        </w:r>
        <w:r>
          <w:instrText xml:space="preserve"> PAGEREF _Toc15201 \h </w:instrText>
        </w:r>
        <w:r>
          <w:fldChar w:fldCharType="separate"/>
        </w:r>
        <w:r>
          <w:t>74</w:t>
        </w:r>
        <w:r>
          <w:fldChar w:fldCharType="end"/>
        </w:r>
      </w:hyperlink>
    </w:p>
    <w:p>
      <w:pPr>
        <w:pStyle w:val="TOC2"/>
        <w:tabs>
          <w:tab w:val="right" w:leader="dot" w:pos="8306"/>
        </w:tabs>
      </w:pPr>
      <w:hyperlink w:anchor="_Toc30429" w:history="1">
        <w:r>
          <w:rPr>
            <w:rFonts w:ascii="仿宋" w:eastAsia="仿宋" w:hAnsi="仿宋" w:cs="仿宋" w:hint="eastAsia"/>
            <w:lang w:eastAsia="zh-CN"/>
          </w:rPr>
          <w:t>(三)、物流与库存管理</w:t>
        </w:r>
        <w:r>
          <w:tab/>
        </w:r>
        <w:r>
          <w:fldChar w:fldCharType="begin"/>
        </w:r>
        <w:r>
          <w:instrText xml:space="preserve"> PAGEREF _Toc30429 \h </w:instrText>
        </w:r>
        <w:r>
          <w:fldChar w:fldCharType="separate"/>
        </w:r>
        <w:r>
          <w:t>75</w:t>
        </w:r>
        <w:r>
          <w:fldChar w:fldCharType="end"/>
        </w:r>
      </w:hyperlink>
    </w:p>
    <w:p>
      <w:pPr>
        <w:pStyle w:val="TOC1"/>
        <w:tabs>
          <w:tab w:val="right" w:leader="dot" w:pos="8306"/>
        </w:tabs>
      </w:pPr>
      <w:hyperlink w:anchor="_Toc24834" w:history="1">
        <w:r>
          <w:rPr>
            <w:rFonts w:ascii="仿宋" w:eastAsia="仿宋" w:hAnsi="仿宋" w:cs="仿宋" w:hint="eastAsia"/>
            <w:lang w:eastAsia="zh-CN"/>
          </w:rPr>
          <w:t>十六、工艺品树脂项目治理与监督</w:t>
        </w:r>
        <w:r>
          <w:tab/>
        </w:r>
        <w:r>
          <w:fldChar w:fldCharType="begin"/>
        </w:r>
        <w:r>
          <w:instrText xml:space="preserve"> PAGEREF _Toc24834 \h </w:instrText>
        </w:r>
        <w:r>
          <w:fldChar w:fldCharType="separate"/>
        </w:r>
        <w:r>
          <w:t>77</w:t>
        </w:r>
        <w:r>
          <w:fldChar w:fldCharType="end"/>
        </w:r>
      </w:hyperlink>
    </w:p>
    <w:p>
      <w:pPr>
        <w:pStyle w:val="TOC2"/>
        <w:tabs>
          <w:tab w:val="right" w:leader="dot" w:pos="8306"/>
        </w:tabs>
      </w:pPr>
      <w:hyperlink w:anchor="_Toc28856" w:history="1">
        <w:r>
          <w:rPr>
            <w:rFonts w:ascii="仿宋" w:eastAsia="仿宋" w:hAnsi="仿宋" w:cs="仿宋" w:hint="eastAsia"/>
            <w:lang w:eastAsia="zh-CN"/>
          </w:rPr>
          <w:t>(一)、工艺品树脂项目治理结构</w:t>
        </w:r>
        <w:r>
          <w:tab/>
        </w:r>
        <w:r>
          <w:fldChar w:fldCharType="begin"/>
        </w:r>
        <w:r>
          <w:instrText xml:space="preserve"> PAGEREF _Toc28856 \h </w:instrText>
        </w:r>
        <w:r>
          <w:fldChar w:fldCharType="separate"/>
        </w:r>
        <w:r>
          <w:t>77</w:t>
        </w:r>
        <w:r>
          <w:fldChar w:fldCharType="end"/>
        </w:r>
      </w:hyperlink>
    </w:p>
    <w:p>
      <w:pPr>
        <w:pStyle w:val="TOC2"/>
        <w:tabs>
          <w:tab w:val="right" w:leader="dot" w:pos="8306"/>
        </w:tabs>
      </w:pPr>
      <w:hyperlink w:anchor="_Toc11089" w:history="1">
        <w:r>
          <w:rPr>
            <w:rFonts w:ascii="仿宋" w:eastAsia="仿宋" w:hAnsi="仿宋" w:cs="仿宋" w:hint="eastAsia"/>
            <w:lang w:eastAsia="zh-CN"/>
          </w:rPr>
          <w:t>(二)、监督与审计</w:t>
        </w:r>
        <w:r>
          <w:tab/>
        </w:r>
        <w:r>
          <w:fldChar w:fldCharType="begin"/>
        </w:r>
        <w:r>
          <w:instrText xml:space="preserve"> PAGEREF _Toc11089 \h </w:instrText>
        </w:r>
        <w:r>
          <w:fldChar w:fldCharType="separate"/>
        </w:r>
        <w:r>
          <w:t>78</w:t>
        </w:r>
        <w:r>
          <w:fldChar w:fldCharType="end"/>
        </w:r>
      </w:hyperlink>
    </w:p>
    <w:p>
      <w:pPr>
        <w:pStyle w:val="TOC1"/>
        <w:tabs>
          <w:tab w:val="right" w:leader="dot" w:pos="8306"/>
        </w:tabs>
      </w:pPr>
      <w:hyperlink w:anchor="_Toc455" w:history="1">
        <w:r>
          <w:rPr>
            <w:rFonts w:ascii="仿宋" w:eastAsia="仿宋" w:hAnsi="仿宋" w:cs="仿宋" w:hint="eastAsia"/>
            <w:lang w:eastAsia="zh-CN"/>
          </w:rPr>
          <w:t>十七、工艺品树脂项目实施时间节点</w:t>
        </w:r>
        <w:r>
          <w:tab/>
        </w:r>
        <w:r>
          <w:fldChar w:fldCharType="begin"/>
        </w:r>
        <w:r>
          <w:instrText xml:space="preserve"> PAGEREF _Toc455 \h </w:instrText>
        </w:r>
        <w:r>
          <w:fldChar w:fldCharType="separate"/>
        </w:r>
        <w:r>
          <w:t>80</w:t>
        </w:r>
        <w:r>
          <w:fldChar w:fldCharType="end"/>
        </w:r>
      </w:hyperlink>
    </w:p>
    <w:p>
      <w:pPr>
        <w:pStyle w:val="TOC2"/>
        <w:tabs>
          <w:tab w:val="right" w:leader="dot" w:pos="8306"/>
        </w:tabs>
      </w:pPr>
      <w:hyperlink w:anchor="_Toc24914" w:history="1">
        <w:r>
          <w:rPr>
            <w:rFonts w:ascii="仿宋" w:eastAsia="仿宋" w:hAnsi="仿宋" w:cs="仿宋" w:hint="eastAsia"/>
            <w:lang w:eastAsia="zh-CN"/>
          </w:rPr>
          <w:t>(一)、工艺品树脂项目启动阶段时间节点</w:t>
        </w:r>
        <w:r>
          <w:tab/>
        </w:r>
        <w:r>
          <w:fldChar w:fldCharType="begin"/>
        </w:r>
        <w:r>
          <w:instrText xml:space="preserve"> PAGEREF _Toc24914 \h </w:instrText>
        </w:r>
        <w:r>
          <w:fldChar w:fldCharType="separate"/>
        </w:r>
        <w:r>
          <w:t>80</w:t>
        </w:r>
        <w:r>
          <w:fldChar w:fldCharType="end"/>
        </w:r>
      </w:hyperlink>
    </w:p>
    <w:p>
      <w:pPr>
        <w:pStyle w:val="TOC2"/>
        <w:tabs>
          <w:tab w:val="right" w:leader="dot" w:pos="8306"/>
        </w:tabs>
      </w:pPr>
      <w:hyperlink w:anchor="_Toc30944" w:history="1">
        <w:r>
          <w:rPr>
            <w:rFonts w:ascii="仿宋" w:eastAsia="仿宋" w:hAnsi="仿宋" w:cs="仿宋" w:hint="eastAsia"/>
            <w:lang w:eastAsia="zh-CN"/>
          </w:rPr>
          <w:t>(二)、工艺品树脂项目执行阶段时间节点</w:t>
        </w:r>
        <w:r>
          <w:tab/>
        </w:r>
        <w:r>
          <w:fldChar w:fldCharType="begin"/>
        </w:r>
        <w:r>
          <w:instrText xml:space="preserve"> PAGEREF _Toc30944 \h </w:instrText>
        </w:r>
        <w:r>
          <w:fldChar w:fldCharType="separate"/>
        </w:r>
        <w:r>
          <w:t>81</w:t>
        </w:r>
        <w:r>
          <w:fldChar w:fldCharType="end"/>
        </w:r>
      </w:hyperlink>
    </w:p>
    <w:p>
      <w:pPr>
        <w:pStyle w:val="TOC2"/>
        <w:tabs>
          <w:tab w:val="right" w:leader="dot" w:pos="8306"/>
        </w:tabs>
      </w:pPr>
      <w:hyperlink w:anchor="_Toc13015" w:history="1">
        <w:r>
          <w:rPr>
            <w:rFonts w:ascii="仿宋" w:eastAsia="仿宋" w:hAnsi="仿宋" w:cs="仿宋" w:hint="eastAsia"/>
            <w:lang w:eastAsia="zh-CN"/>
          </w:rPr>
          <w:t>(三)、工艺品树脂项目完成阶段时间节点</w:t>
        </w:r>
        <w:r>
          <w:tab/>
        </w:r>
        <w:r>
          <w:fldChar w:fldCharType="begin"/>
        </w:r>
        <w:r>
          <w:instrText xml:space="preserve"> PAGEREF _Toc13015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63"/>
      <w:r>
        <w:rPr>
          <w:rFonts w:ascii="仿宋" w:eastAsia="仿宋" w:hAnsi="仿宋" w:cs="仿宋" w:hint="eastAsia"/>
          <w:sz w:val="28"/>
          <w:lang w:eastAsia="zh-CN"/>
        </w:rPr>
        <w:t>一、工艺品树脂项目建设单位说明</w:t>
      </w:r>
      <w:bookmarkEnd w:id="2"/>
    </w:p>
    <w:p>
      <w:pPr>
        <w:pStyle w:val="Heading2"/>
        <w:rPr>
          <w:rFonts w:ascii="仿宋" w:eastAsia="仿宋" w:hAnsi="仿宋" w:cs="仿宋" w:hint="eastAsia"/>
          <w:lang w:eastAsia="zh-CN"/>
        </w:rPr>
      </w:pPr>
      <w:bookmarkStart w:id="3" w:name="_Toc29966"/>
      <w:r>
        <w:rPr>
          <w:rFonts w:ascii="仿宋" w:eastAsia="仿宋" w:hAnsi="仿宋" w:cs="仿宋" w:hint="eastAsia"/>
          <w:lang w:eastAsia="zh-CN"/>
        </w:rPr>
        <w:t>(一)、工艺品树脂项目承办单位基本情况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品树脂项目承办单位的XXXX，我们着眼于实现可持续的经济效益。通过技术创新和解决方案的提供，公司预计在工艺品树脂项目执行期间将获得可观的收入增长。这一收入来源主要包括工艺品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同时，我们注重成本控制和效率提升，以确保工艺品树脂项目的可持续盈利。透过精细的管理和资源优化，公司期望实现工艺品树脂项目利润最大化。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品树脂项目实施进行全面的投资评估，包括工艺品树脂项目启动阶段的资金投入和后续运营成本。通过对工艺品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艺品树脂项目实施过程中具备足够的资金流动性，公司将进行详尽的现金流分析。这包括资金需求的合理预测、工艺品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508"/>
      <w:r>
        <w:rPr>
          <w:rFonts w:ascii="仿宋" w:eastAsia="仿宋" w:hAnsi="仿宋" w:cs="仿宋" w:hint="eastAsia"/>
          <w:sz w:val="28"/>
          <w:lang w:eastAsia="zh-CN"/>
        </w:rPr>
        <w:t>二、工艺品树脂项目概论</w:t>
      </w:r>
      <w:bookmarkEnd w:id="5"/>
    </w:p>
    <w:p>
      <w:pPr>
        <w:pStyle w:val="Heading2"/>
        <w:rPr>
          <w:rFonts w:ascii="仿宋" w:eastAsia="仿宋" w:hAnsi="仿宋" w:cs="仿宋" w:hint="eastAsia"/>
          <w:lang w:eastAsia="zh-CN"/>
        </w:rPr>
      </w:pPr>
      <w:bookmarkStart w:id="6" w:name="_Toc21845"/>
      <w:r>
        <w:rPr>
          <w:rFonts w:ascii="仿宋" w:eastAsia="仿宋" w:hAnsi="仿宋" w:cs="仿宋" w:hint="eastAsia"/>
          <w:lang w:eastAsia="zh-CN"/>
        </w:rPr>
        <w:t>(一)、工艺品树脂项目概况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起源追溯至对市场的深入洞察。市场的不断演变与变革为工艺品树脂项目提供了难得的机遇。当前市场存在的需求缺口和变革的大环境共同构成了工艺品树脂项目的背景。这个工艺品树脂项目旨在充分利用市场机遇，填补行业中尚未满足的需求，为客户提供全新的解决方案。市场的变革和需求的增长使得这个工艺品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工艺品树脂项目名称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正式命名为工艺品树脂。这个名称不仅仅是一个标识，更代表了工艺品树脂项目的核心理念和愿景。它蕴含着工艺品树脂项目所要解决问题的关键字，具有强烈的表达和辨识度，为工艺品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工艺品树脂项目目标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核心目标是提供一种全新、高效的解决方案，满足客户日益增长的需求。工艺品树脂项目追求的不仅仅是满足市场需求，更是在市场中获得卓越的竞争优势。通过不断提升产品或服务的质量和创新水平，工艺品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工艺品树脂项目范围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全面涵盖了产品研发、制造、市场推广和售后服务，确保从产品设计到最终用户体验的全方位关注。这一全面的工艺品树脂项目范围是为了确保工艺品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工艺品树脂项目时间表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工艺品树脂项目计划在未来18个月内完成，包括研发、测试、市场试点和正式推出等不同阶段。这个时间表的合理设计是为了确保工艺品树脂项目各个阶段的顺利推进，以便按时交付高质量的成果。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工艺品树脂项目预算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工艺品树脂项目总预算估算为XX百万美元，主要分配在研发、市场推广、人员培训和运营等方面。这一充足的预算为工艺品树脂项目提供了充足的资源，确保工艺品树脂项目在各个方面都能取得优异的表现。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工艺品树脂项目风险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可能面临的风险包括市场接受度低、技术难题、竞争激烈等。工艺品树脂项目团队已经制定了相应的风险应对计划，通过前瞻性的风险管理，确保工艺品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工艺品树脂项目团队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工艺品树脂项目汇聚了一支经验丰富、多领域专业素养的核心团队，确保工艺品树脂项目在各个方面都能拥有高水平的执行力。团队的协同作战是工艺品树脂项目成功的关键因素之一。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工艺品树脂项目背景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工艺品树脂项目的背景根植于市场对更高效、创新产品的渴望，同时也受到科技发展对行业格局的深刻改变的影响。这为工艺品树脂项目提供了广阔的发展空间和市场需求。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工艺品树脂项目现状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截至目前，工艺品树脂项目已完成市场调研和技术验证，取得了初步的成功。这为工艺品树脂项目在未来的发展奠定了坚实的基础，为更远大的目标打下了坚实的基石。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103"/>
      <w:r>
        <w:rPr>
          <w:rFonts w:ascii="仿宋" w:eastAsia="仿宋" w:hAnsi="仿宋" w:cs="仿宋" w:hint="eastAsia"/>
          <w:sz w:val="28"/>
          <w:lang w:eastAsia="zh-CN"/>
        </w:rPr>
        <w:t>(二)、工艺品树脂项目目标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keyword》工艺品树脂项目首要业务目标是在市场中占据有利地位，实现产品/服务的成功推广和销售。通过不断提升产品质量、创新性，工艺品树脂项目追求成为行业中的领导者，赢得更多客户的青睐。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在科技迅速发展的时代，工艺品树脂项目着眼于技术创新。通过持续的研发和技术升级，工艺品树脂项目旨在推出更具创新性的产品或服务，以满足市场对新鲜、先进解决方案的需求。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为了建立可持续的客户关系，工艺品树脂项目设定了客户满意度目标。通过提供卓越的产品质量和优质的客户服务，工艺品树脂项目追求赢得客户的信任和忠诚度，确保他们的满意度达到行业领先水平。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工艺品树脂项目注重社会责任和可持续发展。通过实施环保、社会责任工艺品树脂项目，工艺品树脂项目致力于在经济发展的同时保护环境，促进社会公平，实现可持续经营。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工艺品树脂项目的团队是实现目标的核心驱动力。因此，工艺品树脂项目设定了团队发展目标，包括提升团队成员的专业技能、培养领导力，以及搭建协同高效的团队工作氛围。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437"/>
      <w:r>
        <w:rPr>
          <w:rFonts w:ascii="仿宋" w:eastAsia="仿宋" w:hAnsi="仿宋" w:cs="仿宋" w:hint="eastAsia"/>
          <w:sz w:val="28"/>
          <w:lang w:eastAsia="zh-CN"/>
        </w:rPr>
        <w:t>(三)、工艺品树脂项目提出的理由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工艺品树脂项目提出的理由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源于对市场机遇的深刻洞察。当前市场中存在的需求缺口和行业发展趋势表明，有巨大的商业机会等待被开发。通过准确捕捉市场机遇，工艺品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理念基于对技术创新的信仰。通过持续的研发和技术投入，工艺品树脂项目有望推出更具创新性的产品或服务。在科技飞速发展的当下，工艺品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为了增强企业的行业竞争力。通过提升产品或服务的质量和独特性，工艺品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响应了消费者需求的变化。随着社会和科技的不断发展，消费者对产品和服务的需求也在发生变化。通过深入了解并及时回应消费者的新需求，工艺品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工艺品树脂项目的提出是企业战略发展规划的一部分。在面对日益激烈的市场竞争和不断变化的商业环境中，工艺品树脂项目作为企业战略的一环，旨在为企业开辟新的增长领域，巩固企业在行业中的地位。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不仅仅是基于商业考量，还注重社会责任。通过推出环保、社会责任等方面的工艺品树脂项目，工艺品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工艺品树脂项目的提出反映了对利益相关者期望的关注。包括客户、员工、投资者等利益相关者在企业发展中都有着各自的期望，工艺品树脂项目力求在满足这些期望的同时，取得更大的共赢。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458"/>
      <w:r>
        <w:rPr>
          <w:rFonts w:ascii="仿宋" w:eastAsia="仿宋" w:hAnsi="仿宋" w:cs="仿宋" w:hint="eastAsia"/>
          <w:sz w:val="28"/>
          <w:lang w:eastAsia="zh-CN"/>
        </w:rPr>
        <w:t>(四)、工艺品树脂项目意义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在实施工艺品树脂项目的过程中，我们不仅仅是在追逐商业成功，更是为企业和社会的多个层面创造了深远的意义。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首要意义在于提升企业的市场竞争力。通过持续的创新和对产品质量的高标准要求，工艺品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艺品树脂项目的推进将促使行业技术水平的提升。通过引入先进技术和创新性解决方案，工艺品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艺品树脂项目不仅创造了大量就业机会，提高了就业水平，还注重社会责任和环保。通过参与社会公益事业和推动环保工艺品树脂项目，工艺品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综合而言，工艺品树脂项目意义重大，不仅推动了企业的发展，也为行业和社会的进步贡献了积极力量。这是一个全面而深刻的影响，将在未来产生可持续的正面效应。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73"/>
      <w:r>
        <w:rPr>
          <w:rFonts w:ascii="仿宋" w:eastAsia="仿宋" w:hAnsi="仿宋" w:cs="仿宋" w:hint="eastAsia"/>
          <w:sz w:val="28"/>
          <w:lang w:eastAsia="zh-CN"/>
        </w:rPr>
        <w:t>(五)、工艺品树脂项目背景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在当今迅猛发展的商业环境中，工艺品树脂项目的动因根植于对多方面因素的审慎考量。这个工艺品树脂项目的提出并非孤立的决策，而是对企业所处背景深入思考的产物。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艺品树脂项目背后的首要原因。科技的迅速发展和全球市场的快速变化使得企业必须灵活应对。工艺品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竞争的激烈程度也是工艺品树脂项目背景中不可忽视的一环。企业需要在激烈竞争中脱颖而出，为此，工艺品树脂项目致力于打破常规，提供独特的价值主张，以吸引客户并确保市场份额的增长。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技术的迅速发展为企业带来了机遇与挑战。作为工艺品树脂项目启动的背景之一，对新兴技术的应用将有助于提升企业的技术水平，使其在不断演进的商业环境中保持竞争优势。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此外，社会对企业责任的期望也在逐渐升高。工艺品树脂项目充分融入了社会责任的理念，通过可持续经营和社会公益工艺品树脂项目，企图为社会贡献一份力量，在商业成功的同时关注社会价值。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417"/>
      <w:r>
        <w:rPr>
          <w:rFonts w:ascii="仿宋" w:eastAsia="仿宋" w:hAnsi="仿宋" w:cs="仿宋" w:hint="eastAsia"/>
          <w:sz w:val="28"/>
          <w:lang w:eastAsia="zh-CN"/>
        </w:rPr>
        <w:t>三、工艺品树脂项目文档管理</w:t>
      </w:r>
      <w:bookmarkEnd w:id="11"/>
    </w:p>
    <w:p>
      <w:pPr>
        <w:pStyle w:val="Heading2"/>
        <w:rPr>
          <w:rFonts w:ascii="仿宋" w:eastAsia="仿宋" w:hAnsi="仿宋" w:cs="仿宋" w:hint="eastAsia"/>
          <w:lang w:eastAsia="zh-CN"/>
        </w:rPr>
      </w:pPr>
      <w:bookmarkStart w:id="12" w:name="_Toc3159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工艺品树脂项目高度重视文档的质量和准确性，以支持工艺品树脂项目的各项活动和决策。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文档的编制始于工艺品树脂项目计划的初期，我们制定了详细的文档编制计划，明确了每个文档的内容、格式和编写责任人。在工艺品树脂项目启动阶段，我们首先编制了工艺品树脂项目章程，明确定义了工艺品树脂项目的目标、范围、风险等关键要素。随后，工艺品树脂项目团队根据计划陆续编制了需求文档、设计文档、测试文档等各类文档，确保工艺品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品树脂项目管理中的重要环节，旨在确保工艺品树脂项目文档符合质量标准和工艺品树脂项目需求。在工艺品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品树脂项目相关利益方和专业领域的专家对文档进行独立审查。这有助于获取更全面、客观的反馈，确保工艺品树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工艺品树脂项目在文档编制与审查方面建立了严格的管理机制，通过规范的流程和多维度的审查，确保工艺品树脂项目文档的质量、准确性和可靠性，为工艺品树脂项目的顺利推进提供了有力支持。</w:t>
      </w:r>
    </w:p>
    <w:p>
      <w:pPr>
        <w:pStyle w:val="Heading2"/>
        <w:ind w:firstLine="560" w:firstLineChars="200"/>
        <w:rPr>
          <w:rFonts w:ascii="仿宋" w:eastAsia="仿宋" w:hAnsi="仿宋" w:cs="仿宋" w:hint="eastAsia"/>
          <w:sz w:val="28"/>
          <w:lang w:eastAsia="zh-CN"/>
        </w:rPr>
      </w:pPr>
      <w:bookmarkStart w:id="13" w:name="_Toc17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我们通过多渠道发布文档，包括电子邮件、工艺品树脂项目管理平台、内部网站等，以满足不同团队成员的偏好和需求。多渠道发布确保了信息的全面覆盖。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我们采用了精细的权限控制，确保只有授权人员可以访问敏感信息。这种安全措施保护了工艺品树脂项目文档的机密性，防止了未经授权的信息泄露。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0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文档存档与归档是工艺品树脂项目生命周期中一个至关重要的环节，直接关系到工艺品树脂项目信息的长期保存和历史记录的完整性。在工艺品树脂项目中，我们实施了一系列有效的文档存档与归档管理策略：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093"/>
      <w:r>
        <w:rPr>
          <w:rFonts w:ascii="仿宋" w:eastAsia="仿宋" w:hAnsi="仿宋" w:cs="仿宋" w:hint="eastAsia"/>
          <w:sz w:val="28"/>
          <w:lang w:eastAsia="zh-CN"/>
        </w:rPr>
        <w:t>四、工艺品树脂项目危机管理</w:t>
      </w:r>
      <w:bookmarkEnd w:id="15"/>
    </w:p>
    <w:p>
      <w:pPr>
        <w:pStyle w:val="Heading2"/>
        <w:rPr>
          <w:rFonts w:ascii="仿宋" w:eastAsia="仿宋" w:hAnsi="仿宋" w:cs="仿宋" w:hint="eastAsia"/>
          <w:lang w:eastAsia="zh-CN"/>
        </w:rPr>
      </w:pPr>
      <w:bookmarkStart w:id="16" w:name="_Toc2267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危机管理中，危机预警与识别是确保工艺品树脂项目稳健运行的核心步骤。通过建立全面的监测机制，工艺品树脂项目团队旨在及时发现和理解潜在的风险和危机因素，以便采取及时的预防和应对措施，确保工艺品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首先，通过深入的风险评估，工艺品树脂项目团队全面分析了整个工艺品树脂项目和各个阶段可能存在的威胁。这包括准确评估每个潜在风险的发生概率和可能影响的程度，为后续危机预警提供了有力支持。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品树脂项目团队着重于明确定义工艺品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品树脂项目进展的持续监控，团队能够及时发现潜在问题并作出迅速反应。工艺品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在这一阶段，团队的专业素养和反应速度将发挥至关重要的作用，以确保潜在危机能够在初期得到有效的处理，最大程度地减轻负面影响。通过危机预警与识别，工艺品树脂项目得以更有序、可控地推进。</w:t>
      </w:r>
    </w:p>
    <w:p>
      <w:pPr>
        <w:pStyle w:val="Heading2"/>
        <w:ind w:firstLine="560" w:firstLineChars="200"/>
        <w:rPr>
          <w:rFonts w:ascii="仿宋" w:eastAsia="仿宋" w:hAnsi="仿宋" w:cs="仿宋" w:hint="eastAsia"/>
          <w:sz w:val="28"/>
          <w:lang w:eastAsia="zh-CN"/>
        </w:rPr>
      </w:pPr>
      <w:bookmarkStart w:id="17" w:name="_Toc252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在危机发生时，工艺品树脂项目团队立即行动，成立了应急小组。该小组的任务是迅速制定并实施紧急应对措施，以最小化潜在损失。以下是采取的主要措施：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暂停工艺品树脂项目进度：为遏制危机蔓延，工艺品树脂项目暂时停止进行，以便全面评估当前状况。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资源重新分配：重新评估工艺品树脂项目资源的分配，确保最大限度地减小损失。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实时沟通：与关键利益相关者建立实时沟通机制，向他们传递工艺品树脂项目危机的实际状况，保障工艺品树脂项目核心利益。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在紧急应对的同时，工艺品树脂项目团队强调了团队协作和有效沟通的重要性。以下是团队协作的关键举措：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信息共享机制：建立了信息共享平台，确保团队成员能够及时获取工艺品树脂项目危机的实时信息。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领导者沟通：工艺品树脂项目领导者通过定期会议和即时沟通工具，指导团队应对危机，保持团队稳定运行。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https://d.book118.com/515031013102011044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9763D"/>
    <w:rsid w:val="229976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310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2024-01-20T20:21:00Z</dcterms:created>
  <dcterms:modified xsi:type="dcterms:W3CDTF">2024-01-20T20:21:47Z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A27250CFB02D464FA478C8C8AA396693_11</vt:lpwstr>
  </property>
  <property fmtid="{D5CDD505-2E9C-101B-9397-08002B2CF9AE}" pid="3" name="KSOProductBuildVer">
    <vt:lpwstr>2052-12.1.0.16120</vt:lpwstr>
  </property>
</Properties>
</file>