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泌尿系统感染用药项目计划设计方案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05" w:history="1">
        <w:r>
          <w:rPr>
            <w:rFonts w:ascii="仿宋" w:eastAsia="仿宋" w:hAnsi="仿宋" w:cs="仿宋" w:hint="eastAsia"/>
            <w:lang w:eastAsia="zh-CN"/>
          </w:rPr>
          <w:t>概论</w:t>
        </w:r>
        <w:r>
          <w:tab/>
        </w:r>
        <w:r>
          <w:fldChar w:fldCharType="begin"/>
        </w:r>
        <w:r>
          <w:instrText xml:space="preserve"> PAGEREF _Toc9005 \h </w:instrText>
        </w:r>
        <w:r>
          <w:fldChar w:fldCharType="separate"/>
        </w:r>
        <w:r>
          <w:t>3</w:t>
        </w:r>
        <w:r>
          <w:fldChar w:fldCharType="end"/>
        </w:r>
      </w:hyperlink>
    </w:p>
    <w:p>
      <w:pPr>
        <w:pStyle w:val="TOC1"/>
        <w:tabs>
          <w:tab w:val="right" w:leader="dot" w:pos="8306"/>
        </w:tabs>
      </w:pPr>
      <w:hyperlink w:anchor="_Toc17981" w:history="1">
        <w:r>
          <w:rPr>
            <w:rFonts w:ascii="仿宋" w:eastAsia="仿宋" w:hAnsi="仿宋" w:cs="仿宋" w:hint="eastAsia"/>
            <w:lang w:eastAsia="zh-CN"/>
          </w:rPr>
          <w:t>一、市场分析、调研</w:t>
        </w:r>
        <w:r>
          <w:tab/>
        </w:r>
        <w:r>
          <w:fldChar w:fldCharType="begin"/>
        </w:r>
        <w:r>
          <w:instrText xml:space="preserve"> PAGEREF _Toc17981 \h </w:instrText>
        </w:r>
        <w:r>
          <w:fldChar w:fldCharType="separate"/>
        </w:r>
        <w:r>
          <w:t>3</w:t>
        </w:r>
        <w:r>
          <w:fldChar w:fldCharType="end"/>
        </w:r>
      </w:hyperlink>
    </w:p>
    <w:p>
      <w:pPr>
        <w:pStyle w:val="TOC2"/>
        <w:tabs>
          <w:tab w:val="right" w:leader="dot" w:pos="8306"/>
        </w:tabs>
      </w:pPr>
      <w:hyperlink w:anchor="_Toc31667" w:history="1">
        <w:r>
          <w:rPr>
            <w:rFonts w:ascii="仿宋" w:eastAsia="仿宋" w:hAnsi="仿宋" w:cs="仿宋" w:hint="eastAsia"/>
            <w:lang w:eastAsia="zh-CN"/>
          </w:rPr>
          <w:t>(一)、泌尿系统感染用药行业分析</w:t>
        </w:r>
        <w:r>
          <w:tab/>
        </w:r>
        <w:r>
          <w:fldChar w:fldCharType="begin"/>
        </w:r>
        <w:r>
          <w:instrText xml:space="preserve"> PAGEREF _Toc31667 \h </w:instrText>
        </w:r>
        <w:r>
          <w:fldChar w:fldCharType="separate"/>
        </w:r>
        <w:r>
          <w:t>3</w:t>
        </w:r>
        <w:r>
          <w:fldChar w:fldCharType="end"/>
        </w:r>
      </w:hyperlink>
    </w:p>
    <w:p>
      <w:pPr>
        <w:pStyle w:val="TOC2"/>
        <w:tabs>
          <w:tab w:val="right" w:leader="dot" w:pos="8306"/>
        </w:tabs>
      </w:pPr>
      <w:hyperlink w:anchor="_Toc11986" w:history="1">
        <w:r>
          <w:rPr>
            <w:rFonts w:ascii="仿宋" w:eastAsia="仿宋" w:hAnsi="仿宋" w:cs="仿宋" w:hint="eastAsia"/>
            <w:lang w:eastAsia="zh-CN"/>
          </w:rPr>
          <w:t>(二)、泌尿系统感染用药市场分析预测</w:t>
        </w:r>
        <w:r>
          <w:tab/>
        </w:r>
        <w:r>
          <w:fldChar w:fldCharType="begin"/>
        </w:r>
        <w:r>
          <w:instrText xml:space="preserve"> PAGEREF _Toc11986 \h </w:instrText>
        </w:r>
        <w:r>
          <w:fldChar w:fldCharType="separate"/>
        </w:r>
        <w:r>
          <w:t>4</w:t>
        </w:r>
        <w:r>
          <w:fldChar w:fldCharType="end"/>
        </w:r>
      </w:hyperlink>
    </w:p>
    <w:p>
      <w:pPr>
        <w:pStyle w:val="TOC1"/>
        <w:tabs>
          <w:tab w:val="right" w:leader="dot" w:pos="8306"/>
        </w:tabs>
      </w:pPr>
      <w:hyperlink w:anchor="_Toc19617" w:history="1">
        <w:r>
          <w:rPr>
            <w:rFonts w:ascii="仿宋" w:eastAsia="仿宋" w:hAnsi="仿宋" w:cs="仿宋" w:hint="eastAsia"/>
            <w:lang w:eastAsia="zh-CN"/>
          </w:rPr>
          <w:t>二、泌尿系统感染用药项目绩效评估</w:t>
        </w:r>
        <w:r>
          <w:tab/>
        </w:r>
        <w:r>
          <w:fldChar w:fldCharType="begin"/>
        </w:r>
        <w:r>
          <w:instrText xml:space="preserve"> PAGEREF _Toc19617 \h </w:instrText>
        </w:r>
        <w:r>
          <w:fldChar w:fldCharType="separate"/>
        </w:r>
        <w:r>
          <w:t>5</w:t>
        </w:r>
        <w:r>
          <w:fldChar w:fldCharType="end"/>
        </w:r>
      </w:hyperlink>
    </w:p>
    <w:p>
      <w:pPr>
        <w:pStyle w:val="TOC2"/>
        <w:tabs>
          <w:tab w:val="right" w:leader="dot" w:pos="8306"/>
        </w:tabs>
      </w:pPr>
      <w:hyperlink w:anchor="_Toc30874" w:history="1">
        <w:r>
          <w:rPr>
            <w:rFonts w:ascii="仿宋" w:eastAsia="仿宋" w:hAnsi="仿宋" w:cs="仿宋" w:hint="eastAsia"/>
            <w:lang w:eastAsia="zh-CN"/>
          </w:rPr>
          <w:t>(一)、绩效评估指标</w:t>
        </w:r>
        <w:r>
          <w:tab/>
        </w:r>
        <w:r>
          <w:fldChar w:fldCharType="begin"/>
        </w:r>
        <w:r>
          <w:instrText xml:space="preserve"> PAGEREF _Toc30874 \h </w:instrText>
        </w:r>
        <w:r>
          <w:fldChar w:fldCharType="separate"/>
        </w:r>
        <w:r>
          <w:t>5</w:t>
        </w:r>
        <w:r>
          <w:fldChar w:fldCharType="end"/>
        </w:r>
      </w:hyperlink>
    </w:p>
    <w:p>
      <w:pPr>
        <w:pStyle w:val="TOC2"/>
        <w:tabs>
          <w:tab w:val="right" w:leader="dot" w:pos="8306"/>
        </w:tabs>
      </w:pPr>
      <w:hyperlink w:anchor="_Toc9134" w:history="1">
        <w:r>
          <w:rPr>
            <w:rFonts w:ascii="仿宋" w:eastAsia="仿宋" w:hAnsi="仿宋" w:cs="仿宋" w:hint="eastAsia"/>
            <w:lang w:eastAsia="zh-CN"/>
          </w:rPr>
          <w:t>(二)、绩效评估方法</w:t>
        </w:r>
        <w:r>
          <w:tab/>
        </w:r>
        <w:r>
          <w:fldChar w:fldCharType="begin"/>
        </w:r>
        <w:r>
          <w:instrText xml:space="preserve"> PAGEREF _Toc9134 \h </w:instrText>
        </w:r>
        <w:r>
          <w:fldChar w:fldCharType="separate"/>
        </w:r>
        <w:r>
          <w:t>6</w:t>
        </w:r>
        <w:r>
          <w:fldChar w:fldCharType="end"/>
        </w:r>
      </w:hyperlink>
    </w:p>
    <w:p>
      <w:pPr>
        <w:pStyle w:val="TOC2"/>
        <w:tabs>
          <w:tab w:val="right" w:leader="dot" w:pos="8306"/>
        </w:tabs>
      </w:pPr>
      <w:hyperlink w:anchor="_Toc6120" w:history="1">
        <w:r>
          <w:rPr>
            <w:rFonts w:ascii="仿宋" w:eastAsia="仿宋" w:hAnsi="仿宋" w:cs="仿宋" w:hint="eastAsia"/>
            <w:lang w:eastAsia="zh-CN"/>
          </w:rPr>
          <w:t>(三)、绩效评估周期</w:t>
        </w:r>
        <w:r>
          <w:tab/>
        </w:r>
        <w:r>
          <w:fldChar w:fldCharType="begin"/>
        </w:r>
        <w:r>
          <w:instrText xml:space="preserve"> PAGEREF _Toc6120 \h </w:instrText>
        </w:r>
        <w:r>
          <w:fldChar w:fldCharType="separate"/>
        </w:r>
        <w:r>
          <w:t>7</w:t>
        </w:r>
        <w:r>
          <w:fldChar w:fldCharType="end"/>
        </w:r>
      </w:hyperlink>
    </w:p>
    <w:p>
      <w:pPr>
        <w:pStyle w:val="TOC1"/>
        <w:tabs>
          <w:tab w:val="right" w:leader="dot" w:pos="8306"/>
        </w:tabs>
      </w:pPr>
      <w:hyperlink w:anchor="_Toc4999" w:history="1">
        <w:r>
          <w:rPr>
            <w:rFonts w:ascii="仿宋" w:eastAsia="仿宋" w:hAnsi="仿宋" w:cs="仿宋" w:hint="eastAsia"/>
            <w:lang w:eastAsia="zh-CN"/>
          </w:rPr>
          <w:t>三、泌尿系统感染用药项目危机管理</w:t>
        </w:r>
        <w:r>
          <w:tab/>
        </w:r>
        <w:r>
          <w:fldChar w:fldCharType="begin"/>
        </w:r>
        <w:r>
          <w:instrText xml:space="preserve"> PAGEREF _Toc4999 \h </w:instrText>
        </w:r>
        <w:r>
          <w:fldChar w:fldCharType="separate"/>
        </w:r>
        <w:r>
          <w:t>8</w:t>
        </w:r>
        <w:r>
          <w:fldChar w:fldCharType="end"/>
        </w:r>
      </w:hyperlink>
    </w:p>
    <w:p>
      <w:pPr>
        <w:pStyle w:val="TOC2"/>
        <w:tabs>
          <w:tab w:val="right" w:leader="dot" w:pos="8306"/>
        </w:tabs>
      </w:pPr>
      <w:hyperlink w:anchor="_Toc11699" w:history="1">
        <w:r>
          <w:rPr>
            <w:rFonts w:ascii="仿宋" w:eastAsia="仿宋" w:hAnsi="仿宋" w:cs="仿宋" w:hint="eastAsia"/>
            <w:lang w:eastAsia="zh-CN"/>
          </w:rPr>
          <w:t>(一)、危机预警与识别</w:t>
        </w:r>
        <w:r>
          <w:tab/>
        </w:r>
        <w:r>
          <w:fldChar w:fldCharType="begin"/>
        </w:r>
        <w:r>
          <w:instrText xml:space="preserve"> PAGEREF _Toc11699 \h </w:instrText>
        </w:r>
        <w:r>
          <w:fldChar w:fldCharType="separate"/>
        </w:r>
        <w:r>
          <w:t>8</w:t>
        </w:r>
        <w:r>
          <w:fldChar w:fldCharType="end"/>
        </w:r>
      </w:hyperlink>
    </w:p>
    <w:p>
      <w:pPr>
        <w:pStyle w:val="TOC2"/>
        <w:tabs>
          <w:tab w:val="right" w:leader="dot" w:pos="8306"/>
        </w:tabs>
      </w:pPr>
      <w:hyperlink w:anchor="_Toc13890" w:history="1">
        <w:r>
          <w:rPr>
            <w:rFonts w:ascii="仿宋" w:eastAsia="仿宋" w:hAnsi="仿宋" w:cs="仿宋" w:hint="eastAsia"/>
            <w:lang w:eastAsia="zh-CN"/>
          </w:rPr>
          <w:t>(二)、危机应对与恢复</w:t>
        </w:r>
        <w:r>
          <w:tab/>
        </w:r>
        <w:r>
          <w:fldChar w:fldCharType="begin"/>
        </w:r>
        <w:r>
          <w:instrText xml:space="preserve"> PAGEREF _Toc13890 \h </w:instrText>
        </w:r>
        <w:r>
          <w:fldChar w:fldCharType="separate"/>
        </w:r>
        <w:r>
          <w:t>9</w:t>
        </w:r>
        <w:r>
          <w:fldChar w:fldCharType="end"/>
        </w:r>
      </w:hyperlink>
    </w:p>
    <w:p>
      <w:pPr>
        <w:pStyle w:val="TOC1"/>
        <w:tabs>
          <w:tab w:val="right" w:leader="dot" w:pos="8306"/>
        </w:tabs>
      </w:pPr>
      <w:hyperlink w:anchor="_Toc23759" w:history="1">
        <w:r>
          <w:rPr>
            <w:rFonts w:ascii="仿宋" w:eastAsia="仿宋" w:hAnsi="仿宋" w:cs="仿宋" w:hint="eastAsia"/>
            <w:lang w:eastAsia="zh-CN"/>
          </w:rPr>
          <w:t>四、泌尿系统感染用药项目概论</w:t>
        </w:r>
        <w:r>
          <w:tab/>
        </w:r>
        <w:r>
          <w:fldChar w:fldCharType="begin"/>
        </w:r>
        <w:r>
          <w:instrText xml:space="preserve"> PAGEREF _Toc23759 \h </w:instrText>
        </w:r>
        <w:r>
          <w:fldChar w:fldCharType="separate"/>
        </w:r>
        <w:r>
          <w:t>11</w:t>
        </w:r>
        <w:r>
          <w:fldChar w:fldCharType="end"/>
        </w:r>
      </w:hyperlink>
    </w:p>
    <w:p>
      <w:pPr>
        <w:pStyle w:val="TOC2"/>
        <w:tabs>
          <w:tab w:val="right" w:leader="dot" w:pos="8306"/>
        </w:tabs>
      </w:pPr>
      <w:hyperlink w:anchor="_Toc6192" w:history="1">
        <w:r>
          <w:rPr>
            <w:rFonts w:ascii="仿宋" w:eastAsia="仿宋" w:hAnsi="仿宋" w:cs="仿宋" w:hint="eastAsia"/>
            <w:lang w:eastAsia="zh-CN"/>
          </w:rPr>
          <w:t>(一)、泌尿系统感染用药项目概况</w:t>
        </w:r>
        <w:r>
          <w:tab/>
        </w:r>
        <w:r>
          <w:fldChar w:fldCharType="begin"/>
        </w:r>
        <w:r>
          <w:instrText xml:space="preserve"> PAGEREF _Toc6192 \h </w:instrText>
        </w:r>
        <w:r>
          <w:fldChar w:fldCharType="separate"/>
        </w:r>
        <w:r>
          <w:t>11</w:t>
        </w:r>
        <w:r>
          <w:fldChar w:fldCharType="end"/>
        </w:r>
      </w:hyperlink>
    </w:p>
    <w:p>
      <w:pPr>
        <w:pStyle w:val="TOC2"/>
        <w:tabs>
          <w:tab w:val="right" w:leader="dot" w:pos="8306"/>
        </w:tabs>
      </w:pPr>
      <w:hyperlink w:anchor="_Toc18918" w:history="1">
        <w:r>
          <w:rPr>
            <w:rFonts w:ascii="仿宋" w:eastAsia="仿宋" w:hAnsi="仿宋" w:cs="仿宋" w:hint="eastAsia"/>
            <w:lang w:eastAsia="zh-CN"/>
          </w:rPr>
          <w:t>(二)、泌尿系统感染用药项目目标</w:t>
        </w:r>
        <w:r>
          <w:tab/>
        </w:r>
        <w:r>
          <w:fldChar w:fldCharType="begin"/>
        </w:r>
        <w:r>
          <w:instrText xml:space="preserve"> PAGEREF _Toc18918 \h </w:instrText>
        </w:r>
        <w:r>
          <w:fldChar w:fldCharType="separate"/>
        </w:r>
        <w:r>
          <w:t>13</w:t>
        </w:r>
        <w:r>
          <w:fldChar w:fldCharType="end"/>
        </w:r>
      </w:hyperlink>
    </w:p>
    <w:p>
      <w:pPr>
        <w:pStyle w:val="TOC2"/>
        <w:tabs>
          <w:tab w:val="right" w:leader="dot" w:pos="8306"/>
        </w:tabs>
      </w:pPr>
      <w:hyperlink w:anchor="_Toc30311" w:history="1">
        <w:r>
          <w:rPr>
            <w:rFonts w:ascii="仿宋" w:eastAsia="仿宋" w:hAnsi="仿宋" w:cs="仿宋" w:hint="eastAsia"/>
            <w:lang w:eastAsia="zh-CN"/>
          </w:rPr>
          <w:t>(三)、泌尿系统感染用药项目提出的理由</w:t>
        </w:r>
        <w:r>
          <w:tab/>
        </w:r>
        <w:r>
          <w:fldChar w:fldCharType="begin"/>
        </w:r>
        <w:r>
          <w:instrText xml:space="preserve"> PAGEREF _Toc30311 \h </w:instrText>
        </w:r>
        <w:r>
          <w:fldChar w:fldCharType="separate"/>
        </w:r>
        <w:r>
          <w:t>14</w:t>
        </w:r>
        <w:r>
          <w:fldChar w:fldCharType="end"/>
        </w:r>
      </w:hyperlink>
    </w:p>
    <w:p>
      <w:pPr>
        <w:pStyle w:val="TOC2"/>
        <w:tabs>
          <w:tab w:val="right" w:leader="dot" w:pos="8306"/>
        </w:tabs>
      </w:pPr>
      <w:hyperlink w:anchor="_Toc9321" w:history="1">
        <w:r>
          <w:rPr>
            <w:rFonts w:ascii="仿宋" w:eastAsia="仿宋" w:hAnsi="仿宋" w:cs="仿宋" w:hint="eastAsia"/>
            <w:lang w:eastAsia="zh-CN"/>
          </w:rPr>
          <w:t>(四)、泌尿系统感染用药项目意义</w:t>
        </w:r>
        <w:r>
          <w:tab/>
        </w:r>
        <w:r>
          <w:fldChar w:fldCharType="begin"/>
        </w:r>
        <w:r>
          <w:instrText xml:space="preserve"> PAGEREF _Toc9321 \h </w:instrText>
        </w:r>
        <w:r>
          <w:fldChar w:fldCharType="separate"/>
        </w:r>
        <w:r>
          <w:t>16</w:t>
        </w:r>
        <w:r>
          <w:fldChar w:fldCharType="end"/>
        </w:r>
      </w:hyperlink>
    </w:p>
    <w:p>
      <w:pPr>
        <w:pStyle w:val="TOC2"/>
        <w:tabs>
          <w:tab w:val="right" w:leader="dot" w:pos="8306"/>
        </w:tabs>
      </w:pPr>
      <w:hyperlink w:anchor="_Toc22146" w:history="1">
        <w:r>
          <w:rPr>
            <w:rFonts w:ascii="仿宋" w:eastAsia="仿宋" w:hAnsi="仿宋" w:cs="仿宋" w:hint="eastAsia"/>
            <w:lang w:eastAsia="zh-CN"/>
          </w:rPr>
          <w:t>(五)、泌尿系统感染用药项目背景</w:t>
        </w:r>
        <w:r>
          <w:tab/>
        </w:r>
        <w:r>
          <w:fldChar w:fldCharType="begin"/>
        </w:r>
        <w:r>
          <w:instrText xml:space="preserve"> PAGEREF _Toc22146 \h </w:instrText>
        </w:r>
        <w:r>
          <w:fldChar w:fldCharType="separate"/>
        </w:r>
        <w:r>
          <w:t>17</w:t>
        </w:r>
        <w:r>
          <w:fldChar w:fldCharType="end"/>
        </w:r>
      </w:hyperlink>
    </w:p>
    <w:p>
      <w:pPr>
        <w:pStyle w:val="TOC1"/>
        <w:tabs>
          <w:tab w:val="right" w:leader="dot" w:pos="8306"/>
        </w:tabs>
      </w:pPr>
      <w:hyperlink w:anchor="_Toc18379" w:history="1">
        <w:r>
          <w:rPr>
            <w:rFonts w:ascii="仿宋" w:eastAsia="仿宋" w:hAnsi="仿宋" w:cs="仿宋" w:hint="eastAsia"/>
            <w:lang w:eastAsia="zh-CN"/>
          </w:rPr>
          <w:t>五、产品规划分析</w:t>
        </w:r>
        <w:r>
          <w:tab/>
        </w:r>
        <w:r>
          <w:fldChar w:fldCharType="begin"/>
        </w:r>
        <w:r>
          <w:instrText xml:space="preserve"> PAGEREF _Toc18379 \h </w:instrText>
        </w:r>
        <w:r>
          <w:fldChar w:fldCharType="separate"/>
        </w:r>
        <w:r>
          <w:t>18</w:t>
        </w:r>
        <w:r>
          <w:fldChar w:fldCharType="end"/>
        </w:r>
      </w:hyperlink>
    </w:p>
    <w:p>
      <w:pPr>
        <w:pStyle w:val="TOC2"/>
        <w:tabs>
          <w:tab w:val="right" w:leader="dot" w:pos="8306"/>
        </w:tabs>
      </w:pPr>
      <w:hyperlink w:anchor="_Toc26976" w:history="1">
        <w:r>
          <w:rPr>
            <w:rFonts w:ascii="仿宋" w:eastAsia="仿宋" w:hAnsi="仿宋" w:cs="仿宋" w:hint="eastAsia"/>
            <w:lang w:eastAsia="zh-CN"/>
          </w:rPr>
          <w:t>(一)、产品规划</w:t>
        </w:r>
        <w:r>
          <w:tab/>
        </w:r>
        <w:r>
          <w:fldChar w:fldCharType="begin"/>
        </w:r>
        <w:r>
          <w:instrText xml:space="preserve"> PAGEREF _Toc26976 \h </w:instrText>
        </w:r>
        <w:r>
          <w:fldChar w:fldCharType="separate"/>
        </w:r>
        <w:r>
          <w:t>18</w:t>
        </w:r>
        <w:r>
          <w:fldChar w:fldCharType="end"/>
        </w:r>
      </w:hyperlink>
    </w:p>
    <w:p>
      <w:pPr>
        <w:pStyle w:val="TOC2"/>
        <w:tabs>
          <w:tab w:val="right" w:leader="dot" w:pos="8306"/>
        </w:tabs>
      </w:pPr>
      <w:hyperlink w:anchor="_Toc16321" w:history="1">
        <w:r>
          <w:rPr>
            <w:rFonts w:ascii="仿宋" w:eastAsia="仿宋" w:hAnsi="仿宋" w:cs="仿宋" w:hint="eastAsia"/>
            <w:lang w:eastAsia="zh-CN"/>
          </w:rPr>
          <w:t>(二)、建设规模</w:t>
        </w:r>
        <w:r>
          <w:tab/>
        </w:r>
        <w:r>
          <w:fldChar w:fldCharType="begin"/>
        </w:r>
        <w:r>
          <w:instrText xml:space="preserve"> PAGEREF _Toc16321 \h </w:instrText>
        </w:r>
        <w:r>
          <w:fldChar w:fldCharType="separate"/>
        </w:r>
        <w:r>
          <w:t>18</w:t>
        </w:r>
        <w:r>
          <w:fldChar w:fldCharType="end"/>
        </w:r>
      </w:hyperlink>
    </w:p>
    <w:p>
      <w:pPr>
        <w:pStyle w:val="TOC1"/>
        <w:tabs>
          <w:tab w:val="right" w:leader="dot" w:pos="8306"/>
        </w:tabs>
      </w:pPr>
      <w:hyperlink w:anchor="_Toc30960" w:history="1">
        <w:r>
          <w:rPr>
            <w:rFonts w:ascii="仿宋" w:eastAsia="仿宋" w:hAnsi="仿宋" w:cs="仿宋" w:hint="eastAsia"/>
            <w:lang w:eastAsia="zh-CN"/>
          </w:rPr>
          <w:t>六、泌尿系统感染用药项目建设背景及必要性分析</w:t>
        </w:r>
        <w:r>
          <w:tab/>
        </w:r>
        <w:r>
          <w:fldChar w:fldCharType="begin"/>
        </w:r>
        <w:r>
          <w:instrText xml:space="preserve"> PAGEREF _Toc30960 \h </w:instrText>
        </w:r>
        <w:r>
          <w:fldChar w:fldCharType="separate"/>
        </w:r>
        <w:r>
          <w:t>20</w:t>
        </w:r>
        <w:r>
          <w:fldChar w:fldCharType="end"/>
        </w:r>
      </w:hyperlink>
    </w:p>
    <w:p>
      <w:pPr>
        <w:pStyle w:val="TOC2"/>
        <w:tabs>
          <w:tab w:val="right" w:leader="dot" w:pos="8306"/>
        </w:tabs>
      </w:pPr>
      <w:hyperlink w:anchor="_Toc3935" w:history="1">
        <w:r>
          <w:rPr>
            <w:rFonts w:ascii="仿宋" w:eastAsia="仿宋" w:hAnsi="仿宋" w:cs="仿宋" w:hint="eastAsia"/>
            <w:lang w:eastAsia="zh-CN"/>
          </w:rPr>
          <w:t>(一)、泌尿系统感染用药项目背景分析</w:t>
        </w:r>
        <w:r>
          <w:tab/>
        </w:r>
        <w:r>
          <w:fldChar w:fldCharType="begin"/>
        </w:r>
        <w:r>
          <w:instrText xml:space="preserve"> PAGEREF _Toc3935 \h </w:instrText>
        </w:r>
        <w:r>
          <w:fldChar w:fldCharType="separate"/>
        </w:r>
        <w:r>
          <w:t>20</w:t>
        </w:r>
        <w:r>
          <w:fldChar w:fldCharType="end"/>
        </w:r>
      </w:hyperlink>
    </w:p>
    <w:p>
      <w:pPr>
        <w:pStyle w:val="TOC2"/>
        <w:tabs>
          <w:tab w:val="right" w:leader="dot" w:pos="8306"/>
        </w:tabs>
      </w:pPr>
      <w:hyperlink w:anchor="_Toc24907" w:history="1">
        <w:r>
          <w:rPr>
            <w:rFonts w:ascii="仿宋" w:eastAsia="仿宋" w:hAnsi="仿宋" w:cs="仿宋" w:hint="eastAsia"/>
            <w:lang w:eastAsia="zh-CN"/>
          </w:rPr>
          <w:t>(二)、泌尿系统感染用药项目建设必要性分析</w:t>
        </w:r>
        <w:r>
          <w:tab/>
        </w:r>
        <w:r>
          <w:fldChar w:fldCharType="begin"/>
        </w:r>
        <w:r>
          <w:instrText xml:space="preserve"> PAGEREF _Toc24907 \h </w:instrText>
        </w:r>
        <w:r>
          <w:fldChar w:fldCharType="separate"/>
        </w:r>
        <w:r>
          <w:t>21</w:t>
        </w:r>
        <w:r>
          <w:fldChar w:fldCharType="end"/>
        </w:r>
      </w:hyperlink>
    </w:p>
    <w:p>
      <w:pPr>
        <w:pStyle w:val="TOC1"/>
        <w:tabs>
          <w:tab w:val="right" w:leader="dot" w:pos="8306"/>
        </w:tabs>
      </w:pPr>
      <w:hyperlink w:anchor="_Toc23116" w:history="1">
        <w:r>
          <w:rPr>
            <w:rFonts w:ascii="仿宋" w:eastAsia="仿宋" w:hAnsi="仿宋" w:cs="仿宋" w:hint="eastAsia"/>
            <w:lang w:eastAsia="zh-CN"/>
          </w:rPr>
          <w:t>七、泌尿系统感染用药项目风险管理</w:t>
        </w:r>
        <w:r>
          <w:tab/>
        </w:r>
        <w:r>
          <w:fldChar w:fldCharType="begin"/>
        </w:r>
        <w:r>
          <w:instrText xml:space="preserve"> PAGEREF _Toc23116 \h </w:instrText>
        </w:r>
        <w:r>
          <w:fldChar w:fldCharType="separate"/>
        </w:r>
        <w:r>
          <w:t>23</w:t>
        </w:r>
        <w:r>
          <w:fldChar w:fldCharType="end"/>
        </w:r>
      </w:hyperlink>
    </w:p>
    <w:p>
      <w:pPr>
        <w:pStyle w:val="TOC2"/>
        <w:tabs>
          <w:tab w:val="right" w:leader="dot" w:pos="8306"/>
        </w:tabs>
      </w:pPr>
      <w:hyperlink w:anchor="_Toc22442" w:history="1">
        <w:r>
          <w:rPr>
            <w:rFonts w:ascii="仿宋" w:eastAsia="仿宋" w:hAnsi="仿宋" w:cs="仿宋" w:hint="eastAsia"/>
            <w:lang w:eastAsia="zh-CN"/>
          </w:rPr>
          <w:t>(一)、风险识别与评估</w:t>
        </w:r>
        <w:r>
          <w:tab/>
        </w:r>
        <w:r>
          <w:fldChar w:fldCharType="begin"/>
        </w:r>
        <w:r>
          <w:instrText xml:space="preserve"> PAGEREF _Toc22442 \h </w:instrText>
        </w:r>
        <w:r>
          <w:fldChar w:fldCharType="separate"/>
        </w:r>
        <w:r>
          <w:t>23</w:t>
        </w:r>
        <w:r>
          <w:fldChar w:fldCharType="end"/>
        </w:r>
      </w:hyperlink>
    </w:p>
    <w:p>
      <w:pPr>
        <w:pStyle w:val="TOC2"/>
        <w:tabs>
          <w:tab w:val="right" w:leader="dot" w:pos="8306"/>
        </w:tabs>
      </w:pPr>
      <w:hyperlink w:anchor="_Toc18530" w:history="1">
        <w:r>
          <w:rPr>
            <w:rFonts w:ascii="仿宋" w:eastAsia="仿宋" w:hAnsi="仿宋" w:cs="仿宋" w:hint="eastAsia"/>
            <w:lang w:eastAsia="zh-CN"/>
          </w:rPr>
          <w:t>(二)、风险应对策略</w:t>
        </w:r>
        <w:r>
          <w:tab/>
        </w:r>
        <w:r>
          <w:fldChar w:fldCharType="begin"/>
        </w:r>
        <w:r>
          <w:instrText xml:space="preserve"> PAGEREF _Toc18530 \h </w:instrText>
        </w:r>
        <w:r>
          <w:fldChar w:fldCharType="separate"/>
        </w:r>
        <w:r>
          <w:t>24</w:t>
        </w:r>
        <w:r>
          <w:fldChar w:fldCharType="end"/>
        </w:r>
      </w:hyperlink>
    </w:p>
    <w:p>
      <w:pPr>
        <w:pStyle w:val="TOC2"/>
        <w:tabs>
          <w:tab w:val="right" w:leader="dot" w:pos="8306"/>
        </w:tabs>
      </w:pPr>
      <w:hyperlink w:anchor="_Toc5623" w:history="1">
        <w:r>
          <w:rPr>
            <w:rFonts w:ascii="仿宋" w:eastAsia="仿宋" w:hAnsi="仿宋" w:cs="仿宋" w:hint="eastAsia"/>
            <w:lang w:eastAsia="zh-CN"/>
          </w:rPr>
          <w:t>(三)、风险监控与控制</w:t>
        </w:r>
        <w:r>
          <w:tab/>
        </w:r>
        <w:r>
          <w:fldChar w:fldCharType="begin"/>
        </w:r>
        <w:r>
          <w:instrText xml:space="preserve"> PAGEREF _Toc5623 \h </w:instrText>
        </w:r>
        <w:r>
          <w:fldChar w:fldCharType="separate"/>
        </w:r>
        <w:r>
          <w:t>26</w:t>
        </w:r>
        <w:r>
          <w:fldChar w:fldCharType="end"/>
        </w:r>
      </w:hyperlink>
    </w:p>
    <w:p>
      <w:pPr>
        <w:pStyle w:val="TOC1"/>
        <w:tabs>
          <w:tab w:val="right" w:leader="dot" w:pos="8306"/>
        </w:tabs>
      </w:pPr>
      <w:hyperlink w:anchor="_Toc32623" w:history="1">
        <w:r>
          <w:rPr>
            <w:rFonts w:ascii="仿宋" w:eastAsia="仿宋" w:hAnsi="仿宋" w:cs="仿宋" w:hint="eastAsia"/>
            <w:lang w:eastAsia="zh-CN"/>
          </w:rPr>
          <w:t>八、泌尿系统感染用药项目经营效益</w:t>
        </w:r>
        <w:r>
          <w:tab/>
        </w:r>
        <w:r>
          <w:fldChar w:fldCharType="begin"/>
        </w:r>
        <w:r>
          <w:instrText xml:space="preserve"> PAGEREF _Toc32623 \h </w:instrText>
        </w:r>
        <w:r>
          <w:fldChar w:fldCharType="separate"/>
        </w:r>
        <w:r>
          <w:t>27</w:t>
        </w:r>
        <w:r>
          <w:fldChar w:fldCharType="end"/>
        </w:r>
      </w:hyperlink>
    </w:p>
    <w:p>
      <w:pPr>
        <w:pStyle w:val="TOC2"/>
        <w:tabs>
          <w:tab w:val="right" w:leader="dot" w:pos="8306"/>
        </w:tabs>
      </w:pPr>
      <w:hyperlink w:anchor="_Toc30736" w:history="1">
        <w:r>
          <w:rPr>
            <w:rFonts w:ascii="仿宋" w:eastAsia="仿宋" w:hAnsi="仿宋" w:cs="仿宋" w:hint="eastAsia"/>
            <w:lang w:eastAsia="zh-CN"/>
          </w:rPr>
          <w:t>(一)、经济评价财务测算</w:t>
        </w:r>
        <w:r>
          <w:tab/>
        </w:r>
        <w:r>
          <w:fldChar w:fldCharType="begin"/>
        </w:r>
        <w:r>
          <w:instrText xml:space="preserve"> PAGEREF _Toc30736 \h </w:instrText>
        </w:r>
        <w:r>
          <w:fldChar w:fldCharType="separate"/>
        </w:r>
        <w:r>
          <w:t>27</w:t>
        </w:r>
        <w:r>
          <w:fldChar w:fldCharType="end"/>
        </w:r>
      </w:hyperlink>
    </w:p>
    <w:p>
      <w:pPr>
        <w:pStyle w:val="TOC2"/>
        <w:tabs>
          <w:tab w:val="right" w:leader="dot" w:pos="8306"/>
        </w:tabs>
      </w:pPr>
      <w:hyperlink w:anchor="_Toc11261" w:history="1">
        <w:r>
          <w:rPr>
            <w:rFonts w:ascii="仿宋" w:eastAsia="仿宋" w:hAnsi="仿宋" w:cs="仿宋" w:hint="eastAsia"/>
            <w:lang w:eastAsia="zh-CN"/>
          </w:rPr>
          <w:t>(二)、泌尿系统感染用药项目盈利能力分析</w:t>
        </w:r>
        <w:r>
          <w:tab/>
        </w:r>
        <w:r>
          <w:fldChar w:fldCharType="begin"/>
        </w:r>
        <w:r>
          <w:instrText xml:space="preserve"> PAGEREF _Toc11261 \h </w:instrText>
        </w:r>
        <w:r>
          <w:fldChar w:fldCharType="separate"/>
        </w:r>
        <w:r>
          <w:t>28</w:t>
        </w:r>
        <w:r>
          <w:fldChar w:fldCharType="end"/>
        </w:r>
      </w:hyperlink>
    </w:p>
    <w:p>
      <w:pPr>
        <w:pStyle w:val="TOC1"/>
        <w:tabs>
          <w:tab w:val="right" w:leader="dot" w:pos="8306"/>
        </w:tabs>
      </w:pPr>
      <w:hyperlink w:anchor="_Toc16373" w:history="1">
        <w:r>
          <w:rPr>
            <w:rFonts w:ascii="仿宋" w:eastAsia="仿宋" w:hAnsi="仿宋" w:cs="仿宋" w:hint="eastAsia"/>
            <w:lang w:eastAsia="zh-CN"/>
          </w:rPr>
          <w:t>九、泌尿系统感染用药项目人力资源管理</w:t>
        </w:r>
        <w:r>
          <w:tab/>
        </w:r>
        <w:r>
          <w:fldChar w:fldCharType="begin"/>
        </w:r>
        <w:r>
          <w:instrText xml:space="preserve"> PAGEREF _Toc16373 \h </w:instrText>
        </w:r>
        <w:r>
          <w:fldChar w:fldCharType="separate"/>
        </w:r>
        <w:r>
          <w:t>29</w:t>
        </w:r>
        <w:r>
          <w:fldChar w:fldCharType="end"/>
        </w:r>
      </w:hyperlink>
    </w:p>
    <w:p>
      <w:pPr>
        <w:pStyle w:val="TOC2"/>
        <w:tabs>
          <w:tab w:val="right" w:leader="dot" w:pos="8306"/>
        </w:tabs>
      </w:pPr>
      <w:hyperlink w:anchor="_Toc6466" w:history="1">
        <w:r>
          <w:rPr>
            <w:rFonts w:ascii="仿宋" w:eastAsia="仿宋" w:hAnsi="仿宋" w:cs="仿宋" w:hint="eastAsia"/>
            <w:lang w:eastAsia="zh-CN"/>
          </w:rPr>
          <w:t>(一)、建立健全的预算管理制度</w:t>
        </w:r>
        <w:r>
          <w:tab/>
        </w:r>
        <w:r>
          <w:fldChar w:fldCharType="begin"/>
        </w:r>
        <w:r>
          <w:instrText xml:space="preserve"> PAGEREF _Toc6466 \h </w:instrText>
        </w:r>
        <w:r>
          <w:fldChar w:fldCharType="separate"/>
        </w:r>
        <w:r>
          <w:t>29</w:t>
        </w:r>
        <w:r>
          <w:fldChar w:fldCharType="end"/>
        </w:r>
      </w:hyperlink>
    </w:p>
    <w:p>
      <w:pPr>
        <w:pStyle w:val="TOC2"/>
        <w:tabs>
          <w:tab w:val="right" w:leader="dot" w:pos="8306"/>
        </w:tabs>
      </w:pPr>
      <w:hyperlink w:anchor="_Toc8301" w:history="1">
        <w:r>
          <w:rPr>
            <w:rFonts w:ascii="仿宋" w:eastAsia="仿宋" w:hAnsi="仿宋" w:cs="仿宋" w:hint="eastAsia"/>
            <w:lang w:eastAsia="zh-CN"/>
          </w:rPr>
          <w:t>(二)、加强资金流动监控</w:t>
        </w:r>
        <w:r>
          <w:tab/>
        </w:r>
        <w:r>
          <w:fldChar w:fldCharType="begin"/>
        </w:r>
        <w:r>
          <w:instrText xml:space="preserve"> PAGEREF _Toc8301 \h </w:instrText>
        </w:r>
        <w:r>
          <w:fldChar w:fldCharType="separate"/>
        </w:r>
        <w:r>
          <w:t>31</w:t>
        </w:r>
        <w:r>
          <w:fldChar w:fldCharType="end"/>
        </w:r>
      </w:hyperlink>
    </w:p>
    <w:p>
      <w:pPr>
        <w:pStyle w:val="TOC2"/>
        <w:tabs>
          <w:tab w:val="right" w:leader="dot" w:pos="8306"/>
        </w:tabs>
      </w:pPr>
      <w:hyperlink w:anchor="_Toc6568" w:history="1">
        <w:r>
          <w:rPr>
            <w:rFonts w:ascii="仿宋" w:eastAsia="仿宋" w:hAnsi="仿宋" w:cs="仿宋" w:hint="eastAsia"/>
            <w:lang w:eastAsia="zh-CN"/>
          </w:rPr>
          <w:t>(三)、制定完善的风险控制机制</w:t>
        </w:r>
        <w:r>
          <w:tab/>
        </w:r>
        <w:r>
          <w:fldChar w:fldCharType="begin"/>
        </w:r>
        <w:r>
          <w:instrText xml:space="preserve"> PAGEREF _Toc6568 \h </w:instrText>
        </w:r>
        <w:r>
          <w:fldChar w:fldCharType="separate"/>
        </w:r>
        <w:r>
          <w:t>32</w:t>
        </w:r>
        <w:r>
          <w:fldChar w:fldCharType="end"/>
        </w:r>
      </w:hyperlink>
    </w:p>
    <w:p>
      <w:pPr>
        <w:pStyle w:val="TOC2"/>
        <w:tabs>
          <w:tab w:val="right" w:leader="dot" w:pos="8306"/>
        </w:tabs>
      </w:pPr>
      <w:hyperlink w:anchor="_Toc27122" w:history="1">
        <w:r>
          <w:rPr>
            <w:rFonts w:ascii="仿宋" w:eastAsia="仿宋" w:hAnsi="仿宋" w:cs="仿宋" w:hint="eastAsia"/>
            <w:lang w:eastAsia="zh-CN"/>
          </w:rPr>
          <w:t>(四)、优化成本管理</w:t>
        </w:r>
        <w:r>
          <w:tab/>
        </w:r>
        <w:r>
          <w:fldChar w:fldCharType="begin"/>
        </w:r>
        <w:r>
          <w:instrText xml:space="preserve"> PAGEREF _Toc27122 \h </w:instrText>
        </w:r>
        <w:r>
          <w:fldChar w:fldCharType="separate"/>
        </w:r>
        <w:r>
          <w:t>33</w:t>
        </w:r>
        <w:r>
          <w:fldChar w:fldCharType="end"/>
        </w:r>
      </w:hyperlink>
    </w:p>
    <w:p>
      <w:pPr>
        <w:pStyle w:val="TOC1"/>
        <w:tabs>
          <w:tab w:val="right" w:leader="dot" w:pos="8306"/>
        </w:tabs>
      </w:pPr>
      <w:hyperlink w:anchor="_Toc19604" w:history="1">
        <w:r>
          <w:rPr>
            <w:rFonts w:ascii="仿宋" w:eastAsia="仿宋" w:hAnsi="仿宋" w:cs="仿宋" w:hint="eastAsia"/>
            <w:lang w:eastAsia="zh-CN"/>
          </w:rPr>
          <w:t>十、泌尿系统感染用药项目财务管理</w:t>
        </w:r>
        <w:r>
          <w:tab/>
        </w:r>
        <w:r>
          <w:fldChar w:fldCharType="begin"/>
        </w:r>
        <w:r>
          <w:instrText xml:space="preserve"> PAGEREF _Toc19604 \h </w:instrText>
        </w:r>
        <w:r>
          <w:fldChar w:fldCharType="separate"/>
        </w:r>
        <w:r>
          <w:t>35</w:t>
        </w:r>
        <w:r>
          <w:fldChar w:fldCharType="end"/>
        </w:r>
      </w:hyperlink>
    </w:p>
    <w:p>
      <w:pPr>
        <w:pStyle w:val="TOC2"/>
        <w:tabs>
          <w:tab w:val="right" w:leader="dot" w:pos="8306"/>
        </w:tabs>
      </w:pPr>
      <w:hyperlink w:anchor="_Toc21474" w:history="1">
        <w:r>
          <w:rPr>
            <w:rFonts w:ascii="仿宋" w:eastAsia="仿宋" w:hAnsi="仿宋" w:cs="仿宋" w:hint="eastAsia"/>
            <w:lang w:eastAsia="zh-CN"/>
          </w:rPr>
          <w:t>(一)、资金需求大</w:t>
        </w:r>
        <w:r>
          <w:tab/>
        </w:r>
        <w:r>
          <w:fldChar w:fldCharType="begin"/>
        </w:r>
        <w:r>
          <w:instrText xml:space="preserve"> PAGEREF _Toc21474 \h </w:instrText>
        </w:r>
        <w:r>
          <w:fldChar w:fldCharType="separate"/>
        </w:r>
        <w:r>
          <w:t>35</w:t>
        </w:r>
        <w:r>
          <w:fldChar w:fldCharType="end"/>
        </w:r>
      </w:hyperlink>
    </w:p>
    <w:p>
      <w:pPr>
        <w:pStyle w:val="TOC2"/>
        <w:tabs>
          <w:tab w:val="right" w:leader="dot" w:pos="8306"/>
        </w:tabs>
      </w:pPr>
      <w:hyperlink w:anchor="_Toc29515" w:history="1">
        <w:r>
          <w:rPr>
            <w:rFonts w:ascii="仿宋" w:eastAsia="仿宋" w:hAnsi="仿宋" w:cs="仿宋" w:hint="eastAsia"/>
            <w:lang w:eastAsia="zh-CN"/>
          </w:rPr>
          <w:t>(二)、研发周期长</w:t>
        </w:r>
        <w:r>
          <w:tab/>
        </w:r>
        <w:r>
          <w:fldChar w:fldCharType="begin"/>
        </w:r>
        <w:r>
          <w:instrText xml:space="preserve"> PAGEREF _Toc29515 \h </w:instrText>
        </w:r>
        <w:r>
          <w:fldChar w:fldCharType="separate"/>
        </w:r>
        <w:r>
          <w:t>36</w:t>
        </w:r>
        <w:r>
          <w:fldChar w:fldCharType="end"/>
        </w:r>
      </w:hyperlink>
    </w:p>
    <w:p>
      <w:pPr>
        <w:pStyle w:val="TOC2"/>
        <w:tabs>
          <w:tab w:val="right" w:leader="dot" w:pos="8306"/>
        </w:tabs>
      </w:pPr>
      <w:hyperlink w:anchor="_Toc27716" w:history="1">
        <w:r>
          <w:rPr>
            <w:rFonts w:ascii="仿宋" w:eastAsia="仿宋" w:hAnsi="仿宋" w:cs="仿宋" w:hint="eastAsia"/>
            <w:lang w:eastAsia="zh-CN"/>
          </w:rPr>
          <w:t>(三)、市场风险大</w:t>
        </w:r>
        <w:r>
          <w:tab/>
        </w:r>
        <w:r>
          <w:fldChar w:fldCharType="begin"/>
        </w:r>
        <w:r>
          <w:instrText xml:space="preserve"> PAGEREF _Toc27716 \h </w:instrText>
        </w:r>
        <w:r>
          <w:fldChar w:fldCharType="separate"/>
        </w:r>
        <w:r>
          <w:t>37</w:t>
        </w:r>
        <w:r>
          <w:fldChar w:fldCharType="end"/>
        </w:r>
      </w:hyperlink>
    </w:p>
    <w:p>
      <w:pPr>
        <w:pStyle w:val="TOC2"/>
        <w:tabs>
          <w:tab w:val="right" w:leader="dot" w:pos="8306"/>
        </w:tabs>
      </w:pPr>
      <w:hyperlink w:anchor="_Toc22063" w:history="1">
        <w:r>
          <w:rPr>
            <w:rFonts w:ascii="仿宋" w:eastAsia="仿宋" w:hAnsi="仿宋" w:cs="仿宋" w:hint="eastAsia"/>
            <w:lang w:eastAsia="zh-CN"/>
          </w:rPr>
          <w:t>(四)、利润率高</w:t>
        </w:r>
        <w:r>
          <w:tab/>
        </w:r>
        <w:r>
          <w:fldChar w:fldCharType="begin"/>
        </w:r>
        <w:r>
          <w:instrText xml:space="preserve"> PAGEREF _Toc22063 \h </w:instrText>
        </w:r>
        <w:r>
          <w:fldChar w:fldCharType="separate"/>
        </w:r>
        <w:r>
          <w:t>40</w:t>
        </w:r>
        <w:r>
          <w:fldChar w:fldCharType="end"/>
        </w:r>
      </w:hyperlink>
    </w:p>
    <w:p>
      <w:pPr>
        <w:pStyle w:val="TOC1"/>
        <w:tabs>
          <w:tab w:val="right" w:leader="dot" w:pos="8306"/>
        </w:tabs>
      </w:pPr>
      <w:hyperlink w:anchor="_Toc19104" w:history="1">
        <w:r>
          <w:rPr>
            <w:rFonts w:ascii="仿宋" w:eastAsia="仿宋" w:hAnsi="仿宋" w:cs="仿宋" w:hint="eastAsia"/>
            <w:lang w:eastAsia="zh-CN"/>
          </w:rPr>
          <w:t>十一、泌尿系统感染用药项目人力资源培养与发展</w:t>
        </w:r>
        <w:r>
          <w:tab/>
        </w:r>
        <w:r>
          <w:fldChar w:fldCharType="begin"/>
        </w:r>
        <w:r>
          <w:instrText xml:space="preserve"> PAGEREF _Toc19104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7" w:history="1">
        <w:r>
          <w:rPr>
            <w:rFonts w:ascii="仿宋" w:eastAsia="仿宋" w:hAnsi="仿宋" w:cs="仿宋" w:hint="eastAsia"/>
            <w:lang w:eastAsia="zh-CN"/>
          </w:rPr>
          <w:t>(一)、人才需求与规划</w:t>
        </w:r>
        <w:r>
          <w:tab/>
        </w:r>
        <w:r>
          <w:fldChar w:fldCharType="begin"/>
        </w:r>
        <w:r>
          <w:instrText xml:space="preserve"> PAGEREF _Toc1187 \h </w:instrText>
        </w:r>
        <w:r>
          <w:fldChar w:fldCharType="separate"/>
        </w:r>
        <w:r>
          <w:t>42</w:t>
        </w:r>
        <w:r>
          <w:fldChar w:fldCharType="end"/>
        </w:r>
      </w:hyperlink>
    </w:p>
    <w:p>
      <w:pPr>
        <w:pStyle w:val="TOC2"/>
        <w:tabs>
          <w:tab w:val="right" w:leader="dot" w:pos="8306"/>
        </w:tabs>
      </w:pPr>
      <w:hyperlink w:anchor="_Toc18114" w:history="1">
        <w:r>
          <w:rPr>
            <w:rFonts w:ascii="仿宋" w:eastAsia="仿宋" w:hAnsi="仿宋" w:cs="仿宋" w:hint="eastAsia"/>
            <w:lang w:eastAsia="zh-CN"/>
          </w:rPr>
          <w:t>(二)、培训与发展计划</w:t>
        </w:r>
        <w:r>
          <w:tab/>
        </w:r>
        <w:r>
          <w:fldChar w:fldCharType="begin"/>
        </w:r>
        <w:r>
          <w:instrText xml:space="preserve"> PAGEREF _Toc18114 \h </w:instrText>
        </w:r>
        <w:r>
          <w:fldChar w:fldCharType="separate"/>
        </w:r>
        <w:r>
          <w:t>43</w:t>
        </w:r>
        <w:r>
          <w:fldChar w:fldCharType="end"/>
        </w:r>
      </w:hyperlink>
    </w:p>
    <w:p>
      <w:pPr>
        <w:pStyle w:val="TOC1"/>
        <w:tabs>
          <w:tab w:val="right" w:leader="dot" w:pos="8306"/>
        </w:tabs>
      </w:pPr>
      <w:hyperlink w:anchor="_Toc19804" w:history="1">
        <w:r>
          <w:rPr>
            <w:rFonts w:ascii="仿宋" w:eastAsia="仿宋" w:hAnsi="仿宋" w:cs="仿宋" w:hint="eastAsia"/>
            <w:lang w:eastAsia="zh-CN"/>
          </w:rPr>
          <w:t>十二、泌尿系统感染用药项目创新与研发</w:t>
        </w:r>
        <w:r>
          <w:tab/>
        </w:r>
        <w:r>
          <w:fldChar w:fldCharType="begin"/>
        </w:r>
        <w:r>
          <w:instrText xml:space="preserve"> PAGEREF _Toc19804 \h </w:instrText>
        </w:r>
        <w:r>
          <w:fldChar w:fldCharType="separate"/>
        </w:r>
        <w:r>
          <w:t>43</w:t>
        </w:r>
        <w:r>
          <w:fldChar w:fldCharType="end"/>
        </w:r>
      </w:hyperlink>
    </w:p>
    <w:p>
      <w:pPr>
        <w:pStyle w:val="TOC2"/>
        <w:tabs>
          <w:tab w:val="right" w:leader="dot" w:pos="8306"/>
        </w:tabs>
      </w:pPr>
      <w:hyperlink w:anchor="_Toc14938" w:history="1">
        <w:r>
          <w:rPr>
            <w:rFonts w:ascii="仿宋" w:eastAsia="仿宋" w:hAnsi="仿宋" w:cs="仿宋" w:hint="eastAsia"/>
            <w:lang w:eastAsia="zh-CN"/>
          </w:rPr>
          <w:t>(一)、创新策略与方向</w:t>
        </w:r>
        <w:r>
          <w:tab/>
        </w:r>
        <w:r>
          <w:fldChar w:fldCharType="begin"/>
        </w:r>
        <w:r>
          <w:instrText xml:space="preserve"> PAGEREF _Toc14938 \h </w:instrText>
        </w:r>
        <w:r>
          <w:fldChar w:fldCharType="separate"/>
        </w:r>
        <w:r>
          <w:t>43</w:t>
        </w:r>
        <w:r>
          <w:fldChar w:fldCharType="end"/>
        </w:r>
      </w:hyperlink>
    </w:p>
    <w:p>
      <w:pPr>
        <w:pStyle w:val="TOC2"/>
        <w:tabs>
          <w:tab w:val="right" w:leader="dot" w:pos="8306"/>
        </w:tabs>
      </w:pPr>
      <w:hyperlink w:anchor="_Toc31208" w:history="1">
        <w:r>
          <w:rPr>
            <w:rFonts w:ascii="仿宋" w:eastAsia="仿宋" w:hAnsi="仿宋" w:cs="仿宋" w:hint="eastAsia"/>
            <w:lang w:eastAsia="zh-CN"/>
          </w:rPr>
          <w:t>(二)、研发规划与投入</w:t>
        </w:r>
        <w:r>
          <w:tab/>
        </w:r>
        <w:r>
          <w:fldChar w:fldCharType="begin"/>
        </w:r>
        <w:r>
          <w:instrText xml:space="preserve"> PAGEREF _Toc31208 \h </w:instrText>
        </w:r>
        <w:r>
          <w:fldChar w:fldCharType="separate"/>
        </w:r>
        <w:r>
          <w:t>45</w:t>
        </w:r>
        <w:r>
          <w:fldChar w:fldCharType="end"/>
        </w:r>
      </w:hyperlink>
    </w:p>
    <w:p>
      <w:pPr>
        <w:pStyle w:val="TOC1"/>
        <w:tabs>
          <w:tab w:val="right" w:leader="dot" w:pos="8306"/>
        </w:tabs>
      </w:pPr>
      <w:hyperlink w:anchor="_Toc19673" w:history="1">
        <w:r>
          <w:rPr>
            <w:rFonts w:ascii="仿宋" w:eastAsia="仿宋" w:hAnsi="仿宋" w:cs="仿宋" w:hint="eastAsia"/>
            <w:lang w:eastAsia="zh-CN"/>
          </w:rPr>
          <w:t>十三、利益相关者分析与沟通计划</w:t>
        </w:r>
        <w:r>
          <w:tab/>
        </w:r>
        <w:r>
          <w:fldChar w:fldCharType="begin"/>
        </w:r>
        <w:r>
          <w:instrText xml:space="preserve"> PAGEREF _Toc19673 \h </w:instrText>
        </w:r>
        <w:r>
          <w:fldChar w:fldCharType="separate"/>
        </w:r>
        <w:r>
          <w:t>46</w:t>
        </w:r>
        <w:r>
          <w:fldChar w:fldCharType="end"/>
        </w:r>
      </w:hyperlink>
    </w:p>
    <w:p>
      <w:pPr>
        <w:pStyle w:val="TOC2"/>
        <w:tabs>
          <w:tab w:val="right" w:leader="dot" w:pos="8306"/>
        </w:tabs>
      </w:pPr>
      <w:hyperlink w:anchor="_Toc28586" w:history="1">
        <w:r>
          <w:rPr>
            <w:rFonts w:ascii="仿宋" w:eastAsia="仿宋" w:hAnsi="仿宋" w:cs="仿宋" w:hint="eastAsia"/>
            <w:lang w:eastAsia="zh-CN"/>
          </w:rPr>
          <w:t>(一)、利益相关者分析</w:t>
        </w:r>
        <w:r>
          <w:tab/>
        </w:r>
        <w:r>
          <w:fldChar w:fldCharType="begin"/>
        </w:r>
        <w:r>
          <w:instrText xml:space="preserve"> PAGEREF _Toc28586 \h </w:instrText>
        </w:r>
        <w:r>
          <w:fldChar w:fldCharType="separate"/>
        </w:r>
        <w:r>
          <w:t>46</w:t>
        </w:r>
        <w:r>
          <w:fldChar w:fldCharType="end"/>
        </w:r>
      </w:hyperlink>
    </w:p>
    <w:p>
      <w:pPr>
        <w:pStyle w:val="TOC2"/>
        <w:tabs>
          <w:tab w:val="right" w:leader="dot" w:pos="8306"/>
        </w:tabs>
      </w:pPr>
      <w:hyperlink w:anchor="_Toc763" w:history="1">
        <w:r>
          <w:rPr>
            <w:rFonts w:ascii="仿宋" w:eastAsia="仿宋" w:hAnsi="仿宋" w:cs="仿宋" w:hint="eastAsia"/>
            <w:lang w:eastAsia="zh-CN"/>
          </w:rPr>
          <w:t>(二)、沟通计划</w:t>
        </w:r>
        <w:r>
          <w:tab/>
        </w:r>
        <w:r>
          <w:fldChar w:fldCharType="begin"/>
        </w:r>
        <w:r>
          <w:instrText xml:space="preserve"> PAGEREF _Toc763 \h </w:instrText>
        </w:r>
        <w:r>
          <w:fldChar w:fldCharType="separate"/>
        </w:r>
        <w:r>
          <w:t>48</w:t>
        </w:r>
        <w:r>
          <w:fldChar w:fldCharType="end"/>
        </w:r>
      </w:hyperlink>
    </w:p>
    <w:p>
      <w:pPr>
        <w:pStyle w:val="TOC1"/>
        <w:tabs>
          <w:tab w:val="right" w:leader="dot" w:pos="8306"/>
        </w:tabs>
      </w:pPr>
      <w:hyperlink w:anchor="_Toc10669" w:history="1">
        <w:r>
          <w:rPr>
            <w:rFonts w:ascii="仿宋" w:eastAsia="仿宋" w:hAnsi="仿宋" w:cs="仿宋" w:hint="eastAsia"/>
            <w:lang w:eastAsia="zh-CN"/>
          </w:rPr>
          <w:t>十四、泌尿系统感染用药项目实施时间节点</w:t>
        </w:r>
        <w:r>
          <w:tab/>
        </w:r>
        <w:r>
          <w:fldChar w:fldCharType="begin"/>
        </w:r>
        <w:r>
          <w:instrText xml:space="preserve"> PAGEREF _Toc10669 \h </w:instrText>
        </w:r>
        <w:r>
          <w:fldChar w:fldCharType="separate"/>
        </w:r>
        <w:r>
          <w:t>49</w:t>
        </w:r>
        <w:r>
          <w:fldChar w:fldCharType="end"/>
        </w:r>
      </w:hyperlink>
    </w:p>
    <w:p>
      <w:pPr>
        <w:pStyle w:val="TOC2"/>
        <w:tabs>
          <w:tab w:val="right" w:leader="dot" w:pos="8306"/>
        </w:tabs>
      </w:pPr>
      <w:hyperlink w:anchor="_Toc22492" w:history="1">
        <w:r>
          <w:rPr>
            <w:rFonts w:ascii="仿宋" w:eastAsia="仿宋" w:hAnsi="仿宋" w:cs="仿宋" w:hint="eastAsia"/>
            <w:lang w:eastAsia="zh-CN"/>
          </w:rPr>
          <w:t>(一)、泌尿系统感染用药项目启动阶段时间节点</w:t>
        </w:r>
        <w:r>
          <w:tab/>
        </w:r>
        <w:r>
          <w:fldChar w:fldCharType="begin"/>
        </w:r>
        <w:r>
          <w:instrText xml:space="preserve"> PAGEREF _Toc22492 \h </w:instrText>
        </w:r>
        <w:r>
          <w:fldChar w:fldCharType="separate"/>
        </w:r>
        <w:r>
          <w:t>49</w:t>
        </w:r>
        <w:r>
          <w:fldChar w:fldCharType="end"/>
        </w:r>
      </w:hyperlink>
    </w:p>
    <w:p>
      <w:pPr>
        <w:pStyle w:val="TOC2"/>
        <w:tabs>
          <w:tab w:val="right" w:leader="dot" w:pos="8306"/>
        </w:tabs>
      </w:pPr>
      <w:hyperlink w:anchor="_Toc23020" w:history="1">
        <w:r>
          <w:rPr>
            <w:rFonts w:ascii="仿宋" w:eastAsia="仿宋" w:hAnsi="仿宋" w:cs="仿宋" w:hint="eastAsia"/>
            <w:lang w:eastAsia="zh-CN"/>
          </w:rPr>
          <w:t>(二)、泌尿系统感染用药项目执行阶段时间节点</w:t>
        </w:r>
        <w:r>
          <w:tab/>
        </w:r>
        <w:r>
          <w:fldChar w:fldCharType="begin"/>
        </w:r>
        <w:r>
          <w:instrText xml:space="preserve"> PAGEREF _Toc23020 \h </w:instrText>
        </w:r>
        <w:r>
          <w:fldChar w:fldCharType="separate"/>
        </w:r>
        <w:r>
          <w:t>50</w:t>
        </w:r>
        <w:r>
          <w:fldChar w:fldCharType="end"/>
        </w:r>
      </w:hyperlink>
    </w:p>
    <w:p>
      <w:pPr>
        <w:pStyle w:val="TOC2"/>
        <w:tabs>
          <w:tab w:val="right" w:leader="dot" w:pos="8306"/>
        </w:tabs>
      </w:pPr>
      <w:hyperlink w:anchor="_Toc5012" w:history="1">
        <w:r>
          <w:rPr>
            <w:rFonts w:ascii="仿宋" w:eastAsia="仿宋" w:hAnsi="仿宋" w:cs="仿宋" w:hint="eastAsia"/>
            <w:lang w:eastAsia="zh-CN"/>
          </w:rPr>
          <w:t>(三)、泌尿系统感染用药项目完成阶段时间节点</w:t>
        </w:r>
        <w:r>
          <w:tab/>
        </w:r>
        <w:r>
          <w:fldChar w:fldCharType="begin"/>
        </w:r>
        <w:r>
          <w:instrText xml:space="preserve"> PAGEREF _Toc5012 \h </w:instrText>
        </w:r>
        <w:r>
          <w:fldChar w:fldCharType="separate"/>
        </w:r>
        <w:r>
          <w:t>51</w:t>
        </w:r>
        <w:r>
          <w:fldChar w:fldCharType="end"/>
        </w:r>
      </w:hyperlink>
    </w:p>
    <w:p>
      <w:pPr>
        <w:pStyle w:val="TOC1"/>
        <w:tabs>
          <w:tab w:val="right" w:leader="dot" w:pos="8306"/>
        </w:tabs>
      </w:pPr>
      <w:hyperlink w:anchor="_Toc13831" w:history="1">
        <w:r>
          <w:rPr>
            <w:rFonts w:ascii="仿宋" w:eastAsia="仿宋" w:hAnsi="仿宋" w:cs="仿宋" w:hint="eastAsia"/>
            <w:lang w:eastAsia="zh-CN"/>
          </w:rPr>
          <w:t>十五、营销与推广策略</w:t>
        </w:r>
        <w:r>
          <w:tab/>
        </w:r>
        <w:r>
          <w:fldChar w:fldCharType="begin"/>
        </w:r>
        <w:r>
          <w:instrText xml:space="preserve"> PAGEREF _Toc13831 \h </w:instrText>
        </w:r>
        <w:r>
          <w:fldChar w:fldCharType="separate"/>
        </w:r>
        <w:r>
          <w:t>52</w:t>
        </w:r>
        <w:r>
          <w:fldChar w:fldCharType="end"/>
        </w:r>
      </w:hyperlink>
    </w:p>
    <w:p>
      <w:pPr>
        <w:pStyle w:val="TOC2"/>
        <w:tabs>
          <w:tab w:val="right" w:leader="dot" w:pos="8306"/>
        </w:tabs>
      </w:pPr>
      <w:hyperlink w:anchor="_Toc29596" w:history="1">
        <w:r>
          <w:rPr>
            <w:rFonts w:ascii="仿宋" w:eastAsia="仿宋" w:hAnsi="仿宋" w:cs="仿宋" w:hint="eastAsia"/>
            <w:lang w:eastAsia="zh-CN"/>
          </w:rPr>
          <w:t>(一)、产品/服务定位与特点</w:t>
        </w:r>
        <w:r>
          <w:tab/>
        </w:r>
        <w:r>
          <w:fldChar w:fldCharType="begin"/>
        </w:r>
        <w:r>
          <w:instrText xml:space="preserve"> PAGEREF _Toc29596 \h </w:instrText>
        </w:r>
        <w:r>
          <w:fldChar w:fldCharType="separate"/>
        </w:r>
        <w:r>
          <w:t>52</w:t>
        </w:r>
        <w:r>
          <w:fldChar w:fldCharType="end"/>
        </w:r>
      </w:hyperlink>
    </w:p>
    <w:p>
      <w:pPr>
        <w:pStyle w:val="TOC2"/>
        <w:tabs>
          <w:tab w:val="right" w:leader="dot" w:pos="8306"/>
        </w:tabs>
      </w:pPr>
      <w:hyperlink w:anchor="_Toc21121" w:history="1">
        <w:r>
          <w:rPr>
            <w:rFonts w:ascii="仿宋" w:eastAsia="仿宋" w:hAnsi="仿宋" w:cs="仿宋" w:hint="eastAsia"/>
            <w:lang w:eastAsia="zh-CN"/>
          </w:rPr>
          <w:t>(二)、市场定位与竞争分析</w:t>
        </w:r>
        <w:r>
          <w:tab/>
        </w:r>
        <w:r>
          <w:fldChar w:fldCharType="begin"/>
        </w:r>
        <w:r>
          <w:instrText xml:space="preserve"> PAGEREF _Toc21121 \h </w:instrText>
        </w:r>
        <w:r>
          <w:fldChar w:fldCharType="separate"/>
        </w:r>
        <w:r>
          <w:t>53</w:t>
        </w:r>
        <w:r>
          <w:fldChar w:fldCharType="end"/>
        </w:r>
      </w:hyperlink>
    </w:p>
    <w:p>
      <w:pPr>
        <w:pStyle w:val="TOC2"/>
        <w:tabs>
          <w:tab w:val="right" w:leader="dot" w:pos="8306"/>
        </w:tabs>
      </w:pPr>
      <w:hyperlink w:anchor="_Toc7064" w:history="1">
        <w:r>
          <w:rPr>
            <w:rFonts w:ascii="仿宋" w:eastAsia="仿宋" w:hAnsi="仿宋" w:cs="仿宋" w:hint="eastAsia"/>
            <w:lang w:eastAsia="zh-CN"/>
          </w:rPr>
          <w:t>(三)、营销渠道与策略</w:t>
        </w:r>
        <w:r>
          <w:tab/>
        </w:r>
        <w:r>
          <w:fldChar w:fldCharType="begin"/>
        </w:r>
        <w:r>
          <w:instrText xml:space="preserve"> PAGEREF _Toc7064 \h </w:instrText>
        </w:r>
        <w:r>
          <w:fldChar w:fldCharType="separate"/>
        </w:r>
        <w:r>
          <w:t>55</w:t>
        </w:r>
        <w:r>
          <w:fldChar w:fldCharType="end"/>
        </w:r>
      </w:hyperlink>
    </w:p>
    <w:p>
      <w:pPr>
        <w:pStyle w:val="TOC2"/>
        <w:tabs>
          <w:tab w:val="right" w:leader="dot" w:pos="8306"/>
        </w:tabs>
      </w:pPr>
      <w:hyperlink w:anchor="_Toc18673" w:history="1">
        <w:r>
          <w:rPr>
            <w:rFonts w:ascii="仿宋" w:eastAsia="仿宋" w:hAnsi="仿宋" w:cs="仿宋" w:hint="eastAsia"/>
            <w:lang w:eastAsia="zh-CN"/>
          </w:rPr>
          <w:t>(四)、推广与宣传活动</w:t>
        </w:r>
        <w:r>
          <w:tab/>
        </w:r>
        <w:r>
          <w:fldChar w:fldCharType="begin"/>
        </w:r>
        <w:r>
          <w:instrText xml:space="preserve"> PAGEREF _Toc18673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98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667"/>
      <w:r>
        <w:rPr>
          <w:rFonts w:ascii="仿宋" w:eastAsia="仿宋" w:hAnsi="仿宋" w:cs="仿宋" w:hint="eastAsia"/>
          <w:lang w:eastAsia="zh-CN"/>
        </w:rPr>
        <w:t>(一)、泌尿系统感染用药行业分析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行业一直以来都是市场的关注焦点。行业内的发展趋势、竞争态势以及潜在机会都对泌尿系统感染用药项目的推进产生深远的影响。通过深入研究行业的整体概貌，我们将更好地理解行业的核心特征，为泌尿系统感染用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系统感染用药行业，技术一直是推动创新和发展的关键因素。我们将对当前技术趋势进行详尽分析，包括但不限于人工智能、大数据应用、先进制造技术等。这有助于泌尿系统感染用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泌尿系统感染用药项目成功的基础。我们将对主要竞争对手进行深入研究，包括其市场份额、产品特点、市场定位等。通过全面了解竞争对手的优势和劣势，泌尿系统感染用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986"/>
      <w:r>
        <w:rPr>
          <w:rFonts w:ascii="仿宋" w:eastAsia="仿宋" w:hAnsi="仿宋" w:cs="仿宋" w:hint="eastAsia"/>
          <w:sz w:val="28"/>
          <w:lang w:eastAsia="zh-CN"/>
        </w:rPr>
        <w:t>(二)、泌尿系统感染用药市场分析预测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泌尿系统感染用药市场未来的增长趋势。这包括市场的整体规模、各细分领域的发展趋势等。泌尿系统感染用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泌尿系统感染用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泌尿系统感染用药项目实施过程中需要充分考虑的因素。我们将对市场风险进行全面评估，包括但不限于政策法规风险、市场竞争风险、技术变革风险等。通过对潜在风险的深入分析，泌尿系统感染用药项目可以制定相应的风险缓解策略，降低不确定性对泌尿系统感染用药项目的影响。</w:t>
      </w:r>
    </w:p>
    <w:p>
      <w:pPr>
        <w:pStyle w:val="Heading1"/>
        <w:ind w:firstLine="560" w:firstLineChars="200"/>
        <w:rPr>
          <w:rFonts w:ascii="仿宋" w:eastAsia="仿宋" w:hAnsi="仿宋" w:cs="仿宋" w:hint="eastAsia"/>
          <w:sz w:val="28"/>
          <w:lang w:eastAsia="zh-CN"/>
        </w:rPr>
      </w:pPr>
      <w:bookmarkStart w:id="5" w:name="_Toc19617"/>
      <w:r>
        <w:rPr>
          <w:rFonts w:ascii="仿宋" w:eastAsia="仿宋" w:hAnsi="仿宋" w:cs="仿宋" w:hint="eastAsia"/>
          <w:sz w:val="28"/>
          <w:lang w:eastAsia="zh-CN"/>
        </w:rPr>
        <w:t>二、泌尿系统感染用药项目绩效评估</w:t>
      </w:r>
      <w:bookmarkEnd w:id="5"/>
    </w:p>
    <w:p>
      <w:pPr>
        <w:pStyle w:val="Heading2"/>
        <w:rPr>
          <w:rFonts w:ascii="仿宋" w:eastAsia="仿宋" w:hAnsi="仿宋" w:cs="仿宋" w:hint="eastAsia"/>
          <w:lang w:eastAsia="zh-CN"/>
        </w:rPr>
      </w:pPr>
      <w:bookmarkStart w:id="6" w:name="_Toc3087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泌尿系统感染用药项目中，我们设计了一套全面的绩效评估指标，以确保泌尿系统感染用药项目的可控和成功交付。这些指标跨足泌尿系统感染用药项目目标、成本、进度和质量等多个维度，为我们提供了全面洞察泌尿系统感染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目标达成率是我们关注的首要指标。我们设定了明确的目标，并通过定期监测和评估，迅速发现并应对潜在的目标偏差。这为泌尿系统感染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成本绩效是另一个核心关注点。通过实际成本与预算成本的对比分析，我们深入了解成本差异的原因，及时调整资源分配，保持泌尿系统感染用药项目在经济效益方面的合理水平。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进度作为关键的绩效指标之一，得到了精心的关注。我们制定了详细的泌尿系统感染用药项目进度计划，并设立了进度符合度指标，确保实际进度与计划进度保持一致。这使我们能够快速发现和解决潜在的进度问题，保持泌尿系统感染用药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泌尿系统感染用药项目绩效的不可或缺的一环。我们引入了一系列的质量标准和客户满意度指标，以确保泌尿系统感染用药项目交付的成果在质量上达到或超越预期水平。通过持续监测这些指标，我们努力提升泌尿系统感染用药项目整体质量水平，为泌尿系统感染用药项目的成功交付提供有力保障。通过这些科学且全面的绩效评估，我们能够更好地引导泌尿系统感染用药项目的持续改进，确保泌尿系统感染用药项目目标的顺利达成。</w:t>
      </w:r>
    </w:p>
    <w:p>
      <w:pPr>
        <w:pStyle w:val="Heading2"/>
        <w:ind w:firstLine="560" w:firstLineChars="200"/>
        <w:rPr>
          <w:rFonts w:ascii="仿宋" w:eastAsia="仿宋" w:hAnsi="仿宋" w:cs="仿宋" w:hint="eastAsia"/>
          <w:sz w:val="28"/>
          <w:lang w:eastAsia="zh-CN"/>
        </w:rPr>
      </w:pPr>
      <w:bookmarkStart w:id="7" w:name="_Toc913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绩效评估是泌尿系统感染用药项目中的关键环节，为确保泌尿系统感染用药项目达到预期目标，我们采用了多层次、多维度的绩效评估方法。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泌尿系统感染用药项目的战略目标对齐，确保每个决策和行动都与泌尿系统感染用药项目整体目标保持一致。团队会定期召开战略对齐会议，审视当前工作与泌尿系统感染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泌尿系统感染用药项目进度、质量、成本和风险等方面。这些指标通过数据收集和分析，为泌尿系统感染用药项目管理团队提供了客观的评估依据。例如，我们通过泌尿系统感染用药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不仅仅停留在泌尿系统感染用药项目内部，还考虑了泌尿系统感染用药项目对外部环境的影响。我们定期进行干系人满意度调查，以了解各利益相关方对泌尿系统感染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这种多层次、多角度的绩效评估方法，使得我们能够全面了解泌尿系统感染用药项目的运行状态，及时做出调整，确保泌尿系统感染用药项目在不断变化的环境中保持稳健前行。</w:t>
      </w:r>
    </w:p>
    <w:p>
      <w:pPr>
        <w:pStyle w:val="Heading2"/>
        <w:ind w:firstLine="560" w:firstLineChars="200"/>
        <w:rPr>
          <w:rFonts w:ascii="仿宋" w:eastAsia="仿宋" w:hAnsi="仿宋" w:cs="仿宋" w:hint="eastAsia"/>
          <w:sz w:val="28"/>
          <w:lang w:eastAsia="zh-CN"/>
        </w:rPr>
      </w:pPr>
      <w:bookmarkStart w:id="8" w:name="_Toc612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为了确保泌尿系统感染用药项目的有效管理和不断优化，我们采用了精心设计的绩效评估周期。这个周期旨在实现灵活、实时和全面的评估，以适应泌尿系统感染用药项目执行中的各种挑战。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泌尿系统感染用药项目的不同需求，分为短期、中期和长期。短期评估关注每个迭代或工作周期，以及时发现和解决当前任务中的问题。中期评估涵盖几个迭代，深入了解整体泌尿系统感染用药项目的趋势和性能。长期评估则着眼于整个泌尿系统感染用药项目阶段，确保泌尿系统感染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泌尿系统感染用药项目管理工具和协作平台，团队成员能够随时更新和分享泌尿系统感染用药项目数据。这种实时性的反馈机制使我们能够及时察觉潜在问题，快速调整，保持泌尿系统感染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泌尿系统感染用药项目的决策制定密不可分。每个周期的泌尿系统感染用药项目回顾会议成为集体总结经验、识别问题深层次原因并找到创新解决方案的平台。这种定期的反思与调整机制使泌尿系统感染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4999"/>
      <w:r>
        <w:rPr>
          <w:rFonts w:ascii="仿宋" w:eastAsia="仿宋" w:hAnsi="仿宋" w:cs="仿宋" w:hint="eastAsia"/>
          <w:sz w:val="28"/>
          <w:lang w:eastAsia="zh-CN"/>
        </w:rPr>
        <w:t>三、泌尿系统感染用药项目危机管理</w:t>
      </w:r>
      <w:bookmarkEnd w:id="9"/>
    </w:p>
    <w:p>
      <w:pPr>
        <w:pStyle w:val="Heading2"/>
        <w:rPr>
          <w:rFonts w:ascii="仿宋" w:eastAsia="仿宋" w:hAnsi="仿宋" w:cs="仿宋" w:hint="eastAsia"/>
          <w:lang w:eastAsia="zh-CN"/>
        </w:rPr>
      </w:pPr>
      <w:bookmarkStart w:id="10" w:name="_Toc1169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泌尿系统感染用药项目危机管理中，危机预警与识别是确保泌尿系统感染用药项目稳健运行的核心步骤。通过建立全面的监测机制，泌尿系统感染用药项目团队旨在及时发现和理解潜在的风险和危机因素，以便采取及时的预防和应对措施，确保泌尿系统感染用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泌尿系统感染用药项目团队全面分析了整个泌尿系统感染用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泌尿系统感染用药项目团队着重于明确定义泌尿系统感染用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泌尿系统感染用药项目进展的持续监控，团队能够及时发现潜在问题并作出迅速反应。泌尿系统感染用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在这一阶段，团队的专业素养和反应速度将发挥至关重要的作用，以确保潜在危机能够在初期得到有效的处理，最大程度地减轻负面影响。通过危机预警与识别，泌尿系统感染用药项目得以更有序、可控地推进。</w:t>
      </w:r>
    </w:p>
    <w:p>
      <w:pPr>
        <w:pStyle w:val="Heading2"/>
        <w:ind w:firstLine="560" w:firstLineChars="200"/>
        <w:rPr>
          <w:rFonts w:ascii="仿宋" w:eastAsia="仿宋" w:hAnsi="仿宋" w:cs="仿宋" w:hint="eastAsia"/>
          <w:sz w:val="28"/>
          <w:lang w:eastAsia="zh-CN"/>
        </w:rPr>
      </w:pPr>
      <w:bookmarkStart w:id="11" w:name="_Toc1389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在危机发生时，泌尿系统感染用药项目团队立即行动，成立了应急小组。该小组的任务是迅速制定并实施紧急应对措施，以最小化潜在损失。以下是采取的主要措施：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暂停泌尿系统感染用药项目进度：为遏制危机蔓延，泌尿系统感染用药项目暂时停止进行，以便全面评估当前状况。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资源重新分配：重新评估泌尿系统感染用药项目资源的分配，确保最大限度地减小损失。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实时沟通：与关键利益相关者建立实时沟通机制，向他们传递泌尿系统感染用药项目危机的实际状况，保障泌尿系统感染用药项目核心利益。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在紧急应对的同时，泌尿系统感染用药项目团队强调了团队协作和有效沟通的重要性。以下是团队协作的关键举措：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信息共享机制：建立了信息共享平台，确保团队成员能够及时获取泌尿系统感染用药项目危机的实时信息。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领导者沟通：泌尿系统感染用药项目领导者通过定期会议和即时沟通工具，指导团队应对危机，保持团队稳定运行。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随着危机得到初步控制，泌尿系统感染用药项目团队转向制定恢复计划，以确保泌尿系统感染用药项目能够从中迅速恢复。主要恢复计划包括：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修复受损的进度计划：重新评估泌尿系统感染用药项目进度，制定修复计划，确保泌尿系统感染用药项目尽快回归正常进程。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重新调整资源分配：优化资源分配，确保泌尿系统感染用药项目在有限资源下高效运转。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风险管理机制加强：对泌尿系统感染用药项目风险进行全面评估，制定更强化的风险管理策略，以预防未来可能的危机。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759"/>
      <w:r>
        <w:rPr>
          <w:rFonts w:ascii="仿宋" w:eastAsia="仿宋" w:hAnsi="仿宋" w:cs="仿宋" w:hint="eastAsia"/>
          <w:sz w:val="28"/>
          <w:lang w:eastAsia="zh-CN"/>
        </w:rPr>
        <w:t>四、泌尿系统感染用药项目概论</w:t>
      </w:r>
      <w:bookmarkEnd w:id="12"/>
    </w:p>
    <w:p>
      <w:pPr>
        <w:pStyle w:val="Heading2"/>
        <w:rPr>
          <w:rFonts w:ascii="仿宋" w:eastAsia="仿宋" w:hAnsi="仿宋" w:cs="仿宋" w:hint="eastAsia"/>
          <w:lang w:eastAsia="zh-CN"/>
        </w:rPr>
      </w:pPr>
      <w:bookmarkStart w:id="13" w:name="_Toc6192"/>
      <w:r>
        <w:rPr>
          <w:rFonts w:ascii="仿宋" w:eastAsia="仿宋" w:hAnsi="仿宋" w:cs="仿宋" w:hint="eastAsia"/>
          <w:lang w:eastAsia="zh-CN"/>
        </w:rPr>
        <w:t>(一)、泌尿系统感染用药项目概况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起源追溯至对市场的深入洞察。市场的不断演变与变革为泌尿系统感染用药项目提供了难得的机遇。当前市场存在的需求缺口和变革的大环境共同构成了泌尿系统感染用药项目的背景。这个泌尿系统感染用药项目旨在充分利用市场机遇，填补行业中尚未满足的需求，为客户提供全新的解决方案。市场的变革和需求的增长使得这个泌尿系统感染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泌尿系统感染用药项目名称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正式命名为泌尿系统感染用药。这个名称不仅仅是一个标识，更代表了泌尿系统感染用药项目的核心理念和愿景。它蕴含着泌尿系统感染用药项目所要解决问题的关键字，具有强烈的表达和辨识度，为泌尿系统感染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泌尿系统感染用药项目目标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核心目标是提供一种全新、高效的解决方案，满足客户日益增长的需求。泌尿系统感染用药项目追求的不仅仅是满足市场需求，更是在市场中获得卓越的竞争优势。通过不断提升产品或服务的质量和创新水平，泌尿系统感染用药项目旨在成为行业中的领军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1.4 泌尿系统感染用药项目范围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全面涵盖了产品研发、制造、市场推广和售后服务，确保从产品设计到最终用户体验的全方位关注。这一全面的泌尿系统感染用药项目范围是为了确保泌尿系统感染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泌尿系统感染用药项目时间表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泌尿系统感染用药项目计划在未来18个月内完成，包括研发、测试、市场试点和正式推出等不同阶段。这个时间表的合理设计是为了确保泌尿系统感染用药项目各个阶段的顺利推进，以便按时交付高质量的成果。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泌尿系统感染用药项目预算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总预算估算为XX百万美元，主要分配在研发、市场推广、人员培训和运营等方面。这一充足的预算为泌尿系统感染用药项目提供了充足的资源，确保泌尿系统感染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泌尿系统感染用药项目风险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可能面临的风险包括市场接受度低、技术难题、竞争激烈等。泌尿系统感染用药项目团队已经制定了相应的风险应对计划，通过前瞻性的风险管理，确保泌尿系统感染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泌尿系统感染用药项目团队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泌尿系统感染用药项目汇聚了一支经验丰富、多领域专业素养的核心团队，确保泌尿系统感染用药项目在各个方面都能拥有高水平的执行力。团队的协同作战是泌尿系统感染用药项目成功的关键因素之一。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泌尿系统感染用药项目背景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泌尿系统感染用药项目的背景根植于市场对更高效、创新产品的渴望，同时也受到科技发展对行业格局的深刻改变的影响。这为泌尿系统感染用药项目提供了广阔的发展空间和市场需求。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泌尿系统感染用药项目现状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截至目前，泌尿系统感染用药项目已完成市场调研和技术验证，取得了初步的成功。这为泌尿系统感染用药项目在未来的发展奠定了坚实的基础，为更远大的目标打下了坚实的基石。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8918"/>
      <w:r>
        <w:rPr>
          <w:rFonts w:ascii="仿宋" w:eastAsia="仿宋" w:hAnsi="仿宋" w:cs="仿宋" w:hint="eastAsia"/>
          <w:sz w:val="28"/>
          <w:lang w:eastAsia="zh-CN"/>
        </w:rPr>
        <w:t>(二)、泌尿系统感染用药项目目标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泌尿系统感染用药项目首要业务目标是在市场中占据有利地位，实现产品/服务的成功推广和销售。通过不断提升产品质量、创新性，泌尿系统感染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在科技迅速发展的时代，泌尿系统感染用药项目着眼于技术创新。通过持续的研发和技术升级，泌尿系统感染用药项目旨在推出更具创新性的产品或服务，以满足市场对新鲜、先进解决方案的需求。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泌尿系统感染用药项目设定了客户满意度目标。通过提供卓越的产品质量和优质的客户服务，泌尿系统感染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泌尿系统感染用药项目注重社会责任和可持续发展。通过实施环保、社会责任泌尿系统感染用药项目，泌尿系统感染用药项目致力于在经济发展的同时保护环境，促进社会公平，实现可持续经营。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泌尿系统感染用药项目的团队是实现目标的核心驱动力。因此，泌尿系统感染用药项目设定了团队发展目标，包括提升团队成员的专业技能、培养领导力，以及搭建协同高效的团队工作氛围。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311"/>
      <w:r>
        <w:rPr>
          <w:rFonts w:ascii="仿宋" w:eastAsia="仿宋" w:hAnsi="仿宋" w:cs="仿宋" w:hint="eastAsia"/>
          <w:sz w:val="28"/>
          <w:lang w:eastAsia="zh-CN"/>
        </w:rPr>
        <w:t>(三)、泌尿系统感染用药项目提出的理由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泌尿系统感染用药项目提出的理由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源于对市场机遇的深刻洞察。当前市场中存在的需求缺口和行业发展趋势表明，有巨大的商业机会等待被开发。通过准确捕捉市场机遇，泌尿系统感染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理念基于对技术创新的信仰。通过持续的研发和技术投入，泌尿系统感染用药项目有望推出更具创新性的产品或服务。在科技飞速发展的当下，泌尿系统感染用药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是为了增强企业的行业竞争力。通过提升产品或服务的质量和独特性，泌尿系统感染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响应了消费者需求的变化。随着社会和科技的不断发展，消费者对产品和服务的需求也在发生变化。通过深入了解并及时回应消费者的新需求，泌尿系统感染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是企业战略发展规划的一部分。在面对日益激烈的市场竞争和不断变化的商业环境中，泌尿系统感染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不仅仅是基于商业考量，还注重社会责任。通过推出环保、社会责任等方面的泌尿系统感染用药项目，泌尿系统感染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泌尿系统感染用药项目的提出反映了对利益相关者期望的关注。包括客户、员工、投资者等利益相关者在企业发展中都有着各自的期望，泌尿系统感染用药项目力求在满足这些期望的同时，取得更大的共赢。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9321"/>
      <w:r>
        <w:rPr>
          <w:rFonts w:ascii="仿宋" w:eastAsia="仿宋" w:hAnsi="仿宋" w:cs="仿宋" w:hint="eastAsia"/>
          <w:sz w:val="28"/>
          <w:lang w:eastAsia="zh-CN"/>
        </w:rPr>
        <w:t>(四)、泌尿系统感染用药项目意义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在实施泌尿系统感染用药项目的过程中，我们不仅仅是在追逐商业成功，更是为企业和社会的多个层面创造了深远的意义。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系统感染用药项目的首要意义在于提升企业的市场竞争力。通过持续的创新和对产品质量的高标准要求，泌尿系统感染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泌尿系统感染用药项目的推进将促使行业技术水平的提升。通过引入先进技术和创新性解决方案，泌尿系统感染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泌尿系统感染用药项目不仅创造了大量就业机会，提高了就业水平，还注重社会责任和环保。通过参与社会公益事业和推动环保泌尿系统感染用药项目，泌尿系统感染用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综合而言，泌尿系统感染用药项目意义重大，不仅推动了企业的发展，也为行业和社会的进步贡献了积极力量。这是一个全面而深刻的影响，将在未来产生可持续的正面效应。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https://d.book118.com/515111221220011111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泌尿系统感染用药项目计划设计方案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53E5F"/>
    <w:rsid w:val="60953E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11122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2024-02-15T15:38:00Z</dcterms:created>
  <dcterms:modified xsi:type="dcterms:W3CDTF">2024-02-15T15:38:28Z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CA09F1BEEADA4E6CB0E4E89BBB37251B_11</vt:lpwstr>
  </property>
  <property fmtid="{D5CDD505-2E9C-101B-9397-08002B2CF9AE}" pid="3" name="KSOProductBuildVer">
    <vt:lpwstr>2052-12.1.0.16250</vt:lpwstr>
  </property>
</Properties>
</file>