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新型阀控型全密封免维护铅酸蓄电池项目规划设计方案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1" w:history="1">
        <w:r>
          <w:rPr>
            <w:rFonts w:ascii="仿宋" w:eastAsia="仿宋" w:hAnsi="仿宋" w:cs="仿宋" w:hint="eastAsia"/>
            <w:lang w:eastAsia="zh-CN"/>
          </w:rPr>
          <w:t>序言</w:t>
        </w:r>
        <w:r>
          <w:tab/>
        </w:r>
        <w:r>
          <w:fldChar w:fldCharType="begin"/>
        </w:r>
        <w:r>
          <w:instrText xml:space="preserve"> PAGEREF _Toc12101 \h </w:instrText>
        </w:r>
        <w:r>
          <w:fldChar w:fldCharType="separate"/>
        </w:r>
        <w:r>
          <w:t>3</w:t>
        </w:r>
        <w:r>
          <w:fldChar w:fldCharType="end"/>
        </w:r>
      </w:hyperlink>
    </w:p>
    <w:p>
      <w:pPr>
        <w:pStyle w:val="TOC1"/>
        <w:tabs>
          <w:tab w:val="right" w:leader="dot" w:pos="8306"/>
        </w:tabs>
      </w:pPr>
      <w:hyperlink w:anchor="_Toc27860" w:history="1">
        <w:r>
          <w:rPr>
            <w:rFonts w:ascii="仿宋" w:eastAsia="仿宋" w:hAnsi="仿宋" w:cs="仿宋" w:hint="eastAsia"/>
            <w:lang w:eastAsia="zh-CN"/>
          </w:rPr>
          <w:t>一、市场分析、调研</w:t>
        </w:r>
        <w:r>
          <w:tab/>
        </w:r>
        <w:r>
          <w:fldChar w:fldCharType="begin"/>
        </w:r>
        <w:r>
          <w:instrText xml:space="preserve"> PAGEREF _Toc27860 \h </w:instrText>
        </w:r>
        <w:r>
          <w:fldChar w:fldCharType="separate"/>
        </w:r>
        <w:r>
          <w:t>3</w:t>
        </w:r>
        <w:r>
          <w:fldChar w:fldCharType="end"/>
        </w:r>
      </w:hyperlink>
    </w:p>
    <w:p>
      <w:pPr>
        <w:pStyle w:val="TOC2"/>
        <w:tabs>
          <w:tab w:val="right" w:leader="dot" w:pos="8306"/>
        </w:tabs>
      </w:pPr>
      <w:hyperlink w:anchor="_Toc6018" w:history="1">
        <w:r>
          <w:rPr>
            <w:rFonts w:ascii="仿宋" w:eastAsia="仿宋" w:hAnsi="仿宋" w:cs="仿宋" w:hint="eastAsia"/>
            <w:lang w:eastAsia="zh-CN"/>
          </w:rPr>
          <w:t>(一)、新型阀控型全密封免维护铅酸蓄电池行业分析</w:t>
        </w:r>
        <w:r>
          <w:tab/>
        </w:r>
        <w:r>
          <w:fldChar w:fldCharType="begin"/>
        </w:r>
        <w:r>
          <w:instrText xml:space="preserve"> PAGEREF _Toc6018 \h </w:instrText>
        </w:r>
        <w:r>
          <w:fldChar w:fldCharType="separate"/>
        </w:r>
        <w:r>
          <w:t>3</w:t>
        </w:r>
        <w:r>
          <w:fldChar w:fldCharType="end"/>
        </w:r>
      </w:hyperlink>
    </w:p>
    <w:p>
      <w:pPr>
        <w:pStyle w:val="TOC2"/>
        <w:tabs>
          <w:tab w:val="right" w:leader="dot" w:pos="8306"/>
        </w:tabs>
      </w:pPr>
      <w:hyperlink w:anchor="_Toc7189" w:history="1">
        <w:r>
          <w:rPr>
            <w:rFonts w:ascii="仿宋" w:eastAsia="仿宋" w:hAnsi="仿宋" w:cs="仿宋" w:hint="eastAsia"/>
            <w:lang w:eastAsia="zh-CN"/>
          </w:rPr>
          <w:t>(二)、新型阀控型全密封免维护铅酸蓄电池市场分析预测</w:t>
        </w:r>
        <w:r>
          <w:tab/>
        </w:r>
        <w:r>
          <w:fldChar w:fldCharType="begin"/>
        </w:r>
        <w:r>
          <w:instrText xml:space="preserve"> PAGEREF _Toc7189 \h </w:instrText>
        </w:r>
        <w:r>
          <w:fldChar w:fldCharType="separate"/>
        </w:r>
        <w:r>
          <w:t>4</w:t>
        </w:r>
        <w:r>
          <w:fldChar w:fldCharType="end"/>
        </w:r>
      </w:hyperlink>
    </w:p>
    <w:p>
      <w:pPr>
        <w:pStyle w:val="TOC1"/>
        <w:tabs>
          <w:tab w:val="right" w:leader="dot" w:pos="8306"/>
        </w:tabs>
      </w:pPr>
      <w:hyperlink w:anchor="_Toc13431" w:history="1">
        <w:r>
          <w:rPr>
            <w:rFonts w:ascii="仿宋" w:eastAsia="仿宋" w:hAnsi="仿宋" w:cs="仿宋" w:hint="eastAsia"/>
            <w:lang w:eastAsia="zh-CN"/>
          </w:rPr>
          <w:t>二、工艺说明</w:t>
        </w:r>
        <w:r>
          <w:tab/>
        </w:r>
        <w:r>
          <w:fldChar w:fldCharType="begin"/>
        </w:r>
        <w:r>
          <w:instrText xml:space="preserve"> PAGEREF _Toc13431 \h </w:instrText>
        </w:r>
        <w:r>
          <w:fldChar w:fldCharType="separate"/>
        </w:r>
        <w:r>
          <w:t>5</w:t>
        </w:r>
        <w:r>
          <w:fldChar w:fldCharType="end"/>
        </w:r>
      </w:hyperlink>
    </w:p>
    <w:p>
      <w:pPr>
        <w:pStyle w:val="TOC2"/>
        <w:tabs>
          <w:tab w:val="right" w:leader="dot" w:pos="8306"/>
        </w:tabs>
      </w:pPr>
      <w:hyperlink w:anchor="_Toc7473" w:history="1">
        <w:r>
          <w:rPr>
            <w:rFonts w:ascii="仿宋" w:eastAsia="仿宋" w:hAnsi="仿宋" w:cs="仿宋" w:hint="eastAsia"/>
            <w:lang w:eastAsia="zh-CN"/>
          </w:rPr>
          <w:t>(一)、技术管理特点</w:t>
        </w:r>
        <w:r>
          <w:tab/>
        </w:r>
        <w:r>
          <w:fldChar w:fldCharType="begin"/>
        </w:r>
        <w:r>
          <w:instrText xml:space="preserve"> PAGEREF _Toc7473 \h </w:instrText>
        </w:r>
        <w:r>
          <w:fldChar w:fldCharType="separate"/>
        </w:r>
        <w:r>
          <w:t>5</w:t>
        </w:r>
        <w:r>
          <w:fldChar w:fldCharType="end"/>
        </w:r>
      </w:hyperlink>
    </w:p>
    <w:p>
      <w:pPr>
        <w:pStyle w:val="TOC2"/>
        <w:tabs>
          <w:tab w:val="right" w:leader="dot" w:pos="8306"/>
        </w:tabs>
      </w:pPr>
      <w:hyperlink w:anchor="_Toc8408" w:history="1">
        <w:r>
          <w:rPr>
            <w:rFonts w:ascii="仿宋" w:eastAsia="仿宋" w:hAnsi="仿宋" w:cs="仿宋" w:hint="eastAsia"/>
            <w:lang w:eastAsia="zh-CN"/>
          </w:rPr>
          <w:t>(二)、新型阀控型全密封免维护铅酸蓄电池项目工艺技术设计方案</w:t>
        </w:r>
        <w:r>
          <w:tab/>
        </w:r>
        <w:r>
          <w:fldChar w:fldCharType="begin"/>
        </w:r>
        <w:r>
          <w:instrText xml:space="preserve"> PAGEREF _Toc8408 \h </w:instrText>
        </w:r>
        <w:r>
          <w:fldChar w:fldCharType="separate"/>
        </w:r>
        <w:r>
          <w:t>6</w:t>
        </w:r>
        <w:r>
          <w:fldChar w:fldCharType="end"/>
        </w:r>
      </w:hyperlink>
    </w:p>
    <w:p>
      <w:pPr>
        <w:pStyle w:val="TOC2"/>
        <w:tabs>
          <w:tab w:val="right" w:leader="dot" w:pos="8306"/>
        </w:tabs>
      </w:pPr>
      <w:hyperlink w:anchor="_Toc8722" w:history="1">
        <w:r>
          <w:rPr>
            <w:rFonts w:ascii="仿宋" w:eastAsia="仿宋" w:hAnsi="仿宋" w:cs="仿宋" w:hint="eastAsia"/>
            <w:lang w:eastAsia="zh-CN"/>
          </w:rPr>
          <w:t>(三)、设备选型方案</w:t>
        </w:r>
        <w:r>
          <w:tab/>
        </w:r>
        <w:r>
          <w:fldChar w:fldCharType="begin"/>
        </w:r>
        <w:r>
          <w:instrText xml:space="preserve"> PAGEREF _Toc8722 \h </w:instrText>
        </w:r>
        <w:r>
          <w:fldChar w:fldCharType="separate"/>
        </w:r>
        <w:r>
          <w:t>8</w:t>
        </w:r>
        <w:r>
          <w:fldChar w:fldCharType="end"/>
        </w:r>
      </w:hyperlink>
    </w:p>
    <w:p>
      <w:pPr>
        <w:pStyle w:val="TOC1"/>
        <w:tabs>
          <w:tab w:val="right" w:leader="dot" w:pos="8306"/>
        </w:tabs>
      </w:pPr>
      <w:hyperlink w:anchor="_Toc26822" w:history="1">
        <w:r>
          <w:rPr>
            <w:rFonts w:ascii="仿宋" w:eastAsia="仿宋" w:hAnsi="仿宋" w:cs="仿宋" w:hint="eastAsia"/>
            <w:lang w:eastAsia="zh-CN"/>
          </w:rPr>
          <w:t>三、新型阀控型全密封免维护铅酸蓄电池项目文档管理</w:t>
        </w:r>
        <w:r>
          <w:tab/>
        </w:r>
        <w:r>
          <w:fldChar w:fldCharType="begin"/>
        </w:r>
        <w:r>
          <w:instrText xml:space="preserve"> PAGEREF _Toc26822 \h </w:instrText>
        </w:r>
        <w:r>
          <w:fldChar w:fldCharType="separate"/>
        </w:r>
        <w:r>
          <w:t>9</w:t>
        </w:r>
        <w:r>
          <w:fldChar w:fldCharType="end"/>
        </w:r>
      </w:hyperlink>
    </w:p>
    <w:p>
      <w:pPr>
        <w:pStyle w:val="TOC2"/>
        <w:tabs>
          <w:tab w:val="right" w:leader="dot" w:pos="8306"/>
        </w:tabs>
      </w:pPr>
      <w:hyperlink w:anchor="_Toc10416" w:history="1">
        <w:r>
          <w:rPr>
            <w:rFonts w:ascii="仿宋" w:eastAsia="仿宋" w:hAnsi="仿宋" w:cs="仿宋" w:hint="eastAsia"/>
            <w:lang w:eastAsia="zh-CN"/>
          </w:rPr>
          <w:t>(一)、文档编制与审查</w:t>
        </w:r>
        <w:r>
          <w:tab/>
        </w:r>
        <w:r>
          <w:fldChar w:fldCharType="begin"/>
        </w:r>
        <w:r>
          <w:instrText xml:space="preserve"> PAGEREF _Toc10416 \h </w:instrText>
        </w:r>
        <w:r>
          <w:fldChar w:fldCharType="separate"/>
        </w:r>
        <w:r>
          <w:t>9</w:t>
        </w:r>
        <w:r>
          <w:fldChar w:fldCharType="end"/>
        </w:r>
      </w:hyperlink>
    </w:p>
    <w:p>
      <w:pPr>
        <w:pStyle w:val="TOC2"/>
        <w:tabs>
          <w:tab w:val="right" w:leader="dot" w:pos="8306"/>
        </w:tabs>
      </w:pPr>
      <w:hyperlink w:anchor="_Toc4941" w:history="1">
        <w:r>
          <w:rPr>
            <w:rFonts w:ascii="仿宋" w:eastAsia="仿宋" w:hAnsi="仿宋" w:cs="仿宋" w:hint="eastAsia"/>
            <w:lang w:eastAsia="zh-CN"/>
          </w:rPr>
          <w:t>(二)、文档发布与分发</w:t>
        </w:r>
        <w:r>
          <w:tab/>
        </w:r>
        <w:r>
          <w:fldChar w:fldCharType="begin"/>
        </w:r>
        <w:r>
          <w:instrText xml:space="preserve"> PAGEREF _Toc4941 \h </w:instrText>
        </w:r>
        <w:r>
          <w:fldChar w:fldCharType="separate"/>
        </w:r>
        <w:r>
          <w:t>11</w:t>
        </w:r>
        <w:r>
          <w:fldChar w:fldCharType="end"/>
        </w:r>
      </w:hyperlink>
    </w:p>
    <w:p>
      <w:pPr>
        <w:pStyle w:val="TOC2"/>
        <w:tabs>
          <w:tab w:val="right" w:leader="dot" w:pos="8306"/>
        </w:tabs>
      </w:pPr>
      <w:hyperlink w:anchor="_Toc24852" w:history="1">
        <w:r>
          <w:rPr>
            <w:rFonts w:ascii="仿宋" w:eastAsia="仿宋" w:hAnsi="仿宋" w:cs="仿宋" w:hint="eastAsia"/>
            <w:lang w:eastAsia="zh-CN"/>
          </w:rPr>
          <w:t>(三)、文档存档与归档</w:t>
        </w:r>
        <w:r>
          <w:tab/>
        </w:r>
        <w:r>
          <w:fldChar w:fldCharType="begin"/>
        </w:r>
        <w:r>
          <w:instrText xml:space="preserve"> PAGEREF _Toc24852 \h </w:instrText>
        </w:r>
        <w:r>
          <w:fldChar w:fldCharType="separate"/>
        </w:r>
        <w:r>
          <w:t>12</w:t>
        </w:r>
        <w:r>
          <w:fldChar w:fldCharType="end"/>
        </w:r>
      </w:hyperlink>
    </w:p>
    <w:p>
      <w:pPr>
        <w:pStyle w:val="TOC1"/>
        <w:tabs>
          <w:tab w:val="right" w:leader="dot" w:pos="8306"/>
        </w:tabs>
      </w:pPr>
      <w:hyperlink w:anchor="_Toc26838" w:history="1">
        <w:r>
          <w:rPr>
            <w:rFonts w:ascii="仿宋" w:eastAsia="仿宋" w:hAnsi="仿宋" w:cs="仿宋" w:hint="eastAsia"/>
            <w:lang w:eastAsia="zh-CN"/>
          </w:rPr>
          <w:t>四、新型阀控型全密封免维护铅酸蓄电池项目土建工程</w:t>
        </w:r>
        <w:r>
          <w:tab/>
        </w:r>
        <w:r>
          <w:fldChar w:fldCharType="begin"/>
        </w:r>
        <w:r>
          <w:instrText xml:space="preserve"> PAGEREF _Toc26838 \h </w:instrText>
        </w:r>
        <w:r>
          <w:fldChar w:fldCharType="separate"/>
        </w:r>
        <w:r>
          <w:t>13</w:t>
        </w:r>
        <w:r>
          <w:fldChar w:fldCharType="end"/>
        </w:r>
      </w:hyperlink>
    </w:p>
    <w:p>
      <w:pPr>
        <w:pStyle w:val="TOC2"/>
        <w:tabs>
          <w:tab w:val="right" w:leader="dot" w:pos="8306"/>
        </w:tabs>
      </w:pPr>
      <w:hyperlink w:anchor="_Toc28795" w:history="1">
        <w:r>
          <w:rPr>
            <w:rFonts w:ascii="仿宋" w:eastAsia="仿宋" w:hAnsi="仿宋" w:cs="仿宋" w:hint="eastAsia"/>
            <w:lang w:eastAsia="zh-CN"/>
          </w:rPr>
          <w:t>(一)、建筑工程设计原则</w:t>
        </w:r>
        <w:r>
          <w:tab/>
        </w:r>
        <w:r>
          <w:fldChar w:fldCharType="begin"/>
        </w:r>
        <w:r>
          <w:instrText xml:space="preserve"> PAGEREF _Toc28795 \h </w:instrText>
        </w:r>
        <w:r>
          <w:fldChar w:fldCharType="separate"/>
        </w:r>
        <w:r>
          <w:t>13</w:t>
        </w:r>
        <w:r>
          <w:fldChar w:fldCharType="end"/>
        </w:r>
      </w:hyperlink>
    </w:p>
    <w:p>
      <w:pPr>
        <w:pStyle w:val="TOC2"/>
        <w:tabs>
          <w:tab w:val="right" w:leader="dot" w:pos="8306"/>
        </w:tabs>
      </w:pPr>
      <w:hyperlink w:anchor="_Toc26169" w:history="1">
        <w:r>
          <w:rPr>
            <w:rFonts w:ascii="仿宋" w:eastAsia="仿宋" w:hAnsi="仿宋" w:cs="仿宋" w:hint="eastAsia"/>
            <w:lang w:eastAsia="zh-CN"/>
          </w:rPr>
          <w:t>(二)、土建工程设计年限及安全等级</w:t>
        </w:r>
        <w:r>
          <w:tab/>
        </w:r>
        <w:r>
          <w:fldChar w:fldCharType="begin"/>
        </w:r>
        <w:r>
          <w:instrText xml:space="preserve"> PAGEREF _Toc26169 \h </w:instrText>
        </w:r>
        <w:r>
          <w:fldChar w:fldCharType="separate"/>
        </w:r>
        <w:r>
          <w:t>14</w:t>
        </w:r>
        <w:r>
          <w:fldChar w:fldCharType="end"/>
        </w:r>
      </w:hyperlink>
    </w:p>
    <w:p>
      <w:pPr>
        <w:pStyle w:val="TOC2"/>
        <w:tabs>
          <w:tab w:val="right" w:leader="dot" w:pos="8306"/>
        </w:tabs>
      </w:pPr>
      <w:hyperlink w:anchor="_Toc25256" w:history="1">
        <w:r>
          <w:rPr>
            <w:rFonts w:ascii="仿宋" w:eastAsia="仿宋" w:hAnsi="仿宋" w:cs="仿宋" w:hint="eastAsia"/>
            <w:lang w:eastAsia="zh-CN"/>
          </w:rPr>
          <w:t>(三)、建筑工程设计总体要求</w:t>
        </w:r>
        <w:r>
          <w:tab/>
        </w:r>
        <w:r>
          <w:fldChar w:fldCharType="begin"/>
        </w:r>
        <w:r>
          <w:instrText xml:space="preserve"> PAGEREF _Toc25256 \h </w:instrText>
        </w:r>
        <w:r>
          <w:fldChar w:fldCharType="separate"/>
        </w:r>
        <w:r>
          <w:t>15</w:t>
        </w:r>
        <w:r>
          <w:fldChar w:fldCharType="end"/>
        </w:r>
      </w:hyperlink>
    </w:p>
    <w:p>
      <w:pPr>
        <w:pStyle w:val="TOC2"/>
        <w:tabs>
          <w:tab w:val="right" w:leader="dot" w:pos="8306"/>
        </w:tabs>
      </w:pPr>
      <w:hyperlink w:anchor="_Toc2387" w:history="1">
        <w:r>
          <w:rPr>
            <w:rFonts w:ascii="仿宋" w:eastAsia="仿宋" w:hAnsi="仿宋" w:cs="仿宋" w:hint="eastAsia"/>
            <w:lang w:eastAsia="zh-CN"/>
          </w:rPr>
          <w:t>(四)、土建工程建设指标</w:t>
        </w:r>
        <w:r>
          <w:tab/>
        </w:r>
        <w:r>
          <w:fldChar w:fldCharType="begin"/>
        </w:r>
        <w:r>
          <w:instrText xml:space="preserve"> PAGEREF _Toc2387 \h </w:instrText>
        </w:r>
        <w:r>
          <w:fldChar w:fldCharType="separate"/>
        </w:r>
        <w:r>
          <w:t>16</w:t>
        </w:r>
        <w:r>
          <w:fldChar w:fldCharType="end"/>
        </w:r>
      </w:hyperlink>
    </w:p>
    <w:p>
      <w:pPr>
        <w:pStyle w:val="TOC1"/>
        <w:tabs>
          <w:tab w:val="right" w:leader="dot" w:pos="8306"/>
        </w:tabs>
      </w:pPr>
      <w:hyperlink w:anchor="_Toc25247" w:history="1">
        <w:r>
          <w:rPr>
            <w:rFonts w:ascii="仿宋" w:eastAsia="仿宋" w:hAnsi="仿宋" w:cs="仿宋" w:hint="eastAsia"/>
            <w:lang w:eastAsia="zh-CN"/>
          </w:rPr>
          <w:t>五、新型阀控型全密封免维护铅酸蓄电池项目建设单位说明</w:t>
        </w:r>
        <w:r>
          <w:tab/>
        </w:r>
        <w:r>
          <w:fldChar w:fldCharType="begin"/>
        </w:r>
        <w:r>
          <w:instrText xml:space="preserve"> PAGEREF _Toc25247 \h </w:instrText>
        </w:r>
        <w:r>
          <w:fldChar w:fldCharType="separate"/>
        </w:r>
        <w:r>
          <w:t>16</w:t>
        </w:r>
        <w:r>
          <w:fldChar w:fldCharType="end"/>
        </w:r>
      </w:hyperlink>
    </w:p>
    <w:p>
      <w:pPr>
        <w:pStyle w:val="TOC2"/>
        <w:tabs>
          <w:tab w:val="right" w:leader="dot" w:pos="8306"/>
        </w:tabs>
      </w:pPr>
      <w:hyperlink w:anchor="_Toc19270" w:history="1">
        <w:r>
          <w:rPr>
            <w:rFonts w:ascii="仿宋" w:eastAsia="仿宋" w:hAnsi="仿宋" w:cs="仿宋" w:hint="eastAsia"/>
            <w:lang w:eastAsia="zh-CN"/>
          </w:rPr>
          <w:t>(一)、新型阀控型全密封免维护铅酸蓄电池项目承办单位基本情况</w:t>
        </w:r>
        <w:r>
          <w:tab/>
        </w:r>
        <w:r>
          <w:fldChar w:fldCharType="begin"/>
        </w:r>
        <w:r>
          <w:instrText xml:space="preserve"> PAGEREF _Toc19270 \h </w:instrText>
        </w:r>
        <w:r>
          <w:fldChar w:fldCharType="separate"/>
        </w:r>
        <w:r>
          <w:t>16</w:t>
        </w:r>
        <w:r>
          <w:fldChar w:fldCharType="end"/>
        </w:r>
      </w:hyperlink>
    </w:p>
    <w:p>
      <w:pPr>
        <w:pStyle w:val="TOC2"/>
        <w:tabs>
          <w:tab w:val="right" w:leader="dot" w:pos="8306"/>
        </w:tabs>
      </w:pPr>
      <w:hyperlink w:anchor="_Toc24160" w:history="1">
        <w:r>
          <w:rPr>
            <w:rFonts w:ascii="仿宋" w:eastAsia="仿宋" w:hAnsi="仿宋" w:cs="仿宋" w:hint="eastAsia"/>
            <w:lang w:eastAsia="zh-CN"/>
          </w:rPr>
          <w:t>(二)、公司经济效益分析</w:t>
        </w:r>
        <w:r>
          <w:tab/>
        </w:r>
        <w:r>
          <w:fldChar w:fldCharType="begin"/>
        </w:r>
        <w:r>
          <w:instrText xml:space="preserve"> PAGEREF _Toc24160 \h </w:instrText>
        </w:r>
        <w:r>
          <w:fldChar w:fldCharType="separate"/>
        </w:r>
        <w:r>
          <w:t>17</w:t>
        </w:r>
        <w:r>
          <w:fldChar w:fldCharType="end"/>
        </w:r>
      </w:hyperlink>
    </w:p>
    <w:p>
      <w:pPr>
        <w:pStyle w:val="TOC1"/>
        <w:tabs>
          <w:tab w:val="right" w:leader="dot" w:pos="8306"/>
        </w:tabs>
      </w:pPr>
      <w:hyperlink w:anchor="_Toc32212" w:history="1">
        <w:r>
          <w:rPr>
            <w:rFonts w:ascii="仿宋" w:eastAsia="仿宋" w:hAnsi="仿宋" w:cs="仿宋" w:hint="eastAsia"/>
            <w:lang w:eastAsia="zh-CN"/>
          </w:rPr>
          <w:t>六、新型阀控型全密封免维护铅酸蓄电池项目绩效评估</w:t>
        </w:r>
        <w:r>
          <w:tab/>
        </w:r>
        <w:r>
          <w:fldChar w:fldCharType="begin"/>
        </w:r>
        <w:r>
          <w:instrText xml:space="preserve"> PAGEREF _Toc32212 \h </w:instrText>
        </w:r>
        <w:r>
          <w:fldChar w:fldCharType="separate"/>
        </w:r>
        <w:r>
          <w:t>18</w:t>
        </w:r>
        <w:r>
          <w:fldChar w:fldCharType="end"/>
        </w:r>
      </w:hyperlink>
    </w:p>
    <w:p>
      <w:pPr>
        <w:pStyle w:val="TOC2"/>
        <w:tabs>
          <w:tab w:val="right" w:leader="dot" w:pos="8306"/>
        </w:tabs>
      </w:pPr>
      <w:hyperlink w:anchor="_Toc5471" w:history="1">
        <w:r>
          <w:rPr>
            <w:rFonts w:ascii="仿宋" w:eastAsia="仿宋" w:hAnsi="仿宋" w:cs="仿宋" w:hint="eastAsia"/>
            <w:lang w:eastAsia="zh-CN"/>
          </w:rPr>
          <w:t>(一)、绩效评估指标</w:t>
        </w:r>
        <w:r>
          <w:tab/>
        </w:r>
        <w:r>
          <w:fldChar w:fldCharType="begin"/>
        </w:r>
        <w:r>
          <w:instrText xml:space="preserve"> PAGEREF _Toc5471 \h </w:instrText>
        </w:r>
        <w:r>
          <w:fldChar w:fldCharType="separate"/>
        </w:r>
        <w:r>
          <w:t>18</w:t>
        </w:r>
        <w:r>
          <w:fldChar w:fldCharType="end"/>
        </w:r>
      </w:hyperlink>
    </w:p>
    <w:p>
      <w:pPr>
        <w:pStyle w:val="TOC2"/>
        <w:tabs>
          <w:tab w:val="right" w:leader="dot" w:pos="8306"/>
        </w:tabs>
      </w:pPr>
      <w:hyperlink w:anchor="_Toc11380" w:history="1">
        <w:r>
          <w:rPr>
            <w:rFonts w:ascii="仿宋" w:eastAsia="仿宋" w:hAnsi="仿宋" w:cs="仿宋" w:hint="eastAsia"/>
            <w:lang w:eastAsia="zh-CN"/>
          </w:rPr>
          <w:t>(二)、绩效评估方法</w:t>
        </w:r>
        <w:r>
          <w:tab/>
        </w:r>
        <w:r>
          <w:fldChar w:fldCharType="begin"/>
        </w:r>
        <w:r>
          <w:instrText xml:space="preserve"> PAGEREF _Toc11380 \h </w:instrText>
        </w:r>
        <w:r>
          <w:fldChar w:fldCharType="separate"/>
        </w:r>
        <w:r>
          <w:t>19</w:t>
        </w:r>
        <w:r>
          <w:fldChar w:fldCharType="end"/>
        </w:r>
      </w:hyperlink>
    </w:p>
    <w:p>
      <w:pPr>
        <w:pStyle w:val="TOC2"/>
        <w:tabs>
          <w:tab w:val="right" w:leader="dot" w:pos="8306"/>
        </w:tabs>
      </w:pPr>
      <w:hyperlink w:anchor="_Toc20424" w:history="1">
        <w:r>
          <w:rPr>
            <w:rFonts w:ascii="仿宋" w:eastAsia="仿宋" w:hAnsi="仿宋" w:cs="仿宋" w:hint="eastAsia"/>
            <w:lang w:eastAsia="zh-CN"/>
          </w:rPr>
          <w:t>(三)、绩效评估周期</w:t>
        </w:r>
        <w:r>
          <w:tab/>
        </w:r>
        <w:r>
          <w:fldChar w:fldCharType="begin"/>
        </w:r>
        <w:r>
          <w:instrText xml:space="preserve"> PAGEREF _Toc20424 \h </w:instrText>
        </w:r>
        <w:r>
          <w:fldChar w:fldCharType="separate"/>
        </w:r>
        <w:r>
          <w:t>21</w:t>
        </w:r>
        <w:r>
          <w:fldChar w:fldCharType="end"/>
        </w:r>
      </w:hyperlink>
    </w:p>
    <w:p>
      <w:pPr>
        <w:pStyle w:val="TOC1"/>
        <w:tabs>
          <w:tab w:val="right" w:leader="dot" w:pos="8306"/>
        </w:tabs>
      </w:pPr>
      <w:hyperlink w:anchor="_Toc26374" w:history="1">
        <w:r>
          <w:rPr>
            <w:rFonts w:ascii="仿宋" w:eastAsia="仿宋" w:hAnsi="仿宋" w:cs="仿宋" w:hint="eastAsia"/>
            <w:lang w:eastAsia="zh-CN"/>
          </w:rPr>
          <w:t>七、新型阀控型全密封免维护铅酸蓄电池项目投资规划</w:t>
        </w:r>
        <w:r>
          <w:tab/>
        </w:r>
        <w:r>
          <w:fldChar w:fldCharType="begin"/>
        </w:r>
        <w:r>
          <w:instrText xml:space="preserve"> PAGEREF _Toc26374 \h </w:instrText>
        </w:r>
        <w:r>
          <w:fldChar w:fldCharType="separate"/>
        </w:r>
        <w:r>
          <w:t>22</w:t>
        </w:r>
        <w:r>
          <w:fldChar w:fldCharType="end"/>
        </w:r>
      </w:hyperlink>
    </w:p>
    <w:p>
      <w:pPr>
        <w:pStyle w:val="TOC2"/>
        <w:tabs>
          <w:tab w:val="right" w:leader="dot" w:pos="8306"/>
        </w:tabs>
      </w:pPr>
      <w:hyperlink w:anchor="_Toc11470" w:history="1">
        <w:r>
          <w:rPr>
            <w:rFonts w:ascii="仿宋" w:eastAsia="仿宋" w:hAnsi="仿宋" w:cs="仿宋" w:hint="eastAsia"/>
            <w:lang w:eastAsia="zh-CN"/>
          </w:rPr>
          <w:t>(一)、新型阀控型全密封免维护铅酸蓄电池项目总投资估算</w:t>
        </w:r>
        <w:r>
          <w:tab/>
        </w:r>
        <w:r>
          <w:fldChar w:fldCharType="begin"/>
        </w:r>
        <w:r>
          <w:instrText xml:space="preserve"> PAGEREF _Toc11470 \h </w:instrText>
        </w:r>
        <w:r>
          <w:fldChar w:fldCharType="separate"/>
        </w:r>
        <w:r>
          <w:t>22</w:t>
        </w:r>
        <w:r>
          <w:fldChar w:fldCharType="end"/>
        </w:r>
      </w:hyperlink>
    </w:p>
    <w:p>
      <w:pPr>
        <w:pStyle w:val="TOC2"/>
        <w:tabs>
          <w:tab w:val="right" w:leader="dot" w:pos="8306"/>
        </w:tabs>
      </w:pPr>
      <w:hyperlink w:anchor="_Toc19296" w:history="1">
        <w:r>
          <w:rPr>
            <w:rFonts w:ascii="仿宋" w:eastAsia="仿宋" w:hAnsi="仿宋" w:cs="仿宋" w:hint="eastAsia"/>
            <w:lang w:eastAsia="zh-CN"/>
          </w:rPr>
          <w:t>(二)、资金筹措</w:t>
        </w:r>
        <w:r>
          <w:tab/>
        </w:r>
        <w:r>
          <w:fldChar w:fldCharType="begin"/>
        </w:r>
        <w:r>
          <w:instrText xml:space="preserve"> PAGEREF _Toc19296 \h </w:instrText>
        </w:r>
        <w:r>
          <w:fldChar w:fldCharType="separate"/>
        </w:r>
        <w:r>
          <w:t>23</w:t>
        </w:r>
        <w:r>
          <w:fldChar w:fldCharType="end"/>
        </w:r>
      </w:hyperlink>
    </w:p>
    <w:p>
      <w:pPr>
        <w:pStyle w:val="TOC1"/>
        <w:tabs>
          <w:tab w:val="right" w:leader="dot" w:pos="8306"/>
        </w:tabs>
      </w:pPr>
      <w:hyperlink w:anchor="_Toc10395" w:history="1">
        <w:r>
          <w:rPr>
            <w:rFonts w:ascii="仿宋" w:eastAsia="仿宋" w:hAnsi="仿宋" w:cs="仿宋" w:hint="eastAsia"/>
            <w:lang w:eastAsia="zh-CN"/>
          </w:rPr>
          <w:t>八、生产安全保护</w:t>
        </w:r>
        <w:r>
          <w:tab/>
        </w:r>
        <w:r>
          <w:fldChar w:fldCharType="begin"/>
        </w:r>
        <w:r>
          <w:instrText xml:space="preserve"> PAGEREF _Toc10395 \h </w:instrText>
        </w:r>
        <w:r>
          <w:fldChar w:fldCharType="separate"/>
        </w:r>
        <w:r>
          <w:t>24</w:t>
        </w:r>
        <w:r>
          <w:fldChar w:fldCharType="end"/>
        </w:r>
      </w:hyperlink>
    </w:p>
    <w:p>
      <w:pPr>
        <w:pStyle w:val="TOC2"/>
        <w:tabs>
          <w:tab w:val="right" w:leader="dot" w:pos="8306"/>
        </w:tabs>
      </w:pPr>
      <w:hyperlink w:anchor="_Toc3078" w:history="1">
        <w:r>
          <w:rPr>
            <w:rFonts w:ascii="仿宋" w:eastAsia="仿宋" w:hAnsi="仿宋" w:cs="仿宋" w:hint="eastAsia"/>
            <w:lang w:eastAsia="zh-CN"/>
          </w:rPr>
          <w:t>(一)、消防安全</w:t>
        </w:r>
        <w:r>
          <w:tab/>
        </w:r>
        <w:r>
          <w:fldChar w:fldCharType="begin"/>
        </w:r>
        <w:r>
          <w:instrText xml:space="preserve"> PAGEREF _Toc3078 \h </w:instrText>
        </w:r>
        <w:r>
          <w:fldChar w:fldCharType="separate"/>
        </w:r>
        <w:r>
          <w:t>24</w:t>
        </w:r>
        <w:r>
          <w:fldChar w:fldCharType="end"/>
        </w:r>
      </w:hyperlink>
    </w:p>
    <w:p>
      <w:pPr>
        <w:pStyle w:val="TOC2"/>
        <w:tabs>
          <w:tab w:val="right" w:leader="dot" w:pos="8306"/>
        </w:tabs>
      </w:pPr>
      <w:hyperlink w:anchor="_Toc16029" w:history="1">
        <w:r>
          <w:rPr>
            <w:rFonts w:ascii="仿宋" w:eastAsia="仿宋" w:hAnsi="仿宋" w:cs="仿宋" w:hint="eastAsia"/>
            <w:lang w:eastAsia="zh-CN"/>
          </w:rPr>
          <w:t>(二)、防火防爆总图布置措施</w:t>
        </w:r>
        <w:r>
          <w:tab/>
        </w:r>
        <w:r>
          <w:fldChar w:fldCharType="begin"/>
        </w:r>
        <w:r>
          <w:instrText xml:space="preserve"> PAGEREF _Toc16029 \h </w:instrText>
        </w:r>
        <w:r>
          <w:fldChar w:fldCharType="separate"/>
        </w:r>
        <w:r>
          <w:t>26</w:t>
        </w:r>
        <w:r>
          <w:fldChar w:fldCharType="end"/>
        </w:r>
      </w:hyperlink>
    </w:p>
    <w:p>
      <w:pPr>
        <w:pStyle w:val="TOC2"/>
        <w:tabs>
          <w:tab w:val="right" w:leader="dot" w:pos="8306"/>
        </w:tabs>
      </w:pPr>
      <w:hyperlink w:anchor="_Toc26053" w:history="1">
        <w:r>
          <w:rPr>
            <w:rFonts w:ascii="仿宋" w:eastAsia="仿宋" w:hAnsi="仿宋" w:cs="仿宋" w:hint="eastAsia"/>
            <w:lang w:eastAsia="zh-CN"/>
          </w:rPr>
          <w:t>(三)、自然灾害防范措施</w:t>
        </w:r>
        <w:r>
          <w:tab/>
        </w:r>
        <w:r>
          <w:fldChar w:fldCharType="begin"/>
        </w:r>
        <w:r>
          <w:instrText xml:space="preserve"> PAGEREF _Toc26053 \h </w:instrText>
        </w:r>
        <w:r>
          <w:fldChar w:fldCharType="separate"/>
        </w:r>
        <w:r>
          <w:t>27</w:t>
        </w:r>
        <w:r>
          <w:fldChar w:fldCharType="end"/>
        </w:r>
      </w:hyperlink>
    </w:p>
    <w:p>
      <w:pPr>
        <w:pStyle w:val="TOC2"/>
        <w:tabs>
          <w:tab w:val="right" w:leader="dot" w:pos="8306"/>
        </w:tabs>
      </w:pPr>
      <w:hyperlink w:anchor="_Toc29495" w:history="1">
        <w:r>
          <w:rPr>
            <w:rFonts w:ascii="仿宋" w:eastAsia="仿宋" w:hAnsi="仿宋" w:cs="仿宋" w:hint="eastAsia"/>
            <w:lang w:eastAsia="zh-CN"/>
          </w:rPr>
          <w:t>(四)、安全色及安全标志使用要求</w:t>
        </w:r>
        <w:r>
          <w:tab/>
        </w:r>
        <w:r>
          <w:fldChar w:fldCharType="begin"/>
        </w:r>
        <w:r>
          <w:instrText xml:space="preserve"> PAGEREF _Toc29495 \h </w:instrText>
        </w:r>
        <w:r>
          <w:fldChar w:fldCharType="separate"/>
        </w:r>
        <w:r>
          <w:t>29</w:t>
        </w:r>
        <w:r>
          <w:fldChar w:fldCharType="end"/>
        </w:r>
      </w:hyperlink>
    </w:p>
    <w:p>
      <w:pPr>
        <w:pStyle w:val="TOC2"/>
        <w:tabs>
          <w:tab w:val="right" w:leader="dot" w:pos="8306"/>
        </w:tabs>
      </w:pPr>
      <w:hyperlink w:anchor="_Toc17166" w:history="1">
        <w:r>
          <w:rPr>
            <w:rFonts w:ascii="仿宋" w:eastAsia="仿宋" w:hAnsi="仿宋" w:cs="仿宋" w:hint="eastAsia"/>
            <w:lang w:eastAsia="zh-CN"/>
          </w:rPr>
          <w:t>(五)、防尘防毒措施</w:t>
        </w:r>
        <w:r>
          <w:tab/>
        </w:r>
        <w:r>
          <w:fldChar w:fldCharType="begin"/>
        </w:r>
        <w:r>
          <w:instrText xml:space="preserve"> PAGEREF _Toc17166 \h </w:instrText>
        </w:r>
        <w:r>
          <w:fldChar w:fldCharType="separate"/>
        </w:r>
        <w:r>
          <w:t>30</w:t>
        </w:r>
        <w:r>
          <w:fldChar w:fldCharType="end"/>
        </w:r>
      </w:hyperlink>
    </w:p>
    <w:p>
      <w:pPr>
        <w:pStyle w:val="TOC2"/>
        <w:tabs>
          <w:tab w:val="right" w:leader="dot" w:pos="8306"/>
        </w:tabs>
      </w:pPr>
      <w:hyperlink w:anchor="_Toc10289" w:history="1">
        <w:r>
          <w:rPr>
            <w:rFonts w:ascii="仿宋" w:eastAsia="仿宋" w:hAnsi="仿宋" w:cs="仿宋" w:hint="eastAsia"/>
            <w:lang w:eastAsia="zh-CN"/>
          </w:rPr>
          <w:t>(六)、防静电、触电防护及防雷措施</w:t>
        </w:r>
        <w:r>
          <w:tab/>
        </w:r>
        <w:r>
          <w:fldChar w:fldCharType="begin"/>
        </w:r>
        <w:r>
          <w:instrText xml:space="preserve"> PAGEREF _Toc10289 \h </w:instrText>
        </w:r>
        <w:r>
          <w:fldChar w:fldCharType="separate"/>
        </w:r>
        <w:r>
          <w:t>31</w:t>
        </w:r>
        <w:r>
          <w:fldChar w:fldCharType="end"/>
        </w:r>
      </w:hyperlink>
    </w:p>
    <w:p>
      <w:pPr>
        <w:pStyle w:val="TOC2"/>
        <w:tabs>
          <w:tab w:val="right" w:leader="dot" w:pos="8306"/>
        </w:tabs>
      </w:pPr>
      <w:hyperlink w:anchor="_Toc835" w:history="1">
        <w:r>
          <w:rPr>
            <w:rFonts w:ascii="仿宋" w:eastAsia="仿宋" w:hAnsi="仿宋" w:cs="仿宋" w:hint="eastAsia"/>
            <w:lang w:eastAsia="zh-CN"/>
          </w:rPr>
          <w:t>(七)、机械设备安全保障措施</w:t>
        </w:r>
        <w:r>
          <w:tab/>
        </w:r>
        <w:r>
          <w:fldChar w:fldCharType="begin"/>
        </w:r>
        <w:r>
          <w:instrText xml:space="preserve"> PAGEREF _Toc835 \h </w:instrText>
        </w:r>
        <w:r>
          <w:fldChar w:fldCharType="separate"/>
        </w:r>
        <w:r>
          <w:t>32</w:t>
        </w:r>
        <w:r>
          <w:fldChar w:fldCharType="end"/>
        </w:r>
      </w:hyperlink>
    </w:p>
    <w:p>
      <w:pPr>
        <w:pStyle w:val="TOC1"/>
        <w:tabs>
          <w:tab w:val="right" w:leader="dot" w:pos="8306"/>
        </w:tabs>
      </w:pPr>
      <w:hyperlink w:anchor="_Toc31055" w:history="1">
        <w:r>
          <w:rPr>
            <w:rFonts w:ascii="仿宋" w:eastAsia="仿宋" w:hAnsi="仿宋" w:cs="仿宋" w:hint="eastAsia"/>
            <w:lang w:eastAsia="zh-CN"/>
          </w:rPr>
          <w:t>九、新型阀控型全密封免维护铅酸蓄电池项目技术管理</w:t>
        </w:r>
        <w:r>
          <w:tab/>
        </w:r>
        <w:r>
          <w:fldChar w:fldCharType="begin"/>
        </w:r>
        <w:r>
          <w:instrText xml:space="preserve"> PAGEREF _Toc31055 \h </w:instrText>
        </w:r>
        <w:r>
          <w:fldChar w:fldCharType="separate"/>
        </w:r>
        <w:r>
          <w:t>34</w:t>
        </w:r>
        <w:r>
          <w:fldChar w:fldCharType="end"/>
        </w:r>
      </w:hyperlink>
    </w:p>
    <w:p>
      <w:pPr>
        <w:pStyle w:val="TOC2"/>
        <w:tabs>
          <w:tab w:val="right" w:leader="dot" w:pos="8306"/>
        </w:tabs>
      </w:pPr>
      <w:hyperlink w:anchor="_Toc19796" w:history="1">
        <w:r>
          <w:rPr>
            <w:rFonts w:ascii="仿宋" w:eastAsia="仿宋" w:hAnsi="仿宋" w:cs="仿宋" w:hint="eastAsia"/>
            <w:lang w:eastAsia="zh-CN"/>
          </w:rPr>
          <w:t>(一)、技术方案选用方向</w:t>
        </w:r>
        <w:r>
          <w:tab/>
        </w:r>
        <w:r>
          <w:fldChar w:fldCharType="begin"/>
        </w:r>
        <w:r>
          <w:instrText xml:space="preserve"> PAGEREF _Toc19796 \h </w:instrText>
        </w:r>
        <w:r>
          <w:fldChar w:fldCharType="separate"/>
        </w:r>
        <w:r>
          <w:t>34</w:t>
        </w:r>
        <w:r>
          <w:fldChar w:fldCharType="end"/>
        </w:r>
      </w:hyperlink>
    </w:p>
    <w:p>
      <w:pPr>
        <w:pStyle w:val="TOC2"/>
        <w:tabs>
          <w:tab w:val="right" w:leader="dot" w:pos="8306"/>
        </w:tabs>
      </w:pPr>
      <w:hyperlink w:anchor="_Toc2808" w:history="1">
        <w:r>
          <w:rPr>
            <w:rFonts w:ascii="仿宋" w:eastAsia="仿宋" w:hAnsi="仿宋" w:cs="仿宋" w:hint="eastAsia"/>
            <w:lang w:eastAsia="zh-CN"/>
          </w:rPr>
          <w:t>(二)、工艺技术方案选用原则</w:t>
        </w:r>
        <w:r>
          <w:tab/>
        </w:r>
        <w:r>
          <w:fldChar w:fldCharType="begin"/>
        </w:r>
        <w:r>
          <w:instrText xml:space="preserve"> PAGEREF _Toc2808 \h </w:instrText>
        </w:r>
        <w:r>
          <w:fldChar w:fldCharType="separate"/>
        </w:r>
        <w:r>
          <w:t>36</w:t>
        </w:r>
        <w:r>
          <w:fldChar w:fldCharType="end"/>
        </w:r>
      </w:hyperlink>
    </w:p>
    <w:p>
      <w:pPr>
        <w:pStyle w:val="TOC2"/>
        <w:tabs>
          <w:tab w:val="right" w:leader="dot" w:pos="8306"/>
        </w:tabs>
      </w:pPr>
      <w:hyperlink w:anchor="_Toc20575" w:history="1">
        <w:r>
          <w:rPr>
            <w:rFonts w:ascii="仿宋" w:eastAsia="仿宋" w:hAnsi="仿宋" w:cs="仿宋" w:hint="eastAsia"/>
            <w:lang w:eastAsia="zh-CN"/>
          </w:rPr>
          <w:t>(三)、工艺技术方案要求</w:t>
        </w:r>
        <w:r>
          <w:tab/>
        </w:r>
        <w:r>
          <w:fldChar w:fldCharType="begin"/>
        </w:r>
        <w:r>
          <w:instrText xml:space="preserve"> PAGEREF _Toc20575 \h </w:instrText>
        </w:r>
        <w:r>
          <w:fldChar w:fldCharType="separate"/>
        </w:r>
        <w:r>
          <w:t>38</w:t>
        </w:r>
        <w:r>
          <w:fldChar w:fldCharType="end"/>
        </w:r>
      </w:hyperlink>
    </w:p>
    <w:p>
      <w:pPr>
        <w:pStyle w:val="TOC1"/>
        <w:tabs>
          <w:tab w:val="right" w:leader="dot" w:pos="8306"/>
        </w:tabs>
      </w:pPr>
      <w:hyperlink w:anchor="_Toc17120" w:history="1">
        <w:r>
          <w:rPr>
            <w:rFonts w:ascii="仿宋" w:eastAsia="仿宋" w:hAnsi="仿宋" w:cs="仿宋" w:hint="eastAsia"/>
            <w:lang w:eastAsia="zh-CN"/>
          </w:rPr>
          <w:t>十、新型阀控型全密封免维护铅酸蓄电池项目经营效益</w:t>
        </w:r>
        <w:r>
          <w:tab/>
        </w:r>
        <w:r>
          <w:fldChar w:fldCharType="begin"/>
        </w:r>
        <w:r>
          <w:instrText xml:space="preserve"> PAGEREF _Toc17120 \h </w:instrText>
        </w:r>
        <w:r>
          <w:fldChar w:fldCharType="separate"/>
        </w:r>
        <w:r>
          <w:t>40</w:t>
        </w:r>
        <w:r>
          <w:fldChar w:fldCharType="end"/>
        </w:r>
      </w:hyperlink>
    </w:p>
    <w:p>
      <w:pPr>
        <w:pStyle w:val="TOC2"/>
        <w:tabs>
          <w:tab w:val="right" w:leader="dot" w:pos="8306"/>
        </w:tabs>
      </w:pPr>
      <w:hyperlink w:anchor="_Toc10799" w:history="1">
        <w:r>
          <w:rPr>
            <w:rFonts w:ascii="仿宋" w:eastAsia="仿宋" w:hAnsi="仿宋" w:cs="仿宋" w:hint="eastAsia"/>
            <w:lang w:eastAsia="zh-CN"/>
          </w:rPr>
          <w:t>(一)、经济评价财务测算</w:t>
        </w:r>
        <w:r>
          <w:tab/>
        </w:r>
        <w:r>
          <w:fldChar w:fldCharType="begin"/>
        </w:r>
        <w:r>
          <w:instrText xml:space="preserve"> PAGEREF _Toc10799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2" w:history="1">
        <w:r>
          <w:rPr>
            <w:rFonts w:ascii="仿宋" w:eastAsia="仿宋" w:hAnsi="仿宋" w:cs="仿宋" w:hint="eastAsia"/>
            <w:lang w:eastAsia="zh-CN"/>
          </w:rPr>
          <w:t>(二)、新型阀控型全密封免维护铅酸蓄电池项目盈利能力分析</w:t>
        </w:r>
        <w:r>
          <w:tab/>
        </w:r>
        <w:r>
          <w:fldChar w:fldCharType="begin"/>
        </w:r>
        <w:r>
          <w:instrText xml:space="preserve"> PAGEREF _Toc25342 \h </w:instrText>
        </w:r>
        <w:r>
          <w:fldChar w:fldCharType="separate"/>
        </w:r>
        <w:r>
          <w:t>42</w:t>
        </w:r>
        <w:r>
          <w:fldChar w:fldCharType="end"/>
        </w:r>
      </w:hyperlink>
    </w:p>
    <w:p>
      <w:pPr>
        <w:pStyle w:val="TOC1"/>
        <w:tabs>
          <w:tab w:val="right" w:leader="dot" w:pos="8306"/>
        </w:tabs>
      </w:pPr>
      <w:hyperlink w:anchor="_Toc10956" w:history="1">
        <w:r>
          <w:rPr>
            <w:rFonts w:ascii="仿宋" w:eastAsia="仿宋" w:hAnsi="仿宋" w:cs="仿宋" w:hint="eastAsia"/>
            <w:lang w:eastAsia="zh-CN"/>
          </w:rPr>
          <w:t>十一、新型阀控型全密封免维护铅酸蓄电池项目计划安排</w:t>
        </w:r>
        <w:r>
          <w:tab/>
        </w:r>
        <w:r>
          <w:fldChar w:fldCharType="begin"/>
        </w:r>
        <w:r>
          <w:instrText xml:space="preserve"> PAGEREF _Toc10956 \h </w:instrText>
        </w:r>
        <w:r>
          <w:fldChar w:fldCharType="separate"/>
        </w:r>
        <w:r>
          <w:t>42</w:t>
        </w:r>
        <w:r>
          <w:fldChar w:fldCharType="end"/>
        </w:r>
      </w:hyperlink>
    </w:p>
    <w:p>
      <w:pPr>
        <w:pStyle w:val="TOC2"/>
        <w:tabs>
          <w:tab w:val="right" w:leader="dot" w:pos="8306"/>
        </w:tabs>
      </w:pPr>
      <w:hyperlink w:anchor="_Toc358" w:history="1">
        <w:r>
          <w:rPr>
            <w:rFonts w:ascii="仿宋" w:eastAsia="仿宋" w:hAnsi="仿宋" w:cs="仿宋" w:hint="eastAsia"/>
            <w:lang w:eastAsia="zh-CN"/>
          </w:rPr>
          <w:t>(一)、建设周期</w:t>
        </w:r>
        <w:r>
          <w:tab/>
        </w:r>
        <w:r>
          <w:fldChar w:fldCharType="begin"/>
        </w:r>
        <w:r>
          <w:instrText xml:space="preserve"> PAGEREF _Toc358 \h </w:instrText>
        </w:r>
        <w:r>
          <w:fldChar w:fldCharType="separate"/>
        </w:r>
        <w:r>
          <w:t>42</w:t>
        </w:r>
        <w:r>
          <w:fldChar w:fldCharType="end"/>
        </w:r>
      </w:hyperlink>
    </w:p>
    <w:p>
      <w:pPr>
        <w:pStyle w:val="TOC2"/>
        <w:tabs>
          <w:tab w:val="right" w:leader="dot" w:pos="8306"/>
        </w:tabs>
      </w:pPr>
      <w:hyperlink w:anchor="_Toc9596" w:history="1">
        <w:r>
          <w:rPr>
            <w:rFonts w:ascii="仿宋" w:eastAsia="仿宋" w:hAnsi="仿宋" w:cs="仿宋" w:hint="eastAsia"/>
            <w:lang w:eastAsia="zh-CN"/>
          </w:rPr>
          <w:t>(二)、建设进度</w:t>
        </w:r>
        <w:r>
          <w:tab/>
        </w:r>
        <w:r>
          <w:fldChar w:fldCharType="begin"/>
        </w:r>
        <w:r>
          <w:instrText xml:space="preserve"> PAGEREF _Toc9596 \h </w:instrText>
        </w:r>
        <w:r>
          <w:fldChar w:fldCharType="separate"/>
        </w:r>
        <w:r>
          <w:t>44</w:t>
        </w:r>
        <w:r>
          <w:fldChar w:fldCharType="end"/>
        </w:r>
      </w:hyperlink>
    </w:p>
    <w:p>
      <w:pPr>
        <w:pStyle w:val="TOC2"/>
        <w:tabs>
          <w:tab w:val="right" w:leader="dot" w:pos="8306"/>
        </w:tabs>
      </w:pPr>
      <w:hyperlink w:anchor="_Toc27579" w:history="1">
        <w:r>
          <w:rPr>
            <w:rFonts w:ascii="仿宋" w:eastAsia="仿宋" w:hAnsi="仿宋" w:cs="仿宋" w:hint="eastAsia"/>
            <w:lang w:eastAsia="zh-CN"/>
          </w:rPr>
          <w:t>(三)、进度安排注意事项</w:t>
        </w:r>
        <w:r>
          <w:tab/>
        </w:r>
        <w:r>
          <w:fldChar w:fldCharType="begin"/>
        </w:r>
        <w:r>
          <w:instrText xml:space="preserve"> PAGEREF _Toc27579 \h </w:instrText>
        </w:r>
        <w:r>
          <w:fldChar w:fldCharType="separate"/>
        </w:r>
        <w:r>
          <w:t>45</w:t>
        </w:r>
        <w:r>
          <w:fldChar w:fldCharType="end"/>
        </w:r>
      </w:hyperlink>
    </w:p>
    <w:p>
      <w:pPr>
        <w:pStyle w:val="TOC2"/>
        <w:tabs>
          <w:tab w:val="right" w:leader="dot" w:pos="8306"/>
        </w:tabs>
      </w:pPr>
      <w:hyperlink w:anchor="_Toc17129" w:history="1">
        <w:r>
          <w:rPr>
            <w:rFonts w:ascii="仿宋" w:eastAsia="仿宋" w:hAnsi="仿宋" w:cs="仿宋" w:hint="eastAsia"/>
            <w:lang w:eastAsia="zh-CN"/>
          </w:rPr>
          <w:t>(四)、人力资源配置</w:t>
        </w:r>
        <w:r>
          <w:tab/>
        </w:r>
        <w:r>
          <w:fldChar w:fldCharType="begin"/>
        </w:r>
        <w:r>
          <w:instrText xml:space="preserve"> PAGEREF _Toc17129 \h </w:instrText>
        </w:r>
        <w:r>
          <w:fldChar w:fldCharType="separate"/>
        </w:r>
        <w:r>
          <w:t>47</w:t>
        </w:r>
        <w:r>
          <w:fldChar w:fldCharType="end"/>
        </w:r>
      </w:hyperlink>
    </w:p>
    <w:p>
      <w:pPr>
        <w:pStyle w:val="TOC1"/>
        <w:tabs>
          <w:tab w:val="right" w:leader="dot" w:pos="8306"/>
        </w:tabs>
      </w:pPr>
      <w:hyperlink w:anchor="_Toc15183" w:history="1">
        <w:r>
          <w:rPr>
            <w:rFonts w:ascii="仿宋" w:eastAsia="仿宋" w:hAnsi="仿宋" w:cs="仿宋" w:hint="eastAsia"/>
            <w:lang w:eastAsia="zh-CN"/>
          </w:rPr>
          <w:t>十二、新型阀控型全密封免维护铅酸蓄电池项目环境影响分析</w:t>
        </w:r>
        <w:r>
          <w:tab/>
        </w:r>
        <w:r>
          <w:fldChar w:fldCharType="begin"/>
        </w:r>
        <w:r>
          <w:instrText xml:space="preserve"> PAGEREF _Toc15183 \h </w:instrText>
        </w:r>
        <w:r>
          <w:fldChar w:fldCharType="separate"/>
        </w:r>
        <w:r>
          <w:t>47</w:t>
        </w:r>
        <w:r>
          <w:fldChar w:fldCharType="end"/>
        </w:r>
      </w:hyperlink>
    </w:p>
    <w:p>
      <w:pPr>
        <w:pStyle w:val="TOC2"/>
        <w:tabs>
          <w:tab w:val="right" w:leader="dot" w:pos="8306"/>
        </w:tabs>
      </w:pPr>
      <w:hyperlink w:anchor="_Toc9536" w:history="1">
        <w:r>
          <w:rPr>
            <w:rFonts w:ascii="仿宋" w:eastAsia="仿宋" w:hAnsi="仿宋" w:cs="仿宋" w:hint="eastAsia"/>
            <w:lang w:eastAsia="zh-CN"/>
          </w:rPr>
          <w:t>(一)、建设区域环境质量现状</w:t>
        </w:r>
        <w:r>
          <w:tab/>
        </w:r>
        <w:r>
          <w:fldChar w:fldCharType="begin"/>
        </w:r>
        <w:r>
          <w:instrText xml:space="preserve"> PAGEREF _Toc9536 \h </w:instrText>
        </w:r>
        <w:r>
          <w:fldChar w:fldCharType="separate"/>
        </w:r>
        <w:r>
          <w:t>47</w:t>
        </w:r>
        <w:r>
          <w:fldChar w:fldCharType="end"/>
        </w:r>
      </w:hyperlink>
    </w:p>
    <w:p>
      <w:pPr>
        <w:pStyle w:val="TOC2"/>
        <w:tabs>
          <w:tab w:val="right" w:leader="dot" w:pos="8306"/>
        </w:tabs>
      </w:pPr>
      <w:hyperlink w:anchor="_Toc18224" w:history="1">
        <w:r>
          <w:rPr>
            <w:rFonts w:ascii="仿宋" w:eastAsia="仿宋" w:hAnsi="仿宋" w:cs="仿宋" w:hint="eastAsia"/>
            <w:lang w:eastAsia="zh-CN"/>
          </w:rPr>
          <w:t>(二)、建设期环境保护</w:t>
        </w:r>
        <w:r>
          <w:tab/>
        </w:r>
        <w:r>
          <w:fldChar w:fldCharType="begin"/>
        </w:r>
        <w:r>
          <w:instrText xml:space="preserve"> PAGEREF _Toc18224 \h </w:instrText>
        </w:r>
        <w:r>
          <w:fldChar w:fldCharType="separate"/>
        </w:r>
        <w:r>
          <w:t>49</w:t>
        </w:r>
        <w:r>
          <w:fldChar w:fldCharType="end"/>
        </w:r>
      </w:hyperlink>
    </w:p>
    <w:p>
      <w:pPr>
        <w:pStyle w:val="TOC2"/>
        <w:tabs>
          <w:tab w:val="right" w:leader="dot" w:pos="8306"/>
        </w:tabs>
      </w:pPr>
      <w:hyperlink w:anchor="_Toc30346" w:history="1">
        <w:r>
          <w:rPr>
            <w:rFonts w:ascii="仿宋" w:eastAsia="仿宋" w:hAnsi="仿宋" w:cs="仿宋" w:hint="eastAsia"/>
            <w:lang w:eastAsia="zh-CN"/>
          </w:rPr>
          <w:t>(三)、运营期环境保护</w:t>
        </w:r>
        <w:r>
          <w:tab/>
        </w:r>
        <w:r>
          <w:fldChar w:fldCharType="begin"/>
        </w:r>
        <w:r>
          <w:instrText xml:space="preserve"> PAGEREF _Toc30346 \h </w:instrText>
        </w:r>
        <w:r>
          <w:fldChar w:fldCharType="separate"/>
        </w:r>
        <w:r>
          <w:t>51</w:t>
        </w:r>
        <w:r>
          <w:fldChar w:fldCharType="end"/>
        </w:r>
      </w:hyperlink>
    </w:p>
    <w:p>
      <w:pPr>
        <w:pStyle w:val="TOC2"/>
        <w:tabs>
          <w:tab w:val="right" w:leader="dot" w:pos="8306"/>
        </w:tabs>
      </w:pPr>
      <w:hyperlink w:anchor="_Toc19376" w:history="1">
        <w:r>
          <w:rPr>
            <w:rFonts w:ascii="仿宋" w:eastAsia="仿宋" w:hAnsi="仿宋" w:cs="仿宋" w:hint="eastAsia"/>
            <w:lang w:eastAsia="zh-CN"/>
          </w:rPr>
          <w:t>(四)、新型阀控型全密封免维护铅酸蓄电池项目建设对区域经济的影响</w:t>
        </w:r>
        <w:r>
          <w:tab/>
        </w:r>
        <w:r>
          <w:fldChar w:fldCharType="begin"/>
        </w:r>
        <w:r>
          <w:instrText xml:space="preserve"> PAGEREF _Toc19376 \h </w:instrText>
        </w:r>
        <w:r>
          <w:fldChar w:fldCharType="separate"/>
        </w:r>
        <w:r>
          <w:t>52</w:t>
        </w:r>
        <w:r>
          <w:fldChar w:fldCharType="end"/>
        </w:r>
      </w:hyperlink>
    </w:p>
    <w:p>
      <w:pPr>
        <w:pStyle w:val="TOC2"/>
        <w:tabs>
          <w:tab w:val="right" w:leader="dot" w:pos="8306"/>
        </w:tabs>
      </w:pPr>
      <w:hyperlink w:anchor="_Toc31375" w:history="1">
        <w:r>
          <w:rPr>
            <w:rFonts w:ascii="仿宋" w:eastAsia="仿宋" w:hAnsi="仿宋" w:cs="仿宋" w:hint="eastAsia"/>
            <w:lang w:eastAsia="zh-CN"/>
          </w:rPr>
          <w:t>(五)、废弃物处理</w:t>
        </w:r>
        <w:r>
          <w:tab/>
        </w:r>
        <w:r>
          <w:fldChar w:fldCharType="begin"/>
        </w:r>
        <w:r>
          <w:instrText xml:space="preserve"> PAGEREF _Toc31375 \h </w:instrText>
        </w:r>
        <w:r>
          <w:fldChar w:fldCharType="separate"/>
        </w:r>
        <w:r>
          <w:t>54</w:t>
        </w:r>
        <w:r>
          <w:fldChar w:fldCharType="end"/>
        </w:r>
      </w:hyperlink>
    </w:p>
    <w:p>
      <w:pPr>
        <w:pStyle w:val="TOC2"/>
        <w:tabs>
          <w:tab w:val="right" w:leader="dot" w:pos="8306"/>
        </w:tabs>
      </w:pPr>
      <w:hyperlink w:anchor="_Toc6962" w:history="1">
        <w:r>
          <w:rPr>
            <w:rFonts w:ascii="仿宋" w:eastAsia="仿宋" w:hAnsi="仿宋" w:cs="仿宋" w:hint="eastAsia"/>
            <w:lang w:eastAsia="zh-CN"/>
          </w:rPr>
          <w:t>(六)、特殊环境影响分析</w:t>
        </w:r>
        <w:r>
          <w:tab/>
        </w:r>
        <w:r>
          <w:fldChar w:fldCharType="begin"/>
        </w:r>
        <w:r>
          <w:instrText xml:space="preserve"> PAGEREF _Toc6962 \h </w:instrText>
        </w:r>
        <w:r>
          <w:fldChar w:fldCharType="separate"/>
        </w:r>
        <w:r>
          <w:t>55</w:t>
        </w:r>
        <w:r>
          <w:fldChar w:fldCharType="end"/>
        </w:r>
      </w:hyperlink>
    </w:p>
    <w:p>
      <w:pPr>
        <w:pStyle w:val="TOC2"/>
        <w:tabs>
          <w:tab w:val="right" w:leader="dot" w:pos="8306"/>
        </w:tabs>
      </w:pPr>
      <w:hyperlink w:anchor="_Toc18683" w:history="1">
        <w:r>
          <w:rPr>
            <w:rFonts w:ascii="仿宋" w:eastAsia="仿宋" w:hAnsi="仿宋" w:cs="仿宋" w:hint="eastAsia"/>
            <w:lang w:eastAsia="zh-CN"/>
          </w:rPr>
          <w:t>(七)、清洁生产</w:t>
        </w:r>
        <w:r>
          <w:tab/>
        </w:r>
        <w:r>
          <w:fldChar w:fldCharType="begin"/>
        </w:r>
        <w:r>
          <w:instrText xml:space="preserve"> PAGEREF _Toc18683 \h </w:instrText>
        </w:r>
        <w:r>
          <w:fldChar w:fldCharType="separate"/>
        </w:r>
        <w:r>
          <w:t>57</w:t>
        </w:r>
        <w:r>
          <w:fldChar w:fldCharType="end"/>
        </w:r>
      </w:hyperlink>
    </w:p>
    <w:p>
      <w:pPr>
        <w:pStyle w:val="TOC2"/>
        <w:tabs>
          <w:tab w:val="right" w:leader="dot" w:pos="8306"/>
        </w:tabs>
      </w:pPr>
      <w:hyperlink w:anchor="_Toc2615" w:history="1">
        <w:r>
          <w:rPr>
            <w:rFonts w:ascii="仿宋" w:eastAsia="仿宋" w:hAnsi="仿宋" w:cs="仿宋" w:hint="eastAsia"/>
            <w:lang w:eastAsia="zh-CN"/>
          </w:rPr>
          <w:t>(八)、环境保护综合评价</w:t>
        </w:r>
        <w:r>
          <w:tab/>
        </w:r>
        <w:r>
          <w:fldChar w:fldCharType="begin"/>
        </w:r>
        <w:r>
          <w:instrText xml:space="preserve"> PAGEREF _Toc2615 \h </w:instrText>
        </w:r>
        <w:r>
          <w:fldChar w:fldCharType="separate"/>
        </w:r>
        <w:r>
          <w:t>58</w:t>
        </w:r>
        <w:r>
          <w:fldChar w:fldCharType="end"/>
        </w:r>
      </w:hyperlink>
    </w:p>
    <w:p>
      <w:pPr>
        <w:pStyle w:val="TOC1"/>
        <w:tabs>
          <w:tab w:val="right" w:leader="dot" w:pos="8306"/>
        </w:tabs>
      </w:pPr>
      <w:hyperlink w:anchor="_Toc14764" w:history="1">
        <w:r>
          <w:rPr>
            <w:rFonts w:ascii="仿宋" w:eastAsia="仿宋" w:hAnsi="仿宋" w:cs="仿宋" w:hint="eastAsia"/>
            <w:lang w:eastAsia="zh-CN"/>
          </w:rPr>
          <w:t>十三、新型阀控型全密封免维护铅酸蓄电池项目实施时间节点</w:t>
        </w:r>
        <w:r>
          <w:tab/>
        </w:r>
        <w:r>
          <w:fldChar w:fldCharType="begin"/>
        </w:r>
        <w:r>
          <w:instrText xml:space="preserve"> PAGEREF _Toc14764 \h </w:instrText>
        </w:r>
        <w:r>
          <w:fldChar w:fldCharType="separate"/>
        </w:r>
        <w:r>
          <w:t>60</w:t>
        </w:r>
        <w:r>
          <w:fldChar w:fldCharType="end"/>
        </w:r>
      </w:hyperlink>
    </w:p>
    <w:p>
      <w:pPr>
        <w:pStyle w:val="TOC2"/>
        <w:tabs>
          <w:tab w:val="right" w:leader="dot" w:pos="8306"/>
        </w:tabs>
      </w:pPr>
      <w:hyperlink w:anchor="_Toc6405" w:history="1">
        <w:r>
          <w:rPr>
            <w:rFonts w:ascii="仿宋" w:eastAsia="仿宋" w:hAnsi="仿宋" w:cs="仿宋" w:hint="eastAsia"/>
            <w:lang w:eastAsia="zh-CN"/>
          </w:rPr>
          <w:t>(一)、新型阀控型全密封免维护铅酸蓄电池项目启动阶段时间节点</w:t>
        </w:r>
        <w:r>
          <w:tab/>
        </w:r>
        <w:r>
          <w:fldChar w:fldCharType="begin"/>
        </w:r>
        <w:r>
          <w:instrText xml:space="preserve"> PAGEREF _Toc6405 \h </w:instrText>
        </w:r>
        <w:r>
          <w:fldChar w:fldCharType="separate"/>
        </w:r>
        <w:r>
          <w:t>60</w:t>
        </w:r>
        <w:r>
          <w:fldChar w:fldCharType="end"/>
        </w:r>
      </w:hyperlink>
    </w:p>
    <w:p>
      <w:pPr>
        <w:pStyle w:val="TOC2"/>
        <w:tabs>
          <w:tab w:val="right" w:leader="dot" w:pos="8306"/>
        </w:tabs>
      </w:pPr>
      <w:hyperlink w:anchor="_Toc7234" w:history="1">
        <w:r>
          <w:rPr>
            <w:rFonts w:ascii="仿宋" w:eastAsia="仿宋" w:hAnsi="仿宋" w:cs="仿宋" w:hint="eastAsia"/>
            <w:lang w:eastAsia="zh-CN"/>
          </w:rPr>
          <w:t>(二)、新型阀控型全密封免维护铅酸蓄电池项目执行阶段时间节点</w:t>
        </w:r>
        <w:r>
          <w:tab/>
        </w:r>
        <w:r>
          <w:fldChar w:fldCharType="begin"/>
        </w:r>
        <w:r>
          <w:instrText xml:space="preserve"> PAGEREF _Toc7234 \h </w:instrText>
        </w:r>
        <w:r>
          <w:fldChar w:fldCharType="separate"/>
        </w:r>
        <w:r>
          <w:t>61</w:t>
        </w:r>
        <w:r>
          <w:fldChar w:fldCharType="end"/>
        </w:r>
      </w:hyperlink>
    </w:p>
    <w:p>
      <w:pPr>
        <w:pStyle w:val="TOC2"/>
        <w:tabs>
          <w:tab w:val="right" w:leader="dot" w:pos="8306"/>
        </w:tabs>
      </w:pPr>
      <w:hyperlink w:anchor="_Toc12129" w:history="1">
        <w:r>
          <w:rPr>
            <w:rFonts w:ascii="仿宋" w:eastAsia="仿宋" w:hAnsi="仿宋" w:cs="仿宋" w:hint="eastAsia"/>
            <w:lang w:eastAsia="zh-CN"/>
          </w:rPr>
          <w:t>(三)、新型阀控型全密封免维护铅酸蓄电池项目完成阶段时间节点</w:t>
        </w:r>
        <w:r>
          <w:tab/>
        </w:r>
        <w:r>
          <w:fldChar w:fldCharType="begin"/>
        </w:r>
        <w:r>
          <w:instrText xml:space="preserve"> PAGEREF _Toc12129 \h </w:instrText>
        </w:r>
        <w:r>
          <w:fldChar w:fldCharType="separate"/>
        </w:r>
        <w:r>
          <w:t>62</w:t>
        </w:r>
        <w:r>
          <w:fldChar w:fldCharType="end"/>
        </w:r>
      </w:hyperlink>
    </w:p>
    <w:p>
      <w:pPr>
        <w:pStyle w:val="TOC1"/>
        <w:tabs>
          <w:tab w:val="right" w:leader="dot" w:pos="8306"/>
        </w:tabs>
      </w:pPr>
      <w:hyperlink w:anchor="_Toc23921" w:history="1">
        <w:r>
          <w:rPr>
            <w:rFonts w:ascii="仿宋" w:eastAsia="仿宋" w:hAnsi="仿宋" w:cs="仿宋" w:hint="eastAsia"/>
            <w:lang w:eastAsia="zh-CN"/>
          </w:rPr>
          <w:t>十四、新型阀控型全密封免维护铅酸蓄电池项目工程方案分析</w:t>
        </w:r>
        <w:r>
          <w:tab/>
        </w:r>
        <w:r>
          <w:fldChar w:fldCharType="begin"/>
        </w:r>
        <w:r>
          <w:instrText xml:space="preserve"> PAGEREF _Toc23921 \h </w:instrText>
        </w:r>
        <w:r>
          <w:fldChar w:fldCharType="separate"/>
        </w:r>
        <w:r>
          <w:t>64</w:t>
        </w:r>
        <w:r>
          <w:fldChar w:fldCharType="end"/>
        </w:r>
      </w:hyperlink>
    </w:p>
    <w:p>
      <w:pPr>
        <w:pStyle w:val="TOC2"/>
        <w:tabs>
          <w:tab w:val="right" w:leader="dot" w:pos="8306"/>
        </w:tabs>
      </w:pPr>
      <w:hyperlink w:anchor="_Toc9004" w:history="1">
        <w:r>
          <w:rPr>
            <w:rFonts w:ascii="仿宋" w:eastAsia="仿宋" w:hAnsi="仿宋" w:cs="仿宋" w:hint="eastAsia"/>
            <w:lang w:eastAsia="zh-CN"/>
          </w:rPr>
          <w:t>(一)、建筑工程设计原则</w:t>
        </w:r>
        <w:r>
          <w:tab/>
        </w:r>
        <w:r>
          <w:fldChar w:fldCharType="begin"/>
        </w:r>
        <w:r>
          <w:instrText xml:space="preserve"> PAGEREF _Toc9004 \h </w:instrText>
        </w:r>
        <w:r>
          <w:fldChar w:fldCharType="separate"/>
        </w:r>
        <w:r>
          <w:t>64</w:t>
        </w:r>
        <w:r>
          <w:fldChar w:fldCharType="end"/>
        </w:r>
      </w:hyperlink>
    </w:p>
    <w:p>
      <w:pPr>
        <w:pStyle w:val="TOC2"/>
        <w:tabs>
          <w:tab w:val="right" w:leader="dot" w:pos="8306"/>
        </w:tabs>
      </w:pPr>
      <w:hyperlink w:anchor="_Toc4005" w:history="1">
        <w:r>
          <w:rPr>
            <w:rFonts w:ascii="仿宋" w:eastAsia="仿宋" w:hAnsi="仿宋" w:cs="仿宋" w:hint="eastAsia"/>
            <w:lang w:eastAsia="zh-CN"/>
          </w:rPr>
          <w:t>(二)、土建工程建设指标</w:t>
        </w:r>
        <w:r>
          <w:tab/>
        </w:r>
        <w:r>
          <w:fldChar w:fldCharType="begin"/>
        </w:r>
        <w:r>
          <w:instrText xml:space="preserve"> PAGEREF _Toc4005 \h </w:instrText>
        </w:r>
        <w:r>
          <w:fldChar w:fldCharType="separate"/>
        </w:r>
        <w:r>
          <w:t>67</w:t>
        </w:r>
        <w:r>
          <w:fldChar w:fldCharType="end"/>
        </w:r>
      </w:hyperlink>
    </w:p>
    <w:p>
      <w:pPr>
        <w:pStyle w:val="TOC1"/>
        <w:tabs>
          <w:tab w:val="right" w:leader="dot" w:pos="8306"/>
        </w:tabs>
      </w:pPr>
      <w:hyperlink w:anchor="_Toc18668" w:history="1">
        <w:r>
          <w:rPr>
            <w:rFonts w:ascii="仿宋" w:eastAsia="仿宋" w:hAnsi="仿宋" w:cs="仿宋" w:hint="eastAsia"/>
            <w:lang w:eastAsia="zh-CN"/>
          </w:rPr>
          <w:t>十五、风险识别与分类</w:t>
        </w:r>
        <w:r>
          <w:tab/>
        </w:r>
        <w:r>
          <w:fldChar w:fldCharType="begin"/>
        </w:r>
        <w:r>
          <w:instrText xml:space="preserve"> PAGEREF _Toc18668 \h </w:instrText>
        </w:r>
        <w:r>
          <w:fldChar w:fldCharType="separate"/>
        </w:r>
        <w:r>
          <w:t>69</w:t>
        </w:r>
        <w:r>
          <w:fldChar w:fldCharType="end"/>
        </w:r>
      </w:hyperlink>
    </w:p>
    <w:p>
      <w:pPr>
        <w:pStyle w:val="TOC2"/>
        <w:tabs>
          <w:tab w:val="right" w:leader="dot" w:pos="8306"/>
        </w:tabs>
      </w:pPr>
      <w:hyperlink w:anchor="_Toc14833" w:history="1">
        <w:r>
          <w:rPr>
            <w:rFonts w:ascii="仿宋" w:eastAsia="仿宋" w:hAnsi="仿宋" w:cs="仿宋" w:hint="eastAsia"/>
            <w:lang w:eastAsia="zh-CN"/>
          </w:rPr>
          <w:t>(一)、风险识别</w:t>
        </w:r>
        <w:r>
          <w:tab/>
        </w:r>
        <w:r>
          <w:fldChar w:fldCharType="begin"/>
        </w:r>
        <w:r>
          <w:instrText xml:space="preserve"> PAGEREF _Toc14833 \h </w:instrText>
        </w:r>
        <w:r>
          <w:fldChar w:fldCharType="separate"/>
        </w:r>
        <w:r>
          <w:t>69</w:t>
        </w:r>
        <w:r>
          <w:fldChar w:fldCharType="end"/>
        </w:r>
      </w:hyperlink>
    </w:p>
    <w:p>
      <w:pPr>
        <w:pStyle w:val="TOC2"/>
        <w:tabs>
          <w:tab w:val="right" w:leader="dot" w:pos="8306"/>
        </w:tabs>
      </w:pPr>
      <w:hyperlink w:anchor="_Toc1408" w:history="1">
        <w:r>
          <w:rPr>
            <w:rFonts w:ascii="仿宋" w:eastAsia="仿宋" w:hAnsi="仿宋" w:cs="仿宋" w:hint="eastAsia"/>
            <w:lang w:eastAsia="zh-CN"/>
          </w:rPr>
          <w:t>(二)、风险分类</w:t>
        </w:r>
        <w:r>
          <w:tab/>
        </w:r>
        <w:r>
          <w:fldChar w:fldCharType="begin"/>
        </w:r>
        <w:r>
          <w:instrText xml:space="preserve"> PAGEREF _Toc1408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018"/>
      <w:r>
        <w:rPr>
          <w:rFonts w:ascii="仿宋" w:eastAsia="仿宋" w:hAnsi="仿宋" w:cs="仿宋" w:hint="eastAsia"/>
          <w:lang w:eastAsia="zh-CN"/>
        </w:rPr>
        <w:t>(一)、新型阀控型全密封免维护铅酸蓄电池行业分析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行业一直以来都是市场的关注焦点。行业内的发展趋势、竞争态势以及潜在机会都对新型阀控型全密封免维护铅酸蓄电池项目的推进产生深远的影响。通过深入研究行业的整体概貌，我们将更好地理解行业的核心特征，为新型阀控型全密封免维护铅酸蓄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行业，技术一直是推动创新和发展的关键因素。我们将对当前技术趋势进行详尽分析，包括但不限于人工智能、大数据应用、先进制造技术等。这有助于新型阀控型全密封免维护铅酸蓄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阀控型全密封免维护铅酸蓄电池项目成功的基础。我们将对主要竞争对手进行深入研究，包括其市场份额、产品特点、市场定位等。通过全面了解竞争对手的优势和劣势，新型阀控型全密封免维护铅酸蓄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189"/>
      <w:r>
        <w:rPr>
          <w:rFonts w:ascii="仿宋" w:eastAsia="仿宋" w:hAnsi="仿宋" w:cs="仿宋" w:hint="eastAsia"/>
          <w:sz w:val="28"/>
          <w:lang w:eastAsia="zh-CN"/>
        </w:rPr>
        <w:t>(二)、新型阀控型全密封免维护铅酸蓄电池市场分析预测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阀控型全密封免维护铅酸蓄电池市场未来的增长趋势。这包括市场的整体规模、各细分领域的发展趋势等。新型阀控型全密封免维护铅酸蓄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阀控型全密封免维护铅酸蓄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阀控型全密封免维护铅酸蓄电池项目实施过程中需要充分考虑的因素。我们将对市场风险进行全面评估，包括但不限于政策法规风险、市场竞争风险、技术变革风险等。通过对潜在风险的深入分析，新型阀控型全密封免维护铅酸蓄电池项目可以制定相应的风险缓解策略，降低不确定性对新型阀控型全密封免维护铅酸蓄电池项目的影响。</w:t>
      </w:r>
    </w:p>
    <w:p>
      <w:pPr>
        <w:pStyle w:val="Heading1"/>
        <w:ind w:firstLine="560" w:firstLineChars="200"/>
        <w:rPr>
          <w:rFonts w:ascii="仿宋" w:eastAsia="仿宋" w:hAnsi="仿宋" w:cs="仿宋" w:hint="eastAsia"/>
          <w:sz w:val="28"/>
          <w:lang w:eastAsia="zh-CN"/>
        </w:rPr>
      </w:pPr>
      <w:bookmarkStart w:id="5" w:name="_Toc134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4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的技术管理特点体现在其创新导向。通过引入最先进的技术趋势和解决方案，新型阀控型全密封免维护铅酸蓄电池项目致力于提升科技含量、提高质量和效率水平。这意味着我们将采用最新的工具和方法，确保新型阀控型全密封免维护铅酸蓄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阀控型全密封免维护铅酸蓄电池项目技术管理的显著特征。通过整合不同领域的技术资源，我们实现了跨学科的协同工作。这有助于优化技术架构，提高整体效能。此外，整合性策略还促进了不同技术团队之间的紧密沟通和高效合作，确保新型阀控型全密封免维护铅酸蓄电池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新型阀控型全密封免维护铅酸蓄电池项目所采用的技术。通过不断优化技术方案，新型阀控型全密封免维护铅酸蓄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阀控型全密封免维护铅酸蓄电池项目团队将在新型阀控型全密封免维护铅酸蓄电池项目初期识别可能的技术风险，并采取相应的预防和应对措施。通过建立健全的风险评估机制，新型阀控型全密封免维护铅酸蓄电池项目能够在实施过程中及时发现并解决潜在的技术问题，保障新型阀控型全密封免维护铅酸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阀控型全密封免维护铅酸蓄电池项目中，技术将成为新型阀控型全密封免维护铅酸蓄电池项目成功的有力支持。这一深度剖析揭示了技术管理在新型阀控型全密封免维护铅酸蓄电池项目实施中的关键作用，为新型阀控型全密封免维护铅酸蓄电池项目的技术基础奠定了坚实的基础。</w:t>
      </w:r>
    </w:p>
    <w:p>
      <w:pPr>
        <w:pStyle w:val="Heading2"/>
        <w:ind w:firstLine="560" w:firstLineChars="200"/>
        <w:rPr>
          <w:rFonts w:ascii="仿宋" w:eastAsia="仿宋" w:hAnsi="仿宋" w:cs="仿宋" w:hint="eastAsia"/>
          <w:sz w:val="28"/>
          <w:lang w:eastAsia="zh-CN"/>
        </w:rPr>
      </w:pPr>
      <w:bookmarkStart w:id="7" w:name="_Toc8408"/>
      <w:r>
        <w:rPr>
          <w:rFonts w:ascii="仿宋" w:eastAsia="仿宋" w:hAnsi="仿宋" w:cs="仿宋" w:hint="eastAsia"/>
          <w:sz w:val="28"/>
          <w:lang w:eastAsia="zh-CN"/>
        </w:rPr>
        <w:t>(二)、新型阀控型全密封免维护铅酸蓄电池项目工艺技术设计方案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阀控型全密封免维护铅酸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阀控型全密封免维护铅酸蓄电池项目将严格按照相关行业规范要求进行组织。通过有效控制产品质量，新型阀控型全密封免维护铅酸蓄电池项目将致力于为顾客提供优质的新型阀控型全密封免维护铅酸蓄电池项目产品和良好的服务。这体现了新型阀控型全密封免维护铅酸蓄电池项目对于生产活动合规性和质量标准的高度重视，为新型阀控型全密封免维护铅酸蓄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阀控型全密封免维护铅酸蓄电池项目注重生态效益和清洁生产原则。新型阀控型全密封免维护铅酸蓄电池项目建设将紧密结合地方特色经济发展，与社会经济发展规划和区域环境保护规划方案相协调一致。通过与当地区域自然生态系统的结合，新型阀控型全密封免维护铅酸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阀控型全密封免维护铅酸蓄电池项目产品具有多样化的客户需求和个性化的特点。因此，新型阀控型全密封免维护铅酸蓄电池项目产品规格品种多样，且单批生产数量较小。为满足这一特点，新型阀控型全密封免维护铅酸蓄电池项目承办单位将建设先进的柔性制造生产线。通过广泛应用柔性制造技术，新型阀控型全密封免维护铅酸蓄电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阀控型全密封免维护铅酸蓄电池项目采用的技术具有较高的技术含量和自动化水平，处于国内先进水平。这一技术选用不仅体现了对生产效率、质量和环境友好性的高标准要求，同时为新型阀控型全密封免维护铅酸蓄电池项目的可持续发展奠定了坚实的基础。</w:t>
      </w:r>
    </w:p>
    <w:p>
      <w:pPr>
        <w:pStyle w:val="Heading2"/>
        <w:ind w:firstLine="560" w:firstLineChars="200"/>
        <w:rPr>
          <w:rFonts w:ascii="仿宋" w:eastAsia="仿宋" w:hAnsi="仿宋" w:cs="仿宋" w:hint="eastAsia"/>
          <w:sz w:val="28"/>
          <w:lang w:eastAsia="zh-CN"/>
        </w:rPr>
      </w:pPr>
      <w:bookmarkStart w:id="8" w:name="_Toc872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阀控型全密封免维护铅酸蓄电池项目的高效生产和技术实施，我们制定了一套精心设计的设备选型方案，以满足新型阀控型全密封免维护铅酸蓄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阀控型全密封免维护铅酸蓄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阀控型全密封免维护铅酸蓄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822"/>
      <w:r>
        <w:rPr>
          <w:rFonts w:ascii="仿宋" w:eastAsia="仿宋" w:hAnsi="仿宋" w:cs="仿宋" w:hint="eastAsia"/>
          <w:sz w:val="28"/>
          <w:lang w:eastAsia="zh-CN"/>
        </w:rPr>
        <w:t>三、新型阀控型全密封免维护铅酸蓄电池项目文档管理</w:t>
      </w:r>
      <w:bookmarkEnd w:id="9"/>
    </w:p>
    <w:p>
      <w:pPr>
        <w:pStyle w:val="Heading2"/>
        <w:rPr>
          <w:rFonts w:ascii="仿宋" w:eastAsia="仿宋" w:hAnsi="仿宋" w:cs="仿宋" w:hint="eastAsia"/>
          <w:lang w:eastAsia="zh-CN"/>
        </w:rPr>
      </w:pPr>
      <w:bookmarkStart w:id="10" w:name="_Toc1041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新型阀控型全密封免维护铅酸蓄电池项目高度重视文档的质量和准确性，以支持新型阀控型全密封免维护铅酸蓄电池项目的各项活动和决策。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文档的编制始于新型阀控型全密封免维护铅酸蓄电池项目计划的初期，我们制定了详细的文档编制计划，明确了每个文档的内容、格式和编写责任人。在新型阀控型全密封免维护铅酸蓄电池项目启动阶段，我们首先编制了新型阀控型全密封免维护铅酸蓄电池项目章程，明确定义了新型阀控型全密封免维护铅酸蓄电池项目的目标、范围、风险等关键要素。随后，新型阀控型全密封免维护铅酸蓄电池项目团队根据计划陆续编制了需求文档、设计文档、测试文档等各类文档，确保新型阀控型全密封免维护铅酸蓄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阀控型全密封免维护铅酸蓄电池项目管理中的重要环节，旨在确保新型阀控型全密封免维护铅酸蓄电池项目文档符合质量标准和新型阀控型全密封免维护铅酸蓄电池项目需求。在新型阀控型全密封免维护铅酸蓄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阀控型全密封免维护铅酸蓄电池项目相关利益方和专业领域的专家对文档进行独立审查。这有助于获取更全面、客观的反馈，确保新型阀控型全密封免维护铅酸蓄电池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在文档编制与审查方面建立了严格的管理机制，通过规范的流程和多维度的审查，确保新型阀控型全密封免维护铅酸蓄电池项目文档的质量、准确性和可靠性，为新型阀控型全密封免维护铅酸蓄电池项目的顺利推进提供了有力支持。</w:t>
      </w:r>
    </w:p>
    <w:p>
      <w:pPr>
        <w:pStyle w:val="Heading2"/>
        <w:ind w:firstLine="560" w:firstLineChars="200"/>
        <w:rPr>
          <w:rFonts w:ascii="仿宋" w:eastAsia="仿宋" w:hAnsi="仿宋" w:cs="仿宋" w:hint="eastAsia"/>
          <w:sz w:val="28"/>
          <w:lang w:eastAsia="zh-CN"/>
        </w:rPr>
      </w:pPr>
      <w:bookmarkStart w:id="11" w:name="_Toc494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我们通过多渠道发布文档，包括电子邮件、新型阀控型全密封免维护铅酸蓄电池项目管理平台、内部网站等，以满足不同团队成员的偏好和需求。多渠道发布确保了信息的全面覆盖。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我们采用了精细的权限控制，确保只有授权人员可以访问敏感信息。这种安全措施保护了新型阀控型全密封免维护铅酸蓄电池项目文档的机密性，防止了未经授权的信息泄露。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85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阀控型全密封免维护铅酸蓄电池项目生命周期中一个至关重要的环节，直接关系到新型阀控型全密封免维护铅酸蓄电池项目信息的长期保存和历史记录的完整性。在新型阀控型全密封免维护铅酸蓄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838"/>
      <w:r>
        <w:rPr>
          <w:rFonts w:ascii="仿宋" w:eastAsia="仿宋" w:hAnsi="仿宋" w:cs="仿宋" w:hint="eastAsia"/>
          <w:sz w:val="28"/>
          <w:lang w:eastAsia="zh-CN"/>
        </w:rPr>
        <w:t>四、新型阀控型全密封免维护铅酸蓄电池项目土建工程</w:t>
      </w:r>
      <w:bookmarkEnd w:id="13"/>
    </w:p>
    <w:p>
      <w:pPr>
        <w:pStyle w:val="Heading2"/>
        <w:rPr>
          <w:rFonts w:ascii="仿宋" w:eastAsia="仿宋" w:hAnsi="仿宋" w:cs="仿宋" w:hint="eastAsia"/>
          <w:lang w:eastAsia="zh-CN"/>
        </w:rPr>
      </w:pPr>
      <w:bookmarkStart w:id="14" w:name="_Toc2879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在新型阀控型全密封免维护铅酸蓄电池项目的建筑工程设计中，我们将秉承一系列重要的设计原则，以确保新型阀控型全密封免维护铅酸蓄电池项目建筑在功能、美观、可持续性等方面达到最佳效果。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首要原则是确保建筑的功能性得到最大化的发挥。我们将充分理解新型阀控型全密封免维护铅酸蓄电池项目的实际需求，合理布局各个功能区域，保证建筑在满足业务需求的同时，提供高效的工作环境。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在建筑设计中，我们将综合考虑建设和运营成本。通过精细的经济效益分析，确保设计方案在高效利用资源的同时，对新型阀控型全密封免维护铅酸蓄电池项目的长期盈利能力有积极的贡献。</w:t>
      </w:r>
    </w:p>
    <w:p>
      <w:pPr>
        <w:pStyle w:val="Heading2"/>
        <w:ind w:firstLine="560" w:firstLineChars="200"/>
        <w:rPr>
          <w:rFonts w:ascii="仿宋" w:eastAsia="仿宋" w:hAnsi="仿宋" w:cs="仿宋" w:hint="eastAsia"/>
          <w:sz w:val="28"/>
          <w:lang w:eastAsia="zh-CN"/>
        </w:rPr>
      </w:pPr>
      <w:bookmarkStart w:id="15" w:name="_Toc2616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的土建工程设计中，我们将精准设定设计年限，结合新型阀控型全密封免维护铅酸蓄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阀控型全密封免维护铅酸蓄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525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阀控型全密封免维护铅酸蓄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阀控型全密封免维护铅酸蓄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阀控型全密封免维护铅酸蓄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38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本期工程新型阀控型全密封免维护铅酸蓄电池项目预计总建筑面积XXX平方米，其中：计容建筑面积XXX平方米，计划建筑工程投资XX万元，占新型阀控型全密封免维护铅酸蓄电池项目总投资的XX%。</w:t>
      </w:r>
    </w:p>
    <w:p>
      <w:pPr>
        <w:pStyle w:val="Heading1"/>
        <w:ind w:firstLine="560" w:firstLineChars="200"/>
        <w:rPr>
          <w:rFonts w:ascii="仿宋" w:eastAsia="仿宋" w:hAnsi="仿宋" w:cs="仿宋" w:hint="eastAsia"/>
          <w:sz w:val="28"/>
          <w:lang w:eastAsia="zh-CN"/>
        </w:rPr>
      </w:pPr>
      <w:bookmarkStart w:id="18" w:name="_Toc25247"/>
      <w:r>
        <w:rPr>
          <w:rFonts w:ascii="仿宋" w:eastAsia="仿宋" w:hAnsi="仿宋" w:cs="仿宋" w:hint="eastAsia"/>
          <w:sz w:val="28"/>
          <w:lang w:eastAsia="zh-CN"/>
        </w:rPr>
        <w:t>五、新型阀控型全密封免维护铅酸蓄电池项目建设单位说明</w:t>
      </w:r>
      <w:bookmarkEnd w:id="18"/>
    </w:p>
    <w:p>
      <w:pPr>
        <w:pStyle w:val="Heading2"/>
        <w:rPr>
          <w:rFonts w:ascii="仿宋" w:eastAsia="仿宋" w:hAnsi="仿宋" w:cs="仿宋" w:hint="eastAsia"/>
          <w:lang w:eastAsia="zh-CN"/>
        </w:rPr>
      </w:pPr>
      <w:bookmarkStart w:id="19" w:name="_Toc19270"/>
      <w:r>
        <w:rPr>
          <w:rFonts w:ascii="仿宋" w:eastAsia="仿宋" w:hAnsi="仿宋" w:cs="仿宋" w:hint="eastAsia"/>
          <w:lang w:eastAsia="zh-CN"/>
        </w:rPr>
        <w:t>(一)、新型阀控型全密封免维护铅酸蓄电池项目承办单位基本情况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https://d.book118.com/515120243244011122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93F19"/>
    <w:rsid w:val="22493F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202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2024-03-03T17:38:00Z</dcterms:created>
  <dcterms:modified xsi:type="dcterms:W3CDTF">2024-03-03T17:38:35Z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E42858BB216D461E823504BBC33B788E_11</vt:lpwstr>
  </property>
  <property fmtid="{D5CDD505-2E9C-101B-9397-08002B2CF9AE}" pid="3" name="KSOProductBuildVer">
    <vt:lpwstr>2052-12.1.0.16388</vt:lpwstr>
  </property>
</Properties>
</file>