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多晶铝酸镁（MGAL2O4）项目建设总纲及方案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05" w:history="1">
        <w:r>
          <w:rPr>
            <w:rFonts w:ascii="仿宋" w:eastAsia="仿宋" w:hAnsi="仿宋" w:cs="仿宋" w:hint="eastAsia"/>
            <w:lang w:eastAsia="zh-CN"/>
          </w:rPr>
          <w:t>前言</w:t>
        </w:r>
        <w:r>
          <w:tab/>
        </w:r>
        <w:r>
          <w:fldChar w:fldCharType="begin"/>
        </w:r>
        <w:r>
          <w:instrText xml:space="preserve"> PAGEREF _Toc9305 \h </w:instrText>
        </w:r>
        <w:r>
          <w:fldChar w:fldCharType="separate"/>
        </w:r>
        <w:r>
          <w:t>3</w:t>
        </w:r>
        <w:r>
          <w:fldChar w:fldCharType="end"/>
        </w:r>
      </w:hyperlink>
    </w:p>
    <w:p>
      <w:pPr>
        <w:pStyle w:val="TOC1"/>
        <w:tabs>
          <w:tab w:val="right" w:leader="dot" w:pos="8306"/>
        </w:tabs>
      </w:pPr>
      <w:hyperlink w:anchor="_Toc12285" w:history="1">
        <w:r>
          <w:rPr>
            <w:rFonts w:ascii="仿宋" w:eastAsia="仿宋" w:hAnsi="仿宋" w:cs="仿宋" w:hint="eastAsia"/>
            <w:lang w:eastAsia="zh-CN"/>
          </w:rPr>
          <w:t>一、财务管理与成本控制</w:t>
        </w:r>
        <w:r>
          <w:tab/>
        </w:r>
        <w:r>
          <w:fldChar w:fldCharType="begin"/>
        </w:r>
        <w:r>
          <w:instrText xml:space="preserve"> PAGEREF _Toc12285 \h </w:instrText>
        </w:r>
        <w:r>
          <w:fldChar w:fldCharType="separate"/>
        </w:r>
        <w:r>
          <w:t>3</w:t>
        </w:r>
        <w:r>
          <w:fldChar w:fldCharType="end"/>
        </w:r>
      </w:hyperlink>
    </w:p>
    <w:p>
      <w:pPr>
        <w:pStyle w:val="TOC2"/>
        <w:tabs>
          <w:tab w:val="right" w:leader="dot" w:pos="8306"/>
        </w:tabs>
      </w:pPr>
      <w:hyperlink w:anchor="_Toc10379" w:history="1">
        <w:r>
          <w:rPr>
            <w:rFonts w:ascii="仿宋" w:eastAsia="仿宋" w:hAnsi="仿宋" w:cs="仿宋" w:hint="eastAsia"/>
            <w:lang w:eastAsia="zh-CN"/>
          </w:rPr>
          <w:t>(一)、财务管理体系建设</w:t>
        </w:r>
        <w:r>
          <w:tab/>
        </w:r>
        <w:r>
          <w:fldChar w:fldCharType="begin"/>
        </w:r>
        <w:r>
          <w:instrText xml:space="preserve"> PAGEREF _Toc10379 \h </w:instrText>
        </w:r>
        <w:r>
          <w:fldChar w:fldCharType="separate"/>
        </w:r>
        <w:r>
          <w:t>3</w:t>
        </w:r>
        <w:r>
          <w:fldChar w:fldCharType="end"/>
        </w:r>
      </w:hyperlink>
    </w:p>
    <w:p>
      <w:pPr>
        <w:pStyle w:val="TOC2"/>
        <w:tabs>
          <w:tab w:val="right" w:leader="dot" w:pos="8306"/>
        </w:tabs>
      </w:pPr>
      <w:hyperlink w:anchor="_Toc21605" w:history="1">
        <w:r>
          <w:rPr>
            <w:rFonts w:ascii="仿宋" w:eastAsia="仿宋" w:hAnsi="仿宋" w:cs="仿宋" w:hint="eastAsia"/>
            <w:lang w:eastAsia="zh-CN"/>
          </w:rPr>
          <w:t>(二)、成本控制措施</w:t>
        </w:r>
        <w:r>
          <w:tab/>
        </w:r>
        <w:r>
          <w:fldChar w:fldCharType="begin"/>
        </w:r>
        <w:r>
          <w:instrText xml:space="preserve"> PAGEREF _Toc21605 \h </w:instrText>
        </w:r>
        <w:r>
          <w:fldChar w:fldCharType="separate"/>
        </w:r>
        <w:r>
          <w:t>4</w:t>
        </w:r>
        <w:r>
          <w:fldChar w:fldCharType="end"/>
        </w:r>
      </w:hyperlink>
    </w:p>
    <w:p>
      <w:pPr>
        <w:pStyle w:val="TOC1"/>
        <w:tabs>
          <w:tab w:val="right" w:leader="dot" w:pos="8306"/>
        </w:tabs>
      </w:pPr>
      <w:hyperlink w:anchor="_Toc6266" w:history="1">
        <w:r>
          <w:rPr>
            <w:rFonts w:ascii="仿宋" w:eastAsia="仿宋" w:hAnsi="仿宋" w:cs="仿宋" w:hint="eastAsia"/>
            <w:lang w:eastAsia="zh-CN"/>
          </w:rPr>
          <w:t>二、经济影响分析</w:t>
        </w:r>
        <w:r>
          <w:tab/>
        </w:r>
        <w:r>
          <w:fldChar w:fldCharType="begin"/>
        </w:r>
        <w:r>
          <w:instrText xml:space="preserve"> PAGEREF _Toc6266 \h </w:instrText>
        </w:r>
        <w:r>
          <w:fldChar w:fldCharType="separate"/>
        </w:r>
        <w:r>
          <w:t>5</w:t>
        </w:r>
        <w:r>
          <w:fldChar w:fldCharType="end"/>
        </w:r>
      </w:hyperlink>
    </w:p>
    <w:p>
      <w:pPr>
        <w:pStyle w:val="TOC2"/>
        <w:tabs>
          <w:tab w:val="right" w:leader="dot" w:pos="8306"/>
        </w:tabs>
      </w:pPr>
      <w:hyperlink w:anchor="_Toc7361" w:history="1">
        <w:r>
          <w:rPr>
            <w:rFonts w:ascii="仿宋" w:eastAsia="仿宋" w:hAnsi="仿宋" w:cs="仿宋" w:hint="eastAsia"/>
            <w:lang w:eastAsia="zh-CN"/>
          </w:rPr>
          <w:t>(一)、经济费用效益或费用效果分析</w:t>
        </w:r>
        <w:r>
          <w:tab/>
        </w:r>
        <w:r>
          <w:fldChar w:fldCharType="begin"/>
        </w:r>
        <w:r>
          <w:instrText xml:space="preserve"> PAGEREF _Toc7361 \h </w:instrText>
        </w:r>
        <w:r>
          <w:fldChar w:fldCharType="separate"/>
        </w:r>
        <w:r>
          <w:t>5</w:t>
        </w:r>
        <w:r>
          <w:fldChar w:fldCharType="end"/>
        </w:r>
      </w:hyperlink>
    </w:p>
    <w:p>
      <w:pPr>
        <w:pStyle w:val="TOC2"/>
        <w:tabs>
          <w:tab w:val="right" w:leader="dot" w:pos="8306"/>
        </w:tabs>
      </w:pPr>
      <w:hyperlink w:anchor="_Toc26632" w:history="1">
        <w:r>
          <w:rPr>
            <w:rFonts w:ascii="仿宋" w:eastAsia="仿宋" w:hAnsi="仿宋" w:cs="仿宋" w:hint="eastAsia"/>
            <w:lang w:eastAsia="zh-CN"/>
          </w:rPr>
          <w:t>(二)、行业影响分析</w:t>
        </w:r>
        <w:r>
          <w:tab/>
        </w:r>
        <w:r>
          <w:fldChar w:fldCharType="begin"/>
        </w:r>
        <w:r>
          <w:instrText xml:space="preserve"> PAGEREF _Toc26632 \h </w:instrText>
        </w:r>
        <w:r>
          <w:fldChar w:fldCharType="separate"/>
        </w:r>
        <w:r>
          <w:t>8</w:t>
        </w:r>
        <w:r>
          <w:fldChar w:fldCharType="end"/>
        </w:r>
      </w:hyperlink>
    </w:p>
    <w:p>
      <w:pPr>
        <w:pStyle w:val="TOC2"/>
        <w:tabs>
          <w:tab w:val="right" w:leader="dot" w:pos="8306"/>
        </w:tabs>
      </w:pPr>
      <w:hyperlink w:anchor="_Toc24783" w:history="1">
        <w:r>
          <w:rPr>
            <w:rFonts w:ascii="仿宋" w:eastAsia="仿宋" w:hAnsi="仿宋" w:cs="仿宋" w:hint="eastAsia"/>
            <w:lang w:eastAsia="zh-CN"/>
          </w:rPr>
          <w:t>(三)、区域经济影响分析</w:t>
        </w:r>
        <w:r>
          <w:tab/>
        </w:r>
        <w:r>
          <w:fldChar w:fldCharType="begin"/>
        </w:r>
        <w:r>
          <w:instrText xml:space="preserve"> PAGEREF _Toc24783 \h </w:instrText>
        </w:r>
        <w:r>
          <w:fldChar w:fldCharType="separate"/>
        </w:r>
        <w:r>
          <w:t>9</w:t>
        </w:r>
        <w:r>
          <w:fldChar w:fldCharType="end"/>
        </w:r>
      </w:hyperlink>
    </w:p>
    <w:p>
      <w:pPr>
        <w:pStyle w:val="TOC2"/>
        <w:tabs>
          <w:tab w:val="right" w:leader="dot" w:pos="8306"/>
        </w:tabs>
      </w:pPr>
      <w:hyperlink w:anchor="_Toc32214" w:history="1">
        <w:r>
          <w:rPr>
            <w:rFonts w:ascii="仿宋" w:eastAsia="仿宋" w:hAnsi="仿宋" w:cs="仿宋" w:hint="eastAsia"/>
            <w:lang w:eastAsia="zh-CN"/>
          </w:rPr>
          <w:t>(四)、宏观经济影响分析</w:t>
        </w:r>
        <w:r>
          <w:tab/>
        </w:r>
        <w:r>
          <w:fldChar w:fldCharType="begin"/>
        </w:r>
        <w:r>
          <w:instrText xml:space="preserve"> PAGEREF _Toc32214 \h </w:instrText>
        </w:r>
        <w:r>
          <w:fldChar w:fldCharType="separate"/>
        </w:r>
        <w:r>
          <w:t>10</w:t>
        </w:r>
        <w:r>
          <w:fldChar w:fldCharType="end"/>
        </w:r>
      </w:hyperlink>
    </w:p>
    <w:p>
      <w:pPr>
        <w:pStyle w:val="TOC1"/>
        <w:tabs>
          <w:tab w:val="right" w:leader="dot" w:pos="8306"/>
        </w:tabs>
      </w:pPr>
      <w:hyperlink w:anchor="_Toc2846" w:history="1">
        <w:r>
          <w:rPr>
            <w:rFonts w:ascii="仿宋" w:eastAsia="仿宋" w:hAnsi="仿宋" w:cs="仿宋" w:hint="eastAsia"/>
            <w:lang w:eastAsia="zh-CN"/>
          </w:rPr>
          <w:t>三、社会影响分析</w:t>
        </w:r>
        <w:r>
          <w:tab/>
        </w:r>
        <w:r>
          <w:fldChar w:fldCharType="begin"/>
        </w:r>
        <w:r>
          <w:instrText xml:space="preserve"> PAGEREF _Toc2846 \h </w:instrText>
        </w:r>
        <w:r>
          <w:fldChar w:fldCharType="separate"/>
        </w:r>
        <w:r>
          <w:t>12</w:t>
        </w:r>
        <w:r>
          <w:fldChar w:fldCharType="end"/>
        </w:r>
      </w:hyperlink>
    </w:p>
    <w:p>
      <w:pPr>
        <w:pStyle w:val="TOC2"/>
        <w:tabs>
          <w:tab w:val="right" w:leader="dot" w:pos="8306"/>
        </w:tabs>
      </w:pPr>
      <w:hyperlink w:anchor="_Toc1760" w:history="1">
        <w:r>
          <w:rPr>
            <w:rFonts w:ascii="仿宋" w:eastAsia="仿宋" w:hAnsi="仿宋" w:cs="仿宋" w:hint="eastAsia"/>
            <w:lang w:eastAsia="zh-CN"/>
          </w:rPr>
          <w:t>(一)、社会影响效果分析</w:t>
        </w:r>
        <w:r>
          <w:tab/>
        </w:r>
        <w:r>
          <w:fldChar w:fldCharType="begin"/>
        </w:r>
        <w:r>
          <w:instrText xml:space="preserve"> PAGEREF _Toc1760 \h </w:instrText>
        </w:r>
        <w:r>
          <w:fldChar w:fldCharType="separate"/>
        </w:r>
        <w:r>
          <w:t>12</w:t>
        </w:r>
        <w:r>
          <w:fldChar w:fldCharType="end"/>
        </w:r>
      </w:hyperlink>
    </w:p>
    <w:p>
      <w:pPr>
        <w:pStyle w:val="TOC2"/>
        <w:tabs>
          <w:tab w:val="right" w:leader="dot" w:pos="8306"/>
        </w:tabs>
      </w:pPr>
      <w:hyperlink w:anchor="_Toc30394" w:history="1">
        <w:r>
          <w:rPr>
            <w:rFonts w:ascii="仿宋" w:eastAsia="仿宋" w:hAnsi="仿宋" w:cs="仿宋" w:hint="eastAsia"/>
            <w:lang w:eastAsia="zh-CN"/>
          </w:rPr>
          <w:t>(二)、社会适应性分析</w:t>
        </w:r>
        <w:r>
          <w:tab/>
        </w:r>
        <w:r>
          <w:fldChar w:fldCharType="begin"/>
        </w:r>
        <w:r>
          <w:instrText xml:space="preserve"> PAGEREF _Toc30394 \h </w:instrText>
        </w:r>
        <w:r>
          <w:fldChar w:fldCharType="separate"/>
        </w:r>
        <w:r>
          <w:t>15</w:t>
        </w:r>
        <w:r>
          <w:fldChar w:fldCharType="end"/>
        </w:r>
      </w:hyperlink>
    </w:p>
    <w:p>
      <w:pPr>
        <w:pStyle w:val="TOC2"/>
        <w:tabs>
          <w:tab w:val="right" w:leader="dot" w:pos="8306"/>
        </w:tabs>
      </w:pPr>
      <w:hyperlink w:anchor="_Toc21500" w:history="1">
        <w:r>
          <w:rPr>
            <w:rFonts w:ascii="仿宋" w:eastAsia="仿宋" w:hAnsi="仿宋" w:cs="仿宋" w:hint="eastAsia"/>
            <w:lang w:eastAsia="zh-CN"/>
          </w:rPr>
          <w:t>(三)、社会风险及对策分析</w:t>
        </w:r>
        <w:r>
          <w:tab/>
        </w:r>
        <w:r>
          <w:fldChar w:fldCharType="begin"/>
        </w:r>
        <w:r>
          <w:instrText xml:space="preserve"> PAGEREF _Toc21500 \h </w:instrText>
        </w:r>
        <w:r>
          <w:fldChar w:fldCharType="separate"/>
        </w:r>
        <w:r>
          <w:t>16</w:t>
        </w:r>
        <w:r>
          <w:fldChar w:fldCharType="end"/>
        </w:r>
      </w:hyperlink>
    </w:p>
    <w:p>
      <w:pPr>
        <w:pStyle w:val="TOC1"/>
        <w:tabs>
          <w:tab w:val="right" w:leader="dot" w:pos="8306"/>
        </w:tabs>
      </w:pPr>
      <w:hyperlink w:anchor="_Toc29493" w:history="1">
        <w:r>
          <w:rPr>
            <w:rFonts w:ascii="仿宋" w:eastAsia="仿宋" w:hAnsi="仿宋" w:cs="仿宋" w:hint="eastAsia"/>
            <w:lang w:eastAsia="zh-CN"/>
          </w:rPr>
          <w:t>四、发展规划、产业政策和行业准入分析</w:t>
        </w:r>
        <w:r>
          <w:tab/>
        </w:r>
        <w:r>
          <w:fldChar w:fldCharType="begin"/>
        </w:r>
        <w:r>
          <w:instrText xml:space="preserve"> PAGEREF _Toc29493 \h </w:instrText>
        </w:r>
        <w:r>
          <w:fldChar w:fldCharType="separate"/>
        </w:r>
        <w:r>
          <w:t>19</w:t>
        </w:r>
        <w:r>
          <w:fldChar w:fldCharType="end"/>
        </w:r>
      </w:hyperlink>
    </w:p>
    <w:p>
      <w:pPr>
        <w:pStyle w:val="TOC2"/>
        <w:tabs>
          <w:tab w:val="right" w:leader="dot" w:pos="8306"/>
        </w:tabs>
      </w:pPr>
      <w:hyperlink w:anchor="_Toc30781" w:history="1">
        <w:r>
          <w:rPr>
            <w:rFonts w:ascii="仿宋" w:eastAsia="仿宋" w:hAnsi="仿宋" w:cs="仿宋" w:hint="eastAsia"/>
            <w:lang w:eastAsia="zh-CN"/>
          </w:rPr>
          <w:t>(一)、发展规划分析</w:t>
        </w:r>
        <w:r>
          <w:tab/>
        </w:r>
        <w:r>
          <w:fldChar w:fldCharType="begin"/>
        </w:r>
        <w:r>
          <w:instrText xml:space="preserve"> PAGEREF _Toc30781 \h </w:instrText>
        </w:r>
        <w:r>
          <w:fldChar w:fldCharType="separate"/>
        </w:r>
        <w:r>
          <w:t>19</w:t>
        </w:r>
        <w:r>
          <w:fldChar w:fldCharType="end"/>
        </w:r>
      </w:hyperlink>
    </w:p>
    <w:p>
      <w:pPr>
        <w:pStyle w:val="TOC2"/>
        <w:tabs>
          <w:tab w:val="right" w:leader="dot" w:pos="8306"/>
        </w:tabs>
      </w:pPr>
      <w:hyperlink w:anchor="_Toc27125" w:history="1">
        <w:r>
          <w:rPr>
            <w:rFonts w:ascii="仿宋" w:eastAsia="仿宋" w:hAnsi="仿宋" w:cs="仿宋" w:hint="eastAsia"/>
            <w:lang w:eastAsia="zh-CN"/>
          </w:rPr>
          <w:t>(二)、产业政策分析</w:t>
        </w:r>
        <w:r>
          <w:tab/>
        </w:r>
        <w:r>
          <w:fldChar w:fldCharType="begin"/>
        </w:r>
        <w:r>
          <w:instrText xml:space="preserve"> PAGEREF _Toc27125 \h </w:instrText>
        </w:r>
        <w:r>
          <w:fldChar w:fldCharType="separate"/>
        </w:r>
        <w:r>
          <w:t>21</w:t>
        </w:r>
        <w:r>
          <w:fldChar w:fldCharType="end"/>
        </w:r>
      </w:hyperlink>
    </w:p>
    <w:p>
      <w:pPr>
        <w:pStyle w:val="TOC2"/>
        <w:tabs>
          <w:tab w:val="right" w:leader="dot" w:pos="8306"/>
        </w:tabs>
      </w:pPr>
      <w:hyperlink w:anchor="_Toc22415" w:history="1">
        <w:r>
          <w:rPr>
            <w:rFonts w:ascii="仿宋" w:eastAsia="仿宋" w:hAnsi="仿宋" w:cs="仿宋" w:hint="eastAsia"/>
            <w:lang w:eastAsia="zh-CN"/>
          </w:rPr>
          <w:t>(三)、行业准入分析</w:t>
        </w:r>
        <w:r>
          <w:tab/>
        </w:r>
        <w:r>
          <w:fldChar w:fldCharType="begin"/>
        </w:r>
        <w:r>
          <w:instrText xml:space="preserve"> PAGEREF _Toc22415 \h </w:instrText>
        </w:r>
        <w:r>
          <w:fldChar w:fldCharType="separate"/>
        </w:r>
        <w:r>
          <w:t>23</w:t>
        </w:r>
        <w:r>
          <w:fldChar w:fldCharType="end"/>
        </w:r>
      </w:hyperlink>
    </w:p>
    <w:p>
      <w:pPr>
        <w:pStyle w:val="TOC1"/>
        <w:tabs>
          <w:tab w:val="right" w:leader="dot" w:pos="8306"/>
        </w:tabs>
      </w:pPr>
      <w:hyperlink w:anchor="_Toc14060" w:history="1">
        <w:r>
          <w:rPr>
            <w:rFonts w:ascii="仿宋" w:eastAsia="仿宋" w:hAnsi="仿宋" w:cs="仿宋" w:hint="eastAsia"/>
            <w:lang w:eastAsia="zh-CN"/>
          </w:rPr>
          <w:t>五、建设风险评估分析</w:t>
        </w:r>
        <w:r>
          <w:tab/>
        </w:r>
        <w:r>
          <w:fldChar w:fldCharType="begin"/>
        </w:r>
        <w:r>
          <w:instrText xml:space="preserve"> PAGEREF _Toc14060 \h </w:instrText>
        </w:r>
        <w:r>
          <w:fldChar w:fldCharType="separate"/>
        </w:r>
        <w:r>
          <w:t>24</w:t>
        </w:r>
        <w:r>
          <w:fldChar w:fldCharType="end"/>
        </w:r>
      </w:hyperlink>
    </w:p>
    <w:p>
      <w:pPr>
        <w:pStyle w:val="TOC2"/>
        <w:tabs>
          <w:tab w:val="right" w:leader="dot" w:pos="8306"/>
        </w:tabs>
      </w:pPr>
      <w:hyperlink w:anchor="_Toc3842" w:history="1">
        <w:r>
          <w:rPr>
            <w:rFonts w:ascii="仿宋" w:eastAsia="仿宋" w:hAnsi="仿宋" w:cs="仿宋" w:hint="eastAsia"/>
            <w:lang w:eastAsia="zh-CN"/>
          </w:rPr>
          <w:t>(一)、政策风险分析</w:t>
        </w:r>
        <w:r>
          <w:tab/>
        </w:r>
        <w:r>
          <w:fldChar w:fldCharType="begin"/>
        </w:r>
        <w:r>
          <w:instrText xml:space="preserve"> PAGEREF _Toc3842 \h </w:instrText>
        </w:r>
        <w:r>
          <w:fldChar w:fldCharType="separate"/>
        </w:r>
        <w:r>
          <w:t>24</w:t>
        </w:r>
        <w:r>
          <w:fldChar w:fldCharType="end"/>
        </w:r>
      </w:hyperlink>
    </w:p>
    <w:p>
      <w:pPr>
        <w:pStyle w:val="TOC2"/>
        <w:tabs>
          <w:tab w:val="right" w:leader="dot" w:pos="8306"/>
        </w:tabs>
      </w:pPr>
      <w:hyperlink w:anchor="_Toc6188" w:history="1">
        <w:r>
          <w:rPr>
            <w:rFonts w:ascii="仿宋" w:eastAsia="仿宋" w:hAnsi="仿宋" w:cs="仿宋" w:hint="eastAsia"/>
            <w:lang w:eastAsia="zh-CN"/>
          </w:rPr>
          <w:t>(二)、社会风险分析</w:t>
        </w:r>
        <w:r>
          <w:tab/>
        </w:r>
        <w:r>
          <w:fldChar w:fldCharType="begin"/>
        </w:r>
        <w:r>
          <w:instrText xml:space="preserve"> PAGEREF _Toc6188 \h </w:instrText>
        </w:r>
        <w:r>
          <w:fldChar w:fldCharType="separate"/>
        </w:r>
        <w:r>
          <w:t>25</w:t>
        </w:r>
        <w:r>
          <w:fldChar w:fldCharType="end"/>
        </w:r>
      </w:hyperlink>
    </w:p>
    <w:p>
      <w:pPr>
        <w:pStyle w:val="TOC2"/>
        <w:tabs>
          <w:tab w:val="right" w:leader="dot" w:pos="8306"/>
        </w:tabs>
      </w:pPr>
      <w:hyperlink w:anchor="_Toc11421" w:history="1">
        <w:r>
          <w:rPr>
            <w:rFonts w:ascii="仿宋" w:eastAsia="仿宋" w:hAnsi="仿宋" w:cs="仿宋" w:hint="eastAsia"/>
            <w:lang w:eastAsia="zh-CN"/>
          </w:rPr>
          <w:t>(三)、市场风险分析</w:t>
        </w:r>
        <w:r>
          <w:tab/>
        </w:r>
        <w:r>
          <w:fldChar w:fldCharType="begin"/>
        </w:r>
        <w:r>
          <w:instrText xml:space="preserve"> PAGEREF _Toc11421 \h </w:instrText>
        </w:r>
        <w:r>
          <w:fldChar w:fldCharType="separate"/>
        </w:r>
        <w:r>
          <w:t>27</w:t>
        </w:r>
        <w:r>
          <w:fldChar w:fldCharType="end"/>
        </w:r>
      </w:hyperlink>
    </w:p>
    <w:p>
      <w:pPr>
        <w:pStyle w:val="TOC2"/>
        <w:tabs>
          <w:tab w:val="right" w:leader="dot" w:pos="8306"/>
        </w:tabs>
      </w:pPr>
      <w:hyperlink w:anchor="_Toc29422" w:history="1">
        <w:r>
          <w:rPr>
            <w:rFonts w:ascii="仿宋" w:eastAsia="仿宋" w:hAnsi="仿宋" w:cs="仿宋" w:hint="eastAsia"/>
            <w:lang w:eastAsia="zh-CN"/>
          </w:rPr>
          <w:t>(四)、资金风险分析</w:t>
        </w:r>
        <w:r>
          <w:tab/>
        </w:r>
        <w:r>
          <w:fldChar w:fldCharType="begin"/>
        </w:r>
        <w:r>
          <w:instrText xml:space="preserve"> PAGEREF _Toc29422 \h </w:instrText>
        </w:r>
        <w:r>
          <w:fldChar w:fldCharType="separate"/>
        </w:r>
        <w:r>
          <w:t>28</w:t>
        </w:r>
        <w:r>
          <w:fldChar w:fldCharType="end"/>
        </w:r>
      </w:hyperlink>
    </w:p>
    <w:p>
      <w:pPr>
        <w:pStyle w:val="TOC2"/>
        <w:tabs>
          <w:tab w:val="right" w:leader="dot" w:pos="8306"/>
        </w:tabs>
      </w:pPr>
      <w:hyperlink w:anchor="_Toc6842" w:history="1">
        <w:r>
          <w:rPr>
            <w:rFonts w:ascii="仿宋" w:eastAsia="仿宋" w:hAnsi="仿宋" w:cs="仿宋" w:hint="eastAsia"/>
            <w:lang w:eastAsia="zh-CN"/>
          </w:rPr>
          <w:t>(五)、技术风险分析</w:t>
        </w:r>
        <w:r>
          <w:tab/>
        </w:r>
        <w:r>
          <w:fldChar w:fldCharType="begin"/>
        </w:r>
        <w:r>
          <w:instrText xml:space="preserve"> PAGEREF _Toc6842 \h </w:instrText>
        </w:r>
        <w:r>
          <w:fldChar w:fldCharType="separate"/>
        </w:r>
        <w:r>
          <w:t>29</w:t>
        </w:r>
        <w:r>
          <w:fldChar w:fldCharType="end"/>
        </w:r>
      </w:hyperlink>
    </w:p>
    <w:p>
      <w:pPr>
        <w:pStyle w:val="TOC2"/>
        <w:tabs>
          <w:tab w:val="right" w:leader="dot" w:pos="8306"/>
        </w:tabs>
      </w:pPr>
      <w:hyperlink w:anchor="_Toc25099" w:history="1">
        <w:r>
          <w:rPr>
            <w:rFonts w:ascii="仿宋" w:eastAsia="仿宋" w:hAnsi="仿宋" w:cs="仿宋" w:hint="eastAsia"/>
            <w:lang w:eastAsia="zh-CN"/>
          </w:rPr>
          <w:t>(六)、财务风险分析</w:t>
        </w:r>
        <w:r>
          <w:tab/>
        </w:r>
        <w:r>
          <w:fldChar w:fldCharType="begin"/>
        </w:r>
        <w:r>
          <w:instrText xml:space="preserve"> PAGEREF _Toc25099 \h </w:instrText>
        </w:r>
        <w:r>
          <w:fldChar w:fldCharType="separate"/>
        </w:r>
        <w:r>
          <w:t>30</w:t>
        </w:r>
        <w:r>
          <w:fldChar w:fldCharType="end"/>
        </w:r>
      </w:hyperlink>
    </w:p>
    <w:p>
      <w:pPr>
        <w:pStyle w:val="TOC2"/>
        <w:tabs>
          <w:tab w:val="right" w:leader="dot" w:pos="8306"/>
        </w:tabs>
      </w:pPr>
      <w:hyperlink w:anchor="_Toc813" w:history="1">
        <w:r>
          <w:rPr>
            <w:rFonts w:ascii="仿宋" w:eastAsia="仿宋" w:hAnsi="仿宋" w:cs="仿宋" w:hint="eastAsia"/>
            <w:lang w:eastAsia="zh-CN"/>
          </w:rPr>
          <w:t>(七)、管理风险分析</w:t>
        </w:r>
        <w:r>
          <w:tab/>
        </w:r>
        <w:r>
          <w:fldChar w:fldCharType="begin"/>
        </w:r>
        <w:r>
          <w:instrText xml:space="preserve"> PAGEREF _Toc813 \h </w:instrText>
        </w:r>
        <w:r>
          <w:fldChar w:fldCharType="separate"/>
        </w:r>
        <w:r>
          <w:t>32</w:t>
        </w:r>
        <w:r>
          <w:fldChar w:fldCharType="end"/>
        </w:r>
      </w:hyperlink>
    </w:p>
    <w:p>
      <w:pPr>
        <w:pStyle w:val="TOC2"/>
        <w:tabs>
          <w:tab w:val="right" w:leader="dot" w:pos="8306"/>
        </w:tabs>
      </w:pPr>
      <w:hyperlink w:anchor="_Toc24820" w:history="1">
        <w:r>
          <w:rPr>
            <w:rFonts w:ascii="仿宋" w:eastAsia="仿宋" w:hAnsi="仿宋" w:cs="仿宋" w:hint="eastAsia"/>
            <w:lang w:eastAsia="zh-CN"/>
          </w:rPr>
          <w:t>(八)、其它风险分析</w:t>
        </w:r>
        <w:r>
          <w:tab/>
        </w:r>
        <w:r>
          <w:fldChar w:fldCharType="begin"/>
        </w:r>
        <w:r>
          <w:instrText xml:space="preserve"> PAGEREF _Toc24820 \h </w:instrText>
        </w:r>
        <w:r>
          <w:fldChar w:fldCharType="separate"/>
        </w:r>
        <w:r>
          <w:t>33</w:t>
        </w:r>
        <w:r>
          <w:fldChar w:fldCharType="end"/>
        </w:r>
      </w:hyperlink>
    </w:p>
    <w:p>
      <w:pPr>
        <w:pStyle w:val="TOC2"/>
        <w:tabs>
          <w:tab w:val="right" w:leader="dot" w:pos="8306"/>
        </w:tabs>
      </w:pPr>
      <w:hyperlink w:anchor="_Toc20685" w:history="1">
        <w:r>
          <w:rPr>
            <w:rFonts w:ascii="仿宋" w:eastAsia="仿宋" w:hAnsi="仿宋" w:cs="仿宋" w:hint="eastAsia"/>
            <w:lang w:eastAsia="zh-CN"/>
          </w:rPr>
          <w:t>(九)、社会影响评估</w:t>
        </w:r>
        <w:r>
          <w:tab/>
        </w:r>
        <w:r>
          <w:fldChar w:fldCharType="begin"/>
        </w:r>
        <w:r>
          <w:instrText xml:space="preserve"> PAGEREF _Toc20685 \h </w:instrText>
        </w:r>
        <w:r>
          <w:fldChar w:fldCharType="separate"/>
        </w:r>
        <w:r>
          <w:t>35</w:t>
        </w:r>
        <w:r>
          <w:fldChar w:fldCharType="end"/>
        </w:r>
      </w:hyperlink>
    </w:p>
    <w:p>
      <w:pPr>
        <w:pStyle w:val="TOC1"/>
        <w:tabs>
          <w:tab w:val="right" w:leader="dot" w:pos="8306"/>
        </w:tabs>
      </w:pPr>
      <w:hyperlink w:anchor="_Toc16294" w:history="1">
        <w:r>
          <w:rPr>
            <w:rFonts w:ascii="仿宋" w:eastAsia="仿宋" w:hAnsi="仿宋" w:cs="仿宋" w:hint="eastAsia"/>
            <w:lang w:eastAsia="zh-CN"/>
          </w:rPr>
          <w:t>六、项目监理与质量保证</w:t>
        </w:r>
        <w:r>
          <w:tab/>
        </w:r>
        <w:r>
          <w:fldChar w:fldCharType="begin"/>
        </w:r>
        <w:r>
          <w:instrText xml:space="preserve"> PAGEREF _Toc16294 \h </w:instrText>
        </w:r>
        <w:r>
          <w:fldChar w:fldCharType="separate"/>
        </w:r>
        <w:r>
          <w:t>37</w:t>
        </w:r>
        <w:r>
          <w:fldChar w:fldCharType="end"/>
        </w:r>
      </w:hyperlink>
    </w:p>
    <w:p>
      <w:pPr>
        <w:pStyle w:val="TOC2"/>
        <w:tabs>
          <w:tab w:val="right" w:leader="dot" w:pos="8306"/>
        </w:tabs>
      </w:pPr>
      <w:hyperlink w:anchor="_Toc27159" w:history="1">
        <w:r>
          <w:rPr>
            <w:rFonts w:ascii="仿宋" w:eastAsia="仿宋" w:hAnsi="仿宋" w:cs="仿宋" w:hint="eastAsia"/>
            <w:lang w:eastAsia="zh-CN"/>
          </w:rPr>
          <w:t>(一)、监理体系构建</w:t>
        </w:r>
        <w:r>
          <w:tab/>
        </w:r>
        <w:r>
          <w:fldChar w:fldCharType="begin"/>
        </w:r>
        <w:r>
          <w:instrText xml:space="preserve"> PAGEREF _Toc27159 \h </w:instrText>
        </w:r>
        <w:r>
          <w:fldChar w:fldCharType="separate"/>
        </w:r>
        <w:r>
          <w:t>37</w:t>
        </w:r>
        <w:r>
          <w:fldChar w:fldCharType="end"/>
        </w:r>
      </w:hyperlink>
    </w:p>
    <w:p>
      <w:pPr>
        <w:pStyle w:val="TOC2"/>
        <w:tabs>
          <w:tab w:val="right" w:leader="dot" w:pos="8306"/>
        </w:tabs>
      </w:pPr>
      <w:hyperlink w:anchor="_Toc12098" w:history="1">
        <w:r>
          <w:rPr>
            <w:rFonts w:ascii="仿宋" w:eastAsia="仿宋" w:hAnsi="仿宋" w:cs="仿宋" w:hint="eastAsia"/>
            <w:lang w:eastAsia="zh-CN"/>
          </w:rPr>
          <w:t>(二)、质量保证体系实施</w:t>
        </w:r>
        <w:r>
          <w:tab/>
        </w:r>
        <w:r>
          <w:fldChar w:fldCharType="begin"/>
        </w:r>
        <w:r>
          <w:instrText xml:space="preserve"> PAGEREF _Toc12098 \h </w:instrText>
        </w:r>
        <w:r>
          <w:fldChar w:fldCharType="separate"/>
        </w:r>
        <w:r>
          <w:t>37</w:t>
        </w:r>
        <w:r>
          <w:fldChar w:fldCharType="end"/>
        </w:r>
      </w:hyperlink>
    </w:p>
    <w:p>
      <w:pPr>
        <w:pStyle w:val="TOC2"/>
        <w:tabs>
          <w:tab w:val="right" w:leader="dot" w:pos="8306"/>
        </w:tabs>
      </w:pPr>
      <w:hyperlink w:anchor="_Toc22010" w:history="1">
        <w:r>
          <w:rPr>
            <w:rFonts w:ascii="仿宋" w:eastAsia="仿宋" w:hAnsi="仿宋" w:cs="仿宋" w:hint="eastAsia"/>
            <w:lang w:eastAsia="zh-CN"/>
          </w:rPr>
          <w:t>(三)、监理与质量控制流程</w:t>
        </w:r>
        <w:r>
          <w:tab/>
        </w:r>
        <w:r>
          <w:fldChar w:fldCharType="begin"/>
        </w:r>
        <w:r>
          <w:instrText xml:space="preserve"> PAGEREF _Toc22010 \h </w:instrText>
        </w:r>
        <w:r>
          <w:fldChar w:fldCharType="separate"/>
        </w:r>
        <w:r>
          <w:t>38</w:t>
        </w:r>
        <w:r>
          <w:fldChar w:fldCharType="end"/>
        </w:r>
      </w:hyperlink>
    </w:p>
    <w:p>
      <w:pPr>
        <w:pStyle w:val="TOC1"/>
        <w:tabs>
          <w:tab w:val="right" w:leader="dot" w:pos="8306"/>
        </w:tabs>
      </w:pPr>
      <w:hyperlink w:anchor="_Toc29721" w:history="1">
        <w:r>
          <w:rPr>
            <w:rFonts w:ascii="仿宋" w:eastAsia="仿宋" w:hAnsi="仿宋" w:cs="仿宋" w:hint="eastAsia"/>
            <w:lang w:eastAsia="zh-CN"/>
          </w:rPr>
          <w:t>七、项目实施与管理方案</w:t>
        </w:r>
        <w:r>
          <w:tab/>
        </w:r>
        <w:r>
          <w:fldChar w:fldCharType="begin"/>
        </w:r>
        <w:r>
          <w:instrText xml:space="preserve"> PAGEREF _Toc29721 \h </w:instrText>
        </w:r>
        <w:r>
          <w:fldChar w:fldCharType="separate"/>
        </w:r>
        <w:r>
          <w:t>39</w:t>
        </w:r>
        <w:r>
          <w:fldChar w:fldCharType="end"/>
        </w:r>
      </w:hyperlink>
    </w:p>
    <w:p>
      <w:pPr>
        <w:pStyle w:val="TOC2"/>
        <w:tabs>
          <w:tab w:val="right" w:leader="dot" w:pos="8306"/>
        </w:tabs>
      </w:pPr>
      <w:hyperlink w:anchor="_Toc17433" w:history="1">
        <w:r>
          <w:rPr>
            <w:rFonts w:ascii="仿宋" w:eastAsia="仿宋" w:hAnsi="仿宋" w:cs="仿宋" w:hint="eastAsia"/>
            <w:lang w:eastAsia="zh-CN"/>
          </w:rPr>
          <w:t>(一)、项目实施计划</w:t>
        </w:r>
        <w:r>
          <w:tab/>
        </w:r>
        <w:r>
          <w:fldChar w:fldCharType="begin"/>
        </w:r>
        <w:r>
          <w:instrText xml:space="preserve"> PAGEREF _Toc17433 \h </w:instrText>
        </w:r>
        <w:r>
          <w:fldChar w:fldCharType="separate"/>
        </w:r>
        <w:r>
          <w:t>39</w:t>
        </w:r>
        <w:r>
          <w:fldChar w:fldCharType="end"/>
        </w:r>
      </w:hyperlink>
    </w:p>
    <w:p>
      <w:pPr>
        <w:pStyle w:val="TOC2"/>
        <w:tabs>
          <w:tab w:val="right" w:leader="dot" w:pos="8306"/>
        </w:tabs>
      </w:pPr>
      <w:hyperlink w:anchor="_Toc29044" w:history="1">
        <w:r>
          <w:rPr>
            <w:rFonts w:ascii="仿宋" w:eastAsia="仿宋" w:hAnsi="仿宋" w:cs="仿宋" w:hint="eastAsia"/>
            <w:lang w:eastAsia="zh-CN"/>
          </w:rPr>
          <w:t>(二)、项目组织机构与职责</w:t>
        </w:r>
        <w:r>
          <w:tab/>
        </w:r>
        <w:r>
          <w:fldChar w:fldCharType="begin"/>
        </w:r>
        <w:r>
          <w:instrText xml:space="preserve"> PAGEREF _Toc29044 \h </w:instrText>
        </w:r>
        <w:r>
          <w:fldChar w:fldCharType="separate"/>
        </w:r>
        <w:r>
          <w:t>40</w:t>
        </w:r>
        <w:r>
          <w:fldChar w:fldCharType="end"/>
        </w:r>
      </w:hyperlink>
    </w:p>
    <w:p>
      <w:pPr>
        <w:pStyle w:val="TOC2"/>
        <w:tabs>
          <w:tab w:val="right" w:leader="dot" w:pos="8306"/>
        </w:tabs>
      </w:pPr>
      <w:hyperlink w:anchor="_Toc31745" w:history="1">
        <w:r>
          <w:rPr>
            <w:rFonts w:ascii="仿宋" w:eastAsia="仿宋" w:hAnsi="仿宋" w:cs="仿宋" w:hint="eastAsia"/>
            <w:lang w:eastAsia="zh-CN"/>
          </w:rPr>
          <w:t>(三)、项目管理与监控体系</w:t>
        </w:r>
        <w:r>
          <w:tab/>
        </w:r>
        <w:r>
          <w:fldChar w:fldCharType="begin"/>
        </w:r>
        <w:r>
          <w:instrText xml:space="preserve"> PAGEREF _Toc31745 \h </w:instrText>
        </w:r>
        <w:r>
          <w:fldChar w:fldCharType="separate"/>
        </w:r>
        <w:r>
          <w:t>43</w:t>
        </w:r>
        <w:r>
          <w:fldChar w:fldCharType="end"/>
        </w:r>
      </w:hyperlink>
    </w:p>
    <w:p>
      <w:pPr>
        <w:pStyle w:val="TOC1"/>
        <w:tabs>
          <w:tab w:val="right" w:leader="dot" w:pos="8306"/>
        </w:tabs>
      </w:pPr>
      <w:hyperlink w:anchor="_Toc9323" w:history="1">
        <w:r>
          <w:rPr>
            <w:rFonts w:ascii="仿宋" w:eastAsia="仿宋" w:hAnsi="仿宋" w:cs="仿宋" w:hint="eastAsia"/>
            <w:lang w:eastAsia="zh-CN"/>
          </w:rPr>
          <w:t>八、环境保护与绿色发展</w:t>
        </w:r>
        <w:r>
          <w:tab/>
        </w:r>
        <w:r>
          <w:fldChar w:fldCharType="begin"/>
        </w:r>
        <w:r>
          <w:instrText xml:space="preserve"> PAGEREF _Toc9323 \h </w:instrText>
        </w:r>
        <w:r>
          <w:fldChar w:fldCharType="separate"/>
        </w:r>
        <w:r>
          <w:t>44</w:t>
        </w:r>
        <w:r>
          <w:fldChar w:fldCharType="end"/>
        </w:r>
      </w:hyperlink>
    </w:p>
    <w:p>
      <w:pPr>
        <w:pStyle w:val="TOC2"/>
        <w:tabs>
          <w:tab w:val="right" w:leader="dot" w:pos="8306"/>
        </w:tabs>
      </w:pPr>
      <w:hyperlink w:anchor="_Toc4902" w:history="1">
        <w:r>
          <w:rPr>
            <w:rFonts w:ascii="仿宋" w:eastAsia="仿宋" w:hAnsi="仿宋" w:cs="仿宋" w:hint="eastAsia"/>
            <w:lang w:eastAsia="zh-CN"/>
          </w:rPr>
          <w:t>(一)、环境保护措施</w:t>
        </w:r>
        <w:r>
          <w:tab/>
        </w:r>
        <w:r>
          <w:fldChar w:fldCharType="begin"/>
        </w:r>
        <w:r>
          <w:instrText xml:space="preserve"> PAGEREF _Toc4902 \h </w:instrText>
        </w:r>
        <w:r>
          <w:fldChar w:fldCharType="separate"/>
        </w:r>
        <w:r>
          <w:t>44</w:t>
        </w:r>
        <w:r>
          <w:fldChar w:fldCharType="end"/>
        </w:r>
      </w:hyperlink>
    </w:p>
    <w:p>
      <w:pPr>
        <w:pStyle w:val="TOC2"/>
        <w:tabs>
          <w:tab w:val="right" w:leader="dot" w:pos="8306"/>
        </w:tabs>
      </w:pPr>
      <w:hyperlink w:anchor="_Toc3706" w:history="1">
        <w:r>
          <w:rPr>
            <w:rFonts w:ascii="仿宋" w:eastAsia="仿宋" w:hAnsi="仿宋" w:cs="仿宋" w:hint="eastAsia"/>
            <w:lang w:eastAsia="zh-CN"/>
          </w:rPr>
          <w:t>(二)、绿色发展与可持续发展策略</w:t>
        </w:r>
        <w:r>
          <w:tab/>
        </w:r>
        <w:r>
          <w:fldChar w:fldCharType="begin"/>
        </w:r>
        <w:r>
          <w:instrText xml:space="preserve"> PAGEREF _Toc3706 \h </w:instrText>
        </w:r>
        <w:r>
          <w:fldChar w:fldCharType="separate"/>
        </w:r>
        <w:r>
          <w:t>46</w:t>
        </w:r>
        <w:r>
          <w:fldChar w:fldCharType="end"/>
        </w:r>
      </w:hyperlink>
    </w:p>
    <w:p>
      <w:pPr>
        <w:pStyle w:val="TOC1"/>
        <w:tabs>
          <w:tab w:val="right" w:leader="dot" w:pos="8306"/>
        </w:tabs>
      </w:pPr>
      <w:hyperlink w:anchor="_Toc1952" w:history="1">
        <w:r>
          <w:rPr>
            <w:rFonts w:ascii="仿宋" w:eastAsia="仿宋" w:hAnsi="仿宋" w:cs="仿宋" w:hint="eastAsia"/>
            <w:lang w:eastAsia="zh-CN"/>
          </w:rPr>
          <w:t>九、经济效益与社会效益优化</w:t>
        </w:r>
        <w:r>
          <w:tab/>
        </w:r>
        <w:r>
          <w:fldChar w:fldCharType="begin"/>
        </w:r>
        <w:r>
          <w:instrText xml:space="preserve"> PAGEREF _Toc1952 \h </w:instrText>
        </w:r>
        <w:r>
          <w:fldChar w:fldCharType="separate"/>
        </w:r>
        <w:r>
          <w:t>47</w:t>
        </w:r>
        <w:r>
          <w:fldChar w:fldCharType="end"/>
        </w:r>
      </w:hyperlink>
    </w:p>
    <w:p>
      <w:pPr>
        <w:pStyle w:val="TOC2"/>
        <w:tabs>
          <w:tab w:val="right" w:leader="dot" w:pos="8306"/>
        </w:tabs>
      </w:pPr>
      <w:hyperlink w:anchor="_Toc21945" w:history="1">
        <w:r>
          <w:rPr>
            <w:rFonts w:ascii="仿宋" w:eastAsia="仿宋" w:hAnsi="仿宋" w:cs="仿宋" w:hint="eastAsia"/>
            <w:lang w:eastAsia="zh-CN"/>
          </w:rPr>
          <w:t>(一)、经济效益提升策略</w:t>
        </w:r>
        <w:r>
          <w:tab/>
        </w:r>
        <w:r>
          <w:fldChar w:fldCharType="begin"/>
        </w:r>
        <w:r>
          <w:instrText xml:space="preserve"> PAGEREF _Toc21945 \h </w:instrText>
        </w:r>
        <w:r>
          <w:fldChar w:fldCharType="separate"/>
        </w:r>
        <w:r>
          <w:t>47</w:t>
        </w:r>
        <w:r>
          <w:fldChar w:fldCharType="end"/>
        </w:r>
      </w:hyperlink>
    </w:p>
    <w:p>
      <w:pPr>
        <w:pStyle w:val="TOC2"/>
        <w:tabs>
          <w:tab w:val="right" w:leader="dot" w:pos="8306"/>
        </w:tabs>
      </w:pPr>
      <w:hyperlink w:anchor="_Toc3585" w:history="1">
        <w:r>
          <w:rPr>
            <w:rFonts w:ascii="仿宋" w:eastAsia="仿宋" w:hAnsi="仿宋" w:cs="仿宋" w:hint="eastAsia"/>
            <w:lang w:eastAsia="zh-CN"/>
          </w:rPr>
          <w:t>(二)、社会效益增强方案</w:t>
        </w:r>
        <w:r>
          <w:tab/>
        </w:r>
        <w:r>
          <w:fldChar w:fldCharType="begin"/>
        </w:r>
        <w:r>
          <w:instrText xml:space="preserve"> PAGEREF _Toc3585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50" w:history="1">
        <w:r>
          <w:rPr>
            <w:rFonts w:ascii="仿宋" w:eastAsia="仿宋" w:hAnsi="仿宋" w:cs="仿宋" w:hint="eastAsia"/>
            <w:lang w:eastAsia="zh-CN"/>
          </w:rPr>
          <w:t>十、项目进度计划</w:t>
        </w:r>
        <w:r>
          <w:tab/>
        </w:r>
        <w:r>
          <w:fldChar w:fldCharType="begin"/>
        </w:r>
        <w:r>
          <w:instrText xml:space="preserve"> PAGEREF _Toc20450 \h </w:instrText>
        </w:r>
        <w:r>
          <w:fldChar w:fldCharType="separate"/>
        </w:r>
        <w:r>
          <w:t>49</w:t>
        </w:r>
        <w:r>
          <w:fldChar w:fldCharType="end"/>
        </w:r>
      </w:hyperlink>
    </w:p>
    <w:p>
      <w:pPr>
        <w:pStyle w:val="TOC2"/>
        <w:tabs>
          <w:tab w:val="right" w:leader="dot" w:pos="8306"/>
        </w:tabs>
      </w:pPr>
      <w:hyperlink w:anchor="_Toc4801" w:history="1">
        <w:r>
          <w:rPr>
            <w:rFonts w:ascii="仿宋" w:eastAsia="仿宋" w:hAnsi="仿宋" w:cs="仿宋" w:hint="eastAsia"/>
            <w:lang w:eastAsia="zh-CN"/>
          </w:rPr>
          <w:t>(一)、建设周期</w:t>
        </w:r>
        <w:r>
          <w:tab/>
        </w:r>
        <w:r>
          <w:fldChar w:fldCharType="begin"/>
        </w:r>
        <w:r>
          <w:instrText xml:space="preserve"> PAGEREF _Toc4801 \h </w:instrText>
        </w:r>
        <w:r>
          <w:fldChar w:fldCharType="separate"/>
        </w:r>
        <w:r>
          <w:t>49</w:t>
        </w:r>
        <w:r>
          <w:fldChar w:fldCharType="end"/>
        </w:r>
      </w:hyperlink>
    </w:p>
    <w:p>
      <w:pPr>
        <w:pStyle w:val="TOC2"/>
        <w:tabs>
          <w:tab w:val="right" w:leader="dot" w:pos="8306"/>
        </w:tabs>
      </w:pPr>
      <w:hyperlink w:anchor="_Toc5776" w:history="1">
        <w:r>
          <w:rPr>
            <w:rFonts w:ascii="仿宋" w:eastAsia="仿宋" w:hAnsi="仿宋" w:cs="仿宋" w:hint="eastAsia"/>
            <w:lang w:eastAsia="zh-CN"/>
          </w:rPr>
          <w:t>(二)、建设进度</w:t>
        </w:r>
        <w:r>
          <w:tab/>
        </w:r>
        <w:r>
          <w:fldChar w:fldCharType="begin"/>
        </w:r>
        <w:r>
          <w:instrText xml:space="preserve"> PAGEREF _Toc5776 \h </w:instrText>
        </w:r>
        <w:r>
          <w:fldChar w:fldCharType="separate"/>
        </w:r>
        <w:r>
          <w:t>50</w:t>
        </w:r>
        <w:r>
          <w:fldChar w:fldCharType="end"/>
        </w:r>
      </w:hyperlink>
    </w:p>
    <w:p>
      <w:pPr>
        <w:pStyle w:val="TOC2"/>
        <w:tabs>
          <w:tab w:val="right" w:leader="dot" w:pos="8306"/>
        </w:tabs>
      </w:pPr>
      <w:hyperlink w:anchor="_Toc13323" w:history="1">
        <w:r>
          <w:rPr>
            <w:rFonts w:ascii="仿宋" w:eastAsia="仿宋" w:hAnsi="仿宋" w:cs="仿宋" w:hint="eastAsia"/>
            <w:lang w:eastAsia="zh-CN"/>
          </w:rPr>
          <w:t>(三)、进度安排注意事项</w:t>
        </w:r>
        <w:r>
          <w:tab/>
        </w:r>
        <w:r>
          <w:fldChar w:fldCharType="begin"/>
        </w:r>
        <w:r>
          <w:instrText xml:space="preserve"> PAGEREF _Toc13323 \h </w:instrText>
        </w:r>
        <w:r>
          <w:fldChar w:fldCharType="separate"/>
        </w:r>
        <w:r>
          <w:t>51</w:t>
        </w:r>
        <w:r>
          <w:fldChar w:fldCharType="end"/>
        </w:r>
      </w:hyperlink>
    </w:p>
    <w:p>
      <w:pPr>
        <w:pStyle w:val="TOC2"/>
        <w:tabs>
          <w:tab w:val="right" w:leader="dot" w:pos="8306"/>
        </w:tabs>
      </w:pPr>
      <w:hyperlink w:anchor="_Toc30293" w:history="1">
        <w:r>
          <w:rPr>
            <w:rFonts w:ascii="仿宋" w:eastAsia="仿宋" w:hAnsi="仿宋" w:cs="仿宋" w:hint="eastAsia"/>
            <w:lang w:eastAsia="zh-CN"/>
          </w:rPr>
          <w:t>(四)、人力资源配置</w:t>
        </w:r>
        <w:r>
          <w:tab/>
        </w:r>
        <w:r>
          <w:fldChar w:fldCharType="begin"/>
        </w:r>
        <w:r>
          <w:instrText xml:space="preserve"> PAGEREF _Toc30293 \h </w:instrText>
        </w:r>
        <w:r>
          <w:fldChar w:fldCharType="separate"/>
        </w:r>
        <w:r>
          <w:t>52</w:t>
        </w:r>
        <w:r>
          <w:fldChar w:fldCharType="end"/>
        </w:r>
      </w:hyperlink>
    </w:p>
    <w:p>
      <w:pPr>
        <w:pStyle w:val="TOC2"/>
        <w:tabs>
          <w:tab w:val="right" w:leader="dot" w:pos="8306"/>
        </w:tabs>
      </w:pPr>
      <w:hyperlink w:anchor="_Toc24306" w:history="1">
        <w:r>
          <w:rPr>
            <w:rFonts w:ascii="仿宋" w:eastAsia="仿宋" w:hAnsi="仿宋" w:cs="仿宋" w:hint="eastAsia"/>
            <w:lang w:eastAsia="zh-CN"/>
          </w:rPr>
          <w:t>(五)、员工培训</w:t>
        </w:r>
        <w:r>
          <w:tab/>
        </w:r>
        <w:r>
          <w:fldChar w:fldCharType="begin"/>
        </w:r>
        <w:r>
          <w:instrText xml:space="preserve"> PAGEREF _Toc24306 \h </w:instrText>
        </w:r>
        <w:r>
          <w:fldChar w:fldCharType="separate"/>
        </w:r>
        <w:r>
          <w:t>54</w:t>
        </w:r>
        <w:r>
          <w:fldChar w:fldCharType="end"/>
        </w:r>
      </w:hyperlink>
    </w:p>
    <w:p>
      <w:pPr>
        <w:pStyle w:val="TOC2"/>
        <w:tabs>
          <w:tab w:val="right" w:leader="dot" w:pos="8306"/>
        </w:tabs>
      </w:pPr>
      <w:hyperlink w:anchor="_Toc22426" w:history="1">
        <w:r>
          <w:rPr>
            <w:rFonts w:ascii="仿宋" w:eastAsia="仿宋" w:hAnsi="仿宋" w:cs="仿宋" w:hint="eastAsia"/>
            <w:lang w:eastAsia="zh-CN"/>
          </w:rPr>
          <w:t>(六)、项目实施保障</w:t>
        </w:r>
        <w:r>
          <w:tab/>
        </w:r>
        <w:r>
          <w:fldChar w:fldCharType="begin"/>
        </w:r>
        <w:r>
          <w:instrText xml:space="preserve"> PAGEREF _Toc22426 \h </w:instrText>
        </w:r>
        <w:r>
          <w:fldChar w:fldCharType="separate"/>
        </w:r>
        <w:r>
          <w:t>55</w:t>
        </w:r>
        <w:r>
          <w:fldChar w:fldCharType="end"/>
        </w:r>
      </w:hyperlink>
    </w:p>
    <w:p>
      <w:pPr>
        <w:pStyle w:val="TOC2"/>
        <w:tabs>
          <w:tab w:val="right" w:leader="dot" w:pos="8306"/>
        </w:tabs>
      </w:pPr>
      <w:hyperlink w:anchor="_Toc21338" w:history="1">
        <w:r>
          <w:rPr>
            <w:rFonts w:ascii="仿宋" w:eastAsia="仿宋" w:hAnsi="仿宋" w:cs="仿宋" w:hint="eastAsia"/>
            <w:lang w:eastAsia="zh-CN"/>
          </w:rPr>
          <w:t>(七)、安全规范管理</w:t>
        </w:r>
        <w:r>
          <w:tab/>
        </w:r>
        <w:r>
          <w:fldChar w:fldCharType="begin"/>
        </w:r>
        <w:r>
          <w:instrText xml:space="preserve"> PAGEREF _Toc21338 \h </w:instrText>
        </w:r>
        <w:r>
          <w:fldChar w:fldCharType="separate"/>
        </w:r>
        <w:r>
          <w:t>56</w:t>
        </w:r>
        <w:r>
          <w:fldChar w:fldCharType="end"/>
        </w:r>
      </w:hyperlink>
    </w:p>
    <w:p>
      <w:pPr>
        <w:pStyle w:val="TOC1"/>
        <w:tabs>
          <w:tab w:val="right" w:leader="dot" w:pos="8306"/>
        </w:tabs>
      </w:pPr>
      <w:hyperlink w:anchor="_Toc30565" w:history="1">
        <w:r>
          <w:rPr>
            <w:rFonts w:ascii="仿宋" w:eastAsia="仿宋" w:hAnsi="仿宋" w:cs="仿宋" w:hint="eastAsia"/>
            <w:lang w:eastAsia="zh-CN"/>
          </w:rPr>
          <w:t>十一、客户关系管理与市场拓展</w:t>
        </w:r>
        <w:r>
          <w:tab/>
        </w:r>
        <w:r>
          <w:fldChar w:fldCharType="begin"/>
        </w:r>
        <w:r>
          <w:instrText xml:space="preserve"> PAGEREF _Toc30565 \h </w:instrText>
        </w:r>
        <w:r>
          <w:fldChar w:fldCharType="separate"/>
        </w:r>
        <w:r>
          <w:t>57</w:t>
        </w:r>
        <w:r>
          <w:fldChar w:fldCharType="end"/>
        </w:r>
      </w:hyperlink>
    </w:p>
    <w:p>
      <w:pPr>
        <w:pStyle w:val="TOC2"/>
        <w:tabs>
          <w:tab w:val="right" w:leader="dot" w:pos="8306"/>
        </w:tabs>
      </w:pPr>
      <w:hyperlink w:anchor="_Toc11285" w:history="1">
        <w:r>
          <w:rPr>
            <w:rFonts w:ascii="仿宋" w:eastAsia="仿宋" w:hAnsi="仿宋" w:cs="仿宋" w:hint="eastAsia"/>
            <w:lang w:eastAsia="zh-CN"/>
          </w:rPr>
          <w:t>(一)、客户关系管理策略</w:t>
        </w:r>
        <w:r>
          <w:tab/>
        </w:r>
        <w:r>
          <w:fldChar w:fldCharType="begin"/>
        </w:r>
        <w:r>
          <w:instrText xml:space="preserve"> PAGEREF _Toc11285 \h </w:instrText>
        </w:r>
        <w:r>
          <w:fldChar w:fldCharType="separate"/>
        </w:r>
        <w:r>
          <w:t>57</w:t>
        </w:r>
        <w:r>
          <w:fldChar w:fldCharType="end"/>
        </w:r>
      </w:hyperlink>
    </w:p>
    <w:p>
      <w:pPr>
        <w:pStyle w:val="TOC2"/>
        <w:tabs>
          <w:tab w:val="right" w:leader="dot" w:pos="8306"/>
        </w:tabs>
      </w:pPr>
      <w:hyperlink w:anchor="_Toc14205" w:history="1">
        <w:r>
          <w:rPr>
            <w:rFonts w:ascii="仿宋" w:eastAsia="仿宋" w:hAnsi="仿宋" w:cs="仿宋" w:hint="eastAsia"/>
            <w:lang w:eastAsia="zh-CN"/>
          </w:rPr>
          <w:t>(二)、市场拓展方案</w:t>
        </w:r>
        <w:r>
          <w:tab/>
        </w:r>
        <w:r>
          <w:fldChar w:fldCharType="begin"/>
        </w:r>
        <w:r>
          <w:instrText xml:space="preserve"> PAGEREF _Toc14205 \h </w:instrText>
        </w:r>
        <w:r>
          <w:fldChar w:fldCharType="separate"/>
        </w:r>
        <w:r>
          <w:t>58</w:t>
        </w:r>
        <w:r>
          <w:fldChar w:fldCharType="end"/>
        </w:r>
      </w:hyperlink>
    </w:p>
    <w:p>
      <w:pPr>
        <w:pStyle w:val="TOC1"/>
        <w:tabs>
          <w:tab w:val="right" w:leader="dot" w:pos="8306"/>
        </w:tabs>
      </w:pPr>
      <w:hyperlink w:anchor="_Toc13578" w:history="1">
        <w:r>
          <w:rPr>
            <w:rFonts w:ascii="仿宋" w:eastAsia="仿宋" w:hAnsi="仿宋" w:cs="仿宋" w:hint="eastAsia"/>
            <w:lang w:eastAsia="zh-CN"/>
          </w:rPr>
          <w:t>十二、安全与应急管理</w:t>
        </w:r>
        <w:r>
          <w:tab/>
        </w:r>
        <w:r>
          <w:fldChar w:fldCharType="begin"/>
        </w:r>
        <w:r>
          <w:instrText xml:space="preserve"> PAGEREF _Toc13578 \h </w:instrText>
        </w:r>
        <w:r>
          <w:fldChar w:fldCharType="separate"/>
        </w:r>
        <w:r>
          <w:t>59</w:t>
        </w:r>
        <w:r>
          <w:fldChar w:fldCharType="end"/>
        </w:r>
      </w:hyperlink>
    </w:p>
    <w:p>
      <w:pPr>
        <w:pStyle w:val="TOC2"/>
        <w:tabs>
          <w:tab w:val="right" w:leader="dot" w:pos="8306"/>
        </w:tabs>
      </w:pPr>
      <w:hyperlink w:anchor="_Toc18566" w:history="1">
        <w:r>
          <w:rPr>
            <w:rFonts w:ascii="仿宋" w:eastAsia="仿宋" w:hAnsi="仿宋" w:cs="仿宋" w:hint="eastAsia"/>
            <w:lang w:eastAsia="zh-CN"/>
          </w:rPr>
          <w:t>(一)、安全生产管理</w:t>
        </w:r>
        <w:r>
          <w:tab/>
        </w:r>
        <w:r>
          <w:fldChar w:fldCharType="begin"/>
        </w:r>
        <w:r>
          <w:instrText xml:space="preserve"> PAGEREF _Toc18566 \h </w:instrText>
        </w:r>
        <w:r>
          <w:fldChar w:fldCharType="separate"/>
        </w:r>
        <w:r>
          <w:t>59</w:t>
        </w:r>
        <w:r>
          <w:fldChar w:fldCharType="end"/>
        </w:r>
      </w:hyperlink>
    </w:p>
    <w:p>
      <w:pPr>
        <w:pStyle w:val="TOC2"/>
        <w:tabs>
          <w:tab w:val="right" w:leader="dot" w:pos="8306"/>
        </w:tabs>
      </w:pPr>
      <w:hyperlink w:anchor="_Toc26457" w:history="1">
        <w:r>
          <w:rPr>
            <w:rFonts w:ascii="仿宋" w:eastAsia="仿宋" w:hAnsi="仿宋" w:cs="仿宋" w:hint="eastAsia"/>
            <w:lang w:eastAsia="zh-CN"/>
          </w:rPr>
          <w:t>(二)、应急预案与响应</w:t>
        </w:r>
        <w:r>
          <w:tab/>
        </w:r>
        <w:r>
          <w:fldChar w:fldCharType="begin"/>
        </w:r>
        <w:r>
          <w:instrText xml:space="preserve"> PAGEREF _Toc26457 \h </w:instrText>
        </w:r>
        <w:r>
          <w:fldChar w:fldCharType="separate"/>
        </w:r>
        <w:r>
          <w:t>61</w:t>
        </w:r>
        <w:r>
          <w:fldChar w:fldCharType="end"/>
        </w:r>
      </w:hyperlink>
    </w:p>
    <w:p>
      <w:pPr>
        <w:pStyle w:val="TOC1"/>
        <w:tabs>
          <w:tab w:val="right" w:leader="dot" w:pos="8306"/>
        </w:tabs>
      </w:pPr>
      <w:hyperlink w:anchor="_Toc17920" w:history="1">
        <w:r>
          <w:rPr>
            <w:rFonts w:ascii="仿宋" w:eastAsia="仿宋" w:hAnsi="仿宋" w:cs="仿宋" w:hint="eastAsia"/>
            <w:lang w:eastAsia="zh-CN"/>
          </w:rPr>
          <w:t>十三、创新驱动与持续发展</w:t>
        </w:r>
        <w:r>
          <w:tab/>
        </w:r>
        <w:r>
          <w:fldChar w:fldCharType="begin"/>
        </w:r>
        <w:r>
          <w:instrText xml:space="preserve"> PAGEREF _Toc17920 \h </w:instrText>
        </w:r>
        <w:r>
          <w:fldChar w:fldCharType="separate"/>
        </w:r>
        <w:r>
          <w:t>63</w:t>
        </w:r>
        <w:r>
          <w:fldChar w:fldCharType="end"/>
        </w:r>
      </w:hyperlink>
    </w:p>
    <w:p>
      <w:pPr>
        <w:pStyle w:val="TOC2"/>
        <w:tabs>
          <w:tab w:val="right" w:leader="dot" w:pos="8306"/>
        </w:tabs>
      </w:pPr>
      <w:hyperlink w:anchor="_Toc25560" w:history="1">
        <w:r>
          <w:rPr>
            <w:rFonts w:ascii="仿宋" w:eastAsia="仿宋" w:hAnsi="仿宋" w:cs="仿宋" w:hint="eastAsia"/>
            <w:lang w:eastAsia="zh-CN"/>
          </w:rPr>
          <w:t>(一)、创新驱动战略实施</w:t>
        </w:r>
        <w:r>
          <w:tab/>
        </w:r>
        <w:r>
          <w:fldChar w:fldCharType="begin"/>
        </w:r>
        <w:r>
          <w:instrText xml:space="preserve"> PAGEREF _Toc25560 \h </w:instrText>
        </w:r>
        <w:r>
          <w:fldChar w:fldCharType="separate"/>
        </w:r>
        <w:r>
          <w:t>63</w:t>
        </w:r>
        <w:r>
          <w:fldChar w:fldCharType="end"/>
        </w:r>
      </w:hyperlink>
    </w:p>
    <w:p>
      <w:pPr>
        <w:pStyle w:val="TOC2"/>
        <w:tabs>
          <w:tab w:val="right" w:leader="dot" w:pos="8306"/>
        </w:tabs>
      </w:pPr>
      <w:hyperlink w:anchor="_Toc23385" w:history="1">
        <w:r>
          <w:rPr>
            <w:rFonts w:ascii="仿宋" w:eastAsia="仿宋" w:hAnsi="仿宋" w:cs="仿宋" w:hint="eastAsia"/>
            <w:lang w:eastAsia="zh-CN"/>
          </w:rPr>
          <w:t>(二)、持续发展路径探索</w:t>
        </w:r>
        <w:r>
          <w:tab/>
        </w:r>
        <w:r>
          <w:fldChar w:fldCharType="begin"/>
        </w:r>
        <w:r>
          <w:instrText xml:space="preserve"> PAGEREF _Toc23385 \h </w:instrText>
        </w:r>
        <w:r>
          <w:fldChar w:fldCharType="separate"/>
        </w:r>
        <w:r>
          <w:t>64</w:t>
        </w:r>
        <w:r>
          <w:fldChar w:fldCharType="end"/>
        </w:r>
      </w:hyperlink>
    </w:p>
    <w:p>
      <w:pPr>
        <w:pStyle w:val="TOC1"/>
        <w:tabs>
          <w:tab w:val="right" w:leader="dot" w:pos="8306"/>
        </w:tabs>
      </w:pPr>
      <w:hyperlink w:anchor="_Toc18025" w:history="1">
        <w:r>
          <w:rPr>
            <w:rFonts w:ascii="仿宋" w:eastAsia="仿宋" w:hAnsi="仿宋" w:cs="仿宋" w:hint="eastAsia"/>
            <w:lang w:eastAsia="zh-CN"/>
          </w:rPr>
          <w:t>十四、法律法规与政策遵循</w:t>
        </w:r>
        <w:r>
          <w:tab/>
        </w:r>
        <w:r>
          <w:fldChar w:fldCharType="begin"/>
        </w:r>
        <w:r>
          <w:instrText xml:space="preserve"> PAGEREF _Toc18025 \h </w:instrText>
        </w:r>
        <w:r>
          <w:fldChar w:fldCharType="separate"/>
        </w:r>
        <w:r>
          <w:t>68</w:t>
        </w:r>
        <w:r>
          <w:fldChar w:fldCharType="end"/>
        </w:r>
      </w:hyperlink>
    </w:p>
    <w:p>
      <w:pPr>
        <w:pStyle w:val="TOC2"/>
        <w:tabs>
          <w:tab w:val="right" w:leader="dot" w:pos="8306"/>
        </w:tabs>
      </w:pPr>
      <w:hyperlink w:anchor="_Toc624" w:history="1">
        <w:r>
          <w:rPr>
            <w:rFonts w:ascii="仿宋" w:eastAsia="仿宋" w:hAnsi="仿宋" w:cs="仿宋" w:hint="eastAsia"/>
            <w:lang w:eastAsia="zh-CN"/>
          </w:rPr>
          <w:t>(一)、法律法规遵守</w:t>
        </w:r>
        <w:r>
          <w:tab/>
        </w:r>
        <w:r>
          <w:fldChar w:fldCharType="begin"/>
        </w:r>
        <w:r>
          <w:instrText xml:space="preserve"> PAGEREF _Toc624 \h </w:instrText>
        </w:r>
        <w:r>
          <w:fldChar w:fldCharType="separate"/>
        </w:r>
        <w:r>
          <w:t>68</w:t>
        </w:r>
        <w:r>
          <w:fldChar w:fldCharType="end"/>
        </w:r>
      </w:hyperlink>
    </w:p>
    <w:p>
      <w:pPr>
        <w:pStyle w:val="TOC2"/>
        <w:tabs>
          <w:tab w:val="right" w:leader="dot" w:pos="8306"/>
        </w:tabs>
      </w:pPr>
      <w:hyperlink w:anchor="_Toc16620" w:history="1">
        <w:r>
          <w:rPr>
            <w:rFonts w:ascii="仿宋" w:eastAsia="仿宋" w:hAnsi="仿宋" w:cs="仿宋" w:hint="eastAsia"/>
            <w:lang w:eastAsia="zh-CN"/>
          </w:rPr>
          <w:t>(二)、政策导向与利用</w:t>
        </w:r>
        <w:r>
          <w:tab/>
        </w:r>
        <w:r>
          <w:fldChar w:fldCharType="begin"/>
        </w:r>
        <w:r>
          <w:instrText xml:space="preserve"> PAGEREF _Toc16620 \h </w:instrText>
        </w:r>
        <w:r>
          <w:fldChar w:fldCharType="separate"/>
        </w:r>
        <w:r>
          <w:t>69</w:t>
        </w:r>
        <w:r>
          <w:fldChar w:fldCharType="end"/>
        </w:r>
      </w:hyperlink>
    </w:p>
    <w:p>
      <w:pPr>
        <w:pStyle w:val="TOC1"/>
        <w:tabs>
          <w:tab w:val="right" w:leader="dot" w:pos="8306"/>
        </w:tabs>
      </w:pPr>
      <w:hyperlink w:anchor="_Toc12081" w:history="1">
        <w:r>
          <w:rPr>
            <w:rFonts w:ascii="仿宋" w:eastAsia="仿宋" w:hAnsi="仿宋" w:cs="仿宋" w:hint="eastAsia"/>
            <w:lang w:eastAsia="zh-CN"/>
          </w:rPr>
          <w:t>十五、知识产权管理与保护</w:t>
        </w:r>
        <w:r>
          <w:tab/>
        </w:r>
        <w:r>
          <w:fldChar w:fldCharType="begin"/>
        </w:r>
        <w:r>
          <w:instrText xml:space="preserve"> PAGEREF _Toc12081 \h </w:instrText>
        </w:r>
        <w:r>
          <w:fldChar w:fldCharType="separate"/>
        </w:r>
        <w:r>
          <w:t>70</w:t>
        </w:r>
        <w:r>
          <w:fldChar w:fldCharType="end"/>
        </w:r>
      </w:hyperlink>
    </w:p>
    <w:p>
      <w:pPr>
        <w:pStyle w:val="TOC2"/>
        <w:tabs>
          <w:tab w:val="right" w:leader="dot" w:pos="8306"/>
        </w:tabs>
      </w:pPr>
      <w:hyperlink w:anchor="_Toc8931" w:history="1">
        <w:r>
          <w:rPr>
            <w:rFonts w:ascii="仿宋" w:eastAsia="仿宋" w:hAnsi="仿宋" w:cs="仿宋" w:hint="eastAsia"/>
            <w:lang w:eastAsia="zh-CN"/>
          </w:rPr>
          <w:t>(一)、知识产权管理体系建设</w:t>
        </w:r>
        <w:r>
          <w:tab/>
        </w:r>
        <w:r>
          <w:fldChar w:fldCharType="begin"/>
        </w:r>
        <w:r>
          <w:instrText xml:space="preserve"> PAGEREF _Toc8931 \h </w:instrText>
        </w:r>
        <w:r>
          <w:fldChar w:fldCharType="separate"/>
        </w:r>
        <w:r>
          <w:t>70</w:t>
        </w:r>
        <w:r>
          <w:fldChar w:fldCharType="end"/>
        </w:r>
      </w:hyperlink>
    </w:p>
    <w:p>
      <w:pPr>
        <w:pStyle w:val="TOC2"/>
        <w:tabs>
          <w:tab w:val="right" w:leader="dot" w:pos="8306"/>
        </w:tabs>
      </w:pPr>
      <w:hyperlink w:anchor="_Toc6466" w:history="1">
        <w:r>
          <w:rPr>
            <w:rFonts w:ascii="仿宋" w:eastAsia="仿宋" w:hAnsi="仿宋" w:cs="仿宋" w:hint="eastAsia"/>
            <w:lang w:eastAsia="zh-CN"/>
          </w:rPr>
          <w:t>(二)、知识产权保护措施</w:t>
        </w:r>
        <w:r>
          <w:tab/>
        </w:r>
        <w:r>
          <w:fldChar w:fldCharType="begin"/>
        </w:r>
        <w:r>
          <w:instrText xml:space="preserve"> PAGEREF _Toc6466 \h </w:instrText>
        </w:r>
        <w:r>
          <w:fldChar w:fldCharType="separate"/>
        </w:r>
        <w:r>
          <w:t>71</w:t>
        </w:r>
        <w:r>
          <w:fldChar w:fldCharType="end"/>
        </w:r>
      </w:hyperlink>
    </w:p>
    <w:p>
      <w:pPr>
        <w:pStyle w:val="TOC1"/>
        <w:tabs>
          <w:tab w:val="right" w:leader="dot" w:pos="8306"/>
        </w:tabs>
      </w:pPr>
      <w:hyperlink w:anchor="_Toc23287" w:history="1">
        <w:r>
          <w:rPr>
            <w:rFonts w:ascii="仿宋" w:eastAsia="仿宋" w:hAnsi="仿宋" w:cs="仿宋" w:hint="eastAsia"/>
            <w:lang w:eastAsia="zh-CN"/>
          </w:rPr>
          <w:t>十六、企业合规与伦理</w:t>
        </w:r>
        <w:r>
          <w:tab/>
        </w:r>
        <w:r>
          <w:fldChar w:fldCharType="begin"/>
        </w:r>
        <w:r>
          <w:instrText xml:space="preserve"> PAGEREF _Toc23287 \h </w:instrText>
        </w:r>
        <w:r>
          <w:fldChar w:fldCharType="separate"/>
        </w:r>
        <w:r>
          <w:t>73</w:t>
        </w:r>
        <w:r>
          <w:fldChar w:fldCharType="end"/>
        </w:r>
      </w:hyperlink>
    </w:p>
    <w:p>
      <w:pPr>
        <w:pStyle w:val="TOC2"/>
        <w:tabs>
          <w:tab w:val="right" w:leader="dot" w:pos="8306"/>
        </w:tabs>
      </w:pPr>
      <w:hyperlink w:anchor="_Toc7120" w:history="1">
        <w:r>
          <w:rPr>
            <w:rFonts w:ascii="仿宋" w:eastAsia="仿宋" w:hAnsi="仿宋" w:cs="仿宋" w:hint="eastAsia"/>
            <w:lang w:eastAsia="zh-CN"/>
          </w:rPr>
          <w:t>(一)、合规政策与程序</w:t>
        </w:r>
        <w:r>
          <w:tab/>
        </w:r>
        <w:r>
          <w:fldChar w:fldCharType="begin"/>
        </w:r>
        <w:r>
          <w:instrText xml:space="preserve"> PAGEREF _Toc7120 \h </w:instrText>
        </w:r>
        <w:r>
          <w:fldChar w:fldCharType="separate"/>
        </w:r>
        <w:r>
          <w:t>73</w:t>
        </w:r>
        <w:r>
          <w:fldChar w:fldCharType="end"/>
        </w:r>
      </w:hyperlink>
    </w:p>
    <w:p>
      <w:pPr>
        <w:pStyle w:val="TOC2"/>
        <w:tabs>
          <w:tab w:val="right" w:leader="dot" w:pos="8306"/>
        </w:tabs>
      </w:pPr>
      <w:hyperlink w:anchor="_Toc10763" w:history="1">
        <w:r>
          <w:rPr>
            <w:rFonts w:ascii="仿宋" w:eastAsia="仿宋" w:hAnsi="仿宋" w:cs="仿宋" w:hint="eastAsia"/>
            <w:lang w:eastAsia="zh-CN"/>
          </w:rPr>
          <w:t>(二)、伦理规范与培训</w:t>
        </w:r>
        <w:r>
          <w:tab/>
        </w:r>
        <w:r>
          <w:fldChar w:fldCharType="begin"/>
        </w:r>
        <w:r>
          <w:instrText xml:space="preserve"> PAGEREF _Toc10763 \h </w:instrText>
        </w:r>
        <w:r>
          <w:fldChar w:fldCharType="separate"/>
        </w:r>
        <w:r>
          <w:t>74</w:t>
        </w:r>
        <w:r>
          <w:fldChar w:fldCharType="end"/>
        </w:r>
      </w:hyperlink>
    </w:p>
    <w:p>
      <w:pPr>
        <w:pStyle w:val="TOC2"/>
        <w:tabs>
          <w:tab w:val="right" w:leader="dot" w:pos="8306"/>
        </w:tabs>
      </w:pPr>
      <w:hyperlink w:anchor="_Toc9465" w:history="1">
        <w:r>
          <w:rPr>
            <w:rFonts w:ascii="仿宋" w:eastAsia="仿宋" w:hAnsi="仿宋" w:cs="仿宋" w:hint="eastAsia"/>
            <w:lang w:eastAsia="zh-CN"/>
          </w:rPr>
          <w:t>(三)、合规风险评估</w:t>
        </w:r>
        <w:r>
          <w:tab/>
        </w:r>
        <w:r>
          <w:fldChar w:fldCharType="begin"/>
        </w:r>
        <w:r>
          <w:instrText xml:space="preserve"> PAGEREF _Toc9465 \h </w:instrText>
        </w:r>
        <w:r>
          <w:fldChar w:fldCharType="separate"/>
        </w:r>
        <w:r>
          <w:t>75</w:t>
        </w:r>
        <w:r>
          <w:fldChar w:fldCharType="end"/>
        </w:r>
      </w:hyperlink>
    </w:p>
    <w:p>
      <w:pPr>
        <w:pStyle w:val="TOC2"/>
        <w:tabs>
          <w:tab w:val="right" w:leader="dot" w:pos="8306"/>
        </w:tabs>
      </w:pPr>
      <w:hyperlink w:anchor="_Toc15230" w:history="1">
        <w:r>
          <w:rPr>
            <w:rFonts w:ascii="仿宋" w:eastAsia="仿宋" w:hAnsi="仿宋" w:cs="仿宋" w:hint="eastAsia"/>
            <w:lang w:eastAsia="zh-CN"/>
          </w:rPr>
          <w:t>(四)、合规监督与执行</w:t>
        </w:r>
        <w:r>
          <w:tab/>
        </w:r>
        <w:r>
          <w:fldChar w:fldCharType="begin"/>
        </w:r>
        <w:r>
          <w:instrText xml:space="preserve"> PAGEREF _Toc15230 \h </w:instrText>
        </w:r>
        <w:r>
          <w:fldChar w:fldCharType="separate"/>
        </w:r>
        <w:r>
          <w:t>76</w:t>
        </w:r>
        <w:r>
          <w:fldChar w:fldCharType="end"/>
        </w:r>
      </w:hyperlink>
    </w:p>
    <w:p>
      <w:pPr>
        <w:pStyle w:val="TOC1"/>
        <w:tabs>
          <w:tab w:val="right" w:leader="dot" w:pos="8306"/>
        </w:tabs>
      </w:pPr>
      <w:hyperlink w:anchor="_Toc14705" w:history="1">
        <w:r>
          <w:rPr>
            <w:rFonts w:ascii="仿宋" w:eastAsia="仿宋" w:hAnsi="仿宋" w:cs="仿宋" w:hint="eastAsia"/>
            <w:lang w:eastAsia="zh-CN"/>
          </w:rPr>
          <w:t>十七、成果转化与推广应用</w:t>
        </w:r>
        <w:r>
          <w:tab/>
        </w:r>
        <w:r>
          <w:fldChar w:fldCharType="begin"/>
        </w:r>
        <w:r>
          <w:instrText xml:space="preserve"> PAGEREF _Toc14705 \h </w:instrText>
        </w:r>
        <w:r>
          <w:fldChar w:fldCharType="separate"/>
        </w:r>
        <w:r>
          <w:t>77</w:t>
        </w:r>
        <w:r>
          <w:fldChar w:fldCharType="end"/>
        </w:r>
      </w:hyperlink>
    </w:p>
    <w:p>
      <w:pPr>
        <w:pStyle w:val="TOC2"/>
        <w:tabs>
          <w:tab w:val="right" w:leader="dot" w:pos="8306"/>
        </w:tabs>
      </w:pPr>
      <w:hyperlink w:anchor="_Toc13505" w:history="1">
        <w:r>
          <w:rPr>
            <w:rFonts w:ascii="仿宋" w:eastAsia="仿宋" w:hAnsi="仿宋" w:cs="仿宋" w:hint="eastAsia"/>
            <w:lang w:eastAsia="zh-CN"/>
          </w:rPr>
          <w:t>(一)、成果转化策略制定</w:t>
        </w:r>
        <w:r>
          <w:tab/>
        </w:r>
        <w:r>
          <w:fldChar w:fldCharType="begin"/>
        </w:r>
        <w:r>
          <w:instrText xml:space="preserve"> PAGEREF _Toc13505 \h </w:instrText>
        </w:r>
        <w:r>
          <w:fldChar w:fldCharType="separate"/>
        </w:r>
        <w:r>
          <w:t>77</w:t>
        </w:r>
        <w:r>
          <w:fldChar w:fldCharType="end"/>
        </w:r>
      </w:hyperlink>
    </w:p>
    <w:p>
      <w:pPr>
        <w:pStyle w:val="TOC2"/>
        <w:tabs>
          <w:tab w:val="right" w:leader="dot" w:pos="8306"/>
        </w:tabs>
      </w:pPr>
      <w:hyperlink w:anchor="_Toc30282" w:history="1">
        <w:r>
          <w:rPr>
            <w:rFonts w:ascii="仿宋" w:eastAsia="仿宋" w:hAnsi="仿宋" w:cs="仿宋" w:hint="eastAsia"/>
            <w:lang w:eastAsia="zh-CN"/>
          </w:rPr>
          <w:t>(二)、成果推广应用方案</w:t>
        </w:r>
        <w:r>
          <w:tab/>
        </w:r>
        <w:r>
          <w:fldChar w:fldCharType="begin"/>
        </w:r>
        <w:r>
          <w:instrText xml:space="preserve"> PAGEREF _Toc30282 \h </w:instrText>
        </w:r>
        <w:r>
          <w:fldChar w:fldCharType="separate"/>
        </w:r>
        <w:r>
          <w:t>78</w:t>
        </w:r>
        <w:r>
          <w:fldChar w:fldCharType="end"/>
        </w:r>
      </w:hyperlink>
    </w:p>
    <w:p>
      <w:pPr>
        <w:pStyle w:val="TOC1"/>
        <w:tabs>
          <w:tab w:val="right" w:leader="dot" w:pos="8306"/>
        </w:tabs>
      </w:pPr>
      <w:hyperlink w:anchor="_Toc7798" w:history="1">
        <w:r>
          <w:rPr>
            <w:rFonts w:ascii="仿宋" w:eastAsia="仿宋" w:hAnsi="仿宋" w:cs="仿宋" w:hint="eastAsia"/>
            <w:lang w:eastAsia="zh-CN"/>
          </w:rPr>
          <w:t>十八、质量管理与控制</w:t>
        </w:r>
        <w:r>
          <w:tab/>
        </w:r>
        <w:r>
          <w:fldChar w:fldCharType="begin"/>
        </w:r>
        <w:r>
          <w:instrText xml:space="preserve"> PAGEREF _Toc7798 \h </w:instrText>
        </w:r>
        <w:r>
          <w:fldChar w:fldCharType="separate"/>
        </w:r>
        <w:r>
          <w:t>80</w:t>
        </w:r>
        <w:r>
          <w:fldChar w:fldCharType="end"/>
        </w:r>
      </w:hyperlink>
    </w:p>
    <w:p>
      <w:pPr>
        <w:pStyle w:val="TOC2"/>
        <w:tabs>
          <w:tab w:val="right" w:leader="dot" w:pos="8306"/>
        </w:tabs>
      </w:pPr>
      <w:hyperlink w:anchor="_Toc2572" w:history="1">
        <w:r>
          <w:rPr>
            <w:rFonts w:ascii="仿宋" w:eastAsia="仿宋" w:hAnsi="仿宋" w:cs="仿宋" w:hint="eastAsia"/>
            <w:lang w:eastAsia="zh-CN"/>
          </w:rPr>
          <w:t>(一)、质量管理体系建设</w:t>
        </w:r>
        <w:r>
          <w:tab/>
        </w:r>
        <w:r>
          <w:fldChar w:fldCharType="begin"/>
        </w:r>
        <w:r>
          <w:instrText xml:space="preserve"> PAGEREF _Toc2572 \h </w:instrText>
        </w:r>
        <w:r>
          <w:fldChar w:fldCharType="separate"/>
        </w:r>
        <w:r>
          <w:t>80</w:t>
        </w:r>
        <w:r>
          <w:fldChar w:fldCharType="end"/>
        </w:r>
      </w:hyperlink>
    </w:p>
    <w:p>
      <w:pPr>
        <w:pStyle w:val="TOC2"/>
        <w:tabs>
          <w:tab w:val="right" w:leader="dot" w:pos="8306"/>
        </w:tabs>
      </w:pPr>
      <w:hyperlink w:anchor="_Toc23472" w:history="1">
        <w:r>
          <w:rPr>
            <w:rFonts w:ascii="仿宋" w:eastAsia="仿宋" w:hAnsi="仿宋" w:cs="仿宋" w:hint="eastAsia"/>
            <w:lang w:eastAsia="zh-CN"/>
          </w:rPr>
          <w:t>(二)、质量控制措施</w:t>
        </w:r>
        <w:r>
          <w:tab/>
        </w:r>
        <w:r>
          <w:fldChar w:fldCharType="begin"/>
        </w:r>
        <w:r>
          <w:instrText xml:space="preserve"> PAGEREF _Toc23472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8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37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多晶铝酸镁（MGAL2O4）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60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26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7361"/>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直接收益：假设多晶铝酸镁（MGAL2O4）项目的产品或服务年销售收入为XX万元。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663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若多晶铝酸镁（MGAL2O4）项目成功推广新型环保产品，比如采用可回收材料的包装，可能会激发消费者对可持续产品的需求。这种需求的增长可能迫使整个行业转向更环保的产品设计和生产方法。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478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3221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多晶铝酸镁（MGAL2O4）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https://d.book118.com/515131144011011044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7F2882"/>
    <w:rsid w:val="317F28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131144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2024-01-16T10:57:00Z</dcterms:created>
  <dcterms:modified xsi:type="dcterms:W3CDTF">2024-01-16T10:58:11Z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C652A564BA964AF38FEBC83864C3FAA5_11</vt:lpwstr>
  </property>
  <property fmtid="{D5CDD505-2E9C-101B-9397-08002B2CF9AE}" pid="3" name="KSOProductBuildVer">
    <vt:lpwstr>2052-12.1.0.16120</vt:lpwstr>
  </property>
</Properties>
</file>