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复合材料容器项目规划设计方案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85" w:history="1">
        <w:r>
          <w:rPr>
            <w:rFonts w:ascii="仿宋" w:eastAsia="仿宋" w:hAnsi="仿宋" w:cs="仿宋" w:hint="eastAsia"/>
            <w:lang w:eastAsia="zh-CN"/>
          </w:rPr>
          <w:t>序言</w:t>
        </w:r>
        <w:r>
          <w:tab/>
        </w:r>
        <w:r>
          <w:fldChar w:fldCharType="begin"/>
        </w:r>
        <w:r>
          <w:instrText xml:space="preserve"> PAGEREF _Toc7485 \h </w:instrText>
        </w:r>
        <w:r>
          <w:fldChar w:fldCharType="separate"/>
        </w:r>
        <w:r>
          <w:t>3</w:t>
        </w:r>
        <w:r>
          <w:fldChar w:fldCharType="end"/>
        </w:r>
      </w:hyperlink>
    </w:p>
    <w:p>
      <w:pPr>
        <w:pStyle w:val="TOC1"/>
        <w:tabs>
          <w:tab w:val="right" w:leader="dot" w:pos="8306"/>
        </w:tabs>
      </w:pPr>
      <w:hyperlink w:anchor="_Toc15898" w:history="1">
        <w:r>
          <w:rPr>
            <w:rFonts w:ascii="仿宋" w:eastAsia="仿宋" w:hAnsi="仿宋" w:cs="仿宋" w:hint="eastAsia"/>
            <w:lang w:eastAsia="zh-CN"/>
          </w:rPr>
          <w:t>一、复合材料容器项目选址可行性分析</w:t>
        </w:r>
        <w:r>
          <w:tab/>
        </w:r>
        <w:r>
          <w:fldChar w:fldCharType="begin"/>
        </w:r>
        <w:r>
          <w:instrText xml:space="preserve"> PAGEREF _Toc15898 \h </w:instrText>
        </w:r>
        <w:r>
          <w:fldChar w:fldCharType="separate"/>
        </w:r>
        <w:r>
          <w:t>3</w:t>
        </w:r>
        <w:r>
          <w:fldChar w:fldCharType="end"/>
        </w:r>
      </w:hyperlink>
    </w:p>
    <w:p>
      <w:pPr>
        <w:pStyle w:val="TOC2"/>
        <w:tabs>
          <w:tab w:val="right" w:leader="dot" w:pos="8306"/>
        </w:tabs>
      </w:pPr>
      <w:hyperlink w:anchor="_Toc25333" w:history="1">
        <w:r>
          <w:rPr>
            <w:rFonts w:ascii="仿宋" w:eastAsia="仿宋" w:hAnsi="仿宋" w:cs="仿宋" w:hint="eastAsia"/>
            <w:lang w:eastAsia="zh-CN"/>
          </w:rPr>
          <w:t>(一)、复合材料容器项目选址</w:t>
        </w:r>
        <w:r>
          <w:tab/>
        </w:r>
        <w:r>
          <w:fldChar w:fldCharType="begin"/>
        </w:r>
        <w:r>
          <w:instrText xml:space="preserve"> PAGEREF _Toc25333 \h </w:instrText>
        </w:r>
        <w:r>
          <w:fldChar w:fldCharType="separate"/>
        </w:r>
        <w:r>
          <w:t>3</w:t>
        </w:r>
        <w:r>
          <w:fldChar w:fldCharType="end"/>
        </w:r>
      </w:hyperlink>
    </w:p>
    <w:p>
      <w:pPr>
        <w:pStyle w:val="TOC2"/>
        <w:tabs>
          <w:tab w:val="right" w:leader="dot" w:pos="8306"/>
        </w:tabs>
      </w:pPr>
      <w:hyperlink w:anchor="_Toc2424" w:history="1">
        <w:r>
          <w:rPr>
            <w:rFonts w:ascii="仿宋" w:eastAsia="仿宋" w:hAnsi="仿宋" w:cs="仿宋" w:hint="eastAsia"/>
            <w:lang w:eastAsia="zh-CN"/>
          </w:rPr>
          <w:t>(二)、用地控制指标</w:t>
        </w:r>
        <w:r>
          <w:tab/>
        </w:r>
        <w:r>
          <w:fldChar w:fldCharType="begin"/>
        </w:r>
        <w:r>
          <w:instrText xml:space="preserve"> PAGEREF _Toc2424 \h </w:instrText>
        </w:r>
        <w:r>
          <w:fldChar w:fldCharType="separate"/>
        </w:r>
        <w:r>
          <w:t>3</w:t>
        </w:r>
        <w:r>
          <w:fldChar w:fldCharType="end"/>
        </w:r>
      </w:hyperlink>
    </w:p>
    <w:p>
      <w:pPr>
        <w:pStyle w:val="TOC2"/>
        <w:tabs>
          <w:tab w:val="right" w:leader="dot" w:pos="8306"/>
        </w:tabs>
      </w:pPr>
      <w:hyperlink w:anchor="_Toc5221" w:history="1">
        <w:r>
          <w:rPr>
            <w:rFonts w:ascii="仿宋" w:eastAsia="仿宋" w:hAnsi="仿宋" w:cs="仿宋" w:hint="eastAsia"/>
            <w:lang w:eastAsia="zh-CN"/>
          </w:rPr>
          <w:t>(三)、节约用地措施</w:t>
        </w:r>
        <w:r>
          <w:tab/>
        </w:r>
        <w:r>
          <w:fldChar w:fldCharType="begin"/>
        </w:r>
        <w:r>
          <w:instrText xml:space="preserve"> PAGEREF _Toc5221 \h </w:instrText>
        </w:r>
        <w:r>
          <w:fldChar w:fldCharType="separate"/>
        </w:r>
        <w:r>
          <w:t>5</w:t>
        </w:r>
        <w:r>
          <w:fldChar w:fldCharType="end"/>
        </w:r>
      </w:hyperlink>
    </w:p>
    <w:p>
      <w:pPr>
        <w:pStyle w:val="TOC2"/>
        <w:tabs>
          <w:tab w:val="right" w:leader="dot" w:pos="8306"/>
        </w:tabs>
      </w:pPr>
      <w:hyperlink w:anchor="_Toc32560" w:history="1">
        <w:r>
          <w:rPr>
            <w:rFonts w:ascii="仿宋" w:eastAsia="仿宋" w:hAnsi="仿宋" w:cs="仿宋" w:hint="eastAsia"/>
            <w:lang w:eastAsia="zh-CN"/>
          </w:rPr>
          <w:t>(四)、总图布置方案</w:t>
        </w:r>
        <w:r>
          <w:tab/>
        </w:r>
        <w:r>
          <w:fldChar w:fldCharType="begin"/>
        </w:r>
        <w:r>
          <w:instrText xml:space="preserve"> PAGEREF _Toc32560 \h </w:instrText>
        </w:r>
        <w:r>
          <w:fldChar w:fldCharType="separate"/>
        </w:r>
        <w:r>
          <w:t>6</w:t>
        </w:r>
        <w:r>
          <w:fldChar w:fldCharType="end"/>
        </w:r>
      </w:hyperlink>
    </w:p>
    <w:p>
      <w:pPr>
        <w:pStyle w:val="TOC2"/>
        <w:tabs>
          <w:tab w:val="right" w:leader="dot" w:pos="8306"/>
        </w:tabs>
      </w:pPr>
      <w:hyperlink w:anchor="_Toc18252" w:history="1">
        <w:r>
          <w:rPr>
            <w:rFonts w:ascii="仿宋" w:eastAsia="仿宋" w:hAnsi="仿宋" w:cs="仿宋" w:hint="eastAsia"/>
            <w:lang w:eastAsia="zh-CN"/>
          </w:rPr>
          <w:t>(五)、选址综合评价</w:t>
        </w:r>
        <w:r>
          <w:tab/>
        </w:r>
        <w:r>
          <w:fldChar w:fldCharType="begin"/>
        </w:r>
        <w:r>
          <w:instrText xml:space="preserve"> PAGEREF _Toc18252 \h </w:instrText>
        </w:r>
        <w:r>
          <w:fldChar w:fldCharType="separate"/>
        </w:r>
        <w:r>
          <w:t>7</w:t>
        </w:r>
        <w:r>
          <w:fldChar w:fldCharType="end"/>
        </w:r>
      </w:hyperlink>
    </w:p>
    <w:p>
      <w:pPr>
        <w:pStyle w:val="TOC1"/>
        <w:tabs>
          <w:tab w:val="right" w:leader="dot" w:pos="8306"/>
        </w:tabs>
      </w:pPr>
      <w:hyperlink w:anchor="_Toc5105" w:history="1">
        <w:r>
          <w:rPr>
            <w:rFonts w:ascii="仿宋" w:eastAsia="仿宋" w:hAnsi="仿宋" w:cs="仿宋" w:hint="eastAsia"/>
            <w:lang w:eastAsia="zh-CN"/>
          </w:rPr>
          <w:t>二、复合材料容器项目建设背景及必要性分析</w:t>
        </w:r>
        <w:r>
          <w:tab/>
        </w:r>
        <w:r>
          <w:fldChar w:fldCharType="begin"/>
        </w:r>
        <w:r>
          <w:instrText xml:space="preserve"> PAGEREF _Toc5105 \h </w:instrText>
        </w:r>
        <w:r>
          <w:fldChar w:fldCharType="separate"/>
        </w:r>
        <w:r>
          <w:t>8</w:t>
        </w:r>
        <w:r>
          <w:fldChar w:fldCharType="end"/>
        </w:r>
      </w:hyperlink>
    </w:p>
    <w:p>
      <w:pPr>
        <w:pStyle w:val="TOC2"/>
        <w:tabs>
          <w:tab w:val="right" w:leader="dot" w:pos="8306"/>
        </w:tabs>
      </w:pPr>
      <w:hyperlink w:anchor="_Toc17350" w:history="1">
        <w:r>
          <w:rPr>
            <w:rFonts w:ascii="仿宋" w:eastAsia="仿宋" w:hAnsi="仿宋" w:cs="仿宋" w:hint="eastAsia"/>
            <w:lang w:eastAsia="zh-CN"/>
          </w:rPr>
          <w:t>(一)、复合材料容器项目背景分析</w:t>
        </w:r>
        <w:r>
          <w:tab/>
        </w:r>
        <w:r>
          <w:fldChar w:fldCharType="begin"/>
        </w:r>
        <w:r>
          <w:instrText xml:space="preserve"> PAGEREF _Toc17350 \h </w:instrText>
        </w:r>
        <w:r>
          <w:fldChar w:fldCharType="separate"/>
        </w:r>
        <w:r>
          <w:t>8</w:t>
        </w:r>
        <w:r>
          <w:fldChar w:fldCharType="end"/>
        </w:r>
      </w:hyperlink>
    </w:p>
    <w:p>
      <w:pPr>
        <w:pStyle w:val="TOC2"/>
        <w:tabs>
          <w:tab w:val="right" w:leader="dot" w:pos="8306"/>
        </w:tabs>
      </w:pPr>
      <w:hyperlink w:anchor="_Toc9451" w:history="1">
        <w:r>
          <w:rPr>
            <w:rFonts w:ascii="仿宋" w:eastAsia="仿宋" w:hAnsi="仿宋" w:cs="仿宋" w:hint="eastAsia"/>
            <w:lang w:eastAsia="zh-CN"/>
          </w:rPr>
          <w:t>(二)、复合材料容器项目建设必要性分析</w:t>
        </w:r>
        <w:r>
          <w:tab/>
        </w:r>
        <w:r>
          <w:fldChar w:fldCharType="begin"/>
        </w:r>
        <w:r>
          <w:instrText xml:space="preserve"> PAGEREF _Toc9451 \h </w:instrText>
        </w:r>
        <w:r>
          <w:fldChar w:fldCharType="separate"/>
        </w:r>
        <w:r>
          <w:t>10</w:t>
        </w:r>
        <w:r>
          <w:fldChar w:fldCharType="end"/>
        </w:r>
      </w:hyperlink>
    </w:p>
    <w:p>
      <w:pPr>
        <w:pStyle w:val="TOC1"/>
        <w:tabs>
          <w:tab w:val="right" w:leader="dot" w:pos="8306"/>
        </w:tabs>
      </w:pPr>
      <w:hyperlink w:anchor="_Toc22975" w:history="1">
        <w:r>
          <w:rPr>
            <w:rFonts w:ascii="仿宋" w:eastAsia="仿宋" w:hAnsi="仿宋" w:cs="仿宋" w:hint="eastAsia"/>
            <w:lang w:eastAsia="zh-CN"/>
          </w:rPr>
          <w:t>三、复合材料容器项目概论</w:t>
        </w:r>
        <w:r>
          <w:tab/>
        </w:r>
        <w:r>
          <w:fldChar w:fldCharType="begin"/>
        </w:r>
        <w:r>
          <w:instrText xml:space="preserve"> PAGEREF _Toc22975 \h </w:instrText>
        </w:r>
        <w:r>
          <w:fldChar w:fldCharType="separate"/>
        </w:r>
        <w:r>
          <w:t>11</w:t>
        </w:r>
        <w:r>
          <w:fldChar w:fldCharType="end"/>
        </w:r>
      </w:hyperlink>
    </w:p>
    <w:p>
      <w:pPr>
        <w:pStyle w:val="TOC2"/>
        <w:tabs>
          <w:tab w:val="right" w:leader="dot" w:pos="8306"/>
        </w:tabs>
      </w:pPr>
      <w:hyperlink w:anchor="_Toc29678" w:history="1">
        <w:r>
          <w:rPr>
            <w:rFonts w:ascii="仿宋" w:eastAsia="仿宋" w:hAnsi="仿宋" w:cs="仿宋" w:hint="eastAsia"/>
            <w:lang w:eastAsia="zh-CN"/>
          </w:rPr>
          <w:t>(一)、复合材料容器项目概况</w:t>
        </w:r>
        <w:r>
          <w:tab/>
        </w:r>
        <w:r>
          <w:fldChar w:fldCharType="begin"/>
        </w:r>
        <w:r>
          <w:instrText xml:space="preserve"> PAGEREF _Toc29678 \h </w:instrText>
        </w:r>
        <w:r>
          <w:fldChar w:fldCharType="separate"/>
        </w:r>
        <w:r>
          <w:t>11</w:t>
        </w:r>
        <w:r>
          <w:fldChar w:fldCharType="end"/>
        </w:r>
      </w:hyperlink>
    </w:p>
    <w:p>
      <w:pPr>
        <w:pStyle w:val="TOC2"/>
        <w:tabs>
          <w:tab w:val="right" w:leader="dot" w:pos="8306"/>
        </w:tabs>
      </w:pPr>
      <w:hyperlink w:anchor="_Toc30479" w:history="1">
        <w:r>
          <w:rPr>
            <w:rFonts w:ascii="仿宋" w:eastAsia="仿宋" w:hAnsi="仿宋" w:cs="仿宋" w:hint="eastAsia"/>
            <w:lang w:eastAsia="zh-CN"/>
          </w:rPr>
          <w:t>(二)、复合材料容器项目目标</w:t>
        </w:r>
        <w:r>
          <w:tab/>
        </w:r>
        <w:r>
          <w:fldChar w:fldCharType="begin"/>
        </w:r>
        <w:r>
          <w:instrText xml:space="preserve"> PAGEREF _Toc30479 \h </w:instrText>
        </w:r>
        <w:r>
          <w:fldChar w:fldCharType="separate"/>
        </w:r>
        <w:r>
          <w:t>14</w:t>
        </w:r>
        <w:r>
          <w:fldChar w:fldCharType="end"/>
        </w:r>
      </w:hyperlink>
    </w:p>
    <w:p>
      <w:pPr>
        <w:pStyle w:val="TOC2"/>
        <w:tabs>
          <w:tab w:val="right" w:leader="dot" w:pos="8306"/>
        </w:tabs>
      </w:pPr>
      <w:hyperlink w:anchor="_Toc17809" w:history="1">
        <w:r>
          <w:rPr>
            <w:rFonts w:ascii="仿宋" w:eastAsia="仿宋" w:hAnsi="仿宋" w:cs="仿宋" w:hint="eastAsia"/>
            <w:lang w:eastAsia="zh-CN"/>
          </w:rPr>
          <w:t>(三)、复合材料容器项目提出的理由</w:t>
        </w:r>
        <w:r>
          <w:tab/>
        </w:r>
        <w:r>
          <w:fldChar w:fldCharType="begin"/>
        </w:r>
        <w:r>
          <w:instrText xml:space="preserve"> PAGEREF _Toc17809 \h </w:instrText>
        </w:r>
        <w:r>
          <w:fldChar w:fldCharType="separate"/>
        </w:r>
        <w:r>
          <w:t>15</w:t>
        </w:r>
        <w:r>
          <w:fldChar w:fldCharType="end"/>
        </w:r>
      </w:hyperlink>
    </w:p>
    <w:p>
      <w:pPr>
        <w:pStyle w:val="TOC2"/>
        <w:tabs>
          <w:tab w:val="right" w:leader="dot" w:pos="8306"/>
        </w:tabs>
      </w:pPr>
      <w:hyperlink w:anchor="_Toc11148" w:history="1">
        <w:r>
          <w:rPr>
            <w:rFonts w:ascii="仿宋" w:eastAsia="仿宋" w:hAnsi="仿宋" w:cs="仿宋" w:hint="eastAsia"/>
            <w:lang w:eastAsia="zh-CN"/>
          </w:rPr>
          <w:t>(四)、复合材料容器项目意义</w:t>
        </w:r>
        <w:r>
          <w:tab/>
        </w:r>
        <w:r>
          <w:fldChar w:fldCharType="begin"/>
        </w:r>
        <w:r>
          <w:instrText xml:space="preserve"> PAGEREF _Toc11148 \h </w:instrText>
        </w:r>
        <w:r>
          <w:fldChar w:fldCharType="separate"/>
        </w:r>
        <w:r>
          <w:t>16</w:t>
        </w:r>
        <w:r>
          <w:fldChar w:fldCharType="end"/>
        </w:r>
      </w:hyperlink>
    </w:p>
    <w:p>
      <w:pPr>
        <w:pStyle w:val="TOC2"/>
        <w:tabs>
          <w:tab w:val="right" w:leader="dot" w:pos="8306"/>
        </w:tabs>
      </w:pPr>
      <w:hyperlink w:anchor="_Toc14724" w:history="1">
        <w:r>
          <w:rPr>
            <w:rFonts w:ascii="仿宋" w:eastAsia="仿宋" w:hAnsi="仿宋" w:cs="仿宋" w:hint="eastAsia"/>
            <w:lang w:eastAsia="zh-CN"/>
          </w:rPr>
          <w:t>(五)、复合材料容器项目背景</w:t>
        </w:r>
        <w:r>
          <w:tab/>
        </w:r>
        <w:r>
          <w:fldChar w:fldCharType="begin"/>
        </w:r>
        <w:r>
          <w:instrText xml:space="preserve"> PAGEREF _Toc14724 \h </w:instrText>
        </w:r>
        <w:r>
          <w:fldChar w:fldCharType="separate"/>
        </w:r>
        <w:r>
          <w:t>17</w:t>
        </w:r>
        <w:r>
          <w:fldChar w:fldCharType="end"/>
        </w:r>
      </w:hyperlink>
    </w:p>
    <w:p>
      <w:pPr>
        <w:pStyle w:val="TOC1"/>
        <w:tabs>
          <w:tab w:val="right" w:leader="dot" w:pos="8306"/>
        </w:tabs>
      </w:pPr>
      <w:hyperlink w:anchor="_Toc29331" w:history="1">
        <w:r>
          <w:rPr>
            <w:rFonts w:ascii="仿宋" w:eastAsia="仿宋" w:hAnsi="仿宋" w:cs="仿宋" w:hint="eastAsia"/>
            <w:lang w:eastAsia="zh-CN"/>
          </w:rPr>
          <w:t>四、复合材料容器项目建设单位说明</w:t>
        </w:r>
        <w:r>
          <w:tab/>
        </w:r>
        <w:r>
          <w:fldChar w:fldCharType="begin"/>
        </w:r>
        <w:r>
          <w:instrText xml:space="preserve"> PAGEREF _Toc29331 \h </w:instrText>
        </w:r>
        <w:r>
          <w:fldChar w:fldCharType="separate"/>
        </w:r>
        <w:r>
          <w:t>18</w:t>
        </w:r>
        <w:r>
          <w:fldChar w:fldCharType="end"/>
        </w:r>
      </w:hyperlink>
    </w:p>
    <w:p>
      <w:pPr>
        <w:pStyle w:val="TOC2"/>
        <w:tabs>
          <w:tab w:val="right" w:leader="dot" w:pos="8306"/>
        </w:tabs>
      </w:pPr>
      <w:hyperlink w:anchor="_Toc30326" w:history="1">
        <w:r>
          <w:rPr>
            <w:rFonts w:ascii="仿宋" w:eastAsia="仿宋" w:hAnsi="仿宋" w:cs="仿宋" w:hint="eastAsia"/>
            <w:lang w:eastAsia="zh-CN"/>
          </w:rPr>
          <w:t>(一)、复合材料容器项目承办单位基本情况</w:t>
        </w:r>
        <w:r>
          <w:tab/>
        </w:r>
        <w:r>
          <w:fldChar w:fldCharType="begin"/>
        </w:r>
        <w:r>
          <w:instrText xml:space="preserve"> PAGEREF _Toc30326 \h </w:instrText>
        </w:r>
        <w:r>
          <w:fldChar w:fldCharType="separate"/>
        </w:r>
        <w:r>
          <w:t>18</w:t>
        </w:r>
        <w:r>
          <w:fldChar w:fldCharType="end"/>
        </w:r>
      </w:hyperlink>
    </w:p>
    <w:p>
      <w:pPr>
        <w:pStyle w:val="TOC2"/>
        <w:tabs>
          <w:tab w:val="right" w:leader="dot" w:pos="8306"/>
        </w:tabs>
      </w:pPr>
      <w:hyperlink w:anchor="_Toc5580" w:history="1">
        <w:r>
          <w:rPr>
            <w:rFonts w:ascii="仿宋" w:eastAsia="仿宋" w:hAnsi="仿宋" w:cs="仿宋" w:hint="eastAsia"/>
            <w:lang w:eastAsia="zh-CN"/>
          </w:rPr>
          <w:t>(二)、公司经济效益分析</w:t>
        </w:r>
        <w:r>
          <w:tab/>
        </w:r>
        <w:r>
          <w:fldChar w:fldCharType="begin"/>
        </w:r>
        <w:r>
          <w:instrText xml:space="preserve"> PAGEREF _Toc5580 \h </w:instrText>
        </w:r>
        <w:r>
          <w:fldChar w:fldCharType="separate"/>
        </w:r>
        <w:r>
          <w:t>19</w:t>
        </w:r>
        <w:r>
          <w:fldChar w:fldCharType="end"/>
        </w:r>
      </w:hyperlink>
    </w:p>
    <w:p>
      <w:pPr>
        <w:pStyle w:val="TOC1"/>
        <w:tabs>
          <w:tab w:val="right" w:leader="dot" w:pos="8306"/>
        </w:tabs>
      </w:pPr>
      <w:hyperlink w:anchor="_Toc20029" w:history="1">
        <w:r>
          <w:rPr>
            <w:rFonts w:ascii="仿宋" w:eastAsia="仿宋" w:hAnsi="仿宋" w:cs="仿宋" w:hint="eastAsia"/>
            <w:lang w:eastAsia="zh-CN"/>
          </w:rPr>
          <w:t>五、工艺说明</w:t>
        </w:r>
        <w:r>
          <w:tab/>
        </w:r>
        <w:r>
          <w:fldChar w:fldCharType="begin"/>
        </w:r>
        <w:r>
          <w:instrText xml:space="preserve"> PAGEREF _Toc20029 \h </w:instrText>
        </w:r>
        <w:r>
          <w:fldChar w:fldCharType="separate"/>
        </w:r>
        <w:r>
          <w:t>20</w:t>
        </w:r>
        <w:r>
          <w:fldChar w:fldCharType="end"/>
        </w:r>
      </w:hyperlink>
    </w:p>
    <w:p>
      <w:pPr>
        <w:pStyle w:val="TOC2"/>
        <w:tabs>
          <w:tab w:val="right" w:leader="dot" w:pos="8306"/>
        </w:tabs>
      </w:pPr>
      <w:hyperlink w:anchor="_Toc23361" w:history="1">
        <w:r>
          <w:rPr>
            <w:rFonts w:ascii="仿宋" w:eastAsia="仿宋" w:hAnsi="仿宋" w:cs="仿宋" w:hint="eastAsia"/>
            <w:lang w:eastAsia="zh-CN"/>
          </w:rPr>
          <w:t>(一)、技术管理特点</w:t>
        </w:r>
        <w:r>
          <w:tab/>
        </w:r>
        <w:r>
          <w:fldChar w:fldCharType="begin"/>
        </w:r>
        <w:r>
          <w:instrText xml:space="preserve"> PAGEREF _Toc23361 \h </w:instrText>
        </w:r>
        <w:r>
          <w:fldChar w:fldCharType="separate"/>
        </w:r>
        <w:r>
          <w:t>20</w:t>
        </w:r>
        <w:r>
          <w:fldChar w:fldCharType="end"/>
        </w:r>
      </w:hyperlink>
    </w:p>
    <w:p>
      <w:pPr>
        <w:pStyle w:val="TOC2"/>
        <w:tabs>
          <w:tab w:val="right" w:leader="dot" w:pos="8306"/>
        </w:tabs>
      </w:pPr>
      <w:hyperlink w:anchor="_Toc25629" w:history="1">
        <w:r>
          <w:rPr>
            <w:rFonts w:ascii="仿宋" w:eastAsia="仿宋" w:hAnsi="仿宋" w:cs="仿宋" w:hint="eastAsia"/>
            <w:lang w:eastAsia="zh-CN"/>
          </w:rPr>
          <w:t>(二)、复合材料容器项目工艺技术设计方案</w:t>
        </w:r>
        <w:r>
          <w:tab/>
        </w:r>
        <w:r>
          <w:fldChar w:fldCharType="begin"/>
        </w:r>
        <w:r>
          <w:instrText xml:space="preserve"> PAGEREF _Toc25629 \h </w:instrText>
        </w:r>
        <w:r>
          <w:fldChar w:fldCharType="separate"/>
        </w:r>
        <w:r>
          <w:t>21</w:t>
        </w:r>
        <w:r>
          <w:fldChar w:fldCharType="end"/>
        </w:r>
      </w:hyperlink>
    </w:p>
    <w:p>
      <w:pPr>
        <w:pStyle w:val="TOC2"/>
        <w:tabs>
          <w:tab w:val="right" w:leader="dot" w:pos="8306"/>
        </w:tabs>
      </w:pPr>
      <w:hyperlink w:anchor="_Toc256" w:history="1">
        <w:r>
          <w:rPr>
            <w:rFonts w:ascii="仿宋" w:eastAsia="仿宋" w:hAnsi="仿宋" w:cs="仿宋" w:hint="eastAsia"/>
            <w:lang w:eastAsia="zh-CN"/>
          </w:rPr>
          <w:t>(三)、设备选型方案</w:t>
        </w:r>
        <w:r>
          <w:tab/>
        </w:r>
        <w:r>
          <w:fldChar w:fldCharType="begin"/>
        </w:r>
        <w:r>
          <w:instrText xml:space="preserve"> PAGEREF _Toc256 \h </w:instrText>
        </w:r>
        <w:r>
          <w:fldChar w:fldCharType="separate"/>
        </w:r>
        <w:r>
          <w:t>22</w:t>
        </w:r>
        <w:r>
          <w:fldChar w:fldCharType="end"/>
        </w:r>
      </w:hyperlink>
    </w:p>
    <w:p>
      <w:pPr>
        <w:pStyle w:val="TOC1"/>
        <w:tabs>
          <w:tab w:val="right" w:leader="dot" w:pos="8306"/>
        </w:tabs>
      </w:pPr>
      <w:hyperlink w:anchor="_Toc28256" w:history="1">
        <w:r>
          <w:rPr>
            <w:rFonts w:ascii="仿宋" w:eastAsia="仿宋" w:hAnsi="仿宋" w:cs="仿宋" w:hint="eastAsia"/>
            <w:lang w:eastAsia="zh-CN"/>
          </w:rPr>
          <w:t>六、复合材料容器项目文档管理</w:t>
        </w:r>
        <w:r>
          <w:tab/>
        </w:r>
        <w:r>
          <w:fldChar w:fldCharType="begin"/>
        </w:r>
        <w:r>
          <w:instrText xml:space="preserve"> PAGEREF _Toc28256 \h </w:instrText>
        </w:r>
        <w:r>
          <w:fldChar w:fldCharType="separate"/>
        </w:r>
        <w:r>
          <w:t>23</w:t>
        </w:r>
        <w:r>
          <w:fldChar w:fldCharType="end"/>
        </w:r>
      </w:hyperlink>
    </w:p>
    <w:p>
      <w:pPr>
        <w:pStyle w:val="TOC2"/>
        <w:tabs>
          <w:tab w:val="right" w:leader="dot" w:pos="8306"/>
        </w:tabs>
      </w:pPr>
      <w:hyperlink w:anchor="_Toc23254" w:history="1">
        <w:r>
          <w:rPr>
            <w:rFonts w:ascii="仿宋" w:eastAsia="仿宋" w:hAnsi="仿宋" w:cs="仿宋" w:hint="eastAsia"/>
            <w:lang w:eastAsia="zh-CN"/>
          </w:rPr>
          <w:t>(一)、文档编制与审查</w:t>
        </w:r>
        <w:r>
          <w:tab/>
        </w:r>
        <w:r>
          <w:fldChar w:fldCharType="begin"/>
        </w:r>
        <w:r>
          <w:instrText xml:space="preserve"> PAGEREF _Toc23254 \h </w:instrText>
        </w:r>
        <w:r>
          <w:fldChar w:fldCharType="separate"/>
        </w:r>
        <w:r>
          <w:t>23</w:t>
        </w:r>
        <w:r>
          <w:fldChar w:fldCharType="end"/>
        </w:r>
      </w:hyperlink>
    </w:p>
    <w:p>
      <w:pPr>
        <w:pStyle w:val="TOC2"/>
        <w:tabs>
          <w:tab w:val="right" w:leader="dot" w:pos="8306"/>
        </w:tabs>
      </w:pPr>
      <w:hyperlink w:anchor="_Toc13729" w:history="1">
        <w:r>
          <w:rPr>
            <w:rFonts w:ascii="仿宋" w:eastAsia="仿宋" w:hAnsi="仿宋" w:cs="仿宋" w:hint="eastAsia"/>
            <w:lang w:eastAsia="zh-CN"/>
          </w:rPr>
          <w:t>(二)、文档发布与分发</w:t>
        </w:r>
        <w:r>
          <w:tab/>
        </w:r>
        <w:r>
          <w:fldChar w:fldCharType="begin"/>
        </w:r>
        <w:r>
          <w:instrText xml:space="preserve"> PAGEREF _Toc13729 \h </w:instrText>
        </w:r>
        <w:r>
          <w:fldChar w:fldCharType="separate"/>
        </w:r>
        <w:r>
          <w:t>25</w:t>
        </w:r>
        <w:r>
          <w:fldChar w:fldCharType="end"/>
        </w:r>
      </w:hyperlink>
    </w:p>
    <w:p>
      <w:pPr>
        <w:pStyle w:val="TOC2"/>
        <w:tabs>
          <w:tab w:val="right" w:leader="dot" w:pos="8306"/>
        </w:tabs>
      </w:pPr>
      <w:hyperlink w:anchor="_Toc19181" w:history="1">
        <w:r>
          <w:rPr>
            <w:rFonts w:ascii="仿宋" w:eastAsia="仿宋" w:hAnsi="仿宋" w:cs="仿宋" w:hint="eastAsia"/>
            <w:lang w:eastAsia="zh-CN"/>
          </w:rPr>
          <w:t>(三)、文档存档与归档</w:t>
        </w:r>
        <w:r>
          <w:tab/>
        </w:r>
        <w:r>
          <w:fldChar w:fldCharType="begin"/>
        </w:r>
        <w:r>
          <w:instrText xml:space="preserve"> PAGEREF _Toc19181 \h </w:instrText>
        </w:r>
        <w:r>
          <w:fldChar w:fldCharType="separate"/>
        </w:r>
        <w:r>
          <w:t>26</w:t>
        </w:r>
        <w:r>
          <w:fldChar w:fldCharType="end"/>
        </w:r>
      </w:hyperlink>
    </w:p>
    <w:p>
      <w:pPr>
        <w:pStyle w:val="TOC1"/>
        <w:tabs>
          <w:tab w:val="right" w:leader="dot" w:pos="8306"/>
        </w:tabs>
      </w:pPr>
      <w:hyperlink w:anchor="_Toc18291" w:history="1">
        <w:r>
          <w:rPr>
            <w:rFonts w:ascii="仿宋" w:eastAsia="仿宋" w:hAnsi="仿宋" w:cs="仿宋" w:hint="eastAsia"/>
            <w:lang w:eastAsia="zh-CN"/>
          </w:rPr>
          <w:t>七、复合材料容器项目投资规划</w:t>
        </w:r>
        <w:r>
          <w:tab/>
        </w:r>
        <w:r>
          <w:fldChar w:fldCharType="begin"/>
        </w:r>
        <w:r>
          <w:instrText xml:space="preserve"> PAGEREF _Toc18291 \h </w:instrText>
        </w:r>
        <w:r>
          <w:fldChar w:fldCharType="separate"/>
        </w:r>
        <w:r>
          <w:t>27</w:t>
        </w:r>
        <w:r>
          <w:fldChar w:fldCharType="end"/>
        </w:r>
      </w:hyperlink>
    </w:p>
    <w:p>
      <w:pPr>
        <w:pStyle w:val="TOC2"/>
        <w:tabs>
          <w:tab w:val="right" w:leader="dot" w:pos="8306"/>
        </w:tabs>
      </w:pPr>
      <w:hyperlink w:anchor="_Toc21585" w:history="1">
        <w:r>
          <w:rPr>
            <w:rFonts w:ascii="仿宋" w:eastAsia="仿宋" w:hAnsi="仿宋" w:cs="仿宋" w:hint="eastAsia"/>
            <w:lang w:eastAsia="zh-CN"/>
          </w:rPr>
          <w:t>(一)、复合材料容器项目总投资估算</w:t>
        </w:r>
        <w:r>
          <w:tab/>
        </w:r>
        <w:r>
          <w:fldChar w:fldCharType="begin"/>
        </w:r>
        <w:r>
          <w:instrText xml:space="preserve"> PAGEREF _Toc21585 \h </w:instrText>
        </w:r>
        <w:r>
          <w:fldChar w:fldCharType="separate"/>
        </w:r>
        <w:r>
          <w:t>27</w:t>
        </w:r>
        <w:r>
          <w:fldChar w:fldCharType="end"/>
        </w:r>
      </w:hyperlink>
    </w:p>
    <w:p>
      <w:pPr>
        <w:pStyle w:val="TOC2"/>
        <w:tabs>
          <w:tab w:val="right" w:leader="dot" w:pos="8306"/>
        </w:tabs>
      </w:pPr>
      <w:hyperlink w:anchor="_Toc16211" w:history="1">
        <w:r>
          <w:rPr>
            <w:rFonts w:ascii="仿宋" w:eastAsia="仿宋" w:hAnsi="仿宋" w:cs="仿宋" w:hint="eastAsia"/>
            <w:lang w:eastAsia="zh-CN"/>
          </w:rPr>
          <w:t>(二)、资金筹措</w:t>
        </w:r>
        <w:r>
          <w:tab/>
        </w:r>
        <w:r>
          <w:fldChar w:fldCharType="begin"/>
        </w:r>
        <w:r>
          <w:instrText xml:space="preserve"> PAGEREF _Toc16211 \h </w:instrText>
        </w:r>
        <w:r>
          <w:fldChar w:fldCharType="separate"/>
        </w:r>
        <w:r>
          <w:t>28</w:t>
        </w:r>
        <w:r>
          <w:fldChar w:fldCharType="end"/>
        </w:r>
      </w:hyperlink>
    </w:p>
    <w:p>
      <w:pPr>
        <w:pStyle w:val="TOC1"/>
        <w:tabs>
          <w:tab w:val="right" w:leader="dot" w:pos="8306"/>
        </w:tabs>
      </w:pPr>
      <w:hyperlink w:anchor="_Toc16042" w:history="1">
        <w:r>
          <w:rPr>
            <w:rFonts w:ascii="仿宋" w:eastAsia="仿宋" w:hAnsi="仿宋" w:cs="仿宋" w:hint="eastAsia"/>
            <w:lang w:eastAsia="zh-CN"/>
          </w:rPr>
          <w:t>八、复合材料容器项目人力资源培养与发展</w:t>
        </w:r>
        <w:r>
          <w:tab/>
        </w:r>
        <w:r>
          <w:fldChar w:fldCharType="begin"/>
        </w:r>
        <w:r>
          <w:instrText xml:space="preserve"> PAGEREF _Toc16042 \h </w:instrText>
        </w:r>
        <w:r>
          <w:fldChar w:fldCharType="separate"/>
        </w:r>
        <w:r>
          <w:t>29</w:t>
        </w:r>
        <w:r>
          <w:fldChar w:fldCharType="end"/>
        </w:r>
      </w:hyperlink>
    </w:p>
    <w:p>
      <w:pPr>
        <w:pStyle w:val="TOC2"/>
        <w:tabs>
          <w:tab w:val="right" w:leader="dot" w:pos="8306"/>
        </w:tabs>
      </w:pPr>
      <w:hyperlink w:anchor="_Toc24575" w:history="1">
        <w:r>
          <w:rPr>
            <w:rFonts w:ascii="仿宋" w:eastAsia="仿宋" w:hAnsi="仿宋" w:cs="仿宋" w:hint="eastAsia"/>
            <w:lang w:eastAsia="zh-CN"/>
          </w:rPr>
          <w:t>(一)、人才需求与规划</w:t>
        </w:r>
        <w:r>
          <w:tab/>
        </w:r>
        <w:r>
          <w:fldChar w:fldCharType="begin"/>
        </w:r>
        <w:r>
          <w:instrText xml:space="preserve"> PAGEREF _Toc24575 \h </w:instrText>
        </w:r>
        <w:r>
          <w:fldChar w:fldCharType="separate"/>
        </w:r>
        <w:r>
          <w:t>29</w:t>
        </w:r>
        <w:r>
          <w:fldChar w:fldCharType="end"/>
        </w:r>
      </w:hyperlink>
    </w:p>
    <w:p>
      <w:pPr>
        <w:pStyle w:val="TOC2"/>
        <w:tabs>
          <w:tab w:val="right" w:leader="dot" w:pos="8306"/>
        </w:tabs>
      </w:pPr>
      <w:hyperlink w:anchor="_Toc15527" w:history="1">
        <w:r>
          <w:rPr>
            <w:rFonts w:ascii="仿宋" w:eastAsia="仿宋" w:hAnsi="仿宋" w:cs="仿宋" w:hint="eastAsia"/>
            <w:lang w:eastAsia="zh-CN"/>
          </w:rPr>
          <w:t>(二)、培训与发展计划</w:t>
        </w:r>
        <w:r>
          <w:tab/>
        </w:r>
        <w:r>
          <w:fldChar w:fldCharType="begin"/>
        </w:r>
        <w:r>
          <w:instrText xml:space="preserve"> PAGEREF _Toc15527 \h </w:instrText>
        </w:r>
        <w:r>
          <w:fldChar w:fldCharType="separate"/>
        </w:r>
        <w:r>
          <w:t>29</w:t>
        </w:r>
        <w:r>
          <w:fldChar w:fldCharType="end"/>
        </w:r>
      </w:hyperlink>
    </w:p>
    <w:p>
      <w:pPr>
        <w:pStyle w:val="TOC1"/>
        <w:tabs>
          <w:tab w:val="right" w:leader="dot" w:pos="8306"/>
        </w:tabs>
      </w:pPr>
      <w:hyperlink w:anchor="_Toc18597" w:history="1">
        <w:r>
          <w:rPr>
            <w:rFonts w:ascii="仿宋" w:eastAsia="仿宋" w:hAnsi="仿宋" w:cs="仿宋" w:hint="eastAsia"/>
            <w:lang w:eastAsia="zh-CN"/>
          </w:rPr>
          <w:t>九、生产安全保护</w:t>
        </w:r>
        <w:r>
          <w:tab/>
        </w:r>
        <w:r>
          <w:fldChar w:fldCharType="begin"/>
        </w:r>
        <w:r>
          <w:instrText xml:space="preserve"> PAGEREF _Toc18597 \h </w:instrText>
        </w:r>
        <w:r>
          <w:fldChar w:fldCharType="separate"/>
        </w:r>
        <w:r>
          <w:t>30</w:t>
        </w:r>
        <w:r>
          <w:fldChar w:fldCharType="end"/>
        </w:r>
      </w:hyperlink>
    </w:p>
    <w:p>
      <w:pPr>
        <w:pStyle w:val="TOC2"/>
        <w:tabs>
          <w:tab w:val="right" w:leader="dot" w:pos="8306"/>
        </w:tabs>
      </w:pPr>
      <w:hyperlink w:anchor="_Toc21239" w:history="1">
        <w:r>
          <w:rPr>
            <w:rFonts w:ascii="仿宋" w:eastAsia="仿宋" w:hAnsi="仿宋" w:cs="仿宋" w:hint="eastAsia"/>
            <w:lang w:eastAsia="zh-CN"/>
          </w:rPr>
          <w:t>(一)、消防安全</w:t>
        </w:r>
        <w:r>
          <w:tab/>
        </w:r>
        <w:r>
          <w:fldChar w:fldCharType="begin"/>
        </w:r>
        <w:r>
          <w:instrText xml:space="preserve"> PAGEREF _Toc21239 \h </w:instrText>
        </w:r>
        <w:r>
          <w:fldChar w:fldCharType="separate"/>
        </w:r>
        <w:r>
          <w:t>30</w:t>
        </w:r>
        <w:r>
          <w:fldChar w:fldCharType="end"/>
        </w:r>
      </w:hyperlink>
    </w:p>
    <w:p>
      <w:pPr>
        <w:pStyle w:val="TOC2"/>
        <w:tabs>
          <w:tab w:val="right" w:leader="dot" w:pos="8306"/>
        </w:tabs>
      </w:pPr>
      <w:hyperlink w:anchor="_Toc11411" w:history="1">
        <w:r>
          <w:rPr>
            <w:rFonts w:ascii="仿宋" w:eastAsia="仿宋" w:hAnsi="仿宋" w:cs="仿宋" w:hint="eastAsia"/>
            <w:lang w:eastAsia="zh-CN"/>
          </w:rPr>
          <w:t>(二)、防火防爆总图布置措施</w:t>
        </w:r>
        <w:r>
          <w:tab/>
        </w:r>
        <w:r>
          <w:fldChar w:fldCharType="begin"/>
        </w:r>
        <w:r>
          <w:instrText xml:space="preserve"> PAGEREF _Toc11411 \h </w:instrText>
        </w:r>
        <w:r>
          <w:fldChar w:fldCharType="separate"/>
        </w:r>
        <w:r>
          <w:t>32</w:t>
        </w:r>
        <w:r>
          <w:fldChar w:fldCharType="end"/>
        </w:r>
      </w:hyperlink>
    </w:p>
    <w:p>
      <w:pPr>
        <w:pStyle w:val="TOC2"/>
        <w:tabs>
          <w:tab w:val="right" w:leader="dot" w:pos="8306"/>
        </w:tabs>
      </w:pPr>
      <w:hyperlink w:anchor="_Toc27577" w:history="1">
        <w:r>
          <w:rPr>
            <w:rFonts w:ascii="仿宋" w:eastAsia="仿宋" w:hAnsi="仿宋" w:cs="仿宋" w:hint="eastAsia"/>
            <w:lang w:eastAsia="zh-CN"/>
          </w:rPr>
          <w:t>(三)、自然灾害防范措施</w:t>
        </w:r>
        <w:r>
          <w:tab/>
        </w:r>
        <w:r>
          <w:fldChar w:fldCharType="begin"/>
        </w:r>
        <w:r>
          <w:instrText xml:space="preserve"> PAGEREF _Toc27577 \h </w:instrText>
        </w:r>
        <w:r>
          <w:fldChar w:fldCharType="separate"/>
        </w:r>
        <w:r>
          <w:t>32</w:t>
        </w:r>
        <w:r>
          <w:fldChar w:fldCharType="end"/>
        </w:r>
      </w:hyperlink>
    </w:p>
    <w:p>
      <w:pPr>
        <w:pStyle w:val="TOC2"/>
        <w:tabs>
          <w:tab w:val="right" w:leader="dot" w:pos="8306"/>
        </w:tabs>
      </w:pPr>
      <w:hyperlink w:anchor="_Toc26951" w:history="1">
        <w:r>
          <w:rPr>
            <w:rFonts w:ascii="仿宋" w:eastAsia="仿宋" w:hAnsi="仿宋" w:cs="仿宋" w:hint="eastAsia"/>
            <w:lang w:eastAsia="zh-CN"/>
          </w:rPr>
          <w:t>(四)、安全色及安全标志使用要求</w:t>
        </w:r>
        <w:r>
          <w:tab/>
        </w:r>
        <w:r>
          <w:fldChar w:fldCharType="begin"/>
        </w:r>
        <w:r>
          <w:instrText xml:space="preserve"> PAGEREF _Toc26951 \h </w:instrText>
        </w:r>
        <w:r>
          <w:fldChar w:fldCharType="separate"/>
        </w:r>
        <w:r>
          <w:t>33</w:t>
        </w:r>
        <w:r>
          <w:fldChar w:fldCharType="end"/>
        </w:r>
      </w:hyperlink>
    </w:p>
    <w:p>
      <w:pPr>
        <w:pStyle w:val="TOC2"/>
        <w:tabs>
          <w:tab w:val="right" w:leader="dot" w:pos="8306"/>
        </w:tabs>
      </w:pPr>
      <w:hyperlink w:anchor="_Toc8912" w:history="1">
        <w:r>
          <w:rPr>
            <w:rFonts w:ascii="仿宋" w:eastAsia="仿宋" w:hAnsi="仿宋" w:cs="仿宋" w:hint="eastAsia"/>
            <w:lang w:eastAsia="zh-CN"/>
          </w:rPr>
          <w:t>(五)、防尘防毒措施</w:t>
        </w:r>
        <w:r>
          <w:tab/>
        </w:r>
        <w:r>
          <w:fldChar w:fldCharType="begin"/>
        </w:r>
        <w:r>
          <w:instrText xml:space="preserve"> PAGEREF _Toc8912 \h </w:instrText>
        </w:r>
        <w:r>
          <w:fldChar w:fldCharType="separate"/>
        </w:r>
        <w:r>
          <w:t>34</w:t>
        </w:r>
        <w:r>
          <w:fldChar w:fldCharType="end"/>
        </w:r>
      </w:hyperlink>
    </w:p>
    <w:p>
      <w:pPr>
        <w:pStyle w:val="TOC2"/>
        <w:tabs>
          <w:tab w:val="right" w:leader="dot" w:pos="8306"/>
        </w:tabs>
      </w:pPr>
      <w:hyperlink w:anchor="_Toc30219" w:history="1">
        <w:r>
          <w:rPr>
            <w:rFonts w:ascii="仿宋" w:eastAsia="仿宋" w:hAnsi="仿宋" w:cs="仿宋" w:hint="eastAsia"/>
            <w:lang w:eastAsia="zh-CN"/>
          </w:rPr>
          <w:t>(六)、防静电、触电防护及防雷措施</w:t>
        </w:r>
        <w:r>
          <w:tab/>
        </w:r>
        <w:r>
          <w:fldChar w:fldCharType="begin"/>
        </w:r>
        <w:r>
          <w:instrText xml:space="preserve"> PAGEREF _Toc30219 \h </w:instrText>
        </w:r>
        <w:r>
          <w:fldChar w:fldCharType="separate"/>
        </w:r>
        <w:r>
          <w:t>35</w:t>
        </w:r>
        <w:r>
          <w:fldChar w:fldCharType="end"/>
        </w:r>
      </w:hyperlink>
    </w:p>
    <w:p>
      <w:pPr>
        <w:pStyle w:val="TOC2"/>
        <w:tabs>
          <w:tab w:val="right" w:leader="dot" w:pos="8306"/>
        </w:tabs>
      </w:pPr>
      <w:hyperlink w:anchor="_Toc31107" w:history="1">
        <w:r>
          <w:rPr>
            <w:rFonts w:ascii="仿宋" w:eastAsia="仿宋" w:hAnsi="仿宋" w:cs="仿宋" w:hint="eastAsia"/>
            <w:lang w:eastAsia="zh-CN"/>
          </w:rPr>
          <w:t>(七)、机械设备安全保障措施</w:t>
        </w:r>
        <w:r>
          <w:tab/>
        </w:r>
        <w:r>
          <w:fldChar w:fldCharType="begin"/>
        </w:r>
        <w:r>
          <w:instrText xml:space="preserve"> PAGEREF _Toc31107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83" w:history="1">
        <w:r>
          <w:rPr>
            <w:rFonts w:ascii="仿宋" w:eastAsia="仿宋" w:hAnsi="仿宋" w:cs="仿宋" w:hint="eastAsia"/>
            <w:lang w:eastAsia="zh-CN"/>
          </w:rPr>
          <w:t>十、复合材料容器项目财务管理</w:t>
        </w:r>
        <w:r>
          <w:tab/>
        </w:r>
        <w:r>
          <w:fldChar w:fldCharType="begin"/>
        </w:r>
        <w:r>
          <w:instrText xml:space="preserve"> PAGEREF _Toc16783 \h </w:instrText>
        </w:r>
        <w:r>
          <w:fldChar w:fldCharType="separate"/>
        </w:r>
        <w:r>
          <w:t>38</w:t>
        </w:r>
        <w:r>
          <w:fldChar w:fldCharType="end"/>
        </w:r>
      </w:hyperlink>
    </w:p>
    <w:p>
      <w:pPr>
        <w:pStyle w:val="TOC2"/>
        <w:tabs>
          <w:tab w:val="right" w:leader="dot" w:pos="8306"/>
        </w:tabs>
      </w:pPr>
      <w:hyperlink w:anchor="_Toc21570" w:history="1">
        <w:r>
          <w:rPr>
            <w:rFonts w:ascii="仿宋" w:eastAsia="仿宋" w:hAnsi="仿宋" w:cs="仿宋" w:hint="eastAsia"/>
            <w:lang w:eastAsia="zh-CN"/>
          </w:rPr>
          <w:t>(一)、资金需求大</w:t>
        </w:r>
        <w:r>
          <w:tab/>
        </w:r>
        <w:r>
          <w:fldChar w:fldCharType="begin"/>
        </w:r>
        <w:r>
          <w:instrText xml:space="preserve"> PAGEREF _Toc21570 \h </w:instrText>
        </w:r>
        <w:r>
          <w:fldChar w:fldCharType="separate"/>
        </w:r>
        <w:r>
          <w:t>38</w:t>
        </w:r>
        <w:r>
          <w:fldChar w:fldCharType="end"/>
        </w:r>
      </w:hyperlink>
    </w:p>
    <w:p>
      <w:pPr>
        <w:pStyle w:val="TOC2"/>
        <w:tabs>
          <w:tab w:val="right" w:leader="dot" w:pos="8306"/>
        </w:tabs>
      </w:pPr>
      <w:hyperlink w:anchor="_Toc29970" w:history="1">
        <w:r>
          <w:rPr>
            <w:rFonts w:ascii="仿宋" w:eastAsia="仿宋" w:hAnsi="仿宋" w:cs="仿宋" w:hint="eastAsia"/>
            <w:lang w:eastAsia="zh-CN"/>
          </w:rPr>
          <w:t>(二)、研发周期长</w:t>
        </w:r>
        <w:r>
          <w:tab/>
        </w:r>
        <w:r>
          <w:fldChar w:fldCharType="begin"/>
        </w:r>
        <w:r>
          <w:instrText xml:space="preserve"> PAGEREF _Toc29970 \h </w:instrText>
        </w:r>
        <w:r>
          <w:fldChar w:fldCharType="separate"/>
        </w:r>
        <w:r>
          <w:t>39</w:t>
        </w:r>
        <w:r>
          <w:fldChar w:fldCharType="end"/>
        </w:r>
      </w:hyperlink>
    </w:p>
    <w:p>
      <w:pPr>
        <w:pStyle w:val="TOC2"/>
        <w:tabs>
          <w:tab w:val="right" w:leader="dot" w:pos="8306"/>
        </w:tabs>
      </w:pPr>
      <w:hyperlink w:anchor="_Toc31638" w:history="1">
        <w:r>
          <w:rPr>
            <w:rFonts w:ascii="仿宋" w:eastAsia="仿宋" w:hAnsi="仿宋" w:cs="仿宋" w:hint="eastAsia"/>
            <w:lang w:eastAsia="zh-CN"/>
          </w:rPr>
          <w:t>(三)、市场风险大</w:t>
        </w:r>
        <w:r>
          <w:tab/>
        </w:r>
        <w:r>
          <w:fldChar w:fldCharType="begin"/>
        </w:r>
        <w:r>
          <w:instrText xml:space="preserve"> PAGEREF _Toc31638 \h </w:instrText>
        </w:r>
        <w:r>
          <w:fldChar w:fldCharType="separate"/>
        </w:r>
        <w:r>
          <w:t>41</w:t>
        </w:r>
        <w:r>
          <w:fldChar w:fldCharType="end"/>
        </w:r>
      </w:hyperlink>
    </w:p>
    <w:p>
      <w:pPr>
        <w:pStyle w:val="TOC2"/>
        <w:tabs>
          <w:tab w:val="right" w:leader="dot" w:pos="8306"/>
        </w:tabs>
      </w:pPr>
      <w:hyperlink w:anchor="_Toc4638" w:history="1">
        <w:r>
          <w:rPr>
            <w:rFonts w:ascii="仿宋" w:eastAsia="仿宋" w:hAnsi="仿宋" w:cs="仿宋" w:hint="eastAsia"/>
            <w:lang w:eastAsia="zh-CN"/>
          </w:rPr>
          <w:t>(四)、利润率高</w:t>
        </w:r>
        <w:r>
          <w:tab/>
        </w:r>
        <w:r>
          <w:fldChar w:fldCharType="begin"/>
        </w:r>
        <w:r>
          <w:instrText xml:space="preserve"> PAGEREF _Toc4638 \h </w:instrText>
        </w:r>
        <w:r>
          <w:fldChar w:fldCharType="separate"/>
        </w:r>
        <w:r>
          <w:t>43</w:t>
        </w:r>
        <w:r>
          <w:fldChar w:fldCharType="end"/>
        </w:r>
      </w:hyperlink>
    </w:p>
    <w:p>
      <w:pPr>
        <w:pStyle w:val="TOC1"/>
        <w:tabs>
          <w:tab w:val="right" w:leader="dot" w:pos="8306"/>
        </w:tabs>
      </w:pPr>
      <w:hyperlink w:anchor="_Toc24958" w:history="1">
        <w:r>
          <w:rPr>
            <w:rFonts w:ascii="仿宋" w:eastAsia="仿宋" w:hAnsi="仿宋" w:cs="仿宋" w:hint="eastAsia"/>
            <w:lang w:eastAsia="zh-CN"/>
          </w:rPr>
          <w:t>十一、复合材料容器项目环境影响分析</w:t>
        </w:r>
        <w:r>
          <w:tab/>
        </w:r>
        <w:r>
          <w:fldChar w:fldCharType="begin"/>
        </w:r>
        <w:r>
          <w:instrText xml:space="preserve"> PAGEREF _Toc24958 \h </w:instrText>
        </w:r>
        <w:r>
          <w:fldChar w:fldCharType="separate"/>
        </w:r>
        <w:r>
          <w:t>45</w:t>
        </w:r>
        <w:r>
          <w:fldChar w:fldCharType="end"/>
        </w:r>
      </w:hyperlink>
    </w:p>
    <w:p>
      <w:pPr>
        <w:pStyle w:val="TOC2"/>
        <w:tabs>
          <w:tab w:val="right" w:leader="dot" w:pos="8306"/>
        </w:tabs>
      </w:pPr>
      <w:hyperlink w:anchor="_Toc18150" w:history="1">
        <w:r>
          <w:rPr>
            <w:rFonts w:ascii="仿宋" w:eastAsia="仿宋" w:hAnsi="仿宋" w:cs="仿宋" w:hint="eastAsia"/>
            <w:lang w:eastAsia="zh-CN"/>
          </w:rPr>
          <w:t>(一)、建设区域环境质量现状</w:t>
        </w:r>
        <w:r>
          <w:tab/>
        </w:r>
        <w:r>
          <w:fldChar w:fldCharType="begin"/>
        </w:r>
        <w:r>
          <w:instrText xml:space="preserve"> PAGEREF _Toc18150 \h </w:instrText>
        </w:r>
        <w:r>
          <w:fldChar w:fldCharType="separate"/>
        </w:r>
        <w:r>
          <w:t>45</w:t>
        </w:r>
        <w:r>
          <w:fldChar w:fldCharType="end"/>
        </w:r>
      </w:hyperlink>
    </w:p>
    <w:p>
      <w:pPr>
        <w:pStyle w:val="TOC2"/>
        <w:tabs>
          <w:tab w:val="right" w:leader="dot" w:pos="8306"/>
        </w:tabs>
      </w:pPr>
      <w:hyperlink w:anchor="_Toc14024" w:history="1">
        <w:r>
          <w:rPr>
            <w:rFonts w:ascii="仿宋" w:eastAsia="仿宋" w:hAnsi="仿宋" w:cs="仿宋" w:hint="eastAsia"/>
            <w:lang w:eastAsia="zh-CN"/>
          </w:rPr>
          <w:t>(二)、建设期环境保护</w:t>
        </w:r>
        <w:r>
          <w:tab/>
        </w:r>
        <w:r>
          <w:fldChar w:fldCharType="begin"/>
        </w:r>
        <w:r>
          <w:instrText xml:space="preserve"> PAGEREF _Toc14024 \h </w:instrText>
        </w:r>
        <w:r>
          <w:fldChar w:fldCharType="separate"/>
        </w:r>
        <w:r>
          <w:t>47</w:t>
        </w:r>
        <w:r>
          <w:fldChar w:fldCharType="end"/>
        </w:r>
      </w:hyperlink>
    </w:p>
    <w:p>
      <w:pPr>
        <w:pStyle w:val="TOC2"/>
        <w:tabs>
          <w:tab w:val="right" w:leader="dot" w:pos="8306"/>
        </w:tabs>
      </w:pPr>
      <w:hyperlink w:anchor="_Toc30401" w:history="1">
        <w:r>
          <w:rPr>
            <w:rFonts w:ascii="仿宋" w:eastAsia="仿宋" w:hAnsi="仿宋" w:cs="仿宋" w:hint="eastAsia"/>
            <w:lang w:eastAsia="zh-CN"/>
          </w:rPr>
          <w:t>(三)、运营期环境保护</w:t>
        </w:r>
        <w:r>
          <w:tab/>
        </w:r>
        <w:r>
          <w:fldChar w:fldCharType="begin"/>
        </w:r>
        <w:r>
          <w:instrText xml:space="preserve"> PAGEREF _Toc30401 \h </w:instrText>
        </w:r>
        <w:r>
          <w:fldChar w:fldCharType="separate"/>
        </w:r>
        <w:r>
          <w:t>48</w:t>
        </w:r>
        <w:r>
          <w:fldChar w:fldCharType="end"/>
        </w:r>
      </w:hyperlink>
    </w:p>
    <w:p>
      <w:pPr>
        <w:pStyle w:val="TOC2"/>
        <w:tabs>
          <w:tab w:val="right" w:leader="dot" w:pos="8306"/>
        </w:tabs>
      </w:pPr>
      <w:hyperlink w:anchor="_Toc30764" w:history="1">
        <w:r>
          <w:rPr>
            <w:rFonts w:ascii="仿宋" w:eastAsia="仿宋" w:hAnsi="仿宋" w:cs="仿宋" w:hint="eastAsia"/>
            <w:lang w:eastAsia="zh-CN"/>
          </w:rPr>
          <w:t>(四)、复合材料容器项目建设对区域经济的影响</w:t>
        </w:r>
        <w:r>
          <w:tab/>
        </w:r>
        <w:r>
          <w:fldChar w:fldCharType="begin"/>
        </w:r>
        <w:r>
          <w:instrText xml:space="preserve"> PAGEREF _Toc30764 \h </w:instrText>
        </w:r>
        <w:r>
          <w:fldChar w:fldCharType="separate"/>
        </w:r>
        <w:r>
          <w:t>50</w:t>
        </w:r>
        <w:r>
          <w:fldChar w:fldCharType="end"/>
        </w:r>
      </w:hyperlink>
    </w:p>
    <w:p>
      <w:pPr>
        <w:pStyle w:val="TOC2"/>
        <w:tabs>
          <w:tab w:val="right" w:leader="dot" w:pos="8306"/>
        </w:tabs>
      </w:pPr>
      <w:hyperlink w:anchor="_Toc8028" w:history="1">
        <w:r>
          <w:rPr>
            <w:rFonts w:ascii="仿宋" w:eastAsia="仿宋" w:hAnsi="仿宋" w:cs="仿宋" w:hint="eastAsia"/>
            <w:lang w:eastAsia="zh-CN"/>
          </w:rPr>
          <w:t>(五)、废弃物处理</w:t>
        </w:r>
        <w:r>
          <w:tab/>
        </w:r>
        <w:r>
          <w:fldChar w:fldCharType="begin"/>
        </w:r>
        <w:r>
          <w:instrText xml:space="preserve"> PAGEREF _Toc8028 \h </w:instrText>
        </w:r>
        <w:r>
          <w:fldChar w:fldCharType="separate"/>
        </w:r>
        <w:r>
          <w:t>51</w:t>
        </w:r>
        <w:r>
          <w:fldChar w:fldCharType="end"/>
        </w:r>
      </w:hyperlink>
    </w:p>
    <w:p>
      <w:pPr>
        <w:pStyle w:val="TOC2"/>
        <w:tabs>
          <w:tab w:val="right" w:leader="dot" w:pos="8306"/>
        </w:tabs>
      </w:pPr>
      <w:hyperlink w:anchor="_Toc6442" w:history="1">
        <w:r>
          <w:rPr>
            <w:rFonts w:ascii="仿宋" w:eastAsia="仿宋" w:hAnsi="仿宋" w:cs="仿宋" w:hint="eastAsia"/>
            <w:lang w:eastAsia="zh-CN"/>
          </w:rPr>
          <w:t>(六)、特殊环境影响分析</w:t>
        </w:r>
        <w:r>
          <w:tab/>
        </w:r>
        <w:r>
          <w:fldChar w:fldCharType="begin"/>
        </w:r>
        <w:r>
          <w:instrText xml:space="preserve"> PAGEREF _Toc6442 \h </w:instrText>
        </w:r>
        <w:r>
          <w:fldChar w:fldCharType="separate"/>
        </w:r>
        <w:r>
          <w:t>53</w:t>
        </w:r>
        <w:r>
          <w:fldChar w:fldCharType="end"/>
        </w:r>
      </w:hyperlink>
    </w:p>
    <w:p>
      <w:pPr>
        <w:pStyle w:val="TOC2"/>
        <w:tabs>
          <w:tab w:val="right" w:leader="dot" w:pos="8306"/>
        </w:tabs>
      </w:pPr>
      <w:hyperlink w:anchor="_Toc18581" w:history="1">
        <w:r>
          <w:rPr>
            <w:rFonts w:ascii="仿宋" w:eastAsia="仿宋" w:hAnsi="仿宋" w:cs="仿宋" w:hint="eastAsia"/>
            <w:lang w:eastAsia="zh-CN"/>
          </w:rPr>
          <w:t>(七)、清洁生产</w:t>
        </w:r>
        <w:r>
          <w:tab/>
        </w:r>
        <w:r>
          <w:fldChar w:fldCharType="begin"/>
        </w:r>
        <w:r>
          <w:instrText xml:space="preserve"> PAGEREF _Toc18581 \h </w:instrText>
        </w:r>
        <w:r>
          <w:fldChar w:fldCharType="separate"/>
        </w:r>
        <w:r>
          <w:t>54</w:t>
        </w:r>
        <w:r>
          <w:fldChar w:fldCharType="end"/>
        </w:r>
      </w:hyperlink>
    </w:p>
    <w:p>
      <w:pPr>
        <w:pStyle w:val="TOC2"/>
        <w:tabs>
          <w:tab w:val="right" w:leader="dot" w:pos="8306"/>
        </w:tabs>
      </w:pPr>
      <w:hyperlink w:anchor="_Toc25345" w:history="1">
        <w:r>
          <w:rPr>
            <w:rFonts w:ascii="仿宋" w:eastAsia="仿宋" w:hAnsi="仿宋" w:cs="仿宋" w:hint="eastAsia"/>
            <w:lang w:eastAsia="zh-CN"/>
          </w:rPr>
          <w:t>(八)、环境保护综合评价</w:t>
        </w:r>
        <w:r>
          <w:tab/>
        </w:r>
        <w:r>
          <w:fldChar w:fldCharType="begin"/>
        </w:r>
        <w:r>
          <w:instrText xml:space="preserve"> PAGEREF _Toc25345 \h </w:instrText>
        </w:r>
        <w:r>
          <w:fldChar w:fldCharType="separate"/>
        </w:r>
        <w:r>
          <w:t>55</w:t>
        </w:r>
        <w:r>
          <w:fldChar w:fldCharType="end"/>
        </w:r>
      </w:hyperlink>
    </w:p>
    <w:p>
      <w:pPr>
        <w:pStyle w:val="TOC1"/>
        <w:tabs>
          <w:tab w:val="right" w:leader="dot" w:pos="8306"/>
        </w:tabs>
      </w:pPr>
      <w:hyperlink w:anchor="_Toc23587" w:history="1">
        <w:r>
          <w:rPr>
            <w:rFonts w:ascii="仿宋" w:eastAsia="仿宋" w:hAnsi="仿宋" w:cs="仿宋" w:hint="eastAsia"/>
            <w:lang w:eastAsia="zh-CN"/>
          </w:rPr>
          <w:t>十二、复合材料容器项目社会影响</w:t>
        </w:r>
        <w:r>
          <w:tab/>
        </w:r>
        <w:r>
          <w:fldChar w:fldCharType="begin"/>
        </w:r>
        <w:r>
          <w:instrText xml:space="preserve"> PAGEREF _Toc23587 \h </w:instrText>
        </w:r>
        <w:r>
          <w:fldChar w:fldCharType="separate"/>
        </w:r>
        <w:r>
          <w:t>56</w:t>
        </w:r>
        <w:r>
          <w:fldChar w:fldCharType="end"/>
        </w:r>
      </w:hyperlink>
    </w:p>
    <w:p>
      <w:pPr>
        <w:pStyle w:val="TOC2"/>
        <w:tabs>
          <w:tab w:val="right" w:leader="dot" w:pos="8306"/>
        </w:tabs>
      </w:pPr>
      <w:hyperlink w:anchor="_Toc4154" w:history="1">
        <w:r>
          <w:rPr>
            <w:rFonts w:ascii="仿宋" w:eastAsia="仿宋" w:hAnsi="仿宋" w:cs="仿宋" w:hint="eastAsia"/>
            <w:lang w:eastAsia="zh-CN"/>
          </w:rPr>
          <w:t>(一)、社会责任与义务</w:t>
        </w:r>
        <w:r>
          <w:tab/>
        </w:r>
        <w:r>
          <w:fldChar w:fldCharType="begin"/>
        </w:r>
        <w:r>
          <w:instrText xml:space="preserve"> PAGEREF _Toc4154 \h </w:instrText>
        </w:r>
        <w:r>
          <w:fldChar w:fldCharType="separate"/>
        </w:r>
        <w:r>
          <w:t>56</w:t>
        </w:r>
        <w:r>
          <w:fldChar w:fldCharType="end"/>
        </w:r>
      </w:hyperlink>
    </w:p>
    <w:p>
      <w:pPr>
        <w:pStyle w:val="TOC2"/>
        <w:tabs>
          <w:tab w:val="right" w:leader="dot" w:pos="8306"/>
        </w:tabs>
      </w:pPr>
      <w:hyperlink w:anchor="_Toc27503" w:history="1">
        <w:r>
          <w:rPr>
            <w:rFonts w:ascii="仿宋" w:eastAsia="仿宋" w:hAnsi="仿宋" w:cs="仿宋" w:hint="eastAsia"/>
            <w:lang w:eastAsia="zh-CN"/>
          </w:rPr>
          <w:t>(二)、社会参与与沟通</w:t>
        </w:r>
        <w:r>
          <w:tab/>
        </w:r>
        <w:r>
          <w:fldChar w:fldCharType="begin"/>
        </w:r>
        <w:r>
          <w:instrText xml:space="preserve"> PAGEREF _Toc27503 \h </w:instrText>
        </w:r>
        <w:r>
          <w:fldChar w:fldCharType="separate"/>
        </w:r>
        <w:r>
          <w:t>57</w:t>
        </w:r>
        <w:r>
          <w:fldChar w:fldCharType="end"/>
        </w:r>
      </w:hyperlink>
    </w:p>
    <w:p>
      <w:pPr>
        <w:pStyle w:val="TOC1"/>
        <w:tabs>
          <w:tab w:val="right" w:leader="dot" w:pos="8306"/>
        </w:tabs>
      </w:pPr>
      <w:hyperlink w:anchor="_Toc12692" w:history="1">
        <w:r>
          <w:rPr>
            <w:rFonts w:ascii="仿宋" w:eastAsia="仿宋" w:hAnsi="仿宋" w:cs="仿宋" w:hint="eastAsia"/>
            <w:lang w:eastAsia="zh-CN"/>
          </w:rPr>
          <w:t>十三、利益相关者分析与沟通计划</w:t>
        </w:r>
        <w:r>
          <w:tab/>
        </w:r>
        <w:r>
          <w:fldChar w:fldCharType="begin"/>
        </w:r>
        <w:r>
          <w:instrText xml:space="preserve"> PAGEREF _Toc12692 \h </w:instrText>
        </w:r>
        <w:r>
          <w:fldChar w:fldCharType="separate"/>
        </w:r>
        <w:r>
          <w:t>58</w:t>
        </w:r>
        <w:r>
          <w:fldChar w:fldCharType="end"/>
        </w:r>
      </w:hyperlink>
    </w:p>
    <w:p>
      <w:pPr>
        <w:pStyle w:val="TOC2"/>
        <w:tabs>
          <w:tab w:val="right" w:leader="dot" w:pos="8306"/>
        </w:tabs>
      </w:pPr>
      <w:hyperlink w:anchor="_Toc23884" w:history="1">
        <w:r>
          <w:rPr>
            <w:rFonts w:ascii="仿宋" w:eastAsia="仿宋" w:hAnsi="仿宋" w:cs="仿宋" w:hint="eastAsia"/>
            <w:lang w:eastAsia="zh-CN"/>
          </w:rPr>
          <w:t>(一)、利益相关者分析</w:t>
        </w:r>
        <w:r>
          <w:tab/>
        </w:r>
        <w:r>
          <w:fldChar w:fldCharType="begin"/>
        </w:r>
        <w:r>
          <w:instrText xml:space="preserve"> PAGEREF _Toc23884 \h </w:instrText>
        </w:r>
        <w:r>
          <w:fldChar w:fldCharType="separate"/>
        </w:r>
        <w:r>
          <w:t>58</w:t>
        </w:r>
        <w:r>
          <w:fldChar w:fldCharType="end"/>
        </w:r>
      </w:hyperlink>
    </w:p>
    <w:p>
      <w:pPr>
        <w:pStyle w:val="TOC2"/>
        <w:tabs>
          <w:tab w:val="right" w:leader="dot" w:pos="8306"/>
        </w:tabs>
      </w:pPr>
      <w:hyperlink w:anchor="_Toc3930" w:history="1">
        <w:r>
          <w:rPr>
            <w:rFonts w:ascii="仿宋" w:eastAsia="仿宋" w:hAnsi="仿宋" w:cs="仿宋" w:hint="eastAsia"/>
            <w:lang w:eastAsia="zh-CN"/>
          </w:rPr>
          <w:t>(二)、沟通计划</w:t>
        </w:r>
        <w:r>
          <w:tab/>
        </w:r>
        <w:r>
          <w:fldChar w:fldCharType="begin"/>
        </w:r>
        <w:r>
          <w:instrText xml:space="preserve"> PAGEREF _Toc3930 \h </w:instrText>
        </w:r>
        <w:r>
          <w:fldChar w:fldCharType="separate"/>
        </w:r>
        <w:r>
          <w:t>59</w:t>
        </w:r>
        <w:r>
          <w:fldChar w:fldCharType="end"/>
        </w:r>
      </w:hyperlink>
    </w:p>
    <w:p>
      <w:pPr>
        <w:pStyle w:val="TOC1"/>
        <w:tabs>
          <w:tab w:val="right" w:leader="dot" w:pos="8306"/>
        </w:tabs>
      </w:pPr>
      <w:hyperlink w:anchor="_Toc2682" w:history="1">
        <w:r>
          <w:rPr>
            <w:rFonts w:ascii="仿宋" w:eastAsia="仿宋" w:hAnsi="仿宋" w:cs="仿宋" w:hint="eastAsia"/>
            <w:lang w:eastAsia="zh-CN"/>
          </w:rPr>
          <w:t>十四、质量管理体系</w:t>
        </w:r>
        <w:r>
          <w:tab/>
        </w:r>
        <w:r>
          <w:fldChar w:fldCharType="begin"/>
        </w:r>
        <w:r>
          <w:instrText xml:space="preserve"> PAGEREF _Toc2682 \h </w:instrText>
        </w:r>
        <w:r>
          <w:fldChar w:fldCharType="separate"/>
        </w:r>
        <w:r>
          <w:t>60</w:t>
        </w:r>
        <w:r>
          <w:fldChar w:fldCharType="end"/>
        </w:r>
      </w:hyperlink>
    </w:p>
    <w:p>
      <w:pPr>
        <w:pStyle w:val="TOC2"/>
        <w:tabs>
          <w:tab w:val="right" w:leader="dot" w:pos="8306"/>
        </w:tabs>
      </w:pPr>
      <w:hyperlink w:anchor="_Toc4717" w:history="1">
        <w:r>
          <w:rPr>
            <w:rFonts w:ascii="仿宋" w:eastAsia="仿宋" w:hAnsi="仿宋" w:cs="仿宋" w:hint="eastAsia"/>
            <w:lang w:eastAsia="zh-CN"/>
          </w:rPr>
          <w:t>(一)、质量目标与方针</w:t>
        </w:r>
        <w:r>
          <w:tab/>
        </w:r>
        <w:r>
          <w:fldChar w:fldCharType="begin"/>
        </w:r>
        <w:r>
          <w:instrText xml:space="preserve"> PAGEREF _Toc4717 \h </w:instrText>
        </w:r>
        <w:r>
          <w:fldChar w:fldCharType="separate"/>
        </w:r>
        <w:r>
          <w:t>60</w:t>
        </w:r>
        <w:r>
          <w:fldChar w:fldCharType="end"/>
        </w:r>
      </w:hyperlink>
    </w:p>
    <w:p>
      <w:pPr>
        <w:pStyle w:val="TOC2"/>
        <w:tabs>
          <w:tab w:val="right" w:leader="dot" w:pos="8306"/>
        </w:tabs>
      </w:pPr>
      <w:hyperlink w:anchor="_Toc18186" w:history="1">
        <w:r>
          <w:rPr>
            <w:rFonts w:ascii="仿宋" w:eastAsia="仿宋" w:hAnsi="仿宋" w:cs="仿宋" w:hint="eastAsia"/>
            <w:lang w:eastAsia="zh-CN"/>
          </w:rPr>
          <w:t>(二)、质量管理责任</w:t>
        </w:r>
        <w:r>
          <w:tab/>
        </w:r>
        <w:r>
          <w:fldChar w:fldCharType="begin"/>
        </w:r>
        <w:r>
          <w:instrText xml:space="preserve"> PAGEREF _Toc18186 \h </w:instrText>
        </w:r>
        <w:r>
          <w:fldChar w:fldCharType="separate"/>
        </w:r>
        <w:r>
          <w:t>61</w:t>
        </w:r>
        <w:r>
          <w:fldChar w:fldCharType="end"/>
        </w:r>
      </w:hyperlink>
    </w:p>
    <w:p>
      <w:pPr>
        <w:pStyle w:val="TOC2"/>
        <w:tabs>
          <w:tab w:val="right" w:leader="dot" w:pos="8306"/>
        </w:tabs>
      </w:pPr>
      <w:hyperlink w:anchor="_Toc23169" w:history="1">
        <w:r>
          <w:rPr>
            <w:rFonts w:ascii="仿宋" w:eastAsia="仿宋" w:hAnsi="仿宋" w:cs="仿宋" w:hint="eastAsia"/>
            <w:lang w:eastAsia="zh-CN"/>
          </w:rPr>
          <w:t>(三)、质量管理体系文件</w:t>
        </w:r>
        <w:r>
          <w:tab/>
        </w:r>
        <w:r>
          <w:fldChar w:fldCharType="begin"/>
        </w:r>
        <w:r>
          <w:instrText xml:space="preserve"> PAGEREF _Toc23169 \h </w:instrText>
        </w:r>
        <w:r>
          <w:fldChar w:fldCharType="separate"/>
        </w:r>
        <w:r>
          <w:t>63</w:t>
        </w:r>
        <w:r>
          <w:fldChar w:fldCharType="end"/>
        </w:r>
      </w:hyperlink>
    </w:p>
    <w:p>
      <w:pPr>
        <w:pStyle w:val="TOC2"/>
        <w:tabs>
          <w:tab w:val="right" w:leader="dot" w:pos="8306"/>
        </w:tabs>
      </w:pPr>
      <w:hyperlink w:anchor="_Toc2082" w:history="1">
        <w:r>
          <w:rPr>
            <w:rFonts w:ascii="仿宋" w:eastAsia="仿宋" w:hAnsi="仿宋" w:cs="仿宋" w:hint="eastAsia"/>
            <w:lang w:eastAsia="zh-CN"/>
          </w:rPr>
          <w:t>(四)、质量培训与教育</w:t>
        </w:r>
        <w:r>
          <w:tab/>
        </w:r>
        <w:r>
          <w:fldChar w:fldCharType="begin"/>
        </w:r>
        <w:r>
          <w:instrText xml:space="preserve"> PAGEREF _Toc2082 \h </w:instrText>
        </w:r>
        <w:r>
          <w:fldChar w:fldCharType="separate"/>
        </w:r>
        <w:r>
          <w:t>65</w:t>
        </w:r>
        <w:r>
          <w:fldChar w:fldCharType="end"/>
        </w:r>
      </w:hyperlink>
    </w:p>
    <w:p>
      <w:pPr>
        <w:pStyle w:val="TOC2"/>
        <w:tabs>
          <w:tab w:val="right" w:leader="dot" w:pos="8306"/>
        </w:tabs>
      </w:pPr>
      <w:hyperlink w:anchor="_Toc4959" w:history="1">
        <w:r>
          <w:rPr>
            <w:rFonts w:ascii="仿宋" w:eastAsia="仿宋" w:hAnsi="仿宋" w:cs="仿宋" w:hint="eastAsia"/>
            <w:lang w:eastAsia="zh-CN"/>
          </w:rPr>
          <w:t>(五)、质量审核与评价</w:t>
        </w:r>
        <w:r>
          <w:tab/>
        </w:r>
        <w:r>
          <w:fldChar w:fldCharType="begin"/>
        </w:r>
        <w:r>
          <w:instrText xml:space="preserve"> PAGEREF _Toc4959 \h </w:instrText>
        </w:r>
        <w:r>
          <w:fldChar w:fldCharType="separate"/>
        </w:r>
        <w:r>
          <w:t>66</w:t>
        </w:r>
        <w:r>
          <w:fldChar w:fldCharType="end"/>
        </w:r>
      </w:hyperlink>
    </w:p>
    <w:p>
      <w:pPr>
        <w:pStyle w:val="TOC2"/>
        <w:tabs>
          <w:tab w:val="right" w:leader="dot" w:pos="8306"/>
        </w:tabs>
      </w:pPr>
      <w:hyperlink w:anchor="_Toc4279" w:history="1">
        <w:r>
          <w:rPr>
            <w:rFonts w:ascii="仿宋" w:eastAsia="仿宋" w:hAnsi="仿宋" w:cs="仿宋" w:hint="eastAsia"/>
            <w:lang w:eastAsia="zh-CN"/>
          </w:rPr>
          <w:t>(六)、不符合与纠正措施</w:t>
        </w:r>
        <w:r>
          <w:tab/>
        </w:r>
        <w:r>
          <w:fldChar w:fldCharType="begin"/>
        </w:r>
        <w:r>
          <w:instrText xml:space="preserve"> PAGEREF _Toc4279 \h </w:instrText>
        </w:r>
        <w:r>
          <w:fldChar w:fldCharType="separate"/>
        </w:r>
        <w:r>
          <w:t>67</w:t>
        </w:r>
        <w:r>
          <w:fldChar w:fldCharType="end"/>
        </w:r>
      </w:hyperlink>
    </w:p>
    <w:p>
      <w:pPr>
        <w:pStyle w:val="TOC1"/>
        <w:tabs>
          <w:tab w:val="right" w:leader="dot" w:pos="8306"/>
        </w:tabs>
      </w:pPr>
      <w:hyperlink w:anchor="_Toc26929" w:history="1">
        <w:r>
          <w:rPr>
            <w:rFonts w:ascii="仿宋" w:eastAsia="仿宋" w:hAnsi="仿宋" w:cs="仿宋" w:hint="eastAsia"/>
            <w:lang w:eastAsia="zh-CN"/>
          </w:rPr>
          <w:t>十五、复合材料容器项目变更管理</w:t>
        </w:r>
        <w:r>
          <w:tab/>
        </w:r>
        <w:r>
          <w:fldChar w:fldCharType="begin"/>
        </w:r>
        <w:r>
          <w:instrText xml:space="preserve"> PAGEREF _Toc26929 \h </w:instrText>
        </w:r>
        <w:r>
          <w:fldChar w:fldCharType="separate"/>
        </w:r>
        <w:r>
          <w:t>68</w:t>
        </w:r>
        <w:r>
          <w:fldChar w:fldCharType="end"/>
        </w:r>
      </w:hyperlink>
    </w:p>
    <w:p>
      <w:pPr>
        <w:pStyle w:val="TOC2"/>
        <w:tabs>
          <w:tab w:val="right" w:leader="dot" w:pos="8306"/>
        </w:tabs>
      </w:pPr>
      <w:hyperlink w:anchor="_Toc9521" w:history="1">
        <w:r>
          <w:rPr>
            <w:rFonts w:ascii="仿宋" w:eastAsia="仿宋" w:hAnsi="仿宋" w:cs="仿宋" w:hint="eastAsia"/>
            <w:lang w:eastAsia="zh-CN"/>
          </w:rPr>
          <w:t>(一)、变更申请与评估</w:t>
        </w:r>
        <w:r>
          <w:tab/>
        </w:r>
        <w:r>
          <w:fldChar w:fldCharType="begin"/>
        </w:r>
        <w:r>
          <w:instrText xml:space="preserve"> PAGEREF _Toc9521 \h </w:instrText>
        </w:r>
        <w:r>
          <w:fldChar w:fldCharType="separate"/>
        </w:r>
        <w:r>
          <w:t>68</w:t>
        </w:r>
        <w:r>
          <w:fldChar w:fldCharType="end"/>
        </w:r>
      </w:hyperlink>
    </w:p>
    <w:p>
      <w:pPr>
        <w:pStyle w:val="TOC2"/>
        <w:tabs>
          <w:tab w:val="right" w:leader="dot" w:pos="8306"/>
        </w:tabs>
      </w:pPr>
      <w:hyperlink w:anchor="_Toc15385" w:history="1">
        <w:r>
          <w:rPr>
            <w:rFonts w:ascii="仿宋" w:eastAsia="仿宋" w:hAnsi="仿宋" w:cs="仿宋" w:hint="eastAsia"/>
            <w:lang w:eastAsia="zh-CN"/>
          </w:rPr>
          <w:t>(二)、变更实施与控制</w:t>
        </w:r>
        <w:r>
          <w:tab/>
        </w:r>
        <w:r>
          <w:fldChar w:fldCharType="begin"/>
        </w:r>
        <w:r>
          <w:instrText xml:space="preserve"> PAGEREF _Toc15385 \h </w:instrText>
        </w:r>
        <w:r>
          <w:fldChar w:fldCharType="separate"/>
        </w:r>
        <w:r>
          <w:t>69</w:t>
        </w:r>
        <w:r>
          <w:fldChar w:fldCharType="end"/>
        </w:r>
      </w:hyperlink>
    </w:p>
    <w:p>
      <w:pPr>
        <w:pStyle w:val="TOC1"/>
        <w:tabs>
          <w:tab w:val="right" w:leader="dot" w:pos="8306"/>
        </w:tabs>
      </w:pPr>
      <w:hyperlink w:anchor="_Toc1304" w:history="1">
        <w:r>
          <w:rPr>
            <w:rFonts w:ascii="仿宋" w:eastAsia="仿宋" w:hAnsi="仿宋" w:cs="仿宋" w:hint="eastAsia"/>
            <w:lang w:eastAsia="zh-CN"/>
          </w:rPr>
          <w:t>十六、复合材料容器项目实施时间节点</w:t>
        </w:r>
        <w:r>
          <w:tab/>
        </w:r>
        <w:r>
          <w:fldChar w:fldCharType="begin"/>
        </w:r>
        <w:r>
          <w:instrText xml:space="preserve"> PAGEREF _Toc1304 \h </w:instrText>
        </w:r>
        <w:r>
          <w:fldChar w:fldCharType="separate"/>
        </w:r>
        <w:r>
          <w:t>69</w:t>
        </w:r>
        <w:r>
          <w:fldChar w:fldCharType="end"/>
        </w:r>
      </w:hyperlink>
    </w:p>
    <w:p>
      <w:pPr>
        <w:pStyle w:val="TOC2"/>
        <w:tabs>
          <w:tab w:val="right" w:leader="dot" w:pos="8306"/>
        </w:tabs>
      </w:pPr>
      <w:hyperlink w:anchor="_Toc30121" w:history="1">
        <w:r>
          <w:rPr>
            <w:rFonts w:ascii="仿宋" w:eastAsia="仿宋" w:hAnsi="仿宋" w:cs="仿宋" w:hint="eastAsia"/>
            <w:lang w:eastAsia="zh-CN"/>
          </w:rPr>
          <w:t>(一)、复合材料容器项目启动阶段时间节点</w:t>
        </w:r>
        <w:r>
          <w:tab/>
        </w:r>
        <w:r>
          <w:fldChar w:fldCharType="begin"/>
        </w:r>
        <w:r>
          <w:instrText xml:space="preserve"> PAGEREF _Toc30121 \h </w:instrText>
        </w:r>
        <w:r>
          <w:fldChar w:fldCharType="separate"/>
        </w:r>
        <w:r>
          <w:t>69</w:t>
        </w:r>
        <w:r>
          <w:fldChar w:fldCharType="end"/>
        </w:r>
      </w:hyperlink>
    </w:p>
    <w:p>
      <w:pPr>
        <w:pStyle w:val="TOC2"/>
        <w:tabs>
          <w:tab w:val="right" w:leader="dot" w:pos="8306"/>
        </w:tabs>
      </w:pPr>
      <w:hyperlink w:anchor="_Toc9016" w:history="1">
        <w:r>
          <w:rPr>
            <w:rFonts w:ascii="仿宋" w:eastAsia="仿宋" w:hAnsi="仿宋" w:cs="仿宋" w:hint="eastAsia"/>
            <w:lang w:eastAsia="zh-CN"/>
          </w:rPr>
          <w:t>(二)、复合材料容器项目执行阶段时间节点</w:t>
        </w:r>
        <w:r>
          <w:tab/>
        </w:r>
        <w:r>
          <w:fldChar w:fldCharType="begin"/>
        </w:r>
        <w:r>
          <w:instrText xml:space="preserve"> PAGEREF _Toc9016 \h </w:instrText>
        </w:r>
        <w:r>
          <w:fldChar w:fldCharType="separate"/>
        </w:r>
        <w:r>
          <w:t>71</w:t>
        </w:r>
        <w:r>
          <w:fldChar w:fldCharType="end"/>
        </w:r>
      </w:hyperlink>
    </w:p>
    <w:p>
      <w:pPr>
        <w:pStyle w:val="TOC2"/>
        <w:tabs>
          <w:tab w:val="right" w:leader="dot" w:pos="8306"/>
        </w:tabs>
      </w:pPr>
      <w:hyperlink w:anchor="_Toc14071" w:history="1">
        <w:r>
          <w:rPr>
            <w:rFonts w:ascii="仿宋" w:eastAsia="仿宋" w:hAnsi="仿宋" w:cs="仿宋" w:hint="eastAsia"/>
            <w:lang w:eastAsia="zh-CN"/>
          </w:rPr>
          <w:t>(三)、复合材料容器项目完成阶段时间节点</w:t>
        </w:r>
        <w:r>
          <w:tab/>
        </w:r>
        <w:r>
          <w:fldChar w:fldCharType="begin"/>
        </w:r>
        <w:r>
          <w:instrText xml:space="preserve"> PAGEREF _Toc14071 \h </w:instrText>
        </w:r>
        <w:r>
          <w:fldChar w:fldCharType="separate"/>
        </w:r>
        <w:r>
          <w:t>72</w:t>
        </w:r>
        <w:r>
          <w:fldChar w:fldCharType="end"/>
        </w:r>
      </w:hyperlink>
    </w:p>
    <w:p>
      <w:pPr>
        <w:pStyle w:val="TOC1"/>
        <w:tabs>
          <w:tab w:val="right" w:leader="dot" w:pos="8306"/>
        </w:tabs>
      </w:pPr>
      <w:hyperlink w:anchor="_Toc6114" w:history="1">
        <w:r>
          <w:rPr>
            <w:rFonts w:ascii="仿宋" w:eastAsia="仿宋" w:hAnsi="仿宋" w:cs="仿宋" w:hint="eastAsia"/>
            <w:lang w:eastAsia="zh-CN"/>
          </w:rPr>
          <w:t>十七、复合材料容器项目工程方案分析</w:t>
        </w:r>
        <w:r>
          <w:tab/>
        </w:r>
        <w:r>
          <w:fldChar w:fldCharType="begin"/>
        </w:r>
        <w:r>
          <w:instrText xml:space="preserve"> PAGEREF _Toc6114 \h </w:instrText>
        </w:r>
        <w:r>
          <w:fldChar w:fldCharType="separate"/>
        </w:r>
        <w:r>
          <w:t>73</w:t>
        </w:r>
        <w:r>
          <w:fldChar w:fldCharType="end"/>
        </w:r>
      </w:hyperlink>
    </w:p>
    <w:p>
      <w:pPr>
        <w:pStyle w:val="TOC2"/>
        <w:tabs>
          <w:tab w:val="right" w:leader="dot" w:pos="8306"/>
        </w:tabs>
      </w:pPr>
      <w:hyperlink w:anchor="_Toc3163" w:history="1">
        <w:r>
          <w:rPr>
            <w:rFonts w:ascii="仿宋" w:eastAsia="仿宋" w:hAnsi="仿宋" w:cs="仿宋" w:hint="eastAsia"/>
            <w:lang w:eastAsia="zh-CN"/>
          </w:rPr>
          <w:t>(一)、建筑工程设计原则</w:t>
        </w:r>
        <w:r>
          <w:tab/>
        </w:r>
        <w:r>
          <w:fldChar w:fldCharType="begin"/>
        </w:r>
        <w:r>
          <w:instrText xml:space="preserve"> PAGEREF _Toc3163 \h </w:instrText>
        </w:r>
        <w:r>
          <w:fldChar w:fldCharType="separate"/>
        </w:r>
        <w:r>
          <w:t>73</w:t>
        </w:r>
        <w:r>
          <w:fldChar w:fldCharType="end"/>
        </w:r>
      </w:hyperlink>
    </w:p>
    <w:p>
      <w:pPr>
        <w:pStyle w:val="TOC2"/>
        <w:tabs>
          <w:tab w:val="right" w:leader="dot" w:pos="8306"/>
        </w:tabs>
      </w:pPr>
      <w:hyperlink w:anchor="_Toc26161" w:history="1">
        <w:r>
          <w:rPr>
            <w:rFonts w:ascii="仿宋" w:eastAsia="仿宋" w:hAnsi="仿宋" w:cs="仿宋" w:hint="eastAsia"/>
            <w:lang w:eastAsia="zh-CN"/>
          </w:rPr>
          <w:t>(二)、土建工程建设指标</w:t>
        </w:r>
        <w:r>
          <w:tab/>
        </w:r>
        <w:r>
          <w:fldChar w:fldCharType="begin"/>
        </w:r>
        <w:r>
          <w:instrText xml:space="preserve"> PAGEREF _Toc26161 \h </w:instrText>
        </w:r>
        <w:r>
          <w:fldChar w:fldCharType="separate"/>
        </w:r>
        <w:r>
          <w:t>76</w:t>
        </w:r>
        <w:r>
          <w:fldChar w:fldCharType="end"/>
        </w:r>
      </w:hyperlink>
    </w:p>
    <w:p>
      <w:pPr>
        <w:pStyle w:val="TOC1"/>
        <w:tabs>
          <w:tab w:val="right" w:leader="dot" w:pos="8306"/>
        </w:tabs>
      </w:pPr>
      <w:hyperlink w:anchor="_Toc31774" w:history="1">
        <w:r>
          <w:rPr>
            <w:rFonts w:ascii="仿宋" w:eastAsia="仿宋" w:hAnsi="仿宋" w:cs="仿宋" w:hint="eastAsia"/>
            <w:lang w:eastAsia="zh-CN"/>
          </w:rPr>
          <w:t>十八、复合材料容器项目实施保障措施</w:t>
        </w:r>
        <w:r>
          <w:tab/>
        </w:r>
        <w:r>
          <w:fldChar w:fldCharType="begin"/>
        </w:r>
        <w:r>
          <w:instrText xml:space="preserve"> PAGEREF _Toc31774 \h </w:instrText>
        </w:r>
        <w:r>
          <w:fldChar w:fldCharType="separate"/>
        </w:r>
        <w:r>
          <w:t>78</w:t>
        </w:r>
        <w:r>
          <w:fldChar w:fldCharType="end"/>
        </w:r>
      </w:hyperlink>
    </w:p>
    <w:p>
      <w:pPr>
        <w:pStyle w:val="TOC2"/>
        <w:tabs>
          <w:tab w:val="right" w:leader="dot" w:pos="8306"/>
        </w:tabs>
      </w:pPr>
      <w:hyperlink w:anchor="_Toc13437" w:history="1">
        <w:r>
          <w:rPr>
            <w:rFonts w:ascii="仿宋" w:eastAsia="仿宋" w:hAnsi="仿宋" w:cs="仿宋" w:hint="eastAsia"/>
            <w:lang w:eastAsia="zh-CN"/>
          </w:rPr>
          <w:t>(一)、复合材料容器项目实施保障机制</w:t>
        </w:r>
        <w:r>
          <w:tab/>
        </w:r>
        <w:r>
          <w:fldChar w:fldCharType="begin"/>
        </w:r>
        <w:r>
          <w:instrText xml:space="preserve"> PAGEREF _Toc13437 \h </w:instrText>
        </w:r>
        <w:r>
          <w:fldChar w:fldCharType="separate"/>
        </w:r>
        <w:r>
          <w:t>78</w:t>
        </w:r>
        <w:r>
          <w:fldChar w:fldCharType="end"/>
        </w:r>
      </w:hyperlink>
    </w:p>
    <w:p>
      <w:pPr>
        <w:pStyle w:val="TOC2"/>
        <w:tabs>
          <w:tab w:val="right" w:leader="dot" w:pos="8306"/>
        </w:tabs>
      </w:pPr>
      <w:hyperlink w:anchor="_Toc12192" w:history="1">
        <w:r>
          <w:rPr>
            <w:rFonts w:ascii="仿宋" w:eastAsia="仿宋" w:hAnsi="仿宋" w:cs="仿宋" w:hint="eastAsia"/>
            <w:lang w:eastAsia="zh-CN"/>
          </w:rPr>
          <w:t>(二)、复合材料容器项目法律合规要求</w:t>
        </w:r>
        <w:r>
          <w:tab/>
        </w:r>
        <w:r>
          <w:fldChar w:fldCharType="begin"/>
        </w:r>
        <w:r>
          <w:instrText xml:space="preserve"> PAGEREF _Toc12192 \h </w:instrText>
        </w:r>
        <w:r>
          <w:fldChar w:fldCharType="separate"/>
        </w:r>
        <w:r>
          <w:t>81</w:t>
        </w:r>
        <w:r>
          <w:fldChar w:fldCharType="end"/>
        </w:r>
      </w:hyperlink>
    </w:p>
    <w:p>
      <w:pPr>
        <w:pStyle w:val="TOC2"/>
        <w:tabs>
          <w:tab w:val="right" w:leader="dot" w:pos="8306"/>
        </w:tabs>
      </w:pPr>
      <w:hyperlink w:anchor="_Toc22882" w:history="1">
        <w:r>
          <w:rPr>
            <w:rFonts w:ascii="仿宋" w:eastAsia="仿宋" w:hAnsi="仿宋" w:cs="仿宋" w:hint="eastAsia"/>
            <w:lang w:eastAsia="zh-CN"/>
          </w:rPr>
          <w:t>(三)、复合材料容器项目合同管理与法律事务</w:t>
        </w:r>
        <w:r>
          <w:tab/>
        </w:r>
        <w:r>
          <w:fldChar w:fldCharType="begin"/>
        </w:r>
        <w:r>
          <w:instrText xml:space="preserve"> PAGEREF _Toc22882 \h </w:instrText>
        </w:r>
        <w:r>
          <w:fldChar w:fldCharType="separate"/>
        </w:r>
        <w:r>
          <w:t>86</w:t>
        </w:r>
        <w:r>
          <w:fldChar w:fldCharType="end"/>
        </w:r>
      </w:hyperlink>
    </w:p>
    <w:p>
      <w:pPr>
        <w:pStyle w:val="TOC2"/>
        <w:tabs>
          <w:tab w:val="right" w:leader="dot" w:pos="8306"/>
        </w:tabs>
      </w:pPr>
      <w:hyperlink w:anchor="_Toc12999" w:history="1">
        <w:r>
          <w:rPr>
            <w:rFonts w:ascii="仿宋" w:eastAsia="仿宋" w:hAnsi="仿宋" w:cs="仿宋" w:hint="eastAsia"/>
            <w:lang w:eastAsia="zh-CN"/>
          </w:rPr>
          <w:t>(四)、复合材料容器项目知识产权保护策略</w:t>
        </w:r>
        <w:r>
          <w:tab/>
        </w:r>
        <w:r>
          <w:fldChar w:fldCharType="begin"/>
        </w:r>
        <w:r>
          <w:instrText xml:space="preserve"> PAGEREF _Toc12999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898"/>
      <w:r>
        <w:rPr>
          <w:rFonts w:ascii="仿宋" w:eastAsia="仿宋" w:hAnsi="仿宋" w:cs="仿宋" w:hint="eastAsia"/>
          <w:sz w:val="28"/>
          <w:lang w:eastAsia="zh-CN"/>
        </w:rPr>
        <w:t>一、复合材料容器项目选址可行性分析</w:t>
      </w:r>
      <w:bookmarkEnd w:id="2"/>
    </w:p>
    <w:p>
      <w:pPr>
        <w:pStyle w:val="Heading2"/>
        <w:rPr>
          <w:rFonts w:ascii="仿宋" w:eastAsia="仿宋" w:hAnsi="仿宋" w:cs="仿宋" w:hint="eastAsia"/>
          <w:lang w:eastAsia="zh-CN"/>
        </w:rPr>
      </w:pPr>
      <w:bookmarkStart w:id="3" w:name="_Toc25333"/>
      <w:r>
        <w:rPr>
          <w:rFonts w:ascii="仿宋" w:eastAsia="仿宋" w:hAnsi="仿宋" w:cs="仿宋" w:hint="eastAsia"/>
          <w:lang w:eastAsia="zh-CN"/>
        </w:rPr>
        <w:t>(一)、复合材料容器项目选址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该复合材料容器项目选址位于XX省XX市XX区XXX街道</w:t>
      </w:r>
    </w:p>
    <w:p>
      <w:pPr>
        <w:pStyle w:val="Heading2"/>
        <w:ind w:firstLine="560" w:firstLineChars="200"/>
        <w:rPr>
          <w:rFonts w:ascii="仿宋" w:eastAsia="仿宋" w:hAnsi="仿宋" w:cs="仿宋" w:hint="eastAsia"/>
          <w:sz w:val="28"/>
          <w:lang w:eastAsia="zh-CN"/>
        </w:rPr>
      </w:pPr>
      <w:bookmarkStart w:id="4" w:name="_Toc242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复合材料容器项目的征地面积将根据复合材料容器项目的实际规模和需求进行精确规划。具体面积XXX平方米，旨在确保复合材料容器项目不仅能够满足当前的发展需求，还能够预留空间以适应未来的扩展。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净用地面积是在征地面积基础上去除不可利用面积后的实际可开发用地。具体面积XXX平方米，考虑到环保、交通、安全等多方面因素，以确保复合材料容器项目在整体利用效率上达到最优。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复合材料容器项目计划建设的建筑总规模具体面积XXX平方米。这一规模的确定综合考虑了复合材料容器项目的性质、规模，以及城市规划的相关要求，确保建筑布局与周边环境协调一致。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绿地率是复合材料容器项目用地中被规划为绿地的比例。具体面积XXX平方米，旨在通过合理规划绿地，改善复合材料容器项目周边环境，提升居民生活质量，并符合城市整体绿化规划。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容积率是用地上可以建设的建筑总体积与用地面积之比。具体面积XXX，通过合理的容积率规划，确保复合材料容器项目建筑规模与周边环境和谐共生。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复合材料容器项目选址与当地城市规划相一致，具体面积XXX平方米。通过与城市规划部门深入沟通，确保复合材料容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复合材料容器项目选址符合当地产业政策，具体面积XXX平方米。这包括复合材料容器项目对当地经济的促进作用，以及对相关产业的带动效应，确保复合材料容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用地总体要求必须符合环保和可持续发展的原则，具体面积XXX平方米。通过采用绿色建筑设计、节能减排等措施，确保复合材料容器项目在建设和运营过程中对环境的影响最小化，达到可持续发展的要求。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确保复合材料容器项目选址具备必要的公共设施配套，具体面积XXX平方米。这包括交通便利性、教育、医疗等基础设施，以提高居民生活品质，使得复合材料容器项目选址更具吸引力。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考虑用地总体要求对当地社会稳定性的影响，具体面积XXX平方米。通过深入了解当地社区反馈，确保复合材料容器项目的选址和建设过程对当地社会和谐稳定产生积极作用。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复合材料容器项目选址不仅符合法规和规划，还在实际操作中具有可行性。这一全面规划将为复合材料容器项目的成功实施提供坚实的基础，确保复合材料容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22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复合材料容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复合材料容器项目的设备规划和空间设计中，我们将采取灵活设备布局的措施。设备布局将根据实际需求进行灵活设计，避免不必要的浪费。通过合理规划设备摆放位置，我们将提高设备的利用率，减少设备间距，以确保复合材料容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复合材料容器项目内部引入共享设施的概念，例如共享会议室、办公区等。通过这种方式，我们可以减少对资源的重复建设，提高资源共享效率，从而减小复合材料容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256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复合材料容器项目的总图布置中，我们将不同功能区域进行明确的规划，以最大程度满足复合材料容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25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复合材料容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复合材料容器项目对环境的影响是综合评价的重要因素之一。我们将详细考虑选址周边的自然环境、生态保护区、水源地等情况，确保复合材料容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对选址的评价还需充分考虑当地政府的产业政策和法规。我们将详细了解复合材料容器项目所在地的相关政策，确保复合材料容器项目的规划和运营与当地法规相符，降低不必要的法律风险。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考虑到社会稳定性对企业运营的重要性，我们将评估选址地区的社会安全情况、劳工关系、社区反馈等方面，以确保复合材料容器项目的建设和运营不会受到社会稳定性的负面影响。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最后，我们将综合考虑用地成本，包括土地购置费用、土地开发成本等。通过对用地成本的详细评估，我们能够做出更为精确的经济效益分析，为复合材料容器项目的投资决策提供有力支持。</w:t>
      </w:r>
    </w:p>
    <w:p>
      <w:pPr>
        <w:pStyle w:val="Heading1"/>
        <w:ind w:firstLine="560" w:firstLineChars="200"/>
        <w:rPr>
          <w:rFonts w:ascii="仿宋" w:eastAsia="仿宋" w:hAnsi="仿宋" w:cs="仿宋" w:hint="eastAsia"/>
          <w:sz w:val="28"/>
          <w:lang w:eastAsia="zh-CN"/>
        </w:rPr>
      </w:pPr>
      <w:bookmarkStart w:id="8" w:name="_Toc5105"/>
      <w:r>
        <w:rPr>
          <w:rFonts w:ascii="仿宋" w:eastAsia="仿宋" w:hAnsi="仿宋" w:cs="仿宋" w:hint="eastAsia"/>
          <w:sz w:val="28"/>
          <w:lang w:eastAsia="zh-CN"/>
        </w:rPr>
        <w:t>二、复合材料容器项目建设背景及必要性分析</w:t>
      </w:r>
      <w:bookmarkEnd w:id="8"/>
    </w:p>
    <w:p>
      <w:pPr>
        <w:pStyle w:val="Heading2"/>
        <w:rPr>
          <w:rFonts w:ascii="仿宋" w:eastAsia="仿宋" w:hAnsi="仿宋" w:cs="仿宋" w:hint="eastAsia"/>
          <w:lang w:eastAsia="zh-CN"/>
        </w:rPr>
      </w:pPr>
      <w:bookmarkStart w:id="9" w:name="_Toc17350"/>
      <w:r>
        <w:rPr>
          <w:rFonts w:ascii="仿宋" w:eastAsia="仿宋" w:hAnsi="仿宋" w:cs="仿宋" w:hint="eastAsia"/>
          <w:lang w:eastAsia="zh-CN"/>
        </w:rPr>
        <w:t>(一)、复合材料容器项目背景分析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复合材料容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复合材料容器项目在这个潮流中的定位。同时，我们将关注行业内涌现的新兴机遇，以便复合材料容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复合材料容器项目提供了强大的发展动力。我们将聚焦于行业内最新的技术发展趋势，包括但不限于人工智能、大数据分析、物联网等领域。通过深度的技术研究，我们将确保复合材料容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复合材料容器项目发展的源泉。我们将投入更多的精力对市场需求进行深入剖析，超越表面的需求，深入挖掘潜在的市场痛点和机遇。通过对市场需求的细致了解，复合材料容器项目将更有针对性地设计解决方案，满足市场的多样化需求，从而更好地促进复合材料容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复合材料容器项目战略至关重要。我们将对竞争态势进行更为深入的分析，包括但不限于市场份额、产品特点、客户满意度等多个维度。通过深度的竞争分析，复合材料容器项目将能够更准确地把握市场脉搏，制定具有竞争力的复合材料容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复合材料容器项目的发展具有直接的影响。我们将进行更为全面的法规和政策分析，了解行业发展中的潜在法律风险和合规挑战。通过充分了解和遵守相关法规，复合材料容器项目将确保在法律框架内合法合规运营，为复合材料容器项目的稳健发展提供有力支持。</w:t>
      </w:r>
    </w:p>
    <w:p>
      <w:pPr>
        <w:pStyle w:val="Heading2"/>
        <w:ind w:firstLine="560" w:firstLineChars="200"/>
        <w:rPr>
          <w:rFonts w:ascii="仿宋" w:eastAsia="仿宋" w:hAnsi="仿宋" w:cs="仿宋" w:hint="eastAsia"/>
          <w:sz w:val="28"/>
          <w:lang w:eastAsia="zh-CN"/>
        </w:rPr>
      </w:pPr>
      <w:bookmarkStart w:id="10" w:name="_Toc9451"/>
      <w:r>
        <w:rPr>
          <w:rFonts w:ascii="仿宋" w:eastAsia="仿宋" w:hAnsi="仿宋" w:cs="仿宋" w:hint="eastAsia"/>
          <w:sz w:val="28"/>
          <w:lang w:eastAsia="zh-CN"/>
        </w:rPr>
        <w:t>(二)、复合材料容器项目建设必要性分析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建设的迫切性源于对行业发展趋势的深刻洞察。我们正处于一个行业变革的时代，科技创新、数字化转型成为企业发展的关键动力。复合材料容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复合材料容器项目建设不仅仅是为了跟上潮流，更是为了通过技术创新推动企业的持续发展。通过引入先进的技术和解决方案，复合材料容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复合材料容器项目的建设成为必然选择，通过提高产品质量、拓展服务领域，从而在竞争中获得更多的机会。复合材料容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复合材料容器项目建设的必要性体现在对客户需求更精准的满足。通过复合材料容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建设的背后是对企业持续创新的追求。只有通过不断创新，企业才能在竞争中立于不败之地。复合材料容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2975"/>
      <w:r>
        <w:rPr>
          <w:rFonts w:ascii="仿宋" w:eastAsia="仿宋" w:hAnsi="仿宋" w:cs="仿宋" w:hint="eastAsia"/>
          <w:sz w:val="28"/>
          <w:lang w:eastAsia="zh-CN"/>
        </w:rPr>
        <w:t>三、复合材料容器项目概论</w:t>
      </w:r>
      <w:bookmarkEnd w:id="11"/>
    </w:p>
    <w:p>
      <w:pPr>
        <w:pStyle w:val="Heading2"/>
        <w:rPr>
          <w:rFonts w:ascii="仿宋" w:eastAsia="仿宋" w:hAnsi="仿宋" w:cs="仿宋" w:hint="eastAsia"/>
          <w:lang w:eastAsia="zh-CN"/>
        </w:rPr>
      </w:pPr>
      <w:bookmarkStart w:id="12" w:name="_Toc29678"/>
      <w:r>
        <w:rPr>
          <w:rFonts w:ascii="仿宋" w:eastAsia="仿宋" w:hAnsi="仿宋" w:cs="仿宋" w:hint="eastAsia"/>
          <w:lang w:eastAsia="zh-CN"/>
        </w:rPr>
        <w:t>(一)、复合材料容器项目概况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起源追溯至对市场的深入洞察。市场的不断演变与变革为复合材料容器项目提供了难得的机遇。当前市场存在的需求缺口和变革的大环境共同构成了复合材料容器项目的背景。这个复合材料容器项目旨在充分利用市场机遇，填补行业中尚未满足的需求，为客户提供全新的解决方案。市场的变革和需求的增长使得这个复合材料容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复合材料容器项目名称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正式命名为复合材料容器。这个名称不仅仅是一个标识，更代表了复合材料容器项目的核心理念和愿景。它蕴含着复合材料容器项目所要解决问题的关键字，具有强烈的表达和辨识度，为复合材料容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复合材料容器项目目标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核心目标是提供一种全新、高效的解决方案，满足客户日益增长的需求。复合材料容器项目追求的不仅仅是满足市场需求，更是在市场中获得卓越的竞争优势。通过不断提升产品或服务的质量和创新水平，复合材料容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复合材料容器项目范围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全面涵盖了产品研发、制造、市场推广和售后服务，确保从产品设计到最终用户体验的全方位关注。这一全面的复合材料容器项目范围是为了确保复合材料容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复合材料容器项目时间表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复合材料容器项目计划在未来18个月内完成，包括研发、测试、市场试点和正式推出等不同阶段。这个时间表的合理设计是为了确保复合材料容器项目各个阶段的顺利推进，以便按时交付高质量的成果。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复合材料容器项目预算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总预算估算为XX百万美元，主要分配在研发、市场推广、人员培训和运营等方面。这一充足的预算为复合材料容器项目提供了充足的资源，确保复合材料容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复合材料容器项目风险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可能面临的风险包括市场接受度低、技术难题、竞争激烈等。复合材料容器项目团队已经制定了相应的风险应对计划，通过前瞻性的风险管理，确保复合材料容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复合材料容器项目团队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复合材料容器项目汇聚了一支经验丰富、多领域专业素养的核心团队，确保复合材料容器项目在各个方面都能拥有高水平的执行力。团队的协同作战是复合材料容器项目成功的关键因素之一。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复合材料容器项目背景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复合材料容器项目的背景根植于市场对更高效、创新产品的渴望，同时也受到科技发展对行业格局的深刻改变的影响。这为复合材料容器项目提供了广阔的发展空间和市场需求。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复合材料容器项目现状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截至目前，复合材料容器项目已完成市场调研和技术验证，取得了初步的成功。这为复合材料容器项目在未来的发展奠定了坚实的基础，为更远大的目标打下了坚实的基石。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0479"/>
      <w:r>
        <w:rPr>
          <w:rFonts w:ascii="仿宋" w:eastAsia="仿宋" w:hAnsi="仿宋" w:cs="仿宋" w:hint="eastAsia"/>
          <w:sz w:val="28"/>
          <w:lang w:eastAsia="zh-CN"/>
        </w:rPr>
        <w:t>(二)、复合材料容器项目目标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keyword》复合材料容器项目首要业务目标是在市场中占据有利地位，实现产品/服务的成功推广和销售。通过不断提升产品质量、创新性，复合材料容器项目追求成为行业中的领导者，赢得更多客户的青睐。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在科技迅速发展的时代，复合材料容器项目着眼于技术创新。通过持续的研发和技术升级，复合材料容器项目旨在推出更具创新性的产品或服务，以满足市场对新鲜、先进解决方案的需求。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为了建立可持续的客户关系，复合材料容器项目设定了客户满意度目标。通过提供卓越的产品质量和优质的客户服务，复合材料容器项目追求赢得客户的信任和忠诚度，确保他们的满意度达到行业领先水平。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复合材料容器项目注重社会责任和可持续发展。通过实施环保、社会责任复合材料容器项目，复合材料容器项目致力于在经济发展的同时保护环境，促进社会公平，实现可持续经营。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复合材料容器项目的团队是实现目标的核心驱动力。因此，复合材料容器项目设定了团队发展目标，包括提升团队成员的专业技能、培养领导力，以及搭建协同高效的团队工作氛围。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7809"/>
      <w:r>
        <w:rPr>
          <w:rFonts w:ascii="仿宋" w:eastAsia="仿宋" w:hAnsi="仿宋" w:cs="仿宋" w:hint="eastAsia"/>
          <w:sz w:val="28"/>
          <w:lang w:eastAsia="zh-CN"/>
        </w:rPr>
        <w:t>(三)、复合材料容器项目提出的理由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复合材料容器项目提出的理由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提出源于对市场机遇的深刻洞察。当前市场中存在的需求缺口和行业发展趋势表明，有巨大的商业机会等待被开发。通过准确捕捉市场机遇，复合材料容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理念基于对技术创新的信仰。通过持续的研发和技术投入，复合材料容器项目有望推出更具创新性的产品或服务。在科技飞速发展的当下，复合材料容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提出是为了增强企业的行业竞争力。通过提升产品或服务的质量和独特性，复合材料容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复合材料容器项目响应了消费者需求的变化。随着社会和科技的不断发展，消费者对产品和服务的需求也在发生变化。通过深入了解并及时回应消费者的新需求，复合材料容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复合材料容器项目的提出是企业战略发展规划的一部分。在面对日益激烈的市场竞争和不断变化的商业环境中，复合材料容器项目作为企业战略的一环，旨在为企业开辟新的增长领域，巩固企业在行业中的地位。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提出不仅仅是基于商业考量，还注重社会责任。通过推出环保、社会责任等方面的复合材料容器项目，复合材料容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复合材料容器项目的提出反映了对利益相关者期望的关注。包括客户、员工、投资者等利益相关者在企业发展中都有着各自的期望，复合材料容器项目力求在满足这些期望的同时，取得更大的共赢。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1148"/>
      <w:r>
        <w:rPr>
          <w:rFonts w:ascii="仿宋" w:eastAsia="仿宋" w:hAnsi="仿宋" w:cs="仿宋" w:hint="eastAsia"/>
          <w:sz w:val="28"/>
          <w:lang w:eastAsia="zh-CN"/>
        </w:rPr>
        <w:t>(四)、复合材料容器项目意义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在实施复合材料容器项目的过程中，我们不仅仅是在追逐商业成功，更是为企业和社会的多个层面创造了深远的意义。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https://d.book118.com/515131322243011121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复合材料容器项目规划设计方案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476736"/>
    <w:rsid w:val="5E4767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13132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2024-03-03T06:05:00Z</dcterms:created>
  <dcterms:modified xsi:type="dcterms:W3CDTF">2024-03-03T06:06:13Z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A9826FCCF71446D4A4CA357BA4FE6887_11</vt:lpwstr>
  </property>
  <property fmtid="{D5CDD505-2E9C-101B-9397-08002B2CF9AE}" pid="3" name="KSOProductBuildVer">
    <vt:lpwstr>2052-12.1.0.16388</vt:lpwstr>
  </property>
</Properties>
</file>