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聚合物多元醇(POP)项目规划设计纲要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53" w:history="1">
        <w:r>
          <w:rPr>
            <w:rFonts w:ascii="仿宋" w:eastAsia="仿宋" w:hAnsi="仿宋" w:cs="仿宋" w:hint="eastAsia"/>
            <w:lang w:eastAsia="zh-CN"/>
          </w:rPr>
          <w:t>序言</w:t>
        </w:r>
        <w:r>
          <w:tab/>
        </w:r>
        <w:r>
          <w:fldChar w:fldCharType="begin"/>
        </w:r>
        <w:r>
          <w:instrText xml:space="preserve"> PAGEREF _Toc16653 \h </w:instrText>
        </w:r>
        <w:r>
          <w:fldChar w:fldCharType="separate"/>
        </w:r>
        <w:r>
          <w:t>3</w:t>
        </w:r>
        <w:r>
          <w:fldChar w:fldCharType="end"/>
        </w:r>
      </w:hyperlink>
    </w:p>
    <w:p>
      <w:pPr>
        <w:pStyle w:val="TOC1"/>
        <w:tabs>
          <w:tab w:val="right" w:leader="dot" w:pos="8306"/>
        </w:tabs>
      </w:pPr>
      <w:hyperlink w:anchor="_Toc11440" w:history="1">
        <w:r>
          <w:rPr>
            <w:rFonts w:ascii="仿宋" w:eastAsia="仿宋" w:hAnsi="仿宋" w:cs="仿宋" w:hint="eastAsia"/>
            <w:lang w:eastAsia="zh-CN"/>
          </w:rPr>
          <w:t>一、聚合物多元醇(POP)项目绩效评估</w:t>
        </w:r>
        <w:r>
          <w:tab/>
        </w:r>
        <w:r>
          <w:fldChar w:fldCharType="begin"/>
        </w:r>
        <w:r>
          <w:instrText xml:space="preserve"> PAGEREF _Toc11440 \h </w:instrText>
        </w:r>
        <w:r>
          <w:fldChar w:fldCharType="separate"/>
        </w:r>
        <w:r>
          <w:t>3</w:t>
        </w:r>
        <w:r>
          <w:fldChar w:fldCharType="end"/>
        </w:r>
      </w:hyperlink>
    </w:p>
    <w:p>
      <w:pPr>
        <w:pStyle w:val="TOC2"/>
        <w:tabs>
          <w:tab w:val="right" w:leader="dot" w:pos="8306"/>
        </w:tabs>
      </w:pPr>
      <w:hyperlink w:anchor="_Toc14498" w:history="1">
        <w:r>
          <w:rPr>
            <w:rFonts w:ascii="仿宋" w:eastAsia="仿宋" w:hAnsi="仿宋" w:cs="仿宋" w:hint="eastAsia"/>
            <w:lang w:eastAsia="zh-CN"/>
          </w:rPr>
          <w:t>(一)、绩效评估指标</w:t>
        </w:r>
        <w:r>
          <w:tab/>
        </w:r>
        <w:r>
          <w:fldChar w:fldCharType="begin"/>
        </w:r>
        <w:r>
          <w:instrText xml:space="preserve"> PAGEREF _Toc14498 \h </w:instrText>
        </w:r>
        <w:r>
          <w:fldChar w:fldCharType="separate"/>
        </w:r>
        <w:r>
          <w:t>3</w:t>
        </w:r>
        <w:r>
          <w:fldChar w:fldCharType="end"/>
        </w:r>
      </w:hyperlink>
    </w:p>
    <w:p>
      <w:pPr>
        <w:pStyle w:val="TOC2"/>
        <w:tabs>
          <w:tab w:val="right" w:leader="dot" w:pos="8306"/>
        </w:tabs>
      </w:pPr>
      <w:hyperlink w:anchor="_Toc5542" w:history="1">
        <w:r>
          <w:rPr>
            <w:rFonts w:ascii="仿宋" w:eastAsia="仿宋" w:hAnsi="仿宋" w:cs="仿宋" w:hint="eastAsia"/>
            <w:lang w:eastAsia="zh-CN"/>
          </w:rPr>
          <w:t>(二)、绩效评估方法</w:t>
        </w:r>
        <w:r>
          <w:tab/>
        </w:r>
        <w:r>
          <w:fldChar w:fldCharType="begin"/>
        </w:r>
        <w:r>
          <w:instrText xml:space="preserve"> PAGEREF _Toc5542 \h </w:instrText>
        </w:r>
        <w:r>
          <w:fldChar w:fldCharType="separate"/>
        </w:r>
        <w:r>
          <w:t>4</w:t>
        </w:r>
        <w:r>
          <w:fldChar w:fldCharType="end"/>
        </w:r>
      </w:hyperlink>
    </w:p>
    <w:p>
      <w:pPr>
        <w:pStyle w:val="TOC2"/>
        <w:tabs>
          <w:tab w:val="right" w:leader="dot" w:pos="8306"/>
        </w:tabs>
      </w:pPr>
      <w:hyperlink w:anchor="_Toc29629" w:history="1">
        <w:r>
          <w:rPr>
            <w:rFonts w:ascii="仿宋" w:eastAsia="仿宋" w:hAnsi="仿宋" w:cs="仿宋" w:hint="eastAsia"/>
            <w:lang w:eastAsia="zh-CN"/>
          </w:rPr>
          <w:t>(三)、绩效评估周期</w:t>
        </w:r>
        <w:r>
          <w:tab/>
        </w:r>
        <w:r>
          <w:fldChar w:fldCharType="begin"/>
        </w:r>
        <w:r>
          <w:instrText xml:space="preserve"> PAGEREF _Toc29629 \h </w:instrText>
        </w:r>
        <w:r>
          <w:fldChar w:fldCharType="separate"/>
        </w:r>
        <w:r>
          <w:t>5</w:t>
        </w:r>
        <w:r>
          <w:fldChar w:fldCharType="end"/>
        </w:r>
      </w:hyperlink>
    </w:p>
    <w:p>
      <w:pPr>
        <w:pStyle w:val="TOC1"/>
        <w:tabs>
          <w:tab w:val="right" w:leader="dot" w:pos="8306"/>
        </w:tabs>
      </w:pPr>
      <w:hyperlink w:anchor="_Toc21252" w:history="1">
        <w:r>
          <w:rPr>
            <w:rFonts w:ascii="仿宋" w:eastAsia="仿宋" w:hAnsi="仿宋" w:cs="仿宋" w:hint="eastAsia"/>
            <w:lang w:eastAsia="zh-CN"/>
          </w:rPr>
          <w:t>二、工艺说明</w:t>
        </w:r>
        <w:r>
          <w:tab/>
        </w:r>
        <w:r>
          <w:fldChar w:fldCharType="begin"/>
        </w:r>
        <w:r>
          <w:instrText xml:space="preserve"> PAGEREF _Toc21252 \h </w:instrText>
        </w:r>
        <w:r>
          <w:fldChar w:fldCharType="separate"/>
        </w:r>
        <w:r>
          <w:t>6</w:t>
        </w:r>
        <w:r>
          <w:fldChar w:fldCharType="end"/>
        </w:r>
      </w:hyperlink>
    </w:p>
    <w:p>
      <w:pPr>
        <w:pStyle w:val="TOC2"/>
        <w:tabs>
          <w:tab w:val="right" w:leader="dot" w:pos="8306"/>
        </w:tabs>
      </w:pPr>
      <w:hyperlink w:anchor="_Toc32189" w:history="1">
        <w:r>
          <w:rPr>
            <w:rFonts w:ascii="仿宋" w:eastAsia="仿宋" w:hAnsi="仿宋" w:cs="仿宋" w:hint="eastAsia"/>
            <w:lang w:eastAsia="zh-CN"/>
          </w:rPr>
          <w:t>(一)、技术管理特点</w:t>
        </w:r>
        <w:r>
          <w:tab/>
        </w:r>
        <w:r>
          <w:fldChar w:fldCharType="begin"/>
        </w:r>
        <w:r>
          <w:instrText xml:space="preserve"> PAGEREF _Toc32189 \h </w:instrText>
        </w:r>
        <w:r>
          <w:fldChar w:fldCharType="separate"/>
        </w:r>
        <w:r>
          <w:t>6</w:t>
        </w:r>
        <w:r>
          <w:fldChar w:fldCharType="end"/>
        </w:r>
      </w:hyperlink>
    </w:p>
    <w:p>
      <w:pPr>
        <w:pStyle w:val="TOC2"/>
        <w:tabs>
          <w:tab w:val="right" w:leader="dot" w:pos="8306"/>
        </w:tabs>
      </w:pPr>
      <w:hyperlink w:anchor="_Toc17497" w:history="1">
        <w:r>
          <w:rPr>
            <w:rFonts w:ascii="仿宋" w:eastAsia="仿宋" w:hAnsi="仿宋" w:cs="仿宋" w:hint="eastAsia"/>
            <w:lang w:eastAsia="zh-CN"/>
          </w:rPr>
          <w:t>(二)、聚合物多元醇(POP)项目工艺技术设计方案</w:t>
        </w:r>
        <w:r>
          <w:tab/>
        </w:r>
        <w:r>
          <w:fldChar w:fldCharType="begin"/>
        </w:r>
        <w:r>
          <w:instrText xml:space="preserve"> PAGEREF _Toc17497 \h </w:instrText>
        </w:r>
        <w:r>
          <w:fldChar w:fldCharType="separate"/>
        </w:r>
        <w:r>
          <w:t>7</w:t>
        </w:r>
        <w:r>
          <w:fldChar w:fldCharType="end"/>
        </w:r>
      </w:hyperlink>
    </w:p>
    <w:p>
      <w:pPr>
        <w:pStyle w:val="TOC2"/>
        <w:tabs>
          <w:tab w:val="right" w:leader="dot" w:pos="8306"/>
        </w:tabs>
      </w:pPr>
      <w:hyperlink w:anchor="_Toc31453" w:history="1">
        <w:r>
          <w:rPr>
            <w:rFonts w:ascii="仿宋" w:eastAsia="仿宋" w:hAnsi="仿宋" w:cs="仿宋" w:hint="eastAsia"/>
            <w:lang w:eastAsia="zh-CN"/>
          </w:rPr>
          <w:t>(三)、设备选型方案</w:t>
        </w:r>
        <w:r>
          <w:tab/>
        </w:r>
        <w:r>
          <w:fldChar w:fldCharType="begin"/>
        </w:r>
        <w:r>
          <w:instrText xml:space="preserve"> PAGEREF _Toc31453 \h </w:instrText>
        </w:r>
        <w:r>
          <w:fldChar w:fldCharType="separate"/>
        </w:r>
        <w:r>
          <w:t>9</w:t>
        </w:r>
        <w:r>
          <w:fldChar w:fldCharType="end"/>
        </w:r>
      </w:hyperlink>
    </w:p>
    <w:p>
      <w:pPr>
        <w:pStyle w:val="TOC1"/>
        <w:tabs>
          <w:tab w:val="right" w:leader="dot" w:pos="8306"/>
        </w:tabs>
      </w:pPr>
      <w:hyperlink w:anchor="_Toc23607" w:history="1">
        <w:r>
          <w:rPr>
            <w:rFonts w:ascii="仿宋" w:eastAsia="仿宋" w:hAnsi="仿宋" w:cs="仿宋" w:hint="eastAsia"/>
            <w:lang w:eastAsia="zh-CN"/>
          </w:rPr>
          <w:t>三、聚合物多元醇(POP)项目建设单位说明</w:t>
        </w:r>
        <w:r>
          <w:tab/>
        </w:r>
        <w:r>
          <w:fldChar w:fldCharType="begin"/>
        </w:r>
        <w:r>
          <w:instrText xml:space="preserve"> PAGEREF _Toc23607 \h </w:instrText>
        </w:r>
        <w:r>
          <w:fldChar w:fldCharType="separate"/>
        </w:r>
        <w:r>
          <w:t>10</w:t>
        </w:r>
        <w:r>
          <w:fldChar w:fldCharType="end"/>
        </w:r>
      </w:hyperlink>
    </w:p>
    <w:p>
      <w:pPr>
        <w:pStyle w:val="TOC2"/>
        <w:tabs>
          <w:tab w:val="right" w:leader="dot" w:pos="8306"/>
        </w:tabs>
      </w:pPr>
      <w:hyperlink w:anchor="_Toc32165" w:history="1">
        <w:r>
          <w:rPr>
            <w:rFonts w:ascii="仿宋" w:eastAsia="仿宋" w:hAnsi="仿宋" w:cs="仿宋" w:hint="eastAsia"/>
            <w:lang w:eastAsia="zh-CN"/>
          </w:rPr>
          <w:t>(一)、聚合物多元醇(POP)项目承办单位基本情况</w:t>
        </w:r>
        <w:r>
          <w:tab/>
        </w:r>
        <w:r>
          <w:fldChar w:fldCharType="begin"/>
        </w:r>
        <w:r>
          <w:instrText xml:space="preserve"> PAGEREF _Toc32165 \h </w:instrText>
        </w:r>
        <w:r>
          <w:fldChar w:fldCharType="separate"/>
        </w:r>
        <w:r>
          <w:t>10</w:t>
        </w:r>
        <w:r>
          <w:fldChar w:fldCharType="end"/>
        </w:r>
      </w:hyperlink>
    </w:p>
    <w:p>
      <w:pPr>
        <w:pStyle w:val="TOC2"/>
        <w:tabs>
          <w:tab w:val="right" w:leader="dot" w:pos="8306"/>
        </w:tabs>
      </w:pPr>
      <w:hyperlink w:anchor="_Toc3165" w:history="1">
        <w:r>
          <w:rPr>
            <w:rFonts w:ascii="仿宋" w:eastAsia="仿宋" w:hAnsi="仿宋" w:cs="仿宋" w:hint="eastAsia"/>
            <w:lang w:eastAsia="zh-CN"/>
          </w:rPr>
          <w:t>(二)、公司经济效益分析</w:t>
        </w:r>
        <w:r>
          <w:tab/>
        </w:r>
        <w:r>
          <w:fldChar w:fldCharType="begin"/>
        </w:r>
        <w:r>
          <w:instrText xml:space="preserve"> PAGEREF _Toc3165 \h </w:instrText>
        </w:r>
        <w:r>
          <w:fldChar w:fldCharType="separate"/>
        </w:r>
        <w:r>
          <w:t>11</w:t>
        </w:r>
        <w:r>
          <w:fldChar w:fldCharType="end"/>
        </w:r>
      </w:hyperlink>
    </w:p>
    <w:p>
      <w:pPr>
        <w:pStyle w:val="TOC1"/>
        <w:tabs>
          <w:tab w:val="right" w:leader="dot" w:pos="8306"/>
        </w:tabs>
      </w:pPr>
      <w:hyperlink w:anchor="_Toc31966" w:history="1">
        <w:r>
          <w:rPr>
            <w:rFonts w:ascii="仿宋" w:eastAsia="仿宋" w:hAnsi="仿宋" w:cs="仿宋" w:hint="eastAsia"/>
            <w:lang w:eastAsia="zh-CN"/>
          </w:rPr>
          <w:t>四、聚合物多元醇(POP)项目危机管理</w:t>
        </w:r>
        <w:r>
          <w:tab/>
        </w:r>
        <w:r>
          <w:fldChar w:fldCharType="begin"/>
        </w:r>
        <w:r>
          <w:instrText xml:space="preserve"> PAGEREF _Toc31966 \h </w:instrText>
        </w:r>
        <w:r>
          <w:fldChar w:fldCharType="separate"/>
        </w:r>
        <w:r>
          <w:t>12</w:t>
        </w:r>
        <w:r>
          <w:fldChar w:fldCharType="end"/>
        </w:r>
      </w:hyperlink>
    </w:p>
    <w:p>
      <w:pPr>
        <w:pStyle w:val="TOC2"/>
        <w:tabs>
          <w:tab w:val="right" w:leader="dot" w:pos="8306"/>
        </w:tabs>
      </w:pPr>
      <w:hyperlink w:anchor="_Toc13388" w:history="1">
        <w:r>
          <w:rPr>
            <w:rFonts w:ascii="仿宋" w:eastAsia="仿宋" w:hAnsi="仿宋" w:cs="仿宋" w:hint="eastAsia"/>
            <w:lang w:eastAsia="zh-CN"/>
          </w:rPr>
          <w:t>(一)、危机预警与识别</w:t>
        </w:r>
        <w:r>
          <w:tab/>
        </w:r>
        <w:r>
          <w:fldChar w:fldCharType="begin"/>
        </w:r>
        <w:r>
          <w:instrText xml:space="preserve"> PAGEREF _Toc13388 \h </w:instrText>
        </w:r>
        <w:r>
          <w:fldChar w:fldCharType="separate"/>
        </w:r>
        <w:r>
          <w:t>12</w:t>
        </w:r>
        <w:r>
          <w:fldChar w:fldCharType="end"/>
        </w:r>
      </w:hyperlink>
    </w:p>
    <w:p>
      <w:pPr>
        <w:pStyle w:val="TOC2"/>
        <w:tabs>
          <w:tab w:val="right" w:leader="dot" w:pos="8306"/>
        </w:tabs>
      </w:pPr>
      <w:hyperlink w:anchor="_Toc5733" w:history="1">
        <w:r>
          <w:rPr>
            <w:rFonts w:ascii="仿宋" w:eastAsia="仿宋" w:hAnsi="仿宋" w:cs="仿宋" w:hint="eastAsia"/>
            <w:lang w:eastAsia="zh-CN"/>
          </w:rPr>
          <w:t>(二)、危机应对与恢复</w:t>
        </w:r>
        <w:r>
          <w:tab/>
        </w:r>
        <w:r>
          <w:fldChar w:fldCharType="begin"/>
        </w:r>
        <w:r>
          <w:instrText xml:space="preserve"> PAGEREF _Toc5733 \h </w:instrText>
        </w:r>
        <w:r>
          <w:fldChar w:fldCharType="separate"/>
        </w:r>
        <w:r>
          <w:t>13</w:t>
        </w:r>
        <w:r>
          <w:fldChar w:fldCharType="end"/>
        </w:r>
      </w:hyperlink>
    </w:p>
    <w:p>
      <w:pPr>
        <w:pStyle w:val="TOC1"/>
        <w:tabs>
          <w:tab w:val="right" w:leader="dot" w:pos="8306"/>
        </w:tabs>
      </w:pPr>
      <w:hyperlink w:anchor="_Toc11615" w:history="1">
        <w:r>
          <w:rPr>
            <w:rFonts w:ascii="仿宋" w:eastAsia="仿宋" w:hAnsi="仿宋" w:cs="仿宋" w:hint="eastAsia"/>
            <w:lang w:eastAsia="zh-CN"/>
          </w:rPr>
          <w:t>五、聚合物多元醇(POP)项目土建工程</w:t>
        </w:r>
        <w:r>
          <w:tab/>
        </w:r>
        <w:r>
          <w:fldChar w:fldCharType="begin"/>
        </w:r>
        <w:r>
          <w:instrText xml:space="preserve"> PAGEREF _Toc11615 \h </w:instrText>
        </w:r>
        <w:r>
          <w:fldChar w:fldCharType="separate"/>
        </w:r>
        <w:r>
          <w:t>14</w:t>
        </w:r>
        <w:r>
          <w:fldChar w:fldCharType="end"/>
        </w:r>
      </w:hyperlink>
    </w:p>
    <w:p>
      <w:pPr>
        <w:pStyle w:val="TOC2"/>
        <w:tabs>
          <w:tab w:val="right" w:leader="dot" w:pos="8306"/>
        </w:tabs>
      </w:pPr>
      <w:hyperlink w:anchor="_Toc27980" w:history="1">
        <w:r>
          <w:rPr>
            <w:rFonts w:ascii="仿宋" w:eastAsia="仿宋" w:hAnsi="仿宋" w:cs="仿宋" w:hint="eastAsia"/>
            <w:lang w:eastAsia="zh-CN"/>
          </w:rPr>
          <w:t>(一)、建筑工程设计原则</w:t>
        </w:r>
        <w:r>
          <w:tab/>
        </w:r>
        <w:r>
          <w:fldChar w:fldCharType="begin"/>
        </w:r>
        <w:r>
          <w:instrText xml:space="preserve"> PAGEREF _Toc27980 \h </w:instrText>
        </w:r>
        <w:r>
          <w:fldChar w:fldCharType="separate"/>
        </w:r>
        <w:r>
          <w:t>14</w:t>
        </w:r>
        <w:r>
          <w:fldChar w:fldCharType="end"/>
        </w:r>
      </w:hyperlink>
    </w:p>
    <w:p>
      <w:pPr>
        <w:pStyle w:val="TOC2"/>
        <w:tabs>
          <w:tab w:val="right" w:leader="dot" w:pos="8306"/>
        </w:tabs>
      </w:pPr>
      <w:hyperlink w:anchor="_Toc10472" w:history="1">
        <w:r>
          <w:rPr>
            <w:rFonts w:ascii="仿宋" w:eastAsia="仿宋" w:hAnsi="仿宋" w:cs="仿宋" w:hint="eastAsia"/>
            <w:lang w:eastAsia="zh-CN"/>
          </w:rPr>
          <w:t>(二)、土建工程设计年限及安全等级</w:t>
        </w:r>
        <w:r>
          <w:tab/>
        </w:r>
        <w:r>
          <w:fldChar w:fldCharType="begin"/>
        </w:r>
        <w:r>
          <w:instrText xml:space="preserve"> PAGEREF _Toc10472 \h </w:instrText>
        </w:r>
        <w:r>
          <w:fldChar w:fldCharType="separate"/>
        </w:r>
        <w:r>
          <w:t>16</w:t>
        </w:r>
        <w:r>
          <w:fldChar w:fldCharType="end"/>
        </w:r>
      </w:hyperlink>
    </w:p>
    <w:p>
      <w:pPr>
        <w:pStyle w:val="TOC2"/>
        <w:tabs>
          <w:tab w:val="right" w:leader="dot" w:pos="8306"/>
        </w:tabs>
      </w:pPr>
      <w:hyperlink w:anchor="_Toc9756" w:history="1">
        <w:r>
          <w:rPr>
            <w:rFonts w:ascii="仿宋" w:eastAsia="仿宋" w:hAnsi="仿宋" w:cs="仿宋" w:hint="eastAsia"/>
            <w:lang w:eastAsia="zh-CN"/>
          </w:rPr>
          <w:t>(三)、建筑工程设计总体要求</w:t>
        </w:r>
        <w:r>
          <w:tab/>
        </w:r>
        <w:r>
          <w:fldChar w:fldCharType="begin"/>
        </w:r>
        <w:r>
          <w:instrText xml:space="preserve"> PAGEREF _Toc9756 \h </w:instrText>
        </w:r>
        <w:r>
          <w:fldChar w:fldCharType="separate"/>
        </w:r>
        <w:r>
          <w:t>17</w:t>
        </w:r>
        <w:r>
          <w:fldChar w:fldCharType="end"/>
        </w:r>
      </w:hyperlink>
    </w:p>
    <w:p>
      <w:pPr>
        <w:pStyle w:val="TOC2"/>
        <w:tabs>
          <w:tab w:val="right" w:leader="dot" w:pos="8306"/>
        </w:tabs>
      </w:pPr>
      <w:hyperlink w:anchor="_Toc30680" w:history="1">
        <w:r>
          <w:rPr>
            <w:rFonts w:ascii="仿宋" w:eastAsia="仿宋" w:hAnsi="仿宋" w:cs="仿宋" w:hint="eastAsia"/>
            <w:lang w:eastAsia="zh-CN"/>
          </w:rPr>
          <w:t>(四)、土建工程建设指标</w:t>
        </w:r>
        <w:r>
          <w:tab/>
        </w:r>
        <w:r>
          <w:fldChar w:fldCharType="begin"/>
        </w:r>
        <w:r>
          <w:instrText xml:space="preserve"> PAGEREF _Toc30680 \h </w:instrText>
        </w:r>
        <w:r>
          <w:fldChar w:fldCharType="separate"/>
        </w:r>
        <w:r>
          <w:t>17</w:t>
        </w:r>
        <w:r>
          <w:fldChar w:fldCharType="end"/>
        </w:r>
      </w:hyperlink>
    </w:p>
    <w:p>
      <w:pPr>
        <w:pStyle w:val="TOC1"/>
        <w:tabs>
          <w:tab w:val="right" w:leader="dot" w:pos="8306"/>
        </w:tabs>
      </w:pPr>
      <w:hyperlink w:anchor="_Toc23112" w:history="1">
        <w:r>
          <w:rPr>
            <w:rFonts w:ascii="仿宋" w:eastAsia="仿宋" w:hAnsi="仿宋" w:cs="仿宋" w:hint="eastAsia"/>
            <w:lang w:eastAsia="zh-CN"/>
          </w:rPr>
          <w:t>六、聚合物多元醇(POP)项目文档管理</w:t>
        </w:r>
        <w:r>
          <w:tab/>
        </w:r>
        <w:r>
          <w:fldChar w:fldCharType="begin"/>
        </w:r>
        <w:r>
          <w:instrText xml:space="preserve"> PAGEREF _Toc23112 \h </w:instrText>
        </w:r>
        <w:r>
          <w:fldChar w:fldCharType="separate"/>
        </w:r>
        <w:r>
          <w:t>18</w:t>
        </w:r>
        <w:r>
          <w:fldChar w:fldCharType="end"/>
        </w:r>
      </w:hyperlink>
    </w:p>
    <w:p>
      <w:pPr>
        <w:pStyle w:val="TOC2"/>
        <w:tabs>
          <w:tab w:val="right" w:leader="dot" w:pos="8306"/>
        </w:tabs>
      </w:pPr>
      <w:hyperlink w:anchor="_Toc20732" w:history="1">
        <w:r>
          <w:rPr>
            <w:rFonts w:ascii="仿宋" w:eastAsia="仿宋" w:hAnsi="仿宋" w:cs="仿宋" w:hint="eastAsia"/>
            <w:lang w:eastAsia="zh-CN"/>
          </w:rPr>
          <w:t>(一)、文档编制与审查</w:t>
        </w:r>
        <w:r>
          <w:tab/>
        </w:r>
        <w:r>
          <w:fldChar w:fldCharType="begin"/>
        </w:r>
        <w:r>
          <w:instrText xml:space="preserve"> PAGEREF _Toc20732 \h </w:instrText>
        </w:r>
        <w:r>
          <w:fldChar w:fldCharType="separate"/>
        </w:r>
        <w:r>
          <w:t>18</w:t>
        </w:r>
        <w:r>
          <w:fldChar w:fldCharType="end"/>
        </w:r>
      </w:hyperlink>
    </w:p>
    <w:p>
      <w:pPr>
        <w:pStyle w:val="TOC2"/>
        <w:tabs>
          <w:tab w:val="right" w:leader="dot" w:pos="8306"/>
        </w:tabs>
      </w:pPr>
      <w:hyperlink w:anchor="_Toc25609" w:history="1">
        <w:r>
          <w:rPr>
            <w:rFonts w:ascii="仿宋" w:eastAsia="仿宋" w:hAnsi="仿宋" w:cs="仿宋" w:hint="eastAsia"/>
            <w:lang w:eastAsia="zh-CN"/>
          </w:rPr>
          <w:t>(二)、文档发布与分发</w:t>
        </w:r>
        <w:r>
          <w:tab/>
        </w:r>
        <w:r>
          <w:fldChar w:fldCharType="begin"/>
        </w:r>
        <w:r>
          <w:instrText xml:space="preserve"> PAGEREF _Toc25609 \h </w:instrText>
        </w:r>
        <w:r>
          <w:fldChar w:fldCharType="separate"/>
        </w:r>
        <w:r>
          <w:t>19</w:t>
        </w:r>
        <w:r>
          <w:fldChar w:fldCharType="end"/>
        </w:r>
      </w:hyperlink>
    </w:p>
    <w:p>
      <w:pPr>
        <w:pStyle w:val="TOC2"/>
        <w:tabs>
          <w:tab w:val="right" w:leader="dot" w:pos="8306"/>
        </w:tabs>
      </w:pPr>
      <w:hyperlink w:anchor="_Toc4567" w:history="1">
        <w:r>
          <w:rPr>
            <w:rFonts w:ascii="仿宋" w:eastAsia="仿宋" w:hAnsi="仿宋" w:cs="仿宋" w:hint="eastAsia"/>
            <w:lang w:eastAsia="zh-CN"/>
          </w:rPr>
          <w:t>(三)、文档存档与归档</w:t>
        </w:r>
        <w:r>
          <w:tab/>
        </w:r>
        <w:r>
          <w:fldChar w:fldCharType="begin"/>
        </w:r>
        <w:r>
          <w:instrText xml:space="preserve"> PAGEREF _Toc4567 \h </w:instrText>
        </w:r>
        <w:r>
          <w:fldChar w:fldCharType="separate"/>
        </w:r>
        <w:r>
          <w:t>20</w:t>
        </w:r>
        <w:r>
          <w:fldChar w:fldCharType="end"/>
        </w:r>
      </w:hyperlink>
    </w:p>
    <w:p>
      <w:pPr>
        <w:pStyle w:val="TOC1"/>
        <w:tabs>
          <w:tab w:val="right" w:leader="dot" w:pos="8306"/>
        </w:tabs>
      </w:pPr>
      <w:hyperlink w:anchor="_Toc11832" w:history="1">
        <w:r>
          <w:rPr>
            <w:rFonts w:ascii="仿宋" w:eastAsia="仿宋" w:hAnsi="仿宋" w:cs="仿宋" w:hint="eastAsia"/>
            <w:lang w:eastAsia="zh-CN"/>
          </w:rPr>
          <w:t>七、聚合物多元醇(POP)项目计划安排</w:t>
        </w:r>
        <w:r>
          <w:tab/>
        </w:r>
        <w:r>
          <w:fldChar w:fldCharType="begin"/>
        </w:r>
        <w:r>
          <w:instrText xml:space="preserve"> PAGEREF _Toc11832 \h </w:instrText>
        </w:r>
        <w:r>
          <w:fldChar w:fldCharType="separate"/>
        </w:r>
        <w:r>
          <w:t>21</w:t>
        </w:r>
        <w:r>
          <w:fldChar w:fldCharType="end"/>
        </w:r>
      </w:hyperlink>
    </w:p>
    <w:p>
      <w:pPr>
        <w:pStyle w:val="TOC2"/>
        <w:tabs>
          <w:tab w:val="right" w:leader="dot" w:pos="8306"/>
        </w:tabs>
      </w:pPr>
      <w:hyperlink w:anchor="_Toc6052" w:history="1">
        <w:r>
          <w:rPr>
            <w:rFonts w:ascii="仿宋" w:eastAsia="仿宋" w:hAnsi="仿宋" w:cs="仿宋" w:hint="eastAsia"/>
            <w:lang w:eastAsia="zh-CN"/>
          </w:rPr>
          <w:t>(一)、建设周期</w:t>
        </w:r>
        <w:r>
          <w:tab/>
        </w:r>
        <w:r>
          <w:fldChar w:fldCharType="begin"/>
        </w:r>
        <w:r>
          <w:instrText xml:space="preserve"> PAGEREF _Toc6052 \h </w:instrText>
        </w:r>
        <w:r>
          <w:fldChar w:fldCharType="separate"/>
        </w:r>
        <w:r>
          <w:t>21</w:t>
        </w:r>
        <w:r>
          <w:fldChar w:fldCharType="end"/>
        </w:r>
      </w:hyperlink>
    </w:p>
    <w:p>
      <w:pPr>
        <w:pStyle w:val="TOC2"/>
        <w:tabs>
          <w:tab w:val="right" w:leader="dot" w:pos="8306"/>
        </w:tabs>
      </w:pPr>
      <w:hyperlink w:anchor="_Toc20454" w:history="1">
        <w:r>
          <w:rPr>
            <w:rFonts w:ascii="仿宋" w:eastAsia="仿宋" w:hAnsi="仿宋" w:cs="仿宋" w:hint="eastAsia"/>
            <w:lang w:eastAsia="zh-CN"/>
          </w:rPr>
          <w:t>(二)、建设进度</w:t>
        </w:r>
        <w:r>
          <w:tab/>
        </w:r>
        <w:r>
          <w:fldChar w:fldCharType="begin"/>
        </w:r>
        <w:r>
          <w:instrText xml:space="preserve"> PAGEREF _Toc20454 \h </w:instrText>
        </w:r>
        <w:r>
          <w:fldChar w:fldCharType="separate"/>
        </w:r>
        <w:r>
          <w:t>22</w:t>
        </w:r>
        <w:r>
          <w:fldChar w:fldCharType="end"/>
        </w:r>
      </w:hyperlink>
    </w:p>
    <w:p>
      <w:pPr>
        <w:pStyle w:val="TOC2"/>
        <w:tabs>
          <w:tab w:val="right" w:leader="dot" w:pos="8306"/>
        </w:tabs>
      </w:pPr>
      <w:hyperlink w:anchor="_Toc30977" w:history="1">
        <w:r>
          <w:rPr>
            <w:rFonts w:ascii="仿宋" w:eastAsia="仿宋" w:hAnsi="仿宋" w:cs="仿宋" w:hint="eastAsia"/>
            <w:lang w:eastAsia="zh-CN"/>
          </w:rPr>
          <w:t>(三)、进度安排注意事项</w:t>
        </w:r>
        <w:r>
          <w:tab/>
        </w:r>
        <w:r>
          <w:fldChar w:fldCharType="begin"/>
        </w:r>
        <w:r>
          <w:instrText xml:space="preserve"> PAGEREF _Toc30977 \h </w:instrText>
        </w:r>
        <w:r>
          <w:fldChar w:fldCharType="separate"/>
        </w:r>
        <w:r>
          <w:t>23</w:t>
        </w:r>
        <w:r>
          <w:fldChar w:fldCharType="end"/>
        </w:r>
      </w:hyperlink>
    </w:p>
    <w:p>
      <w:pPr>
        <w:pStyle w:val="TOC2"/>
        <w:tabs>
          <w:tab w:val="right" w:leader="dot" w:pos="8306"/>
        </w:tabs>
      </w:pPr>
      <w:hyperlink w:anchor="_Toc14781" w:history="1">
        <w:r>
          <w:rPr>
            <w:rFonts w:ascii="仿宋" w:eastAsia="仿宋" w:hAnsi="仿宋" w:cs="仿宋" w:hint="eastAsia"/>
            <w:lang w:eastAsia="zh-CN"/>
          </w:rPr>
          <w:t>(四)、人力资源配置</w:t>
        </w:r>
        <w:r>
          <w:tab/>
        </w:r>
        <w:r>
          <w:fldChar w:fldCharType="begin"/>
        </w:r>
        <w:r>
          <w:instrText xml:space="preserve"> PAGEREF _Toc14781 \h </w:instrText>
        </w:r>
        <w:r>
          <w:fldChar w:fldCharType="separate"/>
        </w:r>
        <w:r>
          <w:t>25</w:t>
        </w:r>
        <w:r>
          <w:fldChar w:fldCharType="end"/>
        </w:r>
      </w:hyperlink>
    </w:p>
    <w:p>
      <w:pPr>
        <w:pStyle w:val="TOC1"/>
        <w:tabs>
          <w:tab w:val="right" w:leader="dot" w:pos="8306"/>
        </w:tabs>
      </w:pPr>
      <w:hyperlink w:anchor="_Toc28239" w:history="1">
        <w:r>
          <w:rPr>
            <w:rFonts w:ascii="仿宋" w:eastAsia="仿宋" w:hAnsi="仿宋" w:cs="仿宋" w:hint="eastAsia"/>
            <w:lang w:eastAsia="zh-CN"/>
          </w:rPr>
          <w:t>八、聚合物多元醇(POP)项目创新与研发</w:t>
        </w:r>
        <w:r>
          <w:tab/>
        </w:r>
        <w:r>
          <w:fldChar w:fldCharType="begin"/>
        </w:r>
        <w:r>
          <w:instrText xml:space="preserve"> PAGEREF _Toc28239 \h </w:instrText>
        </w:r>
        <w:r>
          <w:fldChar w:fldCharType="separate"/>
        </w:r>
        <w:r>
          <w:t>26</w:t>
        </w:r>
        <w:r>
          <w:fldChar w:fldCharType="end"/>
        </w:r>
      </w:hyperlink>
    </w:p>
    <w:p>
      <w:pPr>
        <w:pStyle w:val="TOC2"/>
        <w:tabs>
          <w:tab w:val="right" w:leader="dot" w:pos="8306"/>
        </w:tabs>
      </w:pPr>
      <w:hyperlink w:anchor="_Toc11127" w:history="1">
        <w:r>
          <w:rPr>
            <w:rFonts w:ascii="仿宋" w:eastAsia="仿宋" w:hAnsi="仿宋" w:cs="仿宋" w:hint="eastAsia"/>
            <w:lang w:eastAsia="zh-CN"/>
          </w:rPr>
          <w:t>(一)、创新策略与方向</w:t>
        </w:r>
        <w:r>
          <w:tab/>
        </w:r>
        <w:r>
          <w:fldChar w:fldCharType="begin"/>
        </w:r>
        <w:r>
          <w:instrText xml:space="preserve"> PAGEREF _Toc11127 \h </w:instrText>
        </w:r>
        <w:r>
          <w:fldChar w:fldCharType="separate"/>
        </w:r>
        <w:r>
          <w:t>26</w:t>
        </w:r>
        <w:r>
          <w:fldChar w:fldCharType="end"/>
        </w:r>
      </w:hyperlink>
    </w:p>
    <w:p>
      <w:pPr>
        <w:pStyle w:val="TOC2"/>
        <w:tabs>
          <w:tab w:val="right" w:leader="dot" w:pos="8306"/>
        </w:tabs>
      </w:pPr>
      <w:hyperlink w:anchor="_Toc26070" w:history="1">
        <w:r>
          <w:rPr>
            <w:rFonts w:ascii="仿宋" w:eastAsia="仿宋" w:hAnsi="仿宋" w:cs="仿宋" w:hint="eastAsia"/>
            <w:lang w:eastAsia="zh-CN"/>
          </w:rPr>
          <w:t>(二)、研发规划与投入</w:t>
        </w:r>
        <w:r>
          <w:tab/>
        </w:r>
        <w:r>
          <w:fldChar w:fldCharType="begin"/>
        </w:r>
        <w:r>
          <w:instrText xml:space="preserve"> PAGEREF _Toc26070 \h </w:instrText>
        </w:r>
        <w:r>
          <w:fldChar w:fldCharType="separate"/>
        </w:r>
        <w:r>
          <w:t>27</w:t>
        </w:r>
        <w:r>
          <w:fldChar w:fldCharType="end"/>
        </w:r>
      </w:hyperlink>
    </w:p>
    <w:p>
      <w:pPr>
        <w:pStyle w:val="TOC1"/>
        <w:tabs>
          <w:tab w:val="right" w:leader="dot" w:pos="8306"/>
        </w:tabs>
      </w:pPr>
      <w:hyperlink w:anchor="_Toc6630" w:history="1">
        <w:r>
          <w:rPr>
            <w:rFonts w:ascii="仿宋" w:eastAsia="仿宋" w:hAnsi="仿宋" w:cs="仿宋" w:hint="eastAsia"/>
            <w:lang w:eastAsia="zh-CN"/>
          </w:rPr>
          <w:t>九、聚合物多元醇(POP)项目经营效益</w:t>
        </w:r>
        <w:r>
          <w:tab/>
        </w:r>
        <w:r>
          <w:fldChar w:fldCharType="begin"/>
        </w:r>
        <w:r>
          <w:instrText xml:space="preserve"> PAGEREF _Toc6630 \h </w:instrText>
        </w:r>
        <w:r>
          <w:fldChar w:fldCharType="separate"/>
        </w:r>
        <w:r>
          <w:t>29</w:t>
        </w:r>
        <w:r>
          <w:fldChar w:fldCharType="end"/>
        </w:r>
      </w:hyperlink>
    </w:p>
    <w:p>
      <w:pPr>
        <w:pStyle w:val="TOC2"/>
        <w:tabs>
          <w:tab w:val="right" w:leader="dot" w:pos="8306"/>
        </w:tabs>
      </w:pPr>
      <w:hyperlink w:anchor="_Toc27169" w:history="1">
        <w:r>
          <w:rPr>
            <w:rFonts w:ascii="仿宋" w:eastAsia="仿宋" w:hAnsi="仿宋" w:cs="仿宋" w:hint="eastAsia"/>
            <w:lang w:eastAsia="zh-CN"/>
          </w:rPr>
          <w:t>(一)、经济评价财务测算</w:t>
        </w:r>
        <w:r>
          <w:tab/>
        </w:r>
        <w:r>
          <w:fldChar w:fldCharType="begin"/>
        </w:r>
        <w:r>
          <w:instrText xml:space="preserve"> PAGEREF _Toc27169 \h </w:instrText>
        </w:r>
        <w:r>
          <w:fldChar w:fldCharType="separate"/>
        </w:r>
        <w:r>
          <w:t>29</w:t>
        </w:r>
        <w:r>
          <w:fldChar w:fldCharType="end"/>
        </w:r>
      </w:hyperlink>
    </w:p>
    <w:p>
      <w:pPr>
        <w:pStyle w:val="TOC2"/>
        <w:tabs>
          <w:tab w:val="right" w:leader="dot" w:pos="8306"/>
        </w:tabs>
      </w:pPr>
      <w:hyperlink w:anchor="_Toc12898" w:history="1">
        <w:r>
          <w:rPr>
            <w:rFonts w:ascii="仿宋" w:eastAsia="仿宋" w:hAnsi="仿宋" w:cs="仿宋" w:hint="eastAsia"/>
            <w:lang w:eastAsia="zh-CN"/>
          </w:rPr>
          <w:t>(二)、聚合物多元醇(POP)项目盈利能力分析</w:t>
        </w:r>
        <w:r>
          <w:tab/>
        </w:r>
        <w:r>
          <w:fldChar w:fldCharType="begin"/>
        </w:r>
        <w:r>
          <w:instrText xml:space="preserve"> PAGEREF _Toc12898 \h </w:instrText>
        </w:r>
        <w:r>
          <w:fldChar w:fldCharType="separate"/>
        </w:r>
        <w:r>
          <w:t>30</w:t>
        </w:r>
        <w:r>
          <w:fldChar w:fldCharType="end"/>
        </w:r>
      </w:hyperlink>
    </w:p>
    <w:p>
      <w:pPr>
        <w:pStyle w:val="TOC1"/>
        <w:tabs>
          <w:tab w:val="right" w:leader="dot" w:pos="8306"/>
        </w:tabs>
      </w:pPr>
      <w:hyperlink w:anchor="_Toc29750" w:history="1">
        <w:r>
          <w:rPr>
            <w:rFonts w:ascii="仿宋" w:eastAsia="仿宋" w:hAnsi="仿宋" w:cs="仿宋" w:hint="eastAsia"/>
            <w:lang w:eastAsia="zh-CN"/>
          </w:rPr>
          <w:t>十、聚合物多元醇(POP)项目人力资源管理</w:t>
        </w:r>
        <w:r>
          <w:tab/>
        </w:r>
        <w:r>
          <w:fldChar w:fldCharType="begin"/>
        </w:r>
        <w:r>
          <w:instrText xml:space="preserve"> PAGEREF _Toc29750 \h </w:instrText>
        </w:r>
        <w:r>
          <w:fldChar w:fldCharType="separate"/>
        </w:r>
        <w:r>
          <w:t>31</w:t>
        </w:r>
        <w:r>
          <w:fldChar w:fldCharType="end"/>
        </w:r>
      </w:hyperlink>
    </w:p>
    <w:p>
      <w:pPr>
        <w:pStyle w:val="TOC2"/>
        <w:tabs>
          <w:tab w:val="right" w:leader="dot" w:pos="8306"/>
        </w:tabs>
      </w:pPr>
      <w:hyperlink w:anchor="_Toc20131" w:history="1">
        <w:r>
          <w:rPr>
            <w:rFonts w:ascii="仿宋" w:eastAsia="仿宋" w:hAnsi="仿宋" w:cs="仿宋" w:hint="eastAsia"/>
            <w:lang w:eastAsia="zh-CN"/>
          </w:rPr>
          <w:t>(一)、建立健全的预算管理制度</w:t>
        </w:r>
        <w:r>
          <w:tab/>
        </w:r>
        <w:r>
          <w:fldChar w:fldCharType="begin"/>
        </w:r>
        <w:r>
          <w:instrText xml:space="preserve"> PAGEREF _Toc20131 \h </w:instrText>
        </w:r>
        <w:r>
          <w:fldChar w:fldCharType="separate"/>
        </w:r>
        <w:r>
          <w:t>31</w:t>
        </w:r>
        <w:r>
          <w:fldChar w:fldCharType="end"/>
        </w:r>
      </w:hyperlink>
    </w:p>
    <w:p>
      <w:pPr>
        <w:pStyle w:val="TOC2"/>
        <w:tabs>
          <w:tab w:val="right" w:leader="dot" w:pos="8306"/>
        </w:tabs>
      </w:pPr>
      <w:hyperlink w:anchor="_Toc20629" w:history="1">
        <w:r>
          <w:rPr>
            <w:rFonts w:ascii="仿宋" w:eastAsia="仿宋" w:hAnsi="仿宋" w:cs="仿宋" w:hint="eastAsia"/>
            <w:lang w:eastAsia="zh-CN"/>
          </w:rPr>
          <w:t>(二)、加强资金流动监控</w:t>
        </w:r>
        <w:r>
          <w:tab/>
        </w:r>
        <w:r>
          <w:fldChar w:fldCharType="begin"/>
        </w:r>
        <w:r>
          <w:instrText xml:space="preserve"> PAGEREF _Toc20629 \h </w:instrText>
        </w:r>
        <w:r>
          <w:fldChar w:fldCharType="separate"/>
        </w:r>
        <w:r>
          <w:t>33</w:t>
        </w:r>
        <w:r>
          <w:fldChar w:fldCharType="end"/>
        </w:r>
      </w:hyperlink>
    </w:p>
    <w:p>
      <w:pPr>
        <w:pStyle w:val="TOC2"/>
        <w:tabs>
          <w:tab w:val="right" w:leader="dot" w:pos="8306"/>
        </w:tabs>
      </w:pPr>
      <w:hyperlink w:anchor="_Toc1089" w:history="1">
        <w:r>
          <w:rPr>
            <w:rFonts w:ascii="仿宋" w:eastAsia="仿宋" w:hAnsi="仿宋" w:cs="仿宋" w:hint="eastAsia"/>
            <w:lang w:eastAsia="zh-CN"/>
          </w:rPr>
          <w:t>(三)、制定完善的风险控制机制</w:t>
        </w:r>
        <w:r>
          <w:tab/>
        </w:r>
        <w:r>
          <w:fldChar w:fldCharType="begin"/>
        </w:r>
        <w:r>
          <w:instrText xml:space="preserve"> PAGEREF _Toc1089 \h </w:instrText>
        </w:r>
        <w:r>
          <w:fldChar w:fldCharType="separate"/>
        </w:r>
        <w:r>
          <w:t>34</w:t>
        </w:r>
        <w:r>
          <w:fldChar w:fldCharType="end"/>
        </w:r>
      </w:hyperlink>
    </w:p>
    <w:p>
      <w:pPr>
        <w:pStyle w:val="TOC2"/>
        <w:tabs>
          <w:tab w:val="right" w:leader="dot" w:pos="8306"/>
        </w:tabs>
      </w:pPr>
      <w:hyperlink w:anchor="_Toc13603" w:history="1">
        <w:r>
          <w:rPr>
            <w:rFonts w:ascii="仿宋" w:eastAsia="仿宋" w:hAnsi="仿宋" w:cs="仿宋" w:hint="eastAsia"/>
            <w:lang w:eastAsia="zh-CN"/>
          </w:rPr>
          <w:t>(四)、优化成本管理</w:t>
        </w:r>
        <w:r>
          <w:tab/>
        </w:r>
        <w:r>
          <w:fldChar w:fldCharType="begin"/>
        </w:r>
        <w:r>
          <w:instrText xml:space="preserve"> PAGEREF _Toc13603 \h </w:instrText>
        </w:r>
        <w:r>
          <w:fldChar w:fldCharType="separate"/>
        </w:r>
        <w:r>
          <w:t>35</w:t>
        </w:r>
        <w:r>
          <w:fldChar w:fldCharType="end"/>
        </w:r>
      </w:hyperlink>
    </w:p>
    <w:p>
      <w:pPr>
        <w:pStyle w:val="TOC1"/>
        <w:tabs>
          <w:tab w:val="right" w:leader="dot" w:pos="8306"/>
        </w:tabs>
      </w:pPr>
      <w:hyperlink w:anchor="_Toc5500" w:history="1">
        <w:r>
          <w:rPr>
            <w:rFonts w:ascii="仿宋" w:eastAsia="仿宋" w:hAnsi="仿宋" w:cs="仿宋" w:hint="eastAsia"/>
            <w:lang w:eastAsia="zh-CN"/>
          </w:rPr>
          <w:t>十一、生产安全保护</w:t>
        </w:r>
        <w:r>
          <w:tab/>
        </w:r>
        <w:r>
          <w:fldChar w:fldCharType="begin"/>
        </w:r>
        <w:r>
          <w:instrText xml:space="preserve"> PAGEREF _Toc5500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75" w:history="1">
        <w:r>
          <w:rPr>
            <w:rFonts w:ascii="仿宋" w:eastAsia="仿宋" w:hAnsi="仿宋" w:cs="仿宋" w:hint="eastAsia"/>
            <w:lang w:eastAsia="zh-CN"/>
          </w:rPr>
          <w:t>(一)、消防安全</w:t>
        </w:r>
        <w:r>
          <w:tab/>
        </w:r>
        <w:r>
          <w:fldChar w:fldCharType="begin"/>
        </w:r>
        <w:r>
          <w:instrText xml:space="preserve"> PAGEREF _Toc22375 \h </w:instrText>
        </w:r>
        <w:r>
          <w:fldChar w:fldCharType="separate"/>
        </w:r>
        <w:r>
          <w:t>37</w:t>
        </w:r>
        <w:r>
          <w:fldChar w:fldCharType="end"/>
        </w:r>
      </w:hyperlink>
    </w:p>
    <w:p>
      <w:pPr>
        <w:pStyle w:val="TOC2"/>
        <w:tabs>
          <w:tab w:val="right" w:leader="dot" w:pos="8306"/>
        </w:tabs>
      </w:pPr>
      <w:hyperlink w:anchor="_Toc29942" w:history="1">
        <w:r>
          <w:rPr>
            <w:rFonts w:ascii="仿宋" w:eastAsia="仿宋" w:hAnsi="仿宋" w:cs="仿宋" w:hint="eastAsia"/>
            <w:lang w:eastAsia="zh-CN"/>
          </w:rPr>
          <w:t>(二)、防火防爆总图布置措施</w:t>
        </w:r>
        <w:r>
          <w:tab/>
        </w:r>
        <w:r>
          <w:fldChar w:fldCharType="begin"/>
        </w:r>
        <w:r>
          <w:instrText xml:space="preserve"> PAGEREF _Toc29942 \h </w:instrText>
        </w:r>
        <w:r>
          <w:fldChar w:fldCharType="separate"/>
        </w:r>
        <w:r>
          <w:t>39</w:t>
        </w:r>
        <w:r>
          <w:fldChar w:fldCharType="end"/>
        </w:r>
      </w:hyperlink>
    </w:p>
    <w:p>
      <w:pPr>
        <w:pStyle w:val="TOC2"/>
        <w:tabs>
          <w:tab w:val="right" w:leader="dot" w:pos="8306"/>
        </w:tabs>
      </w:pPr>
      <w:hyperlink w:anchor="_Toc3528" w:history="1">
        <w:r>
          <w:rPr>
            <w:rFonts w:ascii="仿宋" w:eastAsia="仿宋" w:hAnsi="仿宋" w:cs="仿宋" w:hint="eastAsia"/>
            <w:lang w:eastAsia="zh-CN"/>
          </w:rPr>
          <w:t>(三)、自然灾害防范措施</w:t>
        </w:r>
        <w:r>
          <w:tab/>
        </w:r>
        <w:r>
          <w:fldChar w:fldCharType="begin"/>
        </w:r>
        <w:r>
          <w:instrText xml:space="preserve"> PAGEREF _Toc3528 \h </w:instrText>
        </w:r>
        <w:r>
          <w:fldChar w:fldCharType="separate"/>
        </w:r>
        <w:r>
          <w:t>39</w:t>
        </w:r>
        <w:r>
          <w:fldChar w:fldCharType="end"/>
        </w:r>
      </w:hyperlink>
    </w:p>
    <w:p>
      <w:pPr>
        <w:pStyle w:val="TOC2"/>
        <w:tabs>
          <w:tab w:val="right" w:leader="dot" w:pos="8306"/>
        </w:tabs>
      </w:pPr>
      <w:hyperlink w:anchor="_Toc23682" w:history="1">
        <w:r>
          <w:rPr>
            <w:rFonts w:ascii="仿宋" w:eastAsia="仿宋" w:hAnsi="仿宋" w:cs="仿宋" w:hint="eastAsia"/>
            <w:lang w:eastAsia="zh-CN"/>
          </w:rPr>
          <w:t>(四)、安全色及安全标志使用要求</w:t>
        </w:r>
        <w:r>
          <w:tab/>
        </w:r>
        <w:r>
          <w:fldChar w:fldCharType="begin"/>
        </w:r>
        <w:r>
          <w:instrText xml:space="preserve"> PAGEREF _Toc23682 \h </w:instrText>
        </w:r>
        <w:r>
          <w:fldChar w:fldCharType="separate"/>
        </w:r>
        <w:r>
          <w:t>40</w:t>
        </w:r>
        <w:r>
          <w:fldChar w:fldCharType="end"/>
        </w:r>
      </w:hyperlink>
    </w:p>
    <w:p>
      <w:pPr>
        <w:pStyle w:val="TOC2"/>
        <w:tabs>
          <w:tab w:val="right" w:leader="dot" w:pos="8306"/>
        </w:tabs>
      </w:pPr>
      <w:hyperlink w:anchor="_Toc7089" w:history="1">
        <w:r>
          <w:rPr>
            <w:rFonts w:ascii="仿宋" w:eastAsia="仿宋" w:hAnsi="仿宋" w:cs="仿宋" w:hint="eastAsia"/>
            <w:lang w:eastAsia="zh-CN"/>
          </w:rPr>
          <w:t>(五)、防尘防毒措施</w:t>
        </w:r>
        <w:r>
          <w:tab/>
        </w:r>
        <w:r>
          <w:fldChar w:fldCharType="begin"/>
        </w:r>
        <w:r>
          <w:instrText xml:space="preserve"> PAGEREF _Toc7089 \h </w:instrText>
        </w:r>
        <w:r>
          <w:fldChar w:fldCharType="separate"/>
        </w:r>
        <w:r>
          <w:t>41</w:t>
        </w:r>
        <w:r>
          <w:fldChar w:fldCharType="end"/>
        </w:r>
      </w:hyperlink>
    </w:p>
    <w:p>
      <w:pPr>
        <w:pStyle w:val="TOC2"/>
        <w:tabs>
          <w:tab w:val="right" w:leader="dot" w:pos="8306"/>
        </w:tabs>
      </w:pPr>
      <w:hyperlink w:anchor="_Toc14142" w:history="1">
        <w:r>
          <w:rPr>
            <w:rFonts w:ascii="仿宋" w:eastAsia="仿宋" w:hAnsi="仿宋" w:cs="仿宋" w:hint="eastAsia"/>
            <w:lang w:eastAsia="zh-CN"/>
          </w:rPr>
          <w:t>(六)、防静电、触电防护及防雷措施</w:t>
        </w:r>
        <w:r>
          <w:tab/>
        </w:r>
        <w:r>
          <w:fldChar w:fldCharType="begin"/>
        </w:r>
        <w:r>
          <w:instrText xml:space="preserve"> PAGEREF _Toc14142 \h </w:instrText>
        </w:r>
        <w:r>
          <w:fldChar w:fldCharType="separate"/>
        </w:r>
        <w:r>
          <w:t>42</w:t>
        </w:r>
        <w:r>
          <w:fldChar w:fldCharType="end"/>
        </w:r>
      </w:hyperlink>
    </w:p>
    <w:p>
      <w:pPr>
        <w:pStyle w:val="TOC2"/>
        <w:tabs>
          <w:tab w:val="right" w:leader="dot" w:pos="8306"/>
        </w:tabs>
      </w:pPr>
      <w:hyperlink w:anchor="_Toc1978" w:history="1">
        <w:r>
          <w:rPr>
            <w:rFonts w:ascii="仿宋" w:eastAsia="仿宋" w:hAnsi="仿宋" w:cs="仿宋" w:hint="eastAsia"/>
            <w:lang w:eastAsia="zh-CN"/>
          </w:rPr>
          <w:t>(七)、机械设备安全保障措施</w:t>
        </w:r>
        <w:r>
          <w:tab/>
        </w:r>
        <w:r>
          <w:fldChar w:fldCharType="begin"/>
        </w:r>
        <w:r>
          <w:instrText xml:space="preserve"> PAGEREF _Toc1978 \h </w:instrText>
        </w:r>
        <w:r>
          <w:fldChar w:fldCharType="separate"/>
        </w:r>
        <w:r>
          <w:t>44</w:t>
        </w:r>
        <w:r>
          <w:fldChar w:fldCharType="end"/>
        </w:r>
      </w:hyperlink>
    </w:p>
    <w:p>
      <w:pPr>
        <w:pStyle w:val="TOC1"/>
        <w:tabs>
          <w:tab w:val="right" w:leader="dot" w:pos="8306"/>
        </w:tabs>
      </w:pPr>
      <w:hyperlink w:anchor="_Toc24966" w:history="1">
        <w:r>
          <w:rPr>
            <w:rFonts w:ascii="仿宋" w:eastAsia="仿宋" w:hAnsi="仿宋" w:cs="仿宋" w:hint="eastAsia"/>
            <w:lang w:eastAsia="zh-CN"/>
          </w:rPr>
          <w:t>十二、聚合物多元醇(POP)项目财务管理</w:t>
        </w:r>
        <w:r>
          <w:tab/>
        </w:r>
        <w:r>
          <w:fldChar w:fldCharType="begin"/>
        </w:r>
        <w:r>
          <w:instrText xml:space="preserve"> PAGEREF _Toc24966 \h </w:instrText>
        </w:r>
        <w:r>
          <w:fldChar w:fldCharType="separate"/>
        </w:r>
        <w:r>
          <w:t>45</w:t>
        </w:r>
        <w:r>
          <w:fldChar w:fldCharType="end"/>
        </w:r>
      </w:hyperlink>
    </w:p>
    <w:p>
      <w:pPr>
        <w:pStyle w:val="TOC2"/>
        <w:tabs>
          <w:tab w:val="right" w:leader="dot" w:pos="8306"/>
        </w:tabs>
      </w:pPr>
      <w:hyperlink w:anchor="_Toc5204" w:history="1">
        <w:r>
          <w:rPr>
            <w:rFonts w:ascii="仿宋" w:eastAsia="仿宋" w:hAnsi="仿宋" w:cs="仿宋" w:hint="eastAsia"/>
            <w:lang w:eastAsia="zh-CN"/>
          </w:rPr>
          <w:t>(一)、资金需求大</w:t>
        </w:r>
        <w:r>
          <w:tab/>
        </w:r>
        <w:r>
          <w:fldChar w:fldCharType="begin"/>
        </w:r>
        <w:r>
          <w:instrText xml:space="preserve"> PAGEREF _Toc5204 \h </w:instrText>
        </w:r>
        <w:r>
          <w:fldChar w:fldCharType="separate"/>
        </w:r>
        <w:r>
          <w:t>45</w:t>
        </w:r>
        <w:r>
          <w:fldChar w:fldCharType="end"/>
        </w:r>
      </w:hyperlink>
    </w:p>
    <w:p>
      <w:pPr>
        <w:pStyle w:val="TOC2"/>
        <w:tabs>
          <w:tab w:val="right" w:leader="dot" w:pos="8306"/>
        </w:tabs>
      </w:pPr>
      <w:hyperlink w:anchor="_Toc5514" w:history="1">
        <w:r>
          <w:rPr>
            <w:rFonts w:ascii="仿宋" w:eastAsia="仿宋" w:hAnsi="仿宋" w:cs="仿宋" w:hint="eastAsia"/>
            <w:lang w:eastAsia="zh-CN"/>
          </w:rPr>
          <w:t>(二)、研发周期长</w:t>
        </w:r>
        <w:r>
          <w:tab/>
        </w:r>
        <w:r>
          <w:fldChar w:fldCharType="begin"/>
        </w:r>
        <w:r>
          <w:instrText xml:space="preserve"> PAGEREF _Toc5514 \h </w:instrText>
        </w:r>
        <w:r>
          <w:fldChar w:fldCharType="separate"/>
        </w:r>
        <w:r>
          <w:t>47</w:t>
        </w:r>
        <w:r>
          <w:fldChar w:fldCharType="end"/>
        </w:r>
      </w:hyperlink>
    </w:p>
    <w:p>
      <w:pPr>
        <w:pStyle w:val="TOC2"/>
        <w:tabs>
          <w:tab w:val="right" w:leader="dot" w:pos="8306"/>
        </w:tabs>
      </w:pPr>
      <w:hyperlink w:anchor="_Toc30335" w:history="1">
        <w:r>
          <w:rPr>
            <w:rFonts w:ascii="仿宋" w:eastAsia="仿宋" w:hAnsi="仿宋" w:cs="仿宋" w:hint="eastAsia"/>
            <w:lang w:eastAsia="zh-CN"/>
          </w:rPr>
          <w:t>(三)、市场风险大</w:t>
        </w:r>
        <w:r>
          <w:tab/>
        </w:r>
        <w:r>
          <w:fldChar w:fldCharType="begin"/>
        </w:r>
        <w:r>
          <w:instrText xml:space="preserve"> PAGEREF _Toc30335 \h </w:instrText>
        </w:r>
        <w:r>
          <w:fldChar w:fldCharType="separate"/>
        </w:r>
        <w:r>
          <w:t>48</w:t>
        </w:r>
        <w:r>
          <w:fldChar w:fldCharType="end"/>
        </w:r>
      </w:hyperlink>
    </w:p>
    <w:p>
      <w:pPr>
        <w:pStyle w:val="TOC2"/>
        <w:tabs>
          <w:tab w:val="right" w:leader="dot" w:pos="8306"/>
        </w:tabs>
      </w:pPr>
      <w:hyperlink w:anchor="_Toc20874" w:history="1">
        <w:r>
          <w:rPr>
            <w:rFonts w:ascii="仿宋" w:eastAsia="仿宋" w:hAnsi="仿宋" w:cs="仿宋" w:hint="eastAsia"/>
            <w:lang w:eastAsia="zh-CN"/>
          </w:rPr>
          <w:t>(四)、利润率高</w:t>
        </w:r>
        <w:r>
          <w:tab/>
        </w:r>
        <w:r>
          <w:fldChar w:fldCharType="begin"/>
        </w:r>
        <w:r>
          <w:instrText xml:space="preserve"> PAGEREF _Toc20874 \h </w:instrText>
        </w:r>
        <w:r>
          <w:fldChar w:fldCharType="separate"/>
        </w:r>
        <w:r>
          <w:t>51</w:t>
        </w:r>
        <w:r>
          <w:fldChar w:fldCharType="end"/>
        </w:r>
      </w:hyperlink>
    </w:p>
    <w:p>
      <w:pPr>
        <w:pStyle w:val="TOC1"/>
        <w:tabs>
          <w:tab w:val="right" w:leader="dot" w:pos="8306"/>
        </w:tabs>
      </w:pPr>
      <w:hyperlink w:anchor="_Toc921" w:history="1">
        <w:r>
          <w:rPr>
            <w:rFonts w:ascii="仿宋" w:eastAsia="仿宋" w:hAnsi="仿宋" w:cs="仿宋" w:hint="eastAsia"/>
            <w:lang w:eastAsia="zh-CN"/>
          </w:rPr>
          <w:t>十三、质量管理体系</w:t>
        </w:r>
        <w:r>
          <w:tab/>
        </w:r>
        <w:r>
          <w:fldChar w:fldCharType="begin"/>
        </w:r>
        <w:r>
          <w:instrText xml:space="preserve"> PAGEREF _Toc921 \h </w:instrText>
        </w:r>
        <w:r>
          <w:fldChar w:fldCharType="separate"/>
        </w:r>
        <w:r>
          <w:t>53</w:t>
        </w:r>
        <w:r>
          <w:fldChar w:fldCharType="end"/>
        </w:r>
      </w:hyperlink>
    </w:p>
    <w:p>
      <w:pPr>
        <w:pStyle w:val="TOC2"/>
        <w:tabs>
          <w:tab w:val="right" w:leader="dot" w:pos="8306"/>
        </w:tabs>
      </w:pPr>
      <w:hyperlink w:anchor="_Toc11530" w:history="1">
        <w:r>
          <w:rPr>
            <w:rFonts w:ascii="仿宋" w:eastAsia="仿宋" w:hAnsi="仿宋" w:cs="仿宋" w:hint="eastAsia"/>
            <w:lang w:eastAsia="zh-CN"/>
          </w:rPr>
          <w:t>(一)、质量目标与方针</w:t>
        </w:r>
        <w:r>
          <w:tab/>
        </w:r>
        <w:r>
          <w:fldChar w:fldCharType="begin"/>
        </w:r>
        <w:r>
          <w:instrText xml:space="preserve"> PAGEREF _Toc11530 \h </w:instrText>
        </w:r>
        <w:r>
          <w:fldChar w:fldCharType="separate"/>
        </w:r>
        <w:r>
          <w:t>53</w:t>
        </w:r>
        <w:r>
          <w:fldChar w:fldCharType="end"/>
        </w:r>
      </w:hyperlink>
    </w:p>
    <w:p>
      <w:pPr>
        <w:pStyle w:val="TOC2"/>
        <w:tabs>
          <w:tab w:val="right" w:leader="dot" w:pos="8306"/>
        </w:tabs>
      </w:pPr>
      <w:hyperlink w:anchor="_Toc5709" w:history="1">
        <w:r>
          <w:rPr>
            <w:rFonts w:ascii="仿宋" w:eastAsia="仿宋" w:hAnsi="仿宋" w:cs="仿宋" w:hint="eastAsia"/>
            <w:lang w:eastAsia="zh-CN"/>
          </w:rPr>
          <w:t>(二)、质量管理责任</w:t>
        </w:r>
        <w:r>
          <w:tab/>
        </w:r>
        <w:r>
          <w:fldChar w:fldCharType="begin"/>
        </w:r>
        <w:r>
          <w:instrText xml:space="preserve"> PAGEREF _Toc5709 \h </w:instrText>
        </w:r>
        <w:r>
          <w:fldChar w:fldCharType="separate"/>
        </w:r>
        <w:r>
          <w:t>54</w:t>
        </w:r>
        <w:r>
          <w:fldChar w:fldCharType="end"/>
        </w:r>
      </w:hyperlink>
    </w:p>
    <w:p>
      <w:pPr>
        <w:pStyle w:val="TOC2"/>
        <w:tabs>
          <w:tab w:val="right" w:leader="dot" w:pos="8306"/>
        </w:tabs>
      </w:pPr>
      <w:hyperlink w:anchor="_Toc31861" w:history="1">
        <w:r>
          <w:rPr>
            <w:rFonts w:ascii="仿宋" w:eastAsia="仿宋" w:hAnsi="仿宋" w:cs="仿宋" w:hint="eastAsia"/>
            <w:lang w:eastAsia="zh-CN"/>
          </w:rPr>
          <w:t>(三)、质量管理体系文件</w:t>
        </w:r>
        <w:r>
          <w:tab/>
        </w:r>
        <w:r>
          <w:fldChar w:fldCharType="begin"/>
        </w:r>
        <w:r>
          <w:instrText xml:space="preserve"> PAGEREF _Toc31861 \h </w:instrText>
        </w:r>
        <w:r>
          <w:fldChar w:fldCharType="separate"/>
        </w:r>
        <w:r>
          <w:t>55</w:t>
        </w:r>
        <w:r>
          <w:fldChar w:fldCharType="end"/>
        </w:r>
      </w:hyperlink>
    </w:p>
    <w:p>
      <w:pPr>
        <w:pStyle w:val="TOC2"/>
        <w:tabs>
          <w:tab w:val="right" w:leader="dot" w:pos="8306"/>
        </w:tabs>
      </w:pPr>
      <w:hyperlink w:anchor="_Toc11288" w:history="1">
        <w:r>
          <w:rPr>
            <w:rFonts w:ascii="仿宋" w:eastAsia="仿宋" w:hAnsi="仿宋" w:cs="仿宋" w:hint="eastAsia"/>
            <w:lang w:eastAsia="zh-CN"/>
          </w:rPr>
          <w:t>(四)、质量培训与教育</w:t>
        </w:r>
        <w:r>
          <w:tab/>
        </w:r>
        <w:r>
          <w:fldChar w:fldCharType="begin"/>
        </w:r>
        <w:r>
          <w:instrText xml:space="preserve"> PAGEREF _Toc11288 \h </w:instrText>
        </w:r>
        <w:r>
          <w:fldChar w:fldCharType="separate"/>
        </w:r>
        <w:r>
          <w:t>57</w:t>
        </w:r>
        <w:r>
          <w:fldChar w:fldCharType="end"/>
        </w:r>
      </w:hyperlink>
    </w:p>
    <w:p>
      <w:pPr>
        <w:pStyle w:val="TOC2"/>
        <w:tabs>
          <w:tab w:val="right" w:leader="dot" w:pos="8306"/>
        </w:tabs>
      </w:pPr>
      <w:hyperlink w:anchor="_Toc24330" w:history="1">
        <w:r>
          <w:rPr>
            <w:rFonts w:ascii="仿宋" w:eastAsia="仿宋" w:hAnsi="仿宋" w:cs="仿宋" w:hint="eastAsia"/>
            <w:lang w:eastAsia="zh-CN"/>
          </w:rPr>
          <w:t>(五)、质量审核与评价</w:t>
        </w:r>
        <w:r>
          <w:tab/>
        </w:r>
        <w:r>
          <w:fldChar w:fldCharType="begin"/>
        </w:r>
        <w:r>
          <w:instrText xml:space="preserve"> PAGEREF _Toc24330 \h </w:instrText>
        </w:r>
        <w:r>
          <w:fldChar w:fldCharType="separate"/>
        </w:r>
        <w:r>
          <w:t>59</w:t>
        </w:r>
        <w:r>
          <w:fldChar w:fldCharType="end"/>
        </w:r>
      </w:hyperlink>
    </w:p>
    <w:p>
      <w:pPr>
        <w:pStyle w:val="TOC2"/>
        <w:tabs>
          <w:tab w:val="right" w:leader="dot" w:pos="8306"/>
        </w:tabs>
      </w:pPr>
      <w:hyperlink w:anchor="_Toc2067" w:history="1">
        <w:r>
          <w:rPr>
            <w:rFonts w:ascii="仿宋" w:eastAsia="仿宋" w:hAnsi="仿宋" w:cs="仿宋" w:hint="eastAsia"/>
            <w:lang w:eastAsia="zh-CN"/>
          </w:rPr>
          <w:t>(六)、不符合与纠正措施</w:t>
        </w:r>
        <w:r>
          <w:tab/>
        </w:r>
        <w:r>
          <w:fldChar w:fldCharType="begin"/>
        </w:r>
        <w:r>
          <w:instrText xml:space="preserve"> PAGEREF _Toc2067 \h </w:instrText>
        </w:r>
        <w:r>
          <w:fldChar w:fldCharType="separate"/>
        </w:r>
        <w:r>
          <w:t>60</w:t>
        </w:r>
        <w:r>
          <w:fldChar w:fldCharType="end"/>
        </w:r>
      </w:hyperlink>
    </w:p>
    <w:p>
      <w:pPr>
        <w:pStyle w:val="TOC1"/>
        <w:tabs>
          <w:tab w:val="right" w:leader="dot" w:pos="8306"/>
        </w:tabs>
      </w:pPr>
      <w:hyperlink w:anchor="_Toc28939" w:history="1">
        <w:r>
          <w:rPr>
            <w:rFonts w:ascii="仿宋" w:eastAsia="仿宋" w:hAnsi="仿宋" w:cs="仿宋" w:hint="eastAsia"/>
            <w:lang w:eastAsia="zh-CN"/>
          </w:rPr>
          <w:t>十四、聚合物多元醇(POP)项目实施保障措施</w:t>
        </w:r>
        <w:r>
          <w:tab/>
        </w:r>
        <w:r>
          <w:fldChar w:fldCharType="begin"/>
        </w:r>
        <w:r>
          <w:instrText xml:space="preserve"> PAGEREF _Toc28939 \h </w:instrText>
        </w:r>
        <w:r>
          <w:fldChar w:fldCharType="separate"/>
        </w:r>
        <w:r>
          <w:t>61</w:t>
        </w:r>
        <w:r>
          <w:fldChar w:fldCharType="end"/>
        </w:r>
      </w:hyperlink>
    </w:p>
    <w:p>
      <w:pPr>
        <w:pStyle w:val="TOC2"/>
        <w:tabs>
          <w:tab w:val="right" w:leader="dot" w:pos="8306"/>
        </w:tabs>
      </w:pPr>
      <w:hyperlink w:anchor="_Toc19673" w:history="1">
        <w:r>
          <w:rPr>
            <w:rFonts w:ascii="仿宋" w:eastAsia="仿宋" w:hAnsi="仿宋" w:cs="仿宋" w:hint="eastAsia"/>
            <w:lang w:eastAsia="zh-CN"/>
          </w:rPr>
          <w:t>(一)、聚合物多元醇(POP)项目实施保障机制</w:t>
        </w:r>
        <w:r>
          <w:tab/>
        </w:r>
        <w:r>
          <w:fldChar w:fldCharType="begin"/>
        </w:r>
        <w:r>
          <w:instrText xml:space="preserve"> PAGEREF _Toc19673 \h </w:instrText>
        </w:r>
        <w:r>
          <w:fldChar w:fldCharType="separate"/>
        </w:r>
        <w:r>
          <w:t>61</w:t>
        </w:r>
        <w:r>
          <w:fldChar w:fldCharType="end"/>
        </w:r>
      </w:hyperlink>
    </w:p>
    <w:p>
      <w:pPr>
        <w:pStyle w:val="TOC2"/>
        <w:tabs>
          <w:tab w:val="right" w:leader="dot" w:pos="8306"/>
        </w:tabs>
      </w:pPr>
      <w:hyperlink w:anchor="_Toc27777" w:history="1">
        <w:r>
          <w:rPr>
            <w:rFonts w:ascii="仿宋" w:eastAsia="仿宋" w:hAnsi="仿宋" w:cs="仿宋" w:hint="eastAsia"/>
            <w:lang w:eastAsia="zh-CN"/>
          </w:rPr>
          <w:t>(二)、聚合物多元醇(POP)项目法律合规要求</w:t>
        </w:r>
        <w:r>
          <w:tab/>
        </w:r>
        <w:r>
          <w:fldChar w:fldCharType="begin"/>
        </w:r>
        <w:r>
          <w:instrText xml:space="preserve"> PAGEREF _Toc27777 \h </w:instrText>
        </w:r>
        <w:r>
          <w:fldChar w:fldCharType="separate"/>
        </w:r>
        <w:r>
          <w:t>65</w:t>
        </w:r>
        <w:r>
          <w:fldChar w:fldCharType="end"/>
        </w:r>
      </w:hyperlink>
    </w:p>
    <w:p>
      <w:pPr>
        <w:pStyle w:val="TOC2"/>
        <w:tabs>
          <w:tab w:val="right" w:leader="dot" w:pos="8306"/>
        </w:tabs>
      </w:pPr>
      <w:hyperlink w:anchor="_Toc20158" w:history="1">
        <w:r>
          <w:rPr>
            <w:rFonts w:ascii="仿宋" w:eastAsia="仿宋" w:hAnsi="仿宋" w:cs="仿宋" w:hint="eastAsia"/>
            <w:lang w:eastAsia="zh-CN"/>
          </w:rPr>
          <w:t>(三)、聚合物多元醇(POP)项目合同管理与法律事务</w:t>
        </w:r>
        <w:r>
          <w:tab/>
        </w:r>
        <w:r>
          <w:fldChar w:fldCharType="begin"/>
        </w:r>
        <w:r>
          <w:instrText xml:space="preserve"> PAGEREF _Toc20158 \h </w:instrText>
        </w:r>
        <w:r>
          <w:fldChar w:fldCharType="separate"/>
        </w:r>
        <w:r>
          <w:t>69</w:t>
        </w:r>
        <w:r>
          <w:fldChar w:fldCharType="end"/>
        </w:r>
      </w:hyperlink>
    </w:p>
    <w:p>
      <w:pPr>
        <w:pStyle w:val="TOC2"/>
        <w:tabs>
          <w:tab w:val="right" w:leader="dot" w:pos="8306"/>
        </w:tabs>
      </w:pPr>
      <w:hyperlink w:anchor="_Toc5403" w:history="1">
        <w:r>
          <w:rPr>
            <w:rFonts w:ascii="仿宋" w:eastAsia="仿宋" w:hAnsi="仿宋" w:cs="仿宋" w:hint="eastAsia"/>
            <w:lang w:eastAsia="zh-CN"/>
          </w:rPr>
          <w:t>(四)、聚合物多元醇(POP)项目知识产权保护策略</w:t>
        </w:r>
        <w:r>
          <w:tab/>
        </w:r>
        <w:r>
          <w:fldChar w:fldCharType="begin"/>
        </w:r>
        <w:r>
          <w:instrText xml:space="preserve"> PAGEREF _Toc5403 \h </w:instrText>
        </w:r>
        <w:r>
          <w:fldChar w:fldCharType="separate"/>
        </w:r>
        <w:r>
          <w:t>76</w:t>
        </w:r>
        <w:r>
          <w:fldChar w:fldCharType="end"/>
        </w:r>
      </w:hyperlink>
    </w:p>
    <w:p>
      <w:pPr>
        <w:pStyle w:val="TOC1"/>
        <w:tabs>
          <w:tab w:val="right" w:leader="dot" w:pos="8306"/>
        </w:tabs>
      </w:pPr>
      <w:hyperlink w:anchor="_Toc10426" w:history="1">
        <w:r>
          <w:rPr>
            <w:rFonts w:ascii="仿宋" w:eastAsia="仿宋" w:hAnsi="仿宋" w:cs="仿宋" w:hint="eastAsia"/>
            <w:lang w:eastAsia="zh-CN"/>
          </w:rPr>
          <w:t>十五、风险识别与分类</w:t>
        </w:r>
        <w:r>
          <w:tab/>
        </w:r>
        <w:r>
          <w:fldChar w:fldCharType="begin"/>
        </w:r>
        <w:r>
          <w:instrText xml:space="preserve"> PAGEREF _Toc10426 \h </w:instrText>
        </w:r>
        <w:r>
          <w:fldChar w:fldCharType="separate"/>
        </w:r>
        <w:r>
          <w:t>79</w:t>
        </w:r>
        <w:r>
          <w:fldChar w:fldCharType="end"/>
        </w:r>
      </w:hyperlink>
    </w:p>
    <w:p>
      <w:pPr>
        <w:pStyle w:val="TOC2"/>
        <w:tabs>
          <w:tab w:val="right" w:leader="dot" w:pos="8306"/>
        </w:tabs>
      </w:pPr>
      <w:hyperlink w:anchor="_Toc28647" w:history="1">
        <w:r>
          <w:rPr>
            <w:rFonts w:ascii="仿宋" w:eastAsia="仿宋" w:hAnsi="仿宋" w:cs="仿宋" w:hint="eastAsia"/>
            <w:lang w:eastAsia="zh-CN"/>
          </w:rPr>
          <w:t>(一)、风险识别</w:t>
        </w:r>
        <w:r>
          <w:tab/>
        </w:r>
        <w:r>
          <w:fldChar w:fldCharType="begin"/>
        </w:r>
        <w:r>
          <w:instrText xml:space="preserve"> PAGEREF _Toc28647 \h </w:instrText>
        </w:r>
        <w:r>
          <w:fldChar w:fldCharType="separate"/>
        </w:r>
        <w:r>
          <w:t>79</w:t>
        </w:r>
        <w:r>
          <w:fldChar w:fldCharType="end"/>
        </w:r>
      </w:hyperlink>
    </w:p>
    <w:p>
      <w:pPr>
        <w:pStyle w:val="TOC2"/>
        <w:tabs>
          <w:tab w:val="right" w:leader="dot" w:pos="8306"/>
        </w:tabs>
      </w:pPr>
      <w:hyperlink w:anchor="_Toc12725" w:history="1">
        <w:r>
          <w:rPr>
            <w:rFonts w:ascii="仿宋" w:eastAsia="仿宋" w:hAnsi="仿宋" w:cs="仿宋" w:hint="eastAsia"/>
            <w:lang w:eastAsia="zh-CN"/>
          </w:rPr>
          <w:t>(二)、风险分类</w:t>
        </w:r>
        <w:r>
          <w:tab/>
        </w:r>
        <w:r>
          <w:fldChar w:fldCharType="begin"/>
        </w:r>
        <w:r>
          <w:instrText xml:space="preserve"> PAGEREF _Toc12725 \h </w:instrText>
        </w:r>
        <w:r>
          <w:fldChar w:fldCharType="separate"/>
        </w:r>
        <w:r>
          <w:t>80</w:t>
        </w:r>
        <w:r>
          <w:fldChar w:fldCharType="end"/>
        </w:r>
      </w:hyperlink>
    </w:p>
    <w:p>
      <w:pPr>
        <w:pStyle w:val="TOC1"/>
        <w:tabs>
          <w:tab w:val="right" w:leader="dot" w:pos="8306"/>
        </w:tabs>
      </w:pPr>
      <w:hyperlink w:anchor="_Toc3578" w:history="1">
        <w:r>
          <w:rPr>
            <w:rFonts w:ascii="仿宋" w:eastAsia="仿宋" w:hAnsi="仿宋" w:cs="仿宋" w:hint="eastAsia"/>
            <w:lang w:eastAsia="zh-CN"/>
          </w:rPr>
          <w:t>十六、营销与推广策略</w:t>
        </w:r>
        <w:r>
          <w:tab/>
        </w:r>
        <w:r>
          <w:fldChar w:fldCharType="begin"/>
        </w:r>
        <w:r>
          <w:instrText xml:space="preserve"> PAGEREF _Toc3578 \h </w:instrText>
        </w:r>
        <w:r>
          <w:fldChar w:fldCharType="separate"/>
        </w:r>
        <w:r>
          <w:t>82</w:t>
        </w:r>
        <w:r>
          <w:fldChar w:fldCharType="end"/>
        </w:r>
      </w:hyperlink>
    </w:p>
    <w:p>
      <w:pPr>
        <w:pStyle w:val="TOC2"/>
        <w:tabs>
          <w:tab w:val="right" w:leader="dot" w:pos="8306"/>
        </w:tabs>
      </w:pPr>
      <w:hyperlink w:anchor="_Toc7440" w:history="1">
        <w:r>
          <w:rPr>
            <w:rFonts w:ascii="仿宋" w:eastAsia="仿宋" w:hAnsi="仿宋" w:cs="仿宋" w:hint="eastAsia"/>
            <w:lang w:eastAsia="zh-CN"/>
          </w:rPr>
          <w:t>(一)、产品/服务定位与特点</w:t>
        </w:r>
        <w:r>
          <w:tab/>
        </w:r>
        <w:r>
          <w:fldChar w:fldCharType="begin"/>
        </w:r>
        <w:r>
          <w:instrText xml:space="preserve"> PAGEREF _Toc7440 \h </w:instrText>
        </w:r>
        <w:r>
          <w:fldChar w:fldCharType="separate"/>
        </w:r>
        <w:r>
          <w:t>82</w:t>
        </w:r>
        <w:r>
          <w:fldChar w:fldCharType="end"/>
        </w:r>
      </w:hyperlink>
    </w:p>
    <w:p>
      <w:pPr>
        <w:pStyle w:val="TOC2"/>
        <w:tabs>
          <w:tab w:val="right" w:leader="dot" w:pos="8306"/>
        </w:tabs>
      </w:pPr>
      <w:hyperlink w:anchor="_Toc10568" w:history="1">
        <w:r>
          <w:rPr>
            <w:rFonts w:ascii="仿宋" w:eastAsia="仿宋" w:hAnsi="仿宋" w:cs="仿宋" w:hint="eastAsia"/>
            <w:lang w:eastAsia="zh-CN"/>
          </w:rPr>
          <w:t>(二)、市场定位与竞争分析</w:t>
        </w:r>
        <w:r>
          <w:tab/>
        </w:r>
        <w:r>
          <w:fldChar w:fldCharType="begin"/>
        </w:r>
        <w:r>
          <w:instrText xml:space="preserve"> PAGEREF _Toc10568 \h </w:instrText>
        </w:r>
        <w:r>
          <w:fldChar w:fldCharType="separate"/>
        </w:r>
        <w:r>
          <w:t>83</w:t>
        </w:r>
        <w:r>
          <w:fldChar w:fldCharType="end"/>
        </w:r>
      </w:hyperlink>
    </w:p>
    <w:p>
      <w:pPr>
        <w:pStyle w:val="TOC2"/>
        <w:tabs>
          <w:tab w:val="right" w:leader="dot" w:pos="8306"/>
        </w:tabs>
      </w:pPr>
      <w:hyperlink w:anchor="_Toc10405" w:history="1">
        <w:r>
          <w:rPr>
            <w:rFonts w:ascii="仿宋" w:eastAsia="仿宋" w:hAnsi="仿宋" w:cs="仿宋" w:hint="eastAsia"/>
            <w:lang w:eastAsia="zh-CN"/>
          </w:rPr>
          <w:t>(三)、营销渠道与策略</w:t>
        </w:r>
        <w:r>
          <w:tab/>
        </w:r>
        <w:r>
          <w:fldChar w:fldCharType="begin"/>
        </w:r>
        <w:r>
          <w:instrText xml:space="preserve"> PAGEREF _Toc10405 \h </w:instrText>
        </w:r>
        <w:r>
          <w:fldChar w:fldCharType="separate"/>
        </w:r>
        <w:r>
          <w:t>85</w:t>
        </w:r>
        <w:r>
          <w:fldChar w:fldCharType="end"/>
        </w:r>
      </w:hyperlink>
    </w:p>
    <w:p>
      <w:pPr>
        <w:pStyle w:val="TOC2"/>
        <w:tabs>
          <w:tab w:val="right" w:leader="dot" w:pos="8306"/>
        </w:tabs>
      </w:pPr>
      <w:hyperlink w:anchor="_Toc3377" w:history="1">
        <w:r>
          <w:rPr>
            <w:rFonts w:ascii="仿宋" w:eastAsia="仿宋" w:hAnsi="仿宋" w:cs="仿宋" w:hint="eastAsia"/>
            <w:lang w:eastAsia="zh-CN"/>
          </w:rPr>
          <w:t>(四)、推广与宣传活动</w:t>
        </w:r>
        <w:r>
          <w:tab/>
        </w:r>
        <w:r>
          <w:fldChar w:fldCharType="begin"/>
        </w:r>
        <w:r>
          <w:instrText xml:space="preserve"> PAGEREF _Toc3377 \h </w:instrText>
        </w:r>
        <w:r>
          <w:fldChar w:fldCharType="separate"/>
        </w:r>
        <w:r>
          <w:t>86</w:t>
        </w:r>
        <w:r>
          <w:fldChar w:fldCharType="end"/>
        </w:r>
      </w:hyperlink>
    </w:p>
    <w:p>
      <w:pPr>
        <w:pStyle w:val="TOC1"/>
        <w:tabs>
          <w:tab w:val="right" w:leader="dot" w:pos="8306"/>
        </w:tabs>
      </w:pPr>
      <w:hyperlink w:anchor="_Toc2961" w:history="1">
        <w:r>
          <w:rPr>
            <w:rFonts w:ascii="仿宋" w:eastAsia="仿宋" w:hAnsi="仿宋" w:cs="仿宋" w:hint="eastAsia"/>
            <w:lang w:eastAsia="zh-CN"/>
          </w:rPr>
          <w:t>十七、聚合物多元醇(POP)项目变更管理</w:t>
        </w:r>
        <w:r>
          <w:tab/>
        </w:r>
        <w:r>
          <w:fldChar w:fldCharType="begin"/>
        </w:r>
        <w:r>
          <w:instrText xml:space="preserve"> PAGEREF _Toc2961 \h </w:instrText>
        </w:r>
        <w:r>
          <w:fldChar w:fldCharType="separate"/>
        </w:r>
        <w:r>
          <w:t>91</w:t>
        </w:r>
        <w:r>
          <w:fldChar w:fldCharType="end"/>
        </w:r>
      </w:hyperlink>
    </w:p>
    <w:p>
      <w:pPr>
        <w:pStyle w:val="TOC2"/>
        <w:tabs>
          <w:tab w:val="right" w:leader="dot" w:pos="8306"/>
        </w:tabs>
      </w:pPr>
      <w:hyperlink w:anchor="_Toc20631" w:history="1">
        <w:r>
          <w:rPr>
            <w:rFonts w:ascii="仿宋" w:eastAsia="仿宋" w:hAnsi="仿宋" w:cs="仿宋" w:hint="eastAsia"/>
            <w:lang w:eastAsia="zh-CN"/>
          </w:rPr>
          <w:t>(一)、变更申请与评估</w:t>
        </w:r>
        <w:r>
          <w:tab/>
        </w:r>
        <w:r>
          <w:fldChar w:fldCharType="begin"/>
        </w:r>
        <w:r>
          <w:instrText xml:space="preserve"> PAGEREF _Toc20631 \h </w:instrText>
        </w:r>
        <w:r>
          <w:fldChar w:fldCharType="separate"/>
        </w:r>
        <w:r>
          <w:t>91</w:t>
        </w:r>
        <w:r>
          <w:fldChar w:fldCharType="end"/>
        </w:r>
      </w:hyperlink>
    </w:p>
    <w:p>
      <w:pPr>
        <w:pStyle w:val="TOC2"/>
        <w:tabs>
          <w:tab w:val="right" w:leader="dot" w:pos="8306"/>
        </w:tabs>
      </w:pPr>
      <w:hyperlink w:anchor="_Toc13444" w:history="1">
        <w:r>
          <w:rPr>
            <w:rFonts w:ascii="仿宋" w:eastAsia="仿宋" w:hAnsi="仿宋" w:cs="仿宋" w:hint="eastAsia"/>
            <w:lang w:eastAsia="zh-CN"/>
          </w:rPr>
          <w:t>(二)、变更实施与控制</w:t>
        </w:r>
        <w:r>
          <w:tab/>
        </w:r>
        <w:r>
          <w:fldChar w:fldCharType="begin"/>
        </w:r>
        <w:r>
          <w:instrText xml:space="preserve"> PAGEREF _Toc13444 \h </w:instrText>
        </w:r>
        <w:r>
          <w:fldChar w:fldCharType="separate"/>
        </w:r>
        <w:r>
          <w:t>92</w:t>
        </w:r>
        <w:r>
          <w:fldChar w:fldCharType="end"/>
        </w:r>
      </w:hyperlink>
    </w:p>
    <w:p>
      <w:pPr>
        <w:pStyle w:val="TOC1"/>
        <w:tabs>
          <w:tab w:val="right" w:leader="dot" w:pos="8306"/>
        </w:tabs>
      </w:pPr>
      <w:hyperlink w:anchor="_Toc21875" w:history="1">
        <w:r>
          <w:rPr>
            <w:rFonts w:ascii="仿宋" w:eastAsia="仿宋" w:hAnsi="仿宋" w:cs="仿宋" w:hint="eastAsia"/>
            <w:lang w:eastAsia="zh-CN"/>
          </w:rPr>
          <w:t>十八、供应链管理</w:t>
        </w:r>
        <w:r>
          <w:tab/>
        </w:r>
        <w:r>
          <w:fldChar w:fldCharType="begin"/>
        </w:r>
        <w:r>
          <w:instrText xml:space="preserve"> PAGEREF _Toc21875 \h </w:instrText>
        </w:r>
        <w:r>
          <w:fldChar w:fldCharType="separate"/>
        </w:r>
        <w:r>
          <w:t>92</w:t>
        </w:r>
        <w:r>
          <w:fldChar w:fldCharType="end"/>
        </w:r>
      </w:hyperlink>
    </w:p>
    <w:p>
      <w:pPr>
        <w:pStyle w:val="TOC2"/>
        <w:tabs>
          <w:tab w:val="right" w:leader="dot" w:pos="8306"/>
        </w:tabs>
      </w:pPr>
      <w:hyperlink w:anchor="_Toc7026" w:history="1">
        <w:r>
          <w:rPr>
            <w:rFonts w:ascii="仿宋" w:eastAsia="仿宋" w:hAnsi="仿宋" w:cs="仿宋" w:hint="eastAsia"/>
            <w:lang w:eastAsia="zh-CN"/>
          </w:rPr>
          <w:t>(一)、供应链战略规划</w:t>
        </w:r>
        <w:r>
          <w:tab/>
        </w:r>
        <w:r>
          <w:fldChar w:fldCharType="begin"/>
        </w:r>
        <w:r>
          <w:instrText xml:space="preserve"> PAGEREF _Toc7026 \h </w:instrText>
        </w:r>
        <w:r>
          <w:fldChar w:fldCharType="separate"/>
        </w:r>
        <w:r>
          <w:t>92</w:t>
        </w:r>
        <w:r>
          <w:fldChar w:fldCharType="end"/>
        </w:r>
      </w:hyperlink>
    </w:p>
    <w:p>
      <w:pPr>
        <w:pStyle w:val="TOC2"/>
        <w:tabs>
          <w:tab w:val="right" w:leader="dot" w:pos="8306"/>
        </w:tabs>
      </w:pPr>
      <w:hyperlink w:anchor="_Toc25156" w:history="1">
        <w:r>
          <w:rPr>
            <w:rFonts w:ascii="仿宋" w:eastAsia="仿宋" w:hAnsi="仿宋" w:cs="仿宋" w:hint="eastAsia"/>
            <w:lang w:eastAsia="zh-CN"/>
          </w:rPr>
          <w:t>(二)、供应商选择与合作</w:t>
        </w:r>
        <w:r>
          <w:tab/>
        </w:r>
        <w:r>
          <w:fldChar w:fldCharType="begin"/>
        </w:r>
        <w:r>
          <w:instrText xml:space="preserve"> PAGEREF _Toc25156 \h </w:instrText>
        </w:r>
        <w:r>
          <w:fldChar w:fldCharType="separate"/>
        </w:r>
        <w:r>
          <w:t>94</w:t>
        </w:r>
        <w:r>
          <w:fldChar w:fldCharType="end"/>
        </w:r>
      </w:hyperlink>
    </w:p>
    <w:p>
      <w:pPr>
        <w:pStyle w:val="TOC2"/>
        <w:tabs>
          <w:tab w:val="right" w:leader="dot" w:pos="8306"/>
        </w:tabs>
      </w:pPr>
      <w:hyperlink w:anchor="_Toc18896" w:history="1">
        <w:r>
          <w:rPr>
            <w:rFonts w:ascii="仿宋" w:eastAsia="仿宋" w:hAnsi="仿宋" w:cs="仿宋" w:hint="eastAsia"/>
            <w:lang w:eastAsia="zh-CN"/>
          </w:rPr>
          <w:t>(三)、物流与库存管理</w:t>
        </w:r>
        <w:r>
          <w:tab/>
        </w:r>
        <w:r>
          <w:fldChar w:fldCharType="begin"/>
        </w:r>
        <w:r>
          <w:instrText xml:space="preserve"> PAGEREF _Toc18896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440"/>
      <w:r>
        <w:rPr>
          <w:rFonts w:ascii="仿宋" w:eastAsia="仿宋" w:hAnsi="仿宋" w:cs="仿宋" w:hint="eastAsia"/>
          <w:sz w:val="28"/>
          <w:lang w:eastAsia="zh-CN"/>
        </w:rPr>
        <w:t>一、聚合物多元醇(POP)项目绩效评估</w:t>
      </w:r>
      <w:bookmarkEnd w:id="2"/>
    </w:p>
    <w:p>
      <w:pPr>
        <w:pStyle w:val="Heading2"/>
        <w:rPr>
          <w:rFonts w:ascii="仿宋" w:eastAsia="仿宋" w:hAnsi="仿宋" w:cs="仿宋" w:hint="eastAsia"/>
          <w:lang w:eastAsia="zh-CN"/>
        </w:rPr>
      </w:pPr>
      <w:bookmarkStart w:id="3" w:name="_Toc1449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POP)项目中，我们设计了一套全面的绩效评估指标，以确保聚合物多元醇(POP)项目的可控和成功交付。这些指标跨足聚合物多元醇(POP)项目目标、成本、进度和质量等多个维度，为我们提供了全面洞察聚合物多元醇(POP)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目标达成率是我们关注的首要指标。我们设定了明确的目标，并通过定期监测和评估，迅速发现并应对潜在的目标偏差。这为聚合物多元醇(POP)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成本绩效是另一个核心关注点。通过实际成本与预算成本的对比分析，我们深入了解成本差异的原因，及时调整资源分配，保持聚合物多元醇(POP)项目在经济效益方面的合理水平。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进度作为关键的绩效指标之一，得到了精心的关注。我们制定了详细的聚合物多元醇(POP)项目进度计划，并设立了进度符合度指标，确保实际进度与计划进度保持一致。这使我们能够快速发现和解决潜在的进度问题，保持聚合物多元醇(POP)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合物多元醇(POP)项目绩效的不可或缺的一环。我们引入了一系列的质量标准和客户满意度指标，以确保聚合物多元醇(POP)项目交付的成果在质量上达到或超越预期水平。通过持续监测这些指标，我们努力提升聚合物多元醇(POP)项目整体质量水平，为聚合物多元醇(POP)项目的成功交付提供有力保障。通过这些科学且全面的绩效评估，我们能够更好地引导聚合物多元醇(POP)项目的持续改进，确保聚合物多元醇(POP)项目目标的顺利达成。</w:t>
      </w:r>
    </w:p>
    <w:p>
      <w:pPr>
        <w:pStyle w:val="Heading2"/>
        <w:ind w:firstLine="560" w:firstLineChars="200"/>
        <w:rPr>
          <w:rFonts w:ascii="仿宋" w:eastAsia="仿宋" w:hAnsi="仿宋" w:cs="仿宋" w:hint="eastAsia"/>
          <w:sz w:val="28"/>
          <w:lang w:eastAsia="zh-CN"/>
        </w:rPr>
      </w:pPr>
      <w:bookmarkStart w:id="4" w:name="_Toc554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绩效评估是聚合物多元醇(POP)项目中的关键环节，为确保聚合物多元醇(POP)项目达到预期目标，我们采用了多层次、多维度的绩效评估方法。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合物多元醇(POP)项目的战略目标对齐，确保每个决策和行动都与聚合物多元醇(POP)项目整体目标保持一致。团队会定期召开战略对齐会议，审视当前工作与聚合物多元醇(POP)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合物多元醇(POP)项目进度、质量、成本和风险等方面。这些指标通过数据收集和分析，为聚合物多元醇(POP)项目管理团队提供了客观的评估依据。例如，我们通过聚合物多元醇(POP)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合物多元醇(POP)项目内部，还考虑了聚合物多元醇(POP)项目对外部环境的影响。我们定期进行干系人满意度调查，以了解各利益相关方对聚合物多元醇(POP)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这种多层次、多角度的绩效评估方法，使得我们能够全面了解聚合物多元醇(POP)项目的运行状态，及时做出调整，确保聚合物多元醇(POP)项目在不断变化的环境中保持稳健前行。</w:t>
      </w:r>
    </w:p>
    <w:p>
      <w:pPr>
        <w:pStyle w:val="Heading2"/>
        <w:ind w:firstLine="560" w:firstLineChars="200"/>
        <w:rPr>
          <w:rFonts w:ascii="仿宋" w:eastAsia="仿宋" w:hAnsi="仿宋" w:cs="仿宋" w:hint="eastAsia"/>
          <w:sz w:val="28"/>
          <w:lang w:eastAsia="zh-CN"/>
        </w:rPr>
      </w:pPr>
      <w:bookmarkStart w:id="5" w:name="_Toc2962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为了确保聚合物多元醇(POP)项目的有效管理和不断优化，我们采用了精心设计的绩效评估周期。这个周期旨在实现灵活、实时和全面的评估，以适应聚合物多元醇(POP)项目执行中的各种挑战。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合物多元醇(POP)项目的不同需求，分为短期、中期和长期。短期评估关注每个迭代或工作周期，以及时发现和解决当前任务中的问题。中期评估涵盖几个迭代，深入了解整体聚合物多元醇(POP)项目的趋势和性能。长期评估则着眼于整个聚合物多元醇(POP)项目阶段，确保聚合物多元醇(POP)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合物多元醇(POP)项目管理工具和协作平台，团队成员能够随时更新和分享聚合物多元醇(POP)项目数据。这种实时性的反馈机制使我们能够及时察觉潜在问题，快速调整，保持聚合物多元醇(POP)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合物多元醇(POP)项目的决策制定密不可分。每个周期的聚合物多元醇(POP)项目回顾会议成为集体总结经验、识别问题深层次原因并找到创新解决方案的平台。这种定期的反思与调整机制使聚合物多元醇(POP)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25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3218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聚合物多元醇(POP)项目的技术管理特点体现在其创新导向。通过引入最先进的技术趋势和解决方案，聚合物多元醇(POP)项目致力于提升科技含量、提高质量和效率水平。这意味着我们将采用最新的工具和方法，确保聚合物多元醇(POP)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合物多元醇(POP)项目技术管理的显著特征。通过整合不同领域的技术资源，我们实现了跨学科的协同工作。这有助于优化技术架构，提高整体效能。此外，整合性策略还促进了不同技术团队之间的紧密沟通和高效合作，确保聚合物多元醇(POP)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合物多元醇(POP)项目所采用的技术。通过不断优化技术方案，聚合物多元醇(POP)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合物多元醇(POP)项目团队将在聚合物多元醇(POP)项目初期识别可能的技术风险，并采取相应的预防和应对措施。通过建立健全的风险评估机制，聚合物多元醇(POP)项目能够在实施过程中及时发现并解决潜在的技术问题，保障聚合物多元醇(POP)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合物多元醇(POP)项目中，技术将成为聚合物多元醇(POP)项目成功的有力支持。这一深度剖析揭示了技术管理在聚合物多元醇(POP)项目实施中的关键作用，为聚合物多元醇(POP)项目的技术基础奠定了坚实的基础。</w:t>
      </w:r>
    </w:p>
    <w:p>
      <w:pPr>
        <w:pStyle w:val="Heading2"/>
        <w:ind w:firstLine="560" w:firstLineChars="200"/>
        <w:rPr>
          <w:rFonts w:ascii="仿宋" w:eastAsia="仿宋" w:hAnsi="仿宋" w:cs="仿宋" w:hint="eastAsia"/>
          <w:sz w:val="28"/>
          <w:lang w:eastAsia="zh-CN"/>
        </w:rPr>
      </w:pPr>
      <w:bookmarkStart w:id="8" w:name="_Toc17497"/>
      <w:r>
        <w:rPr>
          <w:rFonts w:ascii="仿宋" w:eastAsia="仿宋" w:hAnsi="仿宋" w:cs="仿宋" w:hint="eastAsia"/>
          <w:sz w:val="28"/>
          <w:lang w:eastAsia="zh-CN"/>
        </w:rPr>
        <w:t>(二)、聚合物多元醇(POP)项目工艺技术设计方案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合物多元醇(POP)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合物多元醇(POP)项目将严格按照相关行业规范要求进行组织。通过有效控制产品质量，聚合物多元醇(POP)项目将致力于为顾客提供优质的聚合物多元醇(POP)项目产品和良好的服务。这体现了聚合物多元醇(POP)项目对于生产活动合规性和质量标准的高度重视，为聚合物多元醇(POP)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合物多元醇(POP)项目注重生态效益和清洁生产原则。聚合物多元醇(POP)项目建设将紧密结合地方特色经济发展，与社会经济发展规划和区域环境保护规划方案相协调一致。通过与当地区域自然生态系统的结合，聚合物多元醇(POP)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合物多元醇(POP)项目产品具有多样化的客户需求和个性化的特点。因此，聚合物多元醇(POP)项目产品规格品种多样，且单批生产数量较小。为满足这一特点，聚合物多元醇(POP)项目承办单位将建设先进的柔性制造生产线。通过广泛应用柔性制造技术，聚合物多元醇(POP)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合物多元醇(POP)项目采用的技术具有较高的技术含量和自动化水平，处于国内先进水平。这一技术选用不仅体现了对生产效率、质量和环境友好性的高标准要求，同时为聚合物多元醇(POP)项目的可持续发展奠定了坚实的基础。</w:t>
      </w:r>
    </w:p>
    <w:p>
      <w:pPr>
        <w:pStyle w:val="Heading2"/>
        <w:ind w:firstLine="560" w:firstLineChars="200"/>
        <w:rPr>
          <w:rFonts w:ascii="仿宋" w:eastAsia="仿宋" w:hAnsi="仿宋" w:cs="仿宋" w:hint="eastAsia"/>
          <w:sz w:val="28"/>
          <w:lang w:eastAsia="zh-CN"/>
        </w:rPr>
      </w:pPr>
      <w:bookmarkStart w:id="9" w:name="_Toc3145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为确保聚合物多元醇(POP)项目的高效生产和技术实施，我们制定了一套精心设计的设备选型方案，以满足聚合物多元醇(POP)项目生产、质量和环保的要求。该方案的主要特点如下：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合物多元醇(POP)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针对聚合物多元醇(POP)项目产品的多样性和小批量生产的特点，我们将建设柔性制造生产线。通过在设备选型中考虑柔性制造技术，可以灵活应对不同产品规格和生产需求，实现生产线的高度灵活性和适应性。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3607"/>
      <w:r>
        <w:rPr>
          <w:rFonts w:ascii="仿宋" w:eastAsia="仿宋" w:hAnsi="仿宋" w:cs="仿宋" w:hint="eastAsia"/>
          <w:sz w:val="28"/>
          <w:lang w:eastAsia="zh-CN"/>
        </w:rPr>
        <w:t>三、聚合物多元醇(POP)项目建设单位说明</w:t>
      </w:r>
      <w:bookmarkEnd w:id="10"/>
    </w:p>
    <w:p>
      <w:pPr>
        <w:pStyle w:val="Heading2"/>
        <w:rPr>
          <w:rFonts w:ascii="仿宋" w:eastAsia="仿宋" w:hAnsi="仿宋" w:cs="仿宋" w:hint="eastAsia"/>
          <w:lang w:eastAsia="zh-CN"/>
        </w:rPr>
      </w:pPr>
      <w:bookmarkStart w:id="11" w:name="_Toc32165"/>
      <w:r>
        <w:rPr>
          <w:rFonts w:ascii="仿宋" w:eastAsia="仿宋" w:hAnsi="仿宋" w:cs="仿宋" w:hint="eastAsia"/>
          <w:lang w:eastAsia="zh-CN"/>
        </w:rPr>
        <w:t>(一)、聚合物多元醇(POP)项目承办单位基本情况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3165"/>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合物多元醇(POP)项目承办单位的XXXX，我们着眼于实现可持续的经济效益。通过技术创新和解决方案的提供，公司预计在聚合物多元醇(POP)项目执行期间将获得可观的收入增长。这一收入来源主要包括聚合物多元醇(POP)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同时，我们注重成本控制和效率提升，以确保聚合物多元醇(POP)项目的可持续盈利。透过精细的管理和资源优化，公司期望实现聚合物多元醇(POP)项目利润最大化。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合物多元醇(POP)项目实施进行全面的投资评估，包括聚合物多元醇(POP)项目启动阶段的资金投入和后续运营成本。通过对聚合物多元醇(POP)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聚合物多元醇(POP)项目实施过程中具备足够的资金流动性，公司将进行详尽的现金流分析。这包括资金需求的合理预测、聚合物多元醇(POP)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31966"/>
      <w:r>
        <w:rPr>
          <w:rFonts w:ascii="仿宋" w:eastAsia="仿宋" w:hAnsi="仿宋" w:cs="仿宋" w:hint="eastAsia"/>
          <w:sz w:val="28"/>
          <w:lang w:eastAsia="zh-CN"/>
        </w:rPr>
        <w:t>四、聚合物多元醇(POP)项目危机管理</w:t>
      </w:r>
      <w:bookmarkEnd w:id="13"/>
    </w:p>
    <w:p>
      <w:pPr>
        <w:pStyle w:val="Heading2"/>
        <w:rPr>
          <w:rFonts w:ascii="仿宋" w:eastAsia="仿宋" w:hAnsi="仿宋" w:cs="仿宋" w:hint="eastAsia"/>
          <w:lang w:eastAsia="zh-CN"/>
        </w:rPr>
      </w:pPr>
      <w:bookmarkStart w:id="14" w:name="_Toc1338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POP)项目危机管理中，危机预警与识别是确保聚合物多元醇(POP)项目稳健运行的核心步骤。通过建立全面的监测机制，聚合物多元醇(POP)项目团队旨在及时发现和理解潜在的风险和危机因素，以便采取及时的预防和应对措施，确保聚合物多元醇(POP)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合物多元醇(POP)项目团队全面分析了整个聚合物多元醇(POP)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合物多元醇(POP)项目团队着重于明确定义聚合物多元醇(POP)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合物多元醇(POP)项目进展的持续监控，团队能够及时发现潜在问题并作出迅速反应。聚合物多元醇(POP)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在这一阶段，团队的专业素养和反应速度将发挥至关重要的作用，以确保潜在危机能够在初期得到有效的处理，最大程度地减轻负面影响。通过危机预警与识别，聚合物多元醇(POP)项目得以更有序、可控地推进。</w:t>
      </w:r>
    </w:p>
    <w:p>
      <w:pPr>
        <w:pStyle w:val="Heading2"/>
        <w:ind w:firstLine="560" w:firstLineChars="200"/>
        <w:rPr>
          <w:rFonts w:ascii="仿宋" w:eastAsia="仿宋" w:hAnsi="仿宋" w:cs="仿宋" w:hint="eastAsia"/>
          <w:sz w:val="28"/>
          <w:lang w:eastAsia="zh-CN"/>
        </w:rPr>
      </w:pPr>
      <w:bookmarkStart w:id="15" w:name="_Toc573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在危机发生时，聚合物多元醇(POP)项目团队立即行动，成立了应急小组。该小组的任务是迅速制定并实施紧急应对措施，以最小化潜在损失。以下是采取的主要措施：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暂停聚合物多元醇(POP)项目进度：为遏制危机蔓延，聚合物多元醇(POP)项目暂时停止进行，以便全面评估当前状况。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资源重新分配：重新评估聚合物多元醇(POP)项目资源的分配，确保最大限度地减小损失。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实时沟通：与关键利益相关者建立实时沟通机制，向他们传递聚合物多元醇(POP)项目危机的实际状况，保障聚合物多元醇(POP)项目核心利益。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在紧急应对的同时，聚合物多元醇(POP)项目团队强调了团队协作和有效沟通的重要性。以下是团队协作的关键举措：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信息共享机制：建立了信息共享平台，确保团队成员能够及时获取聚合物多元醇(POP)项目危机的实时信息。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领导者沟通：聚合物多元醇(POP)项目领导者通过定期会议和即时沟通工具，指导团队应对危机，保持团队稳定运行。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随着危机得到初步控制，聚合物多元醇(POP)项目团队转向制定恢复计划，以确保聚合物多元醇(POP)项目能够从中迅速恢复。主要恢复计划包括：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修复受损的进度计划：重新评估聚合物多元醇(POP)项目进度，制定修复计划，确保聚合物多元醇(POP)项目尽快回归正常进程。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重新调整资源分配：优化资源分配，确保聚合物多元醇(POP)项目在有限资源下高效运转。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风险管理机制加强：对聚合物多元醇(POP)项目风险进行全面评估，制定更强化的风险管理策略，以预防未来可能的危机。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1615"/>
      <w:r>
        <w:rPr>
          <w:rFonts w:ascii="仿宋" w:eastAsia="仿宋" w:hAnsi="仿宋" w:cs="仿宋" w:hint="eastAsia"/>
          <w:sz w:val="28"/>
          <w:lang w:eastAsia="zh-CN"/>
        </w:rPr>
        <w:t>五、聚合物多元醇(POP)项目土建工程</w:t>
      </w:r>
      <w:bookmarkEnd w:id="16"/>
    </w:p>
    <w:p>
      <w:pPr>
        <w:pStyle w:val="Heading2"/>
        <w:rPr>
          <w:rFonts w:ascii="仿宋" w:eastAsia="仿宋" w:hAnsi="仿宋" w:cs="仿宋" w:hint="eastAsia"/>
          <w:lang w:eastAsia="zh-CN"/>
        </w:rPr>
      </w:pPr>
      <w:bookmarkStart w:id="17" w:name="_Toc27980"/>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在聚合物多元醇(POP)项目的建筑工程设计中，我们将秉承一系列重要的设计原则，以确保聚合物多元醇(POP)项目建筑在功能、美观、可持续性等方面达到最佳效果。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首要原则是确保建筑的功能性得到最大化的发挥。我们将充分理解聚合物多元醇(POP)项目的实际需求，合理布局各个功能区域，保证建筑在满足业务需求的同时，提供高效的工作环境。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在建筑设计中，我们将综合考虑建设和运营成本。通过精细的经济效益分析，确保设计方案在高效利用资源的同时，对聚合物多元醇(POP)项目的长期盈利能力有积极的贡献。</w:t>
      </w:r>
    </w:p>
    <w:p>
      <w:pPr>
        <w:pStyle w:val="Heading2"/>
        <w:ind w:firstLine="560" w:firstLineChars="200"/>
        <w:rPr>
          <w:rFonts w:ascii="仿宋" w:eastAsia="仿宋" w:hAnsi="仿宋" w:cs="仿宋" w:hint="eastAsia"/>
          <w:sz w:val="28"/>
          <w:lang w:eastAsia="zh-CN"/>
        </w:rPr>
      </w:pPr>
      <w:bookmarkStart w:id="18" w:name="_Toc10472"/>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POP)项目的土建工程设计中，我们将精准设定设计年限，结合聚合物多元醇(POP)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https://d.book118.com/515132343131011123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8E70AD"/>
    <w:rsid w:val="548E70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132343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2024-03-04T02:23:00Z</dcterms:created>
  <dcterms:modified xsi:type="dcterms:W3CDTF">2024-03-04T02:23:35Z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E2CB187A843B49FAA1BEE7ADE6DD7249_11</vt:lpwstr>
  </property>
  <property fmtid="{D5CDD505-2E9C-101B-9397-08002B2CF9AE}" pid="3" name="KSOProductBuildVer">
    <vt:lpwstr>2052-12.1.0.16388</vt:lpwstr>
  </property>
</Properties>
</file>