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11" w:history="1">
        <w:r>
          <w:rPr>
            <w:rFonts w:ascii="仿宋" w:eastAsia="仿宋" w:hAnsi="仿宋" w:cs="仿宋" w:hint="eastAsia"/>
            <w:lang w:eastAsia="zh-CN"/>
          </w:rPr>
          <w:t>概论</w:t>
        </w:r>
        <w:r>
          <w:tab/>
        </w:r>
        <w:r>
          <w:fldChar w:fldCharType="begin"/>
        </w:r>
        <w:r>
          <w:instrText xml:space="preserve"> PAGEREF _Toc22711 \h </w:instrText>
        </w:r>
        <w:r>
          <w:fldChar w:fldCharType="separate"/>
        </w:r>
        <w:r>
          <w:t>3</w:t>
        </w:r>
        <w:r>
          <w:fldChar w:fldCharType="end"/>
        </w:r>
      </w:hyperlink>
    </w:p>
    <w:p>
      <w:pPr>
        <w:pStyle w:val="TOC1"/>
        <w:tabs>
          <w:tab w:val="right" w:leader="dot" w:pos="8306"/>
        </w:tabs>
      </w:pPr>
      <w:hyperlink w:anchor="_Toc19416" w:history="1">
        <w:r>
          <w:rPr>
            <w:rFonts w:ascii="仿宋" w:eastAsia="仿宋" w:hAnsi="仿宋" w:cs="仿宋" w:hint="eastAsia"/>
            <w:lang w:eastAsia="zh-CN"/>
          </w:rPr>
          <w:t>一、医用材料项目危机管理</w:t>
        </w:r>
        <w:r>
          <w:tab/>
        </w:r>
        <w:r>
          <w:fldChar w:fldCharType="begin"/>
        </w:r>
        <w:r>
          <w:instrText xml:space="preserve"> PAGEREF _Toc19416 \h </w:instrText>
        </w:r>
        <w:r>
          <w:fldChar w:fldCharType="separate"/>
        </w:r>
        <w:r>
          <w:t>3</w:t>
        </w:r>
        <w:r>
          <w:fldChar w:fldCharType="end"/>
        </w:r>
      </w:hyperlink>
    </w:p>
    <w:p>
      <w:pPr>
        <w:pStyle w:val="TOC2"/>
        <w:tabs>
          <w:tab w:val="right" w:leader="dot" w:pos="8306"/>
        </w:tabs>
      </w:pPr>
      <w:hyperlink w:anchor="_Toc10552" w:history="1">
        <w:r>
          <w:rPr>
            <w:rFonts w:ascii="仿宋" w:eastAsia="仿宋" w:hAnsi="仿宋" w:cs="仿宋" w:hint="eastAsia"/>
            <w:lang w:eastAsia="zh-CN"/>
          </w:rPr>
          <w:t>(一)、危机预警与识别</w:t>
        </w:r>
        <w:r>
          <w:tab/>
        </w:r>
        <w:r>
          <w:fldChar w:fldCharType="begin"/>
        </w:r>
        <w:r>
          <w:instrText xml:space="preserve"> PAGEREF _Toc10552 \h </w:instrText>
        </w:r>
        <w:r>
          <w:fldChar w:fldCharType="separate"/>
        </w:r>
        <w:r>
          <w:t>3</w:t>
        </w:r>
        <w:r>
          <w:fldChar w:fldCharType="end"/>
        </w:r>
      </w:hyperlink>
    </w:p>
    <w:p>
      <w:pPr>
        <w:pStyle w:val="TOC2"/>
        <w:tabs>
          <w:tab w:val="right" w:leader="dot" w:pos="8306"/>
        </w:tabs>
      </w:pPr>
      <w:hyperlink w:anchor="_Toc22587" w:history="1">
        <w:r>
          <w:rPr>
            <w:rFonts w:ascii="仿宋" w:eastAsia="仿宋" w:hAnsi="仿宋" w:cs="仿宋" w:hint="eastAsia"/>
            <w:lang w:eastAsia="zh-CN"/>
          </w:rPr>
          <w:t>(二)、危机应对与恢复</w:t>
        </w:r>
        <w:r>
          <w:tab/>
        </w:r>
        <w:r>
          <w:fldChar w:fldCharType="begin"/>
        </w:r>
        <w:r>
          <w:instrText xml:space="preserve"> PAGEREF _Toc22587 \h </w:instrText>
        </w:r>
        <w:r>
          <w:fldChar w:fldCharType="separate"/>
        </w:r>
        <w:r>
          <w:t>4</w:t>
        </w:r>
        <w:r>
          <w:fldChar w:fldCharType="end"/>
        </w:r>
      </w:hyperlink>
    </w:p>
    <w:p>
      <w:pPr>
        <w:pStyle w:val="TOC1"/>
        <w:tabs>
          <w:tab w:val="right" w:leader="dot" w:pos="8306"/>
        </w:tabs>
      </w:pPr>
      <w:hyperlink w:anchor="_Toc29559" w:history="1">
        <w:r>
          <w:rPr>
            <w:rFonts w:ascii="仿宋" w:eastAsia="仿宋" w:hAnsi="仿宋" w:cs="仿宋" w:hint="eastAsia"/>
            <w:lang w:eastAsia="zh-CN"/>
          </w:rPr>
          <w:t>二、医用材料项目建设单位说明</w:t>
        </w:r>
        <w:r>
          <w:tab/>
        </w:r>
        <w:r>
          <w:fldChar w:fldCharType="begin"/>
        </w:r>
        <w:r>
          <w:instrText xml:space="preserve"> PAGEREF _Toc29559 \h </w:instrText>
        </w:r>
        <w:r>
          <w:fldChar w:fldCharType="separate"/>
        </w:r>
        <w:r>
          <w:t>5</w:t>
        </w:r>
        <w:r>
          <w:fldChar w:fldCharType="end"/>
        </w:r>
      </w:hyperlink>
    </w:p>
    <w:p>
      <w:pPr>
        <w:pStyle w:val="TOC2"/>
        <w:tabs>
          <w:tab w:val="right" w:leader="dot" w:pos="8306"/>
        </w:tabs>
      </w:pPr>
      <w:hyperlink w:anchor="_Toc28644" w:history="1">
        <w:r>
          <w:rPr>
            <w:rFonts w:ascii="仿宋" w:eastAsia="仿宋" w:hAnsi="仿宋" w:cs="仿宋" w:hint="eastAsia"/>
            <w:lang w:eastAsia="zh-CN"/>
          </w:rPr>
          <w:t>(一)、医用材料项目承办单位基本情况</w:t>
        </w:r>
        <w:r>
          <w:tab/>
        </w:r>
        <w:r>
          <w:fldChar w:fldCharType="begin"/>
        </w:r>
        <w:r>
          <w:instrText xml:space="preserve"> PAGEREF _Toc28644 \h </w:instrText>
        </w:r>
        <w:r>
          <w:fldChar w:fldCharType="separate"/>
        </w:r>
        <w:r>
          <w:t>5</w:t>
        </w:r>
        <w:r>
          <w:fldChar w:fldCharType="end"/>
        </w:r>
      </w:hyperlink>
    </w:p>
    <w:p>
      <w:pPr>
        <w:pStyle w:val="TOC2"/>
        <w:tabs>
          <w:tab w:val="right" w:leader="dot" w:pos="8306"/>
        </w:tabs>
      </w:pPr>
      <w:hyperlink w:anchor="_Toc31595" w:history="1">
        <w:r>
          <w:rPr>
            <w:rFonts w:ascii="仿宋" w:eastAsia="仿宋" w:hAnsi="仿宋" w:cs="仿宋" w:hint="eastAsia"/>
            <w:lang w:eastAsia="zh-CN"/>
          </w:rPr>
          <w:t>(二)、公司经济效益分析</w:t>
        </w:r>
        <w:r>
          <w:tab/>
        </w:r>
        <w:r>
          <w:fldChar w:fldCharType="begin"/>
        </w:r>
        <w:r>
          <w:instrText xml:space="preserve"> PAGEREF _Toc31595 \h </w:instrText>
        </w:r>
        <w:r>
          <w:fldChar w:fldCharType="separate"/>
        </w:r>
        <w:r>
          <w:t>6</w:t>
        </w:r>
        <w:r>
          <w:fldChar w:fldCharType="end"/>
        </w:r>
      </w:hyperlink>
    </w:p>
    <w:p>
      <w:pPr>
        <w:pStyle w:val="TOC1"/>
        <w:tabs>
          <w:tab w:val="right" w:leader="dot" w:pos="8306"/>
        </w:tabs>
      </w:pPr>
      <w:hyperlink w:anchor="_Toc21728" w:history="1">
        <w:r>
          <w:rPr>
            <w:rFonts w:ascii="仿宋" w:eastAsia="仿宋" w:hAnsi="仿宋" w:cs="仿宋" w:hint="eastAsia"/>
            <w:lang w:eastAsia="zh-CN"/>
          </w:rPr>
          <w:t>三、医用材料项目建设背景及必要性分析</w:t>
        </w:r>
        <w:r>
          <w:tab/>
        </w:r>
        <w:r>
          <w:fldChar w:fldCharType="begin"/>
        </w:r>
        <w:r>
          <w:instrText xml:space="preserve"> PAGEREF _Toc21728 \h </w:instrText>
        </w:r>
        <w:r>
          <w:fldChar w:fldCharType="separate"/>
        </w:r>
        <w:r>
          <w:t>7</w:t>
        </w:r>
        <w:r>
          <w:fldChar w:fldCharType="end"/>
        </w:r>
      </w:hyperlink>
    </w:p>
    <w:p>
      <w:pPr>
        <w:pStyle w:val="TOC2"/>
        <w:tabs>
          <w:tab w:val="right" w:leader="dot" w:pos="8306"/>
        </w:tabs>
      </w:pPr>
      <w:hyperlink w:anchor="_Toc6420" w:history="1">
        <w:r>
          <w:rPr>
            <w:rFonts w:ascii="仿宋" w:eastAsia="仿宋" w:hAnsi="仿宋" w:cs="仿宋" w:hint="eastAsia"/>
            <w:lang w:eastAsia="zh-CN"/>
          </w:rPr>
          <w:t>(一)、医用材料项目背景分析</w:t>
        </w:r>
        <w:r>
          <w:tab/>
        </w:r>
        <w:r>
          <w:fldChar w:fldCharType="begin"/>
        </w:r>
        <w:r>
          <w:instrText xml:space="preserve"> PAGEREF _Toc6420 \h </w:instrText>
        </w:r>
        <w:r>
          <w:fldChar w:fldCharType="separate"/>
        </w:r>
        <w:r>
          <w:t>7</w:t>
        </w:r>
        <w:r>
          <w:fldChar w:fldCharType="end"/>
        </w:r>
      </w:hyperlink>
    </w:p>
    <w:p>
      <w:pPr>
        <w:pStyle w:val="TOC2"/>
        <w:tabs>
          <w:tab w:val="right" w:leader="dot" w:pos="8306"/>
        </w:tabs>
      </w:pPr>
      <w:hyperlink w:anchor="_Toc19629" w:history="1">
        <w:r>
          <w:rPr>
            <w:rFonts w:ascii="仿宋" w:eastAsia="仿宋" w:hAnsi="仿宋" w:cs="仿宋" w:hint="eastAsia"/>
            <w:lang w:eastAsia="zh-CN"/>
          </w:rPr>
          <w:t>(二)、医用材料项目建设必要性分析</w:t>
        </w:r>
        <w:r>
          <w:tab/>
        </w:r>
        <w:r>
          <w:fldChar w:fldCharType="begin"/>
        </w:r>
        <w:r>
          <w:instrText xml:space="preserve"> PAGEREF _Toc19629 \h </w:instrText>
        </w:r>
        <w:r>
          <w:fldChar w:fldCharType="separate"/>
        </w:r>
        <w:r>
          <w:t>9</w:t>
        </w:r>
        <w:r>
          <w:fldChar w:fldCharType="end"/>
        </w:r>
      </w:hyperlink>
    </w:p>
    <w:p>
      <w:pPr>
        <w:pStyle w:val="TOC1"/>
        <w:tabs>
          <w:tab w:val="right" w:leader="dot" w:pos="8306"/>
        </w:tabs>
      </w:pPr>
      <w:hyperlink w:anchor="_Toc7029" w:history="1">
        <w:r>
          <w:rPr>
            <w:rFonts w:ascii="仿宋" w:eastAsia="仿宋" w:hAnsi="仿宋" w:cs="仿宋" w:hint="eastAsia"/>
            <w:lang w:eastAsia="zh-CN"/>
          </w:rPr>
          <w:t>四、产品规划分析</w:t>
        </w:r>
        <w:r>
          <w:tab/>
        </w:r>
        <w:r>
          <w:fldChar w:fldCharType="begin"/>
        </w:r>
        <w:r>
          <w:instrText xml:space="preserve"> PAGEREF _Toc7029 \h </w:instrText>
        </w:r>
        <w:r>
          <w:fldChar w:fldCharType="separate"/>
        </w:r>
        <w:r>
          <w:t>10</w:t>
        </w:r>
        <w:r>
          <w:fldChar w:fldCharType="end"/>
        </w:r>
      </w:hyperlink>
    </w:p>
    <w:p>
      <w:pPr>
        <w:pStyle w:val="TOC2"/>
        <w:tabs>
          <w:tab w:val="right" w:leader="dot" w:pos="8306"/>
        </w:tabs>
      </w:pPr>
      <w:hyperlink w:anchor="_Toc29657" w:history="1">
        <w:r>
          <w:rPr>
            <w:rFonts w:ascii="仿宋" w:eastAsia="仿宋" w:hAnsi="仿宋" w:cs="仿宋" w:hint="eastAsia"/>
            <w:lang w:eastAsia="zh-CN"/>
          </w:rPr>
          <w:t>(一)、产品规划</w:t>
        </w:r>
        <w:r>
          <w:tab/>
        </w:r>
        <w:r>
          <w:fldChar w:fldCharType="begin"/>
        </w:r>
        <w:r>
          <w:instrText xml:space="preserve"> PAGEREF _Toc29657 \h </w:instrText>
        </w:r>
        <w:r>
          <w:fldChar w:fldCharType="separate"/>
        </w:r>
        <w:r>
          <w:t>10</w:t>
        </w:r>
        <w:r>
          <w:fldChar w:fldCharType="end"/>
        </w:r>
      </w:hyperlink>
    </w:p>
    <w:p>
      <w:pPr>
        <w:pStyle w:val="TOC2"/>
        <w:tabs>
          <w:tab w:val="right" w:leader="dot" w:pos="8306"/>
        </w:tabs>
      </w:pPr>
      <w:hyperlink w:anchor="_Toc22571" w:history="1">
        <w:r>
          <w:rPr>
            <w:rFonts w:ascii="仿宋" w:eastAsia="仿宋" w:hAnsi="仿宋" w:cs="仿宋" w:hint="eastAsia"/>
            <w:lang w:eastAsia="zh-CN"/>
          </w:rPr>
          <w:t>(二)、建设规模</w:t>
        </w:r>
        <w:r>
          <w:tab/>
        </w:r>
        <w:r>
          <w:fldChar w:fldCharType="begin"/>
        </w:r>
        <w:r>
          <w:instrText xml:space="preserve"> PAGEREF _Toc22571 \h </w:instrText>
        </w:r>
        <w:r>
          <w:fldChar w:fldCharType="separate"/>
        </w:r>
        <w:r>
          <w:t>11</w:t>
        </w:r>
        <w:r>
          <w:fldChar w:fldCharType="end"/>
        </w:r>
      </w:hyperlink>
    </w:p>
    <w:p>
      <w:pPr>
        <w:pStyle w:val="TOC1"/>
        <w:tabs>
          <w:tab w:val="right" w:leader="dot" w:pos="8306"/>
        </w:tabs>
      </w:pPr>
      <w:hyperlink w:anchor="_Toc28584" w:history="1">
        <w:r>
          <w:rPr>
            <w:rFonts w:ascii="仿宋" w:eastAsia="仿宋" w:hAnsi="仿宋" w:cs="仿宋" w:hint="eastAsia"/>
            <w:lang w:eastAsia="zh-CN"/>
          </w:rPr>
          <w:t>五、医用材料项目概论</w:t>
        </w:r>
        <w:r>
          <w:tab/>
        </w:r>
        <w:r>
          <w:fldChar w:fldCharType="begin"/>
        </w:r>
        <w:r>
          <w:instrText xml:space="preserve"> PAGEREF _Toc28584 \h </w:instrText>
        </w:r>
        <w:r>
          <w:fldChar w:fldCharType="separate"/>
        </w:r>
        <w:r>
          <w:t>12</w:t>
        </w:r>
        <w:r>
          <w:fldChar w:fldCharType="end"/>
        </w:r>
      </w:hyperlink>
    </w:p>
    <w:p>
      <w:pPr>
        <w:pStyle w:val="TOC2"/>
        <w:tabs>
          <w:tab w:val="right" w:leader="dot" w:pos="8306"/>
        </w:tabs>
      </w:pPr>
      <w:hyperlink w:anchor="_Toc29956" w:history="1">
        <w:r>
          <w:rPr>
            <w:rFonts w:ascii="仿宋" w:eastAsia="仿宋" w:hAnsi="仿宋" w:cs="仿宋" w:hint="eastAsia"/>
            <w:lang w:eastAsia="zh-CN"/>
          </w:rPr>
          <w:t>(一)、医用材料项目概况</w:t>
        </w:r>
        <w:r>
          <w:tab/>
        </w:r>
        <w:r>
          <w:fldChar w:fldCharType="begin"/>
        </w:r>
        <w:r>
          <w:instrText xml:space="preserve"> PAGEREF _Toc29956 \h </w:instrText>
        </w:r>
        <w:r>
          <w:fldChar w:fldCharType="separate"/>
        </w:r>
        <w:r>
          <w:t>12</w:t>
        </w:r>
        <w:r>
          <w:fldChar w:fldCharType="end"/>
        </w:r>
      </w:hyperlink>
    </w:p>
    <w:p>
      <w:pPr>
        <w:pStyle w:val="TOC2"/>
        <w:tabs>
          <w:tab w:val="right" w:leader="dot" w:pos="8306"/>
        </w:tabs>
      </w:pPr>
      <w:hyperlink w:anchor="_Toc30184" w:history="1">
        <w:r>
          <w:rPr>
            <w:rFonts w:ascii="仿宋" w:eastAsia="仿宋" w:hAnsi="仿宋" w:cs="仿宋" w:hint="eastAsia"/>
            <w:lang w:eastAsia="zh-CN"/>
          </w:rPr>
          <w:t>(二)、医用材料项目目标</w:t>
        </w:r>
        <w:r>
          <w:tab/>
        </w:r>
        <w:r>
          <w:fldChar w:fldCharType="begin"/>
        </w:r>
        <w:r>
          <w:instrText xml:space="preserve"> PAGEREF _Toc30184 \h </w:instrText>
        </w:r>
        <w:r>
          <w:fldChar w:fldCharType="separate"/>
        </w:r>
        <w:r>
          <w:t>14</w:t>
        </w:r>
        <w:r>
          <w:fldChar w:fldCharType="end"/>
        </w:r>
      </w:hyperlink>
    </w:p>
    <w:p>
      <w:pPr>
        <w:pStyle w:val="TOC2"/>
        <w:tabs>
          <w:tab w:val="right" w:leader="dot" w:pos="8306"/>
        </w:tabs>
      </w:pPr>
      <w:hyperlink w:anchor="_Toc8961" w:history="1">
        <w:r>
          <w:rPr>
            <w:rFonts w:ascii="仿宋" w:eastAsia="仿宋" w:hAnsi="仿宋" w:cs="仿宋" w:hint="eastAsia"/>
            <w:lang w:eastAsia="zh-CN"/>
          </w:rPr>
          <w:t>(三)、医用材料项目提出的理由</w:t>
        </w:r>
        <w:r>
          <w:tab/>
        </w:r>
        <w:r>
          <w:fldChar w:fldCharType="begin"/>
        </w:r>
        <w:r>
          <w:instrText xml:space="preserve"> PAGEREF _Toc8961 \h </w:instrText>
        </w:r>
        <w:r>
          <w:fldChar w:fldCharType="separate"/>
        </w:r>
        <w:r>
          <w:t>15</w:t>
        </w:r>
        <w:r>
          <w:fldChar w:fldCharType="end"/>
        </w:r>
      </w:hyperlink>
    </w:p>
    <w:p>
      <w:pPr>
        <w:pStyle w:val="TOC2"/>
        <w:tabs>
          <w:tab w:val="right" w:leader="dot" w:pos="8306"/>
        </w:tabs>
      </w:pPr>
      <w:hyperlink w:anchor="_Toc9304" w:history="1">
        <w:r>
          <w:rPr>
            <w:rFonts w:ascii="仿宋" w:eastAsia="仿宋" w:hAnsi="仿宋" w:cs="仿宋" w:hint="eastAsia"/>
            <w:lang w:eastAsia="zh-CN"/>
          </w:rPr>
          <w:t>(四)、医用材料项目意义</w:t>
        </w:r>
        <w:r>
          <w:tab/>
        </w:r>
        <w:r>
          <w:fldChar w:fldCharType="begin"/>
        </w:r>
        <w:r>
          <w:instrText xml:space="preserve"> PAGEREF _Toc9304 \h </w:instrText>
        </w:r>
        <w:r>
          <w:fldChar w:fldCharType="separate"/>
        </w:r>
        <w:r>
          <w:t>17</w:t>
        </w:r>
        <w:r>
          <w:fldChar w:fldCharType="end"/>
        </w:r>
      </w:hyperlink>
    </w:p>
    <w:p>
      <w:pPr>
        <w:pStyle w:val="TOC2"/>
        <w:tabs>
          <w:tab w:val="right" w:leader="dot" w:pos="8306"/>
        </w:tabs>
      </w:pPr>
      <w:hyperlink w:anchor="_Toc32416" w:history="1">
        <w:r>
          <w:rPr>
            <w:rFonts w:ascii="仿宋" w:eastAsia="仿宋" w:hAnsi="仿宋" w:cs="仿宋" w:hint="eastAsia"/>
            <w:lang w:eastAsia="zh-CN"/>
          </w:rPr>
          <w:t>(五)、医用材料项目背景</w:t>
        </w:r>
        <w:r>
          <w:tab/>
        </w:r>
        <w:r>
          <w:fldChar w:fldCharType="begin"/>
        </w:r>
        <w:r>
          <w:instrText xml:space="preserve"> PAGEREF _Toc32416 \h </w:instrText>
        </w:r>
        <w:r>
          <w:fldChar w:fldCharType="separate"/>
        </w:r>
        <w:r>
          <w:t>17</w:t>
        </w:r>
        <w:r>
          <w:fldChar w:fldCharType="end"/>
        </w:r>
      </w:hyperlink>
    </w:p>
    <w:p>
      <w:pPr>
        <w:pStyle w:val="TOC1"/>
        <w:tabs>
          <w:tab w:val="right" w:leader="dot" w:pos="8306"/>
        </w:tabs>
      </w:pPr>
      <w:hyperlink w:anchor="_Toc11339" w:history="1">
        <w:r>
          <w:rPr>
            <w:rFonts w:ascii="仿宋" w:eastAsia="仿宋" w:hAnsi="仿宋" w:cs="仿宋" w:hint="eastAsia"/>
            <w:lang w:eastAsia="zh-CN"/>
          </w:rPr>
          <w:t>六、医用材料项目绩效评估</w:t>
        </w:r>
        <w:r>
          <w:tab/>
        </w:r>
        <w:r>
          <w:fldChar w:fldCharType="begin"/>
        </w:r>
        <w:r>
          <w:instrText xml:space="preserve"> PAGEREF _Toc11339 \h </w:instrText>
        </w:r>
        <w:r>
          <w:fldChar w:fldCharType="separate"/>
        </w:r>
        <w:r>
          <w:t>18</w:t>
        </w:r>
        <w:r>
          <w:fldChar w:fldCharType="end"/>
        </w:r>
      </w:hyperlink>
    </w:p>
    <w:p>
      <w:pPr>
        <w:pStyle w:val="TOC2"/>
        <w:tabs>
          <w:tab w:val="right" w:leader="dot" w:pos="8306"/>
        </w:tabs>
      </w:pPr>
      <w:hyperlink w:anchor="_Toc10099" w:history="1">
        <w:r>
          <w:rPr>
            <w:rFonts w:ascii="仿宋" w:eastAsia="仿宋" w:hAnsi="仿宋" w:cs="仿宋" w:hint="eastAsia"/>
            <w:lang w:eastAsia="zh-CN"/>
          </w:rPr>
          <w:t>(一)、绩效评估指标</w:t>
        </w:r>
        <w:r>
          <w:tab/>
        </w:r>
        <w:r>
          <w:fldChar w:fldCharType="begin"/>
        </w:r>
        <w:r>
          <w:instrText xml:space="preserve"> PAGEREF _Toc10099 \h </w:instrText>
        </w:r>
        <w:r>
          <w:fldChar w:fldCharType="separate"/>
        </w:r>
        <w:r>
          <w:t>18</w:t>
        </w:r>
        <w:r>
          <w:fldChar w:fldCharType="end"/>
        </w:r>
      </w:hyperlink>
    </w:p>
    <w:p>
      <w:pPr>
        <w:pStyle w:val="TOC2"/>
        <w:tabs>
          <w:tab w:val="right" w:leader="dot" w:pos="8306"/>
        </w:tabs>
      </w:pPr>
      <w:hyperlink w:anchor="_Toc15474" w:history="1">
        <w:r>
          <w:rPr>
            <w:rFonts w:ascii="仿宋" w:eastAsia="仿宋" w:hAnsi="仿宋" w:cs="仿宋" w:hint="eastAsia"/>
            <w:lang w:eastAsia="zh-CN"/>
          </w:rPr>
          <w:t>(二)、绩效评估方法</w:t>
        </w:r>
        <w:r>
          <w:tab/>
        </w:r>
        <w:r>
          <w:fldChar w:fldCharType="begin"/>
        </w:r>
        <w:r>
          <w:instrText xml:space="preserve"> PAGEREF _Toc15474 \h </w:instrText>
        </w:r>
        <w:r>
          <w:fldChar w:fldCharType="separate"/>
        </w:r>
        <w:r>
          <w:t>19</w:t>
        </w:r>
        <w:r>
          <w:fldChar w:fldCharType="end"/>
        </w:r>
      </w:hyperlink>
    </w:p>
    <w:p>
      <w:pPr>
        <w:pStyle w:val="TOC2"/>
        <w:tabs>
          <w:tab w:val="right" w:leader="dot" w:pos="8306"/>
        </w:tabs>
      </w:pPr>
      <w:hyperlink w:anchor="_Toc28989" w:history="1">
        <w:r>
          <w:rPr>
            <w:rFonts w:ascii="仿宋" w:eastAsia="仿宋" w:hAnsi="仿宋" w:cs="仿宋" w:hint="eastAsia"/>
            <w:lang w:eastAsia="zh-CN"/>
          </w:rPr>
          <w:t>(三)、绩效评估周期</w:t>
        </w:r>
        <w:r>
          <w:tab/>
        </w:r>
        <w:r>
          <w:fldChar w:fldCharType="begin"/>
        </w:r>
        <w:r>
          <w:instrText xml:space="preserve"> PAGEREF _Toc28989 \h </w:instrText>
        </w:r>
        <w:r>
          <w:fldChar w:fldCharType="separate"/>
        </w:r>
        <w:r>
          <w:t>20</w:t>
        </w:r>
        <w:r>
          <w:fldChar w:fldCharType="end"/>
        </w:r>
      </w:hyperlink>
    </w:p>
    <w:p>
      <w:pPr>
        <w:pStyle w:val="TOC1"/>
        <w:tabs>
          <w:tab w:val="right" w:leader="dot" w:pos="8306"/>
        </w:tabs>
      </w:pPr>
      <w:hyperlink w:anchor="_Toc8694" w:history="1">
        <w:r>
          <w:rPr>
            <w:rFonts w:ascii="仿宋" w:eastAsia="仿宋" w:hAnsi="仿宋" w:cs="仿宋" w:hint="eastAsia"/>
            <w:lang w:eastAsia="zh-CN"/>
          </w:rPr>
          <w:t>七、医用材料项目计划安排</w:t>
        </w:r>
        <w:r>
          <w:tab/>
        </w:r>
        <w:r>
          <w:fldChar w:fldCharType="begin"/>
        </w:r>
        <w:r>
          <w:instrText xml:space="preserve"> PAGEREF _Toc8694 \h </w:instrText>
        </w:r>
        <w:r>
          <w:fldChar w:fldCharType="separate"/>
        </w:r>
        <w:r>
          <w:t>21</w:t>
        </w:r>
        <w:r>
          <w:fldChar w:fldCharType="end"/>
        </w:r>
      </w:hyperlink>
    </w:p>
    <w:p>
      <w:pPr>
        <w:pStyle w:val="TOC2"/>
        <w:tabs>
          <w:tab w:val="right" w:leader="dot" w:pos="8306"/>
        </w:tabs>
      </w:pPr>
      <w:hyperlink w:anchor="_Toc25392" w:history="1">
        <w:r>
          <w:rPr>
            <w:rFonts w:ascii="仿宋" w:eastAsia="仿宋" w:hAnsi="仿宋" w:cs="仿宋" w:hint="eastAsia"/>
            <w:lang w:eastAsia="zh-CN"/>
          </w:rPr>
          <w:t>(一)、建设周期</w:t>
        </w:r>
        <w:r>
          <w:tab/>
        </w:r>
        <w:r>
          <w:fldChar w:fldCharType="begin"/>
        </w:r>
        <w:r>
          <w:instrText xml:space="preserve"> PAGEREF _Toc25392 \h </w:instrText>
        </w:r>
        <w:r>
          <w:fldChar w:fldCharType="separate"/>
        </w:r>
        <w:r>
          <w:t>21</w:t>
        </w:r>
        <w:r>
          <w:fldChar w:fldCharType="end"/>
        </w:r>
      </w:hyperlink>
    </w:p>
    <w:p>
      <w:pPr>
        <w:pStyle w:val="TOC2"/>
        <w:tabs>
          <w:tab w:val="right" w:leader="dot" w:pos="8306"/>
        </w:tabs>
      </w:pPr>
      <w:hyperlink w:anchor="_Toc9024" w:history="1">
        <w:r>
          <w:rPr>
            <w:rFonts w:ascii="仿宋" w:eastAsia="仿宋" w:hAnsi="仿宋" w:cs="仿宋" w:hint="eastAsia"/>
            <w:lang w:eastAsia="zh-CN"/>
          </w:rPr>
          <w:t>(二)、建设进度</w:t>
        </w:r>
        <w:r>
          <w:tab/>
        </w:r>
        <w:r>
          <w:fldChar w:fldCharType="begin"/>
        </w:r>
        <w:r>
          <w:instrText xml:space="preserve"> PAGEREF _Toc9024 \h </w:instrText>
        </w:r>
        <w:r>
          <w:fldChar w:fldCharType="separate"/>
        </w:r>
        <w:r>
          <w:t>22</w:t>
        </w:r>
        <w:r>
          <w:fldChar w:fldCharType="end"/>
        </w:r>
      </w:hyperlink>
    </w:p>
    <w:p>
      <w:pPr>
        <w:pStyle w:val="TOC2"/>
        <w:tabs>
          <w:tab w:val="right" w:leader="dot" w:pos="8306"/>
        </w:tabs>
      </w:pPr>
      <w:hyperlink w:anchor="_Toc7692" w:history="1">
        <w:r>
          <w:rPr>
            <w:rFonts w:ascii="仿宋" w:eastAsia="仿宋" w:hAnsi="仿宋" w:cs="仿宋" w:hint="eastAsia"/>
            <w:lang w:eastAsia="zh-CN"/>
          </w:rPr>
          <w:t>(三)、进度安排注意事项</w:t>
        </w:r>
        <w:r>
          <w:tab/>
        </w:r>
        <w:r>
          <w:fldChar w:fldCharType="begin"/>
        </w:r>
        <w:r>
          <w:instrText xml:space="preserve"> PAGEREF _Toc7692 \h </w:instrText>
        </w:r>
        <w:r>
          <w:fldChar w:fldCharType="separate"/>
        </w:r>
        <w:r>
          <w:t>23</w:t>
        </w:r>
        <w:r>
          <w:fldChar w:fldCharType="end"/>
        </w:r>
      </w:hyperlink>
    </w:p>
    <w:p>
      <w:pPr>
        <w:pStyle w:val="TOC2"/>
        <w:tabs>
          <w:tab w:val="right" w:leader="dot" w:pos="8306"/>
        </w:tabs>
      </w:pPr>
      <w:hyperlink w:anchor="_Toc27169" w:history="1">
        <w:r>
          <w:rPr>
            <w:rFonts w:ascii="仿宋" w:eastAsia="仿宋" w:hAnsi="仿宋" w:cs="仿宋" w:hint="eastAsia"/>
            <w:lang w:eastAsia="zh-CN"/>
          </w:rPr>
          <w:t>(四)、人力资源配置</w:t>
        </w:r>
        <w:r>
          <w:tab/>
        </w:r>
        <w:r>
          <w:fldChar w:fldCharType="begin"/>
        </w:r>
        <w:r>
          <w:instrText xml:space="preserve"> PAGEREF _Toc27169 \h </w:instrText>
        </w:r>
        <w:r>
          <w:fldChar w:fldCharType="separate"/>
        </w:r>
        <w:r>
          <w:t>25</w:t>
        </w:r>
        <w:r>
          <w:fldChar w:fldCharType="end"/>
        </w:r>
      </w:hyperlink>
    </w:p>
    <w:p>
      <w:pPr>
        <w:pStyle w:val="TOC1"/>
        <w:tabs>
          <w:tab w:val="right" w:leader="dot" w:pos="8306"/>
        </w:tabs>
      </w:pPr>
      <w:hyperlink w:anchor="_Toc18469" w:history="1">
        <w:r>
          <w:rPr>
            <w:rFonts w:ascii="仿宋" w:eastAsia="仿宋" w:hAnsi="仿宋" w:cs="仿宋" w:hint="eastAsia"/>
            <w:lang w:eastAsia="zh-CN"/>
          </w:rPr>
          <w:t>八、医用材料项目经营效益</w:t>
        </w:r>
        <w:r>
          <w:tab/>
        </w:r>
        <w:r>
          <w:fldChar w:fldCharType="begin"/>
        </w:r>
        <w:r>
          <w:instrText xml:space="preserve"> PAGEREF _Toc18469 \h </w:instrText>
        </w:r>
        <w:r>
          <w:fldChar w:fldCharType="separate"/>
        </w:r>
        <w:r>
          <w:t>26</w:t>
        </w:r>
        <w:r>
          <w:fldChar w:fldCharType="end"/>
        </w:r>
      </w:hyperlink>
    </w:p>
    <w:p>
      <w:pPr>
        <w:pStyle w:val="TOC2"/>
        <w:tabs>
          <w:tab w:val="right" w:leader="dot" w:pos="8306"/>
        </w:tabs>
      </w:pPr>
      <w:hyperlink w:anchor="_Toc16451" w:history="1">
        <w:r>
          <w:rPr>
            <w:rFonts w:ascii="仿宋" w:eastAsia="仿宋" w:hAnsi="仿宋" w:cs="仿宋" w:hint="eastAsia"/>
            <w:lang w:eastAsia="zh-CN"/>
          </w:rPr>
          <w:t>(一)、经济评价财务测算</w:t>
        </w:r>
        <w:r>
          <w:tab/>
        </w:r>
        <w:r>
          <w:fldChar w:fldCharType="begin"/>
        </w:r>
        <w:r>
          <w:instrText xml:space="preserve"> PAGEREF _Toc16451 \h </w:instrText>
        </w:r>
        <w:r>
          <w:fldChar w:fldCharType="separate"/>
        </w:r>
        <w:r>
          <w:t>26</w:t>
        </w:r>
        <w:r>
          <w:fldChar w:fldCharType="end"/>
        </w:r>
      </w:hyperlink>
    </w:p>
    <w:p>
      <w:pPr>
        <w:pStyle w:val="TOC2"/>
        <w:tabs>
          <w:tab w:val="right" w:leader="dot" w:pos="8306"/>
        </w:tabs>
      </w:pPr>
      <w:hyperlink w:anchor="_Toc22167" w:history="1">
        <w:r>
          <w:rPr>
            <w:rFonts w:ascii="仿宋" w:eastAsia="仿宋" w:hAnsi="仿宋" w:cs="仿宋" w:hint="eastAsia"/>
            <w:lang w:eastAsia="zh-CN"/>
          </w:rPr>
          <w:t>(二)、医用材料项目盈利能力分析</w:t>
        </w:r>
        <w:r>
          <w:tab/>
        </w:r>
        <w:r>
          <w:fldChar w:fldCharType="begin"/>
        </w:r>
        <w:r>
          <w:instrText xml:space="preserve"> PAGEREF _Toc22167 \h </w:instrText>
        </w:r>
        <w:r>
          <w:fldChar w:fldCharType="separate"/>
        </w:r>
        <w:r>
          <w:t>27</w:t>
        </w:r>
        <w:r>
          <w:fldChar w:fldCharType="end"/>
        </w:r>
      </w:hyperlink>
    </w:p>
    <w:p>
      <w:pPr>
        <w:pStyle w:val="TOC1"/>
        <w:tabs>
          <w:tab w:val="right" w:leader="dot" w:pos="8306"/>
        </w:tabs>
      </w:pPr>
      <w:hyperlink w:anchor="_Toc14338" w:history="1">
        <w:r>
          <w:rPr>
            <w:rFonts w:ascii="仿宋" w:eastAsia="仿宋" w:hAnsi="仿宋" w:cs="仿宋" w:hint="eastAsia"/>
            <w:lang w:eastAsia="zh-CN"/>
          </w:rPr>
          <w:t>九、医用材料项目人力资源培养与发展</w:t>
        </w:r>
        <w:r>
          <w:tab/>
        </w:r>
        <w:r>
          <w:fldChar w:fldCharType="begin"/>
        </w:r>
        <w:r>
          <w:instrText xml:space="preserve"> PAGEREF _Toc14338 \h </w:instrText>
        </w:r>
        <w:r>
          <w:fldChar w:fldCharType="separate"/>
        </w:r>
        <w:r>
          <w:t>28</w:t>
        </w:r>
        <w:r>
          <w:fldChar w:fldCharType="end"/>
        </w:r>
      </w:hyperlink>
    </w:p>
    <w:p>
      <w:pPr>
        <w:pStyle w:val="TOC2"/>
        <w:tabs>
          <w:tab w:val="right" w:leader="dot" w:pos="8306"/>
        </w:tabs>
      </w:pPr>
      <w:hyperlink w:anchor="_Toc1337" w:history="1">
        <w:r>
          <w:rPr>
            <w:rFonts w:ascii="仿宋" w:eastAsia="仿宋" w:hAnsi="仿宋" w:cs="仿宋" w:hint="eastAsia"/>
            <w:lang w:eastAsia="zh-CN"/>
          </w:rPr>
          <w:t>(一)、人才需求与规划</w:t>
        </w:r>
        <w:r>
          <w:tab/>
        </w:r>
        <w:r>
          <w:fldChar w:fldCharType="begin"/>
        </w:r>
        <w:r>
          <w:instrText xml:space="preserve"> PAGEREF _Toc1337 \h </w:instrText>
        </w:r>
        <w:r>
          <w:fldChar w:fldCharType="separate"/>
        </w:r>
        <w:r>
          <w:t>28</w:t>
        </w:r>
        <w:r>
          <w:fldChar w:fldCharType="end"/>
        </w:r>
      </w:hyperlink>
    </w:p>
    <w:p>
      <w:pPr>
        <w:pStyle w:val="TOC2"/>
        <w:tabs>
          <w:tab w:val="right" w:leader="dot" w:pos="8306"/>
        </w:tabs>
      </w:pPr>
      <w:hyperlink w:anchor="_Toc27932" w:history="1">
        <w:r>
          <w:rPr>
            <w:rFonts w:ascii="仿宋" w:eastAsia="仿宋" w:hAnsi="仿宋" w:cs="仿宋" w:hint="eastAsia"/>
            <w:lang w:eastAsia="zh-CN"/>
          </w:rPr>
          <w:t>(二)、培训与发展计划</w:t>
        </w:r>
        <w:r>
          <w:tab/>
        </w:r>
        <w:r>
          <w:fldChar w:fldCharType="begin"/>
        </w:r>
        <w:r>
          <w:instrText xml:space="preserve"> PAGEREF _Toc27932 \h </w:instrText>
        </w:r>
        <w:r>
          <w:fldChar w:fldCharType="separate"/>
        </w:r>
        <w:r>
          <w:t>28</w:t>
        </w:r>
        <w:r>
          <w:fldChar w:fldCharType="end"/>
        </w:r>
      </w:hyperlink>
    </w:p>
    <w:p>
      <w:pPr>
        <w:pStyle w:val="TOC1"/>
        <w:tabs>
          <w:tab w:val="right" w:leader="dot" w:pos="8306"/>
        </w:tabs>
      </w:pPr>
      <w:hyperlink w:anchor="_Toc6925" w:history="1">
        <w:r>
          <w:rPr>
            <w:rFonts w:ascii="仿宋" w:eastAsia="仿宋" w:hAnsi="仿宋" w:cs="仿宋" w:hint="eastAsia"/>
            <w:lang w:eastAsia="zh-CN"/>
          </w:rPr>
          <w:t>十、生产安全保护</w:t>
        </w:r>
        <w:r>
          <w:tab/>
        </w:r>
        <w:r>
          <w:fldChar w:fldCharType="begin"/>
        </w:r>
        <w:r>
          <w:instrText xml:space="preserve"> PAGEREF _Toc6925 \h </w:instrText>
        </w:r>
        <w:r>
          <w:fldChar w:fldCharType="separate"/>
        </w:r>
        <w:r>
          <w:t>29</w:t>
        </w:r>
        <w:r>
          <w:fldChar w:fldCharType="end"/>
        </w:r>
      </w:hyperlink>
    </w:p>
    <w:p>
      <w:pPr>
        <w:pStyle w:val="TOC2"/>
        <w:tabs>
          <w:tab w:val="right" w:leader="dot" w:pos="8306"/>
        </w:tabs>
      </w:pPr>
      <w:hyperlink w:anchor="_Toc9180" w:history="1">
        <w:r>
          <w:rPr>
            <w:rFonts w:ascii="仿宋" w:eastAsia="仿宋" w:hAnsi="仿宋" w:cs="仿宋" w:hint="eastAsia"/>
            <w:lang w:eastAsia="zh-CN"/>
          </w:rPr>
          <w:t>(一)、消防安全</w:t>
        </w:r>
        <w:r>
          <w:tab/>
        </w:r>
        <w:r>
          <w:fldChar w:fldCharType="begin"/>
        </w:r>
        <w:r>
          <w:instrText xml:space="preserve"> PAGEREF _Toc9180 \h </w:instrText>
        </w:r>
        <w:r>
          <w:fldChar w:fldCharType="separate"/>
        </w:r>
        <w:r>
          <w:t>29</w:t>
        </w:r>
        <w:r>
          <w:fldChar w:fldCharType="end"/>
        </w:r>
      </w:hyperlink>
    </w:p>
    <w:p>
      <w:pPr>
        <w:pStyle w:val="TOC2"/>
        <w:tabs>
          <w:tab w:val="right" w:leader="dot" w:pos="8306"/>
        </w:tabs>
      </w:pPr>
      <w:hyperlink w:anchor="_Toc18235" w:history="1">
        <w:r>
          <w:rPr>
            <w:rFonts w:ascii="仿宋" w:eastAsia="仿宋" w:hAnsi="仿宋" w:cs="仿宋" w:hint="eastAsia"/>
            <w:lang w:eastAsia="zh-CN"/>
          </w:rPr>
          <w:t>(二)、防火防爆总图布置措施</w:t>
        </w:r>
        <w:r>
          <w:tab/>
        </w:r>
        <w:r>
          <w:fldChar w:fldCharType="begin"/>
        </w:r>
        <w:r>
          <w:instrText xml:space="preserve"> PAGEREF _Toc18235 \h </w:instrText>
        </w:r>
        <w:r>
          <w:fldChar w:fldCharType="separate"/>
        </w:r>
        <w:r>
          <w:t>30</w:t>
        </w:r>
        <w:r>
          <w:fldChar w:fldCharType="end"/>
        </w:r>
      </w:hyperlink>
    </w:p>
    <w:p>
      <w:pPr>
        <w:pStyle w:val="TOC2"/>
        <w:tabs>
          <w:tab w:val="right" w:leader="dot" w:pos="8306"/>
        </w:tabs>
      </w:pPr>
      <w:hyperlink w:anchor="_Toc685" w:history="1">
        <w:r>
          <w:rPr>
            <w:rFonts w:ascii="仿宋" w:eastAsia="仿宋" w:hAnsi="仿宋" w:cs="仿宋" w:hint="eastAsia"/>
            <w:lang w:eastAsia="zh-CN"/>
          </w:rPr>
          <w:t>(三)、自然灾害防范措施</w:t>
        </w:r>
        <w:r>
          <w:tab/>
        </w:r>
        <w:r>
          <w:fldChar w:fldCharType="begin"/>
        </w:r>
        <w:r>
          <w:instrText xml:space="preserve"> PAGEREF _Toc685 \h </w:instrText>
        </w:r>
        <w:r>
          <w:fldChar w:fldCharType="separate"/>
        </w:r>
        <w:r>
          <w:t>31</w:t>
        </w:r>
        <w:r>
          <w:fldChar w:fldCharType="end"/>
        </w:r>
      </w:hyperlink>
    </w:p>
    <w:p>
      <w:pPr>
        <w:pStyle w:val="TOC2"/>
        <w:tabs>
          <w:tab w:val="right" w:leader="dot" w:pos="8306"/>
        </w:tabs>
      </w:pPr>
      <w:hyperlink w:anchor="_Toc730" w:history="1">
        <w:r>
          <w:rPr>
            <w:rFonts w:ascii="仿宋" w:eastAsia="仿宋" w:hAnsi="仿宋" w:cs="仿宋" w:hint="eastAsia"/>
            <w:lang w:eastAsia="zh-CN"/>
          </w:rPr>
          <w:t>(四)、安全色及安全标志使用要求</w:t>
        </w:r>
        <w:r>
          <w:tab/>
        </w:r>
        <w:r>
          <w:fldChar w:fldCharType="begin"/>
        </w:r>
        <w:r>
          <w:instrText xml:space="preserve"> PAGEREF _Toc730 \h </w:instrText>
        </w:r>
        <w:r>
          <w:fldChar w:fldCharType="separate"/>
        </w:r>
        <w:r>
          <w:t>32</w:t>
        </w:r>
        <w:r>
          <w:fldChar w:fldCharType="end"/>
        </w:r>
      </w:hyperlink>
    </w:p>
    <w:p>
      <w:pPr>
        <w:pStyle w:val="TOC2"/>
        <w:tabs>
          <w:tab w:val="right" w:leader="dot" w:pos="8306"/>
        </w:tabs>
      </w:pPr>
      <w:hyperlink w:anchor="_Toc16696" w:history="1">
        <w:r>
          <w:rPr>
            <w:rFonts w:ascii="仿宋" w:eastAsia="仿宋" w:hAnsi="仿宋" w:cs="仿宋" w:hint="eastAsia"/>
            <w:lang w:eastAsia="zh-CN"/>
          </w:rPr>
          <w:t>(五)、防尘防毒措施</w:t>
        </w:r>
        <w:r>
          <w:tab/>
        </w:r>
        <w:r>
          <w:fldChar w:fldCharType="begin"/>
        </w:r>
        <w:r>
          <w:instrText xml:space="preserve"> PAGEREF _Toc16696 \h </w:instrText>
        </w:r>
        <w:r>
          <w:fldChar w:fldCharType="separate"/>
        </w:r>
        <w:r>
          <w:t>33</w:t>
        </w:r>
        <w:r>
          <w:fldChar w:fldCharType="end"/>
        </w:r>
      </w:hyperlink>
    </w:p>
    <w:p>
      <w:pPr>
        <w:pStyle w:val="TOC2"/>
        <w:tabs>
          <w:tab w:val="right" w:leader="dot" w:pos="8306"/>
        </w:tabs>
      </w:pPr>
      <w:hyperlink w:anchor="_Toc1560" w:history="1">
        <w:r>
          <w:rPr>
            <w:rFonts w:ascii="仿宋" w:eastAsia="仿宋" w:hAnsi="仿宋" w:cs="仿宋" w:hint="eastAsia"/>
            <w:lang w:eastAsia="zh-CN"/>
          </w:rPr>
          <w:t>(六)、防静电、触电防护及防雷措施</w:t>
        </w:r>
        <w:r>
          <w:tab/>
        </w:r>
        <w:r>
          <w:fldChar w:fldCharType="begin"/>
        </w:r>
        <w:r>
          <w:instrText xml:space="preserve"> PAGEREF _Toc1560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63" w:history="1">
        <w:r>
          <w:rPr>
            <w:rFonts w:ascii="仿宋" w:eastAsia="仿宋" w:hAnsi="仿宋" w:cs="仿宋" w:hint="eastAsia"/>
            <w:lang w:eastAsia="zh-CN"/>
          </w:rPr>
          <w:t>(七)、机械设备安全保障措施</w:t>
        </w:r>
        <w:r>
          <w:tab/>
        </w:r>
        <w:r>
          <w:fldChar w:fldCharType="begin"/>
        </w:r>
        <w:r>
          <w:instrText xml:space="preserve"> PAGEREF _Toc16763 \h </w:instrText>
        </w:r>
        <w:r>
          <w:fldChar w:fldCharType="separate"/>
        </w:r>
        <w:r>
          <w:t>35</w:t>
        </w:r>
        <w:r>
          <w:fldChar w:fldCharType="end"/>
        </w:r>
      </w:hyperlink>
    </w:p>
    <w:p>
      <w:pPr>
        <w:pStyle w:val="TOC1"/>
        <w:tabs>
          <w:tab w:val="right" w:leader="dot" w:pos="8306"/>
        </w:tabs>
      </w:pPr>
      <w:hyperlink w:anchor="_Toc4987" w:history="1">
        <w:r>
          <w:rPr>
            <w:rFonts w:ascii="仿宋" w:eastAsia="仿宋" w:hAnsi="仿宋" w:cs="仿宋" w:hint="eastAsia"/>
            <w:lang w:eastAsia="zh-CN"/>
          </w:rPr>
          <w:t>十一、医用材料项目人力资源管理</w:t>
        </w:r>
        <w:r>
          <w:tab/>
        </w:r>
        <w:r>
          <w:fldChar w:fldCharType="begin"/>
        </w:r>
        <w:r>
          <w:instrText xml:space="preserve"> PAGEREF _Toc4987 \h </w:instrText>
        </w:r>
        <w:r>
          <w:fldChar w:fldCharType="separate"/>
        </w:r>
        <w:r>
          <w:t>37</w:t>
        </w:r>
        <w:r>
          <w:fldChar w:fldCharType="end"/>
        </w:r>
      </w:hyperlink>
    </w:p>
    <w:p>
      <w:pPr>
        <w:pStyle w:val="TOC2"/>
        <w:tabs>
          <w:tab w:val="right" w:leader="dot" w:pos="8306"/>
        </w:tabs>
      </w:pPr>
      <w:hyperlink w:anchor="_Toc27250" w:history="1">
        <w:r>
          <w:rPr>
            <w:rFonts w:ascii="仿宋" w:eastAsia="仿宋" w:hAnsi="仿宋" w:cs="仿宋" w:hint="eastAsia"/>
            <w:lang w:eastAsia="zh-CN"/>
          </w:rPr>
          <w:t>(一)、建立健全的预算管理制度</w:t>
        </w:r>
        <w:r>
          <w:tab/>
        </w:r>
        <w:r>
          <w:fldChar w:fldCharType="begin"/>
        </w:r>
        <w:r>
          <w:instrText xml:space="preserve"> PAGEREF _Toc27250 \h </w:instrText>
        </w:r>
        <w:r>
          <w:fldChar w:fldCharType="separate"/>
        </w:r>
        <w:r>
          <w:t>37</w:t>
        </w:r>
        <w:r>
          <w:fldChar w:fldCharType="end"/>
        </w:r>
      </w:hyperlink>
    </w:p>
    <w:p>
      <w:pPr>
        <w:pStyle w:val="TOC2"/>
        <w:tabs>
          <w:tab w:val="right" w:leader="dot" w:pos="8306"/>
        </w:tabs>
      </w:pPr>
      <w:hyperlink w:anchor="_Toc12882" w:history="1">
        <w:r>
          <w:rPr>
            <w:rFonts w:ascii="仿宋" w:eastAsia="仿宋" w:hAnsi="仿宋" w:cs="仿宋" w:hint="eastAsia"/>
            <w:lang w:eastAsia="zh-CN"/>
          </w:rPr>
          <w:t>(二)、加强资金流动监控</w:t>
        </w:r>
        <w:r>
          <w:tab/>
        </w:r>
        <w:r>
          <w:fldChar w:fldCharType="begin"/>
        </w:r>
        <w:r>
          <w:instrText xml:space="preserve"> PAGEREF _Toc12882 \h </w:instrText>
        </w:r>
        <w:r>
          <w:fldChar w:fldCharType="separate"/>
        </w:r>
        <w:r>
          <w:t>38</w:t>
        </w:r>
        <w:r>
          <w:fldChar w:fldCharType="end"/>
        </w:r>
      </w:hyperlink>
    </w:p>
    <w:p>
      <w:pPr>
        <w:pStyle w:val="TOC2"/>
        <w:tabs>
          <w:tab w:val="right" w:leader="dot" w:pos="8306"/>
        </w:tabs>
      </w:pPr>
      <w:hyperlink w:anchor="_Toc6486" w:history="1">
        <w:r>
          <w:rPr>
            <w:rFonts w:ascii="仿宋" w:eastAsia="仿宋" w:hAnsi="仿宋" w:cs="仿宋" w:hint="eastAsia"/>
            <w:lang w:eastAsia="zh-CN"/>
          </w:rPr>
          <w:t>(三)、制定完善的风险控制机制</w:t>
        </w:r>
        <w:r>
          <w:tab/>
        </w:r>
        <w:r>
          <w:fldChar w:fldCharType="begin"/>
        </w:r>
        <w:r>
          <w:instrText xml:space="preserve"> PAGEREF _Toc6486 \h </w:instrText>
        </w:r>
        <w:r>
          <w:fldChar w:fldCharType="separate"/>
        </w:r>
        <w:r>
          <w:t>39</w:t>
        </w:r>
        <w:r>
          <w:fldChar w:fldCharType="end"/>
        </w:r>
      </w:hyperlink>
    </w:p>
    <w:p>
      <w:pPr>
        <w:pStyle w:val="TOC2"/>
        <w:tabs>
          <w:tab w:val="right" w:leader="dot" w:pos="8306"/>
        </w:tabs>
      </w:pPr>
      <w:hyperlink w:anchor="_Toc31121" w:history="1">
        <w:r>
          <w:rPr>
            <w:rFonts w:ascii="仿宋" w:eastAsia="仿宋" w:hAnsi="仿宋" w:cs="仿宋" w:hint="eastAsia"/>
            <w:lang w:eastAsia="zh-CN"/>
          </w:rPr>
          <w:t>(四)、优化成本管理</w:t>
        </w:r>
        <w:r>
          <w:tab/>
        </w:r>
        <w:r>
          <w:fldChar w:fldCharType="begin"/>
        </w:r>
        <w:r>
          <w:instrText xml:space="preserve"> PAGEREF _Toc31121 \h </w:instrText>
        </w:r>
        <w:r>
          <w:fldChar w:fldCharType="separate"/>
        </w:r>
        <w:r>
          <w:t>41</w:t>
        </w:r>
        <w:r>
          <w:fldChar w:fldCharType="end"/>
        </w:r>
      </w:hyperlink>
    </w:p>
    <w:p>
      <w:pPr>
        <w:pStyle w:val="TOC1"/>
        <w:tabs>
          <w:tab w:val="right" w:leader="dot" w:pos="8306"/>
        </w:tabs>
      </w:pPr>
      <w:hyperlink w:anchor="_Toc25976" w:history="1">
        <w:r>
          <w:rPr>
            <w:rFonts w:ascii="仿宋" w:eastAsia="仿宋" w:hAnsi="仿宋" w:cs="仿宋" w:hint="eastAsia"/>
            <w:lang w:eastAsia="zh-CN"/>
          </w:rPr>
          <w:t>十二、医用材料项目技术管理</w:t>
        </w:r>
        <w:r>
          <w:tab/>
        </w:r>
        <w:r>
          <w:fldChar w:fldCharType="begin"/>
        </w:r>
        <w:r>
          <w:instrText xml:space="preserve"> PAGEREF _Toc25976 \h </w:instrText>
        </w:r>
        <w:r>
          <w:fldChar w:fldCharType="separate"/>
        </w:r>
        <w:r>
          <w:t>42</w:t>
        </w:r>
        <w:r>
          <w:fldChar w:fldCharType="end"/>
        </w:r>
      </w:hyperlink>
    </w:p>
    <w:p>
      <w:pPr>
        <w:pStyle w:val="TOC2"/>
        <w:tabs>
          <w:tab w:val="right" w:leader="dot" w:pos="8306"/>
        </w:tabs>
      </w:pPr>
      <w:hyperlink w:anchor="_Toc22189" w:history="1">
        <w:r>
          <w:rPr>
            <w:rFonts w:ascii="仿宋" w:eastAsia="仿宋" w:hAnsi="仿宋" w:cs="仿宋" w:hint="eastAsia"/>
            <w:lang w:eastAsia="zh-CN"/>
          </w:rPr>
          <w:t>(一)、技术方案选用方向</w:t>
        </w:r>
        <w:r>
          <w:tab/>
        </w:r>
        <w:r>
          <w:fldChar w:fldCharType="begin"/>
        </w:r>
        <w:r>
          <w:instrText xml:space="preserve"> PAGEREF _Toc22189 \h </w:instrText>
        </w:r>
        <w:r>
          <w:fldChar w:fldCharType="separate"/>
        </w:r>
        <w:r>
          <w:t>42</w:t>
        </w:r>
        <w:r>
          <w:fldChar w:fldCharType="end"/>
        </w:r>
      </w:hyperlink>
    </w:p>
    <w:p>
      <w:pPr>
        <w:pStyle w:val="TOC2"/>
        <w:tabs>
          <w:tab w:val="right" w:leader="dot" w:pos="8306"/>
        </w:tabs>
      </w:pPr>
      <w:hyperlink w:anchor="_Toc5181" w:history="1">
        <w:r>
          <w:rPr>
            <w:rFonts w:ascii="仿宋" w:eastAsia="仿宋" w:hAnsi="仿宋" w:cs="仿宋" w:hint="eastAsia"/>
            <w:lang w:eastAsia="zh-CN"/>
          </w:rPr>
          <w:t>(二)、工艺技术方案选用原则</w:t>
        </w:r>
        <w:r>
          <w:tab/>
        </w:r>
        <w:r>
          <w:fldChar w:fldCharType="begin"/>
        </w:r>
        <w:r>
          <w:instrText xml:space="preserve"> PAGEREF _Toc5181 \h </w:instrText>
        </w:r>
        <w:r>
          <w:fldChar w:fldCharType="separate"/>
        </w:r>
        <w:r>
          <w:t>44</w:t>
        </w:r>
        <w:r>
          <w:fldChar w:fldCharType="end"/>
        </w:r>
      </w:hyperlink>
    </w:p>
    <w:p>
      <w:pPr>
        <w:pStyle w:val="TOC2"/>
        <w:tabs>
          <w:tab w:val="right" w:leader="dot" w:pos="8306"/>
        </w:tabs>
      </w:pPr>
      <w:hyperlink w:anchor="_Toc22580" w:history="1">
        <w:r>
          <w:rPr>
            <w:rFonts w:ascii="仿宋" w:eastAsia="仿宋" w:hAnsi="仿宋" w:cs="仿宋" w:hint="eastAsia"/>
            <w:lang w:eastAsia="zh-CN"/>
          </w:rPr>
          <w:t>(三)、工艺技术方案要求</w:t>
        </w:r>
        <w:r>
          <w:tab/>
        </w:r>
        <w:r>
          <w:fldChar w:fldCharType="begin"/>
        </w:r>
        <w:r>
          <w:instrText xml:space="preserve"> PAGEREF _Toc22580 \h </w:instrText>
        </w:r>
        <w:r>
          <w:fldChar w:fldCharType="separate"/>
        </w:r>
        <w:r>
          <w:t>46</w:t>
        </w:r>
        <w:r>
          <w:fldChar w:fldCharType="end"/>
        </w:r>
      </w:hyperlink>
    </w:p>
    <w:p>
      <w:pPr>
        <w:pStyle w:val="TOC1"/>
        <w:tabs>
          <w:tab w:val="right" w:leader="dot" w:pos="8306"/>
        </w:tabs>
      </w:pPr>
      <w:hyperlink w:anchor="_Toc17871" w:history="1">
        <w:r>
          <w:rPr>
            <w:rFonts w:ascii="仿宋" w:eastAsia="仿宋" w:hAnsi="仿宋" w:cs="仿宋" w:hint="eastAsia"/>
            <w:lang w:eastAsia="zh-CN"/>
          </w:rPr>
          <w:t>十三、医用材料项目实施保障措施</w:t>
        </w:r>
        <w:r>
          <w:tab/>
        </w:r>
        <w:r>
          <w:fldChar w:fldCharType="begin"/>
        </w:r>
        <w:r>
          <w:instrText xml:space="preserve"> PAGEREF _Toc17871 \h </w:instrText>
        </w:r>
        <w:r>
          <w:fldChar w:fldCharType="separate"/>
        </w:r>
        <w:r>
          <w:t>48</w:t>
        </w:r>
        <w:r>
          <w:fldChar w:fldCharType="end"/>
        </w:r>
      </w:hyperlink>
    </w:p>
    <w:p>
      <w:pPr>
        <w:pStyle w:val="TOC2"/>
        <w:tabs>
          <w:tab w:val="right" w:leader="dot" w:pos="8306"/>
        </w:tabs>
      </w:pPr>
      <w:hyperlink w:anchor="_Toc556" w:history="1">
        <w:r>
          <w:rPr>
            <w:rFonts w:ascii="仿宋" w:eastAsia="仿宋" w:hAnsi="仿宋" w:cs="仿宋" w:hint="eastAsia"/>
            <w:lang w:eastAsia="zh-CN"/>
          </w:rPr>
          <w:t>(一)、医用材料项目实施保障机制</w:t>
        </w:r>
        <w:r>
          <w:tab/>
        </w:r>
        <w:r>
          <w:fldChar w:fldCharType="begin"/>
        </w:r>
        <w:r>
          <w:instrText xml:space="preserve"> PAGEREF _Toc556 \h </w:instrText>
        </w:r>
        <w:r>
          <w:fldChar w:fldCharType="separate"/>
        </w:r>
        <w:r>
          <w:t>48</w:t>
        </w:r>
        <w:r>
          <w:fldChar w:fldCharType="end"/>
        </w:r>
      </w:hyperlink>
    </w:p>
    <w:p>
      <w:pPr>
        <w:pStyle w:val="TOC2"/>
        <w:tabs>
          <w:tab w:val="right" w:leader="dot" w:pos="8306"/>
        </w:tabs>
      </w:pPr>
      <w:hyperlink w:anchor="_Toc26748" w:history="1">
        <w:r>
          <w:rPr>
            <w:rFonts w:ascii="仿宋" w:eastAsia="仿宋" w:hAnsi="仿宋" w:cs="仿宋" w:hint="eastAsia"/>
            <w:lang w:eastAsia="zh-CN"/>
          </w:rPr>
          <w:t>(二)、医用材料项目法律合规要求</w:t>
        </w:r>
        <w:r>
          <w:tab/>
        </w:r>
        <w:r>
          <w:fldChar w:fldCharType="begin"/>
        </w:r>
        <w:r>
          <w:instrText xml:space="preserve"> PAGEREF _Toc26748 \h </w:instrText>
        </w:r>
        <w:r>
          <w:fldChar w:fldCharType="separate"/>
        </w:r>
        <w:r>
          <w:t>52</w:t>
        </w:r>
        <w:r>
          <w:fldChar w:fldCharType="end"/>
        </w:r>
      </w:hyperlink>
    </w:p>
    <w:p>
      <w:pPr>
        <w:pStyle w:val="TOC2"/>
        <w:tabs>
          <w:tab w:val="right" w:leader="dot" w:pos="8306"/>
        </w:tabs>
      </w:pPr>
      <w:hyperlink w:anchor="_Toc8841" w:history="1">
        <w:r>
          <w:rPr>
            <w:rFonts w:ascii="仿宋" w:eastAsia="仿宋" w:hAnsi="仿宋" w:cs="仿宋" w:hint="eastAsia"/>
            <w:lang w:eastAsia="zh-CN"/>
          </w:rPr>
          <w:t>(三)、医用材料项目合同管理与法律事务</w:t>
        </w:r>
        <w:r>
          <w:tab/>
        </w:r>
        <w:r>
          <w:fldChar w:fldCharType="begin"/>
        </w:r>
        <w:r>
          <w:instrText xml:space="preserve"> PAGEREF _Toc8841 \h </w:instrText>
        </w:r>
        <w:r>
          <w:fldChar w:fldCharType="separate"/>
        </w:r>
        <w:r>
          <w:t>56</w:t>
        </w:r>
        <w:r>
          <w:fldChar w:fldCharType="end"/>
        </w:r>
      </w:hyperlink>
    </w:p>
    <w:p>
      <w:pPr>
        <w:pStyle w:val="TOC2"/>
        <w:tabs>
          <w:tab w:val="right" w:leader="dot" w:pos="8306"/>
        </w:tabs>
      </w:pPr>
      <w:hyperlink w:anchor="_Toc12247" w:history="1">
        <w:r>
          <w:rPr>
            <w:rFonts w:ascii="仿宋" w:eastAsia="仿宋" w:hAnsi="仿宋" w:cs="仿宋" w:hint="eastAsia"/>
            <w:lang w:eastAsia="zh-CN"/>
          </w:rPr>
          <w:t>(四)、医用材料项目知识产权保护策略</w:t>
        </w:r>
        <w:r>
          <w:tab/>
        </w:r>
        <w:r>
          <w:fldChar w:fldCharType="begin"/>
        </w:r>
        <w:r>
          <w:instrText xml:space="preserve"> PAGEREF _Toc12247 \h </w:instrText>
        </w:r>
        <w:r>
          <w:fldChar w:fldCharType="separate"/>
        </w:r>
        <w:r>
          <w:t>62</w:t>
        </w:r>
        <w:r>
          <w:fldChar w:fldCharType="end"/>
        </w:r>
      </w:hyperlink>
    </w:p>
    <w:p>
      <w:pPr>
        <w:pStyle w:val="TOC1"/>
        <w:tabs>
          <w:tab w:val="right" w:leader="dot" w:pos="8306"/>
        </w:tabs>
      </w:pPr>
      <w:hyperlink w:anchor="_Toc3643" w:history="1">
        <w:r>
          <w:rPr>
            <w:rFonts w:ascii="仿宋" w:eastAsia="仿宋" w:hAnsi="仿宋" w:cs="仿宋" w:hint="eastAsia"/>
            <w:lang w:eastAsia="zh-CN"/>
          </w:rPr>
          <w:t>十四、质量管理体系</w:t>
        </w:r>
        <w:r>
          <w:tab/>
        </w:r>
        <w:r>
          <w:fldChar w:fldCharType="begin"/>
        </w:r>
        <w:r>
          <w:instrText xml:space="preserve"> PAGEREF _Toc3643 \h </w:instrText>
        </w:r>
        <w:r>
          <w:fldChar w:fldCharType="separate"/>
        </w:r>
        <w:r>
          <w:t>64</w:t>
        </w:r>
        <w:r>
          <w:fldChar w:fldCharType="end"/>
        </w:r>
      </w:hyperlink>
    </w:p>
    <w:p>
      <w:pPr>
        <w:pStyle w:val="TOC2"/>
        <w:tabs>
          <w:tab w:val="right" w:leader="dot" w:pos="8306"/>
        </w:tabs>
      </w:pPr>
      <w:hyperlink w:anchor="_Toc30231" w:history="1">
        <w:r>
          <w:rPr>
            <w:rFonts w:ascii="仿宋" w:eastAsia="仿宋" w:hAnsi="仿宋" w:cs="仿宋" w:hint="eastAsia"/>
            <w:lang w:eastAsia="zh-CN"/>
          </w:rPr>
          <w:t>(一)、质量目标与方针</w:t>
        </w:r>
        <w:r>
          <w:tab/>
        </w:r>
        <w:r>
          <w:fldChar w:fldCharType="begin"/>
        </w:r>
        <w:r>
          <w:instrText xml:space="preserve"> PAGEREF _Toc30231 \h </w:instrText>
        </w:r>
        <w:r>
          <w:fldChar w:fldCharType="separate"/>
        </w:r>
        <w:r>
          <w:t>64</w:t>
        </w:r>
        <w:r>
          <w:fldChar w:fldCharType="end"/>
        </w:r>
      </w:hyperlink>
    </w:p>
    <w:p>
      <w:pPr>
        <w:pStyle w:val="TOC2"/>
        <w:tabs>
          <w:tab w:val="right" w:leader="dot" w:pos="8306"/>
        </w:tabs>
      </w:pPr>
      <w:hyperlink w:anchor="_Toc13207" w:history="1">
        <w:r>
          <w:rPr>
            <w:rFonts w:ascii="仿宋" w:eastAsia="仿宋" w:hAnsi="仿宋" w:cs="仿宋" w:hint="eastAsia"/>
            <w:lang w:eastAsia="zh-CN"/>
          </w:rPr>
          <w:t>(二)、质量管理责任</w:t>
        </w:r>
        <w:r>
          <w:tab/>
        </w:r>
        <w:r>
          <w:fldChar w:fldCharType="begin"/>
        </w:r>
        <w:r>
          <w:instrText xml:space="preserve"> PAGEREF _Toc13207 \h </w:instrText>
        </w:r>
        <w:r>
          <w:fldChar w:fldCharType="separate"/>
        </w:r>
        <w:r>
          <w:t>65</w:t>
        </w:r>
        <w:r>
          <w:fldChar w:fldCharType="end"/>
        </w:r>
      </w:hyperlink>
    </w:p>
    <w:p>
      <w:pPr>
        <w:pStyle w:val="TOC2"/>
        <w:tabs>
          <w:tab w:val="right" w:leader="dot" w:pos="8306"/>
        </w:tabs>
      </w:pPr>
      <w:hyperlink w:anchor="_Toc24911" w:history="1">
        <w:r>
          <w:rPr>
            <w:rFonts w:ascii="仿宋" w:eastAsia="仿宋" w:hAnsi="仿宋" w:cs="仿宋" w:hint="eastAsia"/>
            <w:lang w:eastAsia="zh-CN"/>
          </w:rPr>
          <w:t>(三)、质量管理体系文件</w:t>
        </w:r>
        <w:r>
          <w:tab/>
        </w:r>
        <w:r>
          <w:fldChar w:fldCharType="begin"/>
        </w:r>
        <w:r>
          <w:instrText xml:space="preserve"> PAGEREF _Toc24911 \h </w:instrText>
        </w:r>
        <w:r>
          <w:fldChar w:fldCharType="separate"/>
        </w:r>
        <w:r>
          <w:t>67</w:t>
        </w:r>
        <w:r>
          <w:fldChar w:fldCharType="end"/>
        </w:r>
      </w:hyperlink>
    </w:p>
    <w:p>
      <w:pPr>
        <w:pStyle w:val="TOC2"/>
        <w:tabs>
          <w:tab w:val="right" w:leader="dot" w:pos="8306"/>
        </w:tabs>
      </w:pPr>
      <w:hyperlink w:anchor="_Toc5422" w:history="1">
        <w:r>
          <w:rPr>
            <w:rFonts w:ascii="仿宋" w:eastAsia="仿宋" w:hAnsi="仿宋" w:cs="仿宋" w:hint="eastAsia"/>
            <w:lang w:eastAsia="zh-CN"/>
          </w:rPr>
          <w:t>(四)、质量培训与教育</w:t>
        </w:r>
        <w:r>
          <w:tab/>
        </w:r>
        <w:r>
          <w:fldChar w:fldCharType="begin"/>
        </w:r>
        <w:r>
          <w:instrText xml:space="preserve"> PAGEREF _Toc5422 \h </w:instrText>
        </w:r>
        <w:r>
          <w:fldChar w:fldCharType="separate"/>
        </w:r>
        <w:r>
          <w:t>69</w:t>
        </w:r>
        <w:r>
          <w:fldChar w:fldCharType="end"/>
        </w:r>
      </w:hyperlink>
    </w:p>
    <w:p>
      <w:pPr>
        <w:pStyle w:val="TOC2"/>
        <w:tabs>
          <w:tab w:val="right" w:leader="dot" w:pos="8306"/>
        </w:tabs>
      </w:pPr>
      <w:hyperlink w:anchor="_Toc13163" w:history="1">
        <w:r>
          <w:rPr>
            <w:rFonts w:ascii="仿宋" w:eastAsia="仿宋" w:hAnsi="仿宋" w:cs="仿宋" w:hint="eastAsia"/>
            <w:lang w:eastAsia="zh-CN"/>
          </w:rPr>
          <w:t>(五)、质量审核与评价</w:t>
        </w:r>
        <w:r>
          <w:tab/>
        </w:r>
        <w:r>
          <w:fldChar w:fldCharType="begin"/>
        </w:r>
        <w:r>
          <w:instrText xml:space="preserve"> PAGEREF _Toc13163 \h </w:instrText>
        </w:r>
        <w:r>
          <w:fldChar w:fldCharType="separate"/>
        </w:r>
        <w:r>
          <w:t>70</w:t>
        </w:r>
        <w:r>
          <w:fldChar w:fldCharType="end"/>
        </w:r>
      </w:hyperlink>
    </w:p>
    <w:p>
      <w:pPr>
        <w:pStyle w:val="TOC2"/>
        <w:tabs>
          <w:tab w:val="right" w:leader="dot" w:pos="8306"/>
        </w:tabs>
      </w:pPr>
      <w:hyperlink w:anchor="_Toc6230" w:history="1">
        <w:r>
          <w:rPr>
            <w:rFonts w:ascii="仿宋" w:eastAsia="仿宋" w:hAnsi="仿宋" w:cs="仿宋" w:hint="eastAsia"/>
            <w:lang w:eastAsia="zh-CN"/>
          </w:rPr>
          <w:t>(六)、不符合与纠正措施</w:t>
        </w:r>
        <w:r>
          <w:tab/>
        </w:r>
        <w:r>
          <w:fldChar w:fldCharType="begin"/>
        </w:r>
        <w:r>
          <w:instrText xml:space="preserve"> PAGEREF _Toc6230 \h </w:instrText>
        </w:r>
        <w:r>
          <w:fldChar w:fldCharType="separate"/>
        </w:r>
        <w:r>
          <w:t>71</w:t>
        </w:r>
        <w:r>
          <w:fldChar w:fldCharType="end"/>
        </w:r>
      </w:hyperlink>
    </w:p>
    <w:p>
      <w:pPr>
        <w:pStyle w:val="TOC1"/>
        <w:tabs>
          <w:tab w:val="right" w:leader="dot" w:pos="8306"/>
        </w:tabs>
      </w:pPr>
      <w:hyperlink w:anchor="_Toc8987" w:history="1">
        <w:r>
          <w:rPr>
            <w:rFonts w:ascii="仿宋" w:eastAsia="仿宋" w:hAnsi="仿宋" w:cs="仿宋" w:hint="eastAsia"/>
            <w:lang w:eastAsia="zh-CN"/>
          </w:rPr>
          <w:t>十五、医用材料项目工程方案分析</w:t>
        </w:r>
        <w:r>
          <w:tab/>
        </w:r>
        <w:r>
          <w:fldChar w:fldCharType="begin"/>
        </w:r>
        <w:r>
          <w:instrText xml:space="preserve"> PAGEREF _Toc8987 \h </w:instrText>
        </w:r>
        <w:r>
          <w:fldChar w:fldCharType="separate"/>
        </w:r>
        <w:r>
          <w:t>72</w:t>
        </w:r>
        <w:r>
          <w:fldChar w:fldCharType="end"/>
        </w:r>
      </w:hyperlink>
    </w:p>
    <w:p>
      <w:pPr>
        <w:pStyle w:val="TOC2"/>
        <w:tabs>
          <w:tab w:val="right" w:leader="dot" w:pos="8306"/>
        </w:tabs>
      </w:pPr>
      <w:hyperlink w:anchor="_Toc11498" w:history="1">
        <w:r>
          <w:rPr>
            <w:rFonts w:ascii="仿宋" w:eastAsia="仿宋" w:hAnsi="仿宋" w:cs="仿宋" w:hint="eastAsia"/>
            <w:lang w:eastAsia="zh-CN"/>
          </w:rPr>
          <w:t>(一)、建筑工程设计原则</w:t>
        </w:r>
        <w:r>
          <w:tab/>
        </w:r>
        <w:r>
          <w:fldChar w:fldCharType="begin"/>
        </w:r>
        <w:r>
          <w:instrText xml:space="preserve"> PAGEREF _Toc11498 \h </w:instrText>
        </w:r>
        <w:r>
          <w:fldChar w:fldCharType="separate"/>
        </w:r>
        <w:r>
          <w:t>72</w:t>
        </w:r>
        <w:r>
          <w:fldChar w:fldCharType="end"/>
        </w:r>
      </w:hyperlink>
    </w:p>
    <w:p>
      <w:pPr>
        <w:pStyle w:val="TOC2"/>
        <w:tabs>
          <w:tab w:val="right" w:leader="dot" w:pos="8306"/>
        </w:tabs>
      </w:pPr>
      <w:hyperlink w:anchor="_Toc19731" w:history="1">
        <w:r>
          <w:rPr>
            <w:rFonts w:ascii="仿宋" w:eastAsia="仿宋" w:hAnsi="仿宋" w:cs="仿宋" w:hint="eastAsia"/>
            <w:lang w:eastAsia="zh-CN"/>
          </w:rPr>
          <w:t>(二)、土建工程建设指标</w:t>
        </w:r>
        <w:r>
          <w:tab/>
        </w:r>
        <w:r>
          <w:fldChar w:fldCharType="begin"/>
        </w:r>
        <w:r>
          <w:instrText xml:space="preserve"> PAGEREF _Toc19731 \h </w:instrText>
        </w:r>
        <w:r>
          <w:fldChar w:fldCharType="separate"/>
        </w:r>
        <w:r>
          <w:t>75</w:t>
        </w:r>
        <w:r>
          <w:fldChar w:fldCharType="end"/>
        </w:r>
      </w:hyperlink>
    </w:p>
    <w:p>
      <w:pPr>
        <w:pStyle w:val="TOC1"/>
        <w:tabs>
          <w:tab w:val="right" w:leader="dot" w:pos="8306"/>
        </w:tabs>
      </w:pPr>
      <w:hyperlink w:anchor="_Toc16393" w:history="1">
        <w:r>
          <w:rPr>
            <w:rFonts w:ascii="仿宋" w:eastAsia="仿宋" w:hAnsi="仿宋" w:cs="仿宋" w:hint="eastAsia"/>
            <w:lang w:eastAsia="zh-CN"/>
          </w:rPr>
          <w:t>十六、供应链管理</w:t>
        </w:r>
        <w:r>
          <w:tab/>
        </w:r>
        <w:r>
          <w:fldChar w:fldCharType="begin"/>
        </w:r>
        <w:r>
          <w:instrText xml:space="preserve"> PAGEREF _Toc16393 \h </w:instrText>
        </w:r>
        <w:r>
          <w:fldChar w:fldCharType="separate"/>
        </w:r>
        <w:r>
          <w:t>77</w:t>
        </w:r>
        <w:r>
          <w:fldChar w:fldCharType="end"/>
        </w:r>
      </w:hyperlink>
    </w:p>
    <w:p>
      <w:pPr>
        <w:pStyle w:val="TOC2"/>
        <w:tabs>
          <w:tab w:val="right" w:leader="dot" w:pos="8306"/>
        </w:tabs>
      </w:pPr>
      <w:hyperlink w:anchor="_Toc2117" w:history="1">
        <w:r>
          <w:rPr>
            <w:rFonts w:ascii="仿宋" w:eastAsia="仿宋" w:hAnsi="仿宋" w:cs="仿宋" w:hint="eastAsia"/>
            <w:lang w:eastAsia="zh-CN"/>
          </w:rPr>
          <w:t>(一)、供应链战略规划</w:t>
        </w:r>
        <w:r>
          <w:tab/>
        </w:r>
        <w:r>
          <w:fldChar w:fldCharType="begin"/>
        </w:r>
        <w:r>
          <w:instrText xml:space="preserve"> PAGEREF _Toc2117 \h </w:instrText>
        </w:r>
        <w:r>
          <w:fldChar w:fldCharType="separate"/>
        </w:r>
        <w:r>
          <w:t>77</w:t>
        </w:r>
        <w:r>
          <w:fldChar w:fldCharType="end"/>
        </w:r>
      </w:hyperlink>
    </w:p>
    <w:p>
      <w:pPr>
        <w:pStyle w:val="TOC2"/>
        <w:tabs>
          <w:tab w:val="right" w:leader="dot" w:pos="8306"/>
        </w:tabs>
      </w:pPr>
      <w:hyperlink w:anchor="_Toc14818" w:history="1">
        <w:r>
          <w:rPr>
            <w:rFonts w:ascii="仿宋" w:eastAsia="仿宋" w:hAnsi="仿宋" w:cs="仿宋" w:hint="eastAsia"/>
            <w:lang w:eastAsia="zh-CN"/>
          </w:rPr>
          <w:t>(二)、供应商选择与合作</w:t>
        </w:r>
        <w:r>
          <w:tab/>
        </w:r>
        <w:r>
          <w:fldChar w:fldCharType="begin"/>
        </w:r>
        <w:r>
          <w:instrText xml:space="preserve"> PAGEREF _Toc14818 \h </w:instrText>
        </w:r>
        <w:r>
          <w:fldChar w:fldCharType="separate"/>
        </w:r>
        <w:r>
          <w:t>79</w:t>
        </w:r>
        <w:r>
          <w:fldChar w:fldCharType="end"/>
        </w:r>
      </w:hyperlink>
    </w:p>
    <w:p>
      <w:pPr>
        <w:pStyle w:val="TOC2"/>
        <w:tabs>
          <w:tab w:val="right" w:leader="dot" w:pos="8306"/>
        </w:tabs>
      </w:pPr>
      <w:hyperlink w:anchor="_Toc32009" w:history="1">
        <w:r>
          <w:rPr>
            <w:rFonts w:ascii="仿宋" w:eastAsia="仿宋" w:hAnsi="仿宋" w:cs="仿宋" w:hint="eastAsia"/>
            <w:lang w:eastAsia="zh-CN"/>
          </w:rPr>
          <w:t>(三)、物流与库存管理</w:t>
        </w:r>
        <w:r>
          <w:tab/>
        </w:r>
        <w:r>
          <w:fldChar w:fldCharType="begin"/>
        </w:r>
        <w:r>
          <w:instrText xml:space="preserve"> PAGEREF _Toc32009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16"/>
      <w:r>
        <w:rPr>
          <w:rFonts w:ascii="仿宋" w:eastAsia="仿宋" w:hAnsi="仿宋" w:cs="仿宋" w:hint="eastAsia"/>
          <w:sz w:val="28"/>
          <w:lang w:eastAsia="zh-CN"/>
        </w:rPr>
        <w:t>一、医用材料项目危机管理</w:t>
      </w:r>
      <w:bookmarkEnd w:id="2"/>
    </w:p>
    <w:p>
      <w:pPr>
        <w:pStyle w:val="Heading2"/>
        <w:rPr>
          <w:rFonts w:ascii="仿宋" w:eastAsia="仿宋" w:hAnsi="仿宋" w:cs="仿宋" w:hint="eastAsia"/>
          <w:lang w:eastAsia="zh-CN"/>
        </w:rPr>
      </w:pPr>
      <w:bookmarkStart w:id="3" w:name="_Toc1055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材料项目危机管理中，危机预警与识别是确保医用材料项目稳健运行的核心步骤。通过建立全面的监测机制，医用材料项目团队旨在及时发现和理解潜在的风险和危机因素，以便采取及时的预防和应对措施，确保医用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首先，通过深入的风险评估，医用材料项目团队全面分析了整个医用材料项目和各个阶段可能存在的威胁。这包括准确评估每个潜在风险的发生概率和可能影响的程度，为后续危机预警提供了有力支持。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材料项目团队着重于明确定义医用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材料项目进展的持续监控，团队能够及时发现潜在问题并作出迅速反应。医用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在这一阶段，团队的专业素养和反应速度将发挥至关重要的作用，以确保潜在危机能够在初期得到有效的处理，最大程度地减轻负面影响。通过危机预警与识别，医用材料项目得以更有序、可控地推进。</w:t>
      </w:r>
    </w:p>
    <w:p>
      <w:pPr>
        <w:pStyle w:val="Heading2"/>
        <w:ind w:firstLine="560" w:firstLineChars="200"/>
        <w:rPr>
          <w:rFonts w:ascii="仿宋" w:eastAsia="仿宋" w:hAnsi="仿宋" w:cs="仿宋" w:hint="eastAsia"/>
          <w:sz w:val="28"/>
          <w:lang w:eastAsia="zh-CN"/>
        </w:rPr>
      </w:pPr>
      <w:bookmarkStart w:id="4" w:name="_Toc225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暂停医用材料项目进度：为遏制危机蔓延，医用材料项目暂时停止进行，以便全面评估当前状况。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实时沟通：与关键利益相关者建立实时沟通机制，向他们传递医用材料项目危机的实际状况，保障医用材料项目核心利益。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随着危机得到初步控制，医用材料项目团队转向制定恢复计划，以确保医用材料项目能够从中迅速恢复。主要恢复计划包括：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修复受损的进度计划：重新评估医用材料项目进度，制定修复计划，确保医用材料项目尽快回归正常进程。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559"/>
      <w:r>
        <w:rPr>
          <w:rFonts w:ascii="仿宋" w:eastAsia="仿宋" w:hAnsi="仿宋" w:cs="仿宋" w:hint="eastAsia"/>
          <w:sz w:val="28"/>
          <w:lang w:eastAsia="zh-CN"/>
        </w:rPr>
        <w:t>二、医用材料项目建设单位说明</w:t>
      </w:r>
      <w:bookmarkEnd w:id="5"/>
    </w:p>
    <w:p>
      <w:pPr>
        <w:pStyle w:val="Heading2"/>
        <w:rPr>
          <w:rFonts w:ascii="仿宋" w:eastAsia="仿宋" w:hAnsi="仿宋" w:cs="仿宋" w:hint="eastAsia"/>
          <w:lang w:eastAsia="zh-CN"/>
        </w:rPr>
      </w:pPr>
      <w:bookmarkStart w:id="6" w:name="_Toc28644"/>
      <w:r>
        <w:rPr>
          <w:rFonts w:ascii="仿宋" w:eastAsia="仿宋" w:hAnsi="仿宋" w:cs="仿宋" w:hint="eastAsia"/>
          <w:lang w:eastAsia="zh-CN"/>
        </w:rPr>
        <w:t>(一)、医用材料项目承办单位基本情况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59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材料项目承办单位的XXXX，我们着眼于实现可持续的经济效益。通过技术创新和解决方案的提供，公司预计在医用材料项目执行期间将获得可观的收入增长。这一收入来源主要包括医用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同时，我们注重成本控制和效率提升，以确保医用材料项目的可持续盈利。透过精细的管理和资源优化，公司期望实现医用材料项目利润最大化。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医用材料项目实施进行全面的投资评估，包括医用材料项目启动阶段的资金投入和后续运营成本。通过对医用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材料项目实施过程中具备足够的资金流动性，公司将进行详尽的现金流分析。这包括资金需求的合理预测、医用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1728"/>
      <w:r>
        <w:rPr>
          <w:rFonts w:ascii="仿宋" w:eastAsia="仿宋" w:hAnsi="仿宋" w:cs="仿宋" w:hint="eastAsia"/>
          <w:sz w:val="28"/>
          <w:lang w:eastAsia="zh-CN"/>
        </w:rPr>
        <w:t>三、医用材料项目建设背景及必要性分析</w:t>
      </w:r>
      <w:bookmarkEnd w:id="8"/>
    </w:p>
    <w:p>
      <w:pPr>
        <w:pStyle w:val="Heading2"/>
        <w:rPr>
          <w:rFonts w:ascii="仿宋" w:eastAsia="仿宋" w:hAnsi="仿宋" w:cs="仿宋" w:hint="eastAsia"/>
          <w:lang w:eastAsia="zh-CN"/>
        </w:rPr>
      </w:pPr>
      <w:bookmarkStart w:id="9" w:name="_Toc6420"/>
      <w:r>
        <w:rPr>
          <w:rFonts w:ascii="仿宋" w:eastAsia="仿宋" w:hAnsi="仿宋" w:cs="仿宋" w:hint="eastAsia"/>
          <w:lang w:eastAsia="zh-CN"/>
        </w:rPr>
        <w:t>(一)、医用材料项目背景分析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材料项目在这个潮流中的定位。同时，我们将关注行业内涌现的新兴机遇，以便医用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材料项目提供了强大的发展动力。我们将聚焦于行业内最新的技术发展趋势，包括但不限于人工智能、大数据分析、物联网等领域。通过深度的技术研究，我们将确保医用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材料项目发展的源泉。我们将投入更多的精力对市场需求进行深入剖析，超越表面的需求，深入挖掘潜在的市场痛点和机遇。通过对市场需求的细致了解，医用材料项目将更有针对性地设计解决方案，满足市场的多样化需求，从而更好地促进医用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材料项目战略至关重要。我们将对竞争态势进行更为深入的分析，包括但不限于市场份额、产品特点、客户满意度等多个维度。通过深度的竞争分析，医用材料项目将能够更准确地把握市场脉搏，制定具有竞争力的医用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医用材料项目的发展具有直接的影响。我们将进行更为全面的法规和政策分析，了解行业发展中的潜在法律风险和合规挑战。通过充分了解和遵守相关法规，医用材料项目将确保在法律框架内合法合规运营，为医用材料项目的稳健发展提供有力支持。</w:t>
      </w:r>
    </w:p>
    <w:p>
      <w:pPr>
        <w:pStyle w:val="Heading2"/>
        <w:ind w:firstLine="560" w:firstLineChars="200"/>
        <w:rPr>
          <w:rFonts w:ascii="仿宋" w:eastAsia="仿宋" w:hAnsi="仿宋" w:cs="仿宋" w:hint="eastAsia"/>
          <w:sz w:val="28"/>
          <w:lang w:eastAsia="zh-CN"/>
        </w:rPr>
      </w:pPr>
      <w:bookmarkStart w:id="10" w:name="_Toc19629"/>
      <w:r>
        <w:rPr>
          <w:rFonts w:ascii="仿宋" w:eastAsia="仿宋" w:hAnsi="仿宋" w:cs="仿宋" w:hint="eastAsia"/>
          <w:sz w:val="28"/>
          <w:lang w:eastAsia="zh-CN"/>
        </w:rPr>
        <w:t>(二)、医用材料项目建设必要性分析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建设的迫切性源于对行业发展趋势的深刻洞察。我们正处于一个行业变革的时代，科技创新、数字化转型成为企业发展的关键动力。医用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建设不仅仅是为了跟上潮流，更是为了通过技术创新推动企业的持续发展。通过引入先进的技术和解决方案，医用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材料项目的建设成为必然选择，通过提高产品质量、拓展服务领域，从而在竞争中获得更多的机会。医用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医用材料项目建设的必要性体现在对客户需求更精准的满足。通过医用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建设的背后是对企业持续创新的追求。只有通过不断创新，企业才能在竞争中立于不败之地。医用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029"/>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965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医用材料项目的主要产品是XXXX，预计年产值为XXX万元。这一产品在市场中占据着重要的地位，其广泛的应用范围使得该医用材料项目的市场前景非常广阔。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材料项目的xxx产品作为重要的原材料之一，将在多个领域发挥关键作用。其在建筑、交通、能源等方面的广泛应用将为整个产业链提供强大的支持，形成产业协同效应。医用材料项目的年产值XXX万XXX万XXX万万元不仅反映了其在市场上的巨大潜力，更预示着它对国民经济的积极贡献。这种关联度高、涉及面广的产业关系，使得该医用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57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总征地面积为XXXX平方米，相当于约XX.XX亩，其中净用地面积为XXXX平方米，红线范围内相当于约XX.XX亩。这一用地规模充分考虑了医用材料项目的建设需求，保障了医用材料项目在合适的空间内得以充分发展。医用材料项目规划的总建筑面积为XXXX平方米，其中主体工程建设占XXXX平方米，计容建筑面积达XXXX平方米。预计建筑工程的投资将达到XXXX万元，为医用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计划购置的设备共计XXXX台（套），设备购置费用为XXXX万元。这一设备购置计划充分考虑到医用材料项目的生产需求和技术要求，确保了医用材料项目在生产运营中具备先进的技术装备和高效的生产能力。设备的合理配置将为医用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计划总投资为XXXX万元，预计年实现营业收入为XXXX万元。这一产能规模的设定旨在确保医用材料项目能够在投资与回报之间取得平衡，实现长期可持续的发展。医用材料项目的总投资充分考虑到各个方面的需求，包括用地建设、设备购置等多个环节，以确保医用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584"/>
      <w:r>
        <w:rPr>
          <w:rFonts w:ascii="仿宋" w:eastAsia="仿宋" w:hAnsi="仿宋" w:cs="仿宋" w:hint="eastAsia"/>
          <w:sz w:val="28"/>
          <w:lang w:eastAsia="zh-CN"/>
        </w:rPr>
        <w:t>五、医用材料项目概论</w:t>
      </w:r>
      <w:bookmarkEnd w:id="14"/>
    </w:p>
    <w:p>
      <w:pPr>
        <w:pStyle w:val="Heading2"/>
        <w:rPr>
          <w:rFonts w:ascii="仿宋" w:eastAsia="仿宋" w:hAnsi="仿宋" w:cs="仿宋" w:hint="eastAsia"/>
          <w:lang w:eastAsia="zh-CN"/>
        </w:rPr>
      </w:pPr>
      <w:bookmarkStart w:id="15" w:name="_Toc29956"/>
      <w:r>
        <w:rPr>
          <w:rFonts w:ascii="仿宋" w:eastAsia="仿宋" w:hAnsi="仿宋" w:cs="仿宋" w:hint="eastAsia"/>
          <w:lang w:eastAsia="zh-CN"/>
        </w:rPr>
        <w:t>(一)、医用材料项目概况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起源追溯至对市场的深入洞察。市场的不断演变与变革为医用材料项目提供了难得的机遇。当前市场存在的需求缺口和变革的大环境共同构成了医用材料项目的背景。这个医用材料项目旨在充分利用市场机遇，填补行业中尚未满足的需求，为客户提供全新的解决方案。市场的变革和需求的增长使得这个医用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正式命名为医用材料。这个名称不仅仅是一个标识，更代表了医用材料项目的核心理念和愿景。它蕴含着医用材料项目所要解决问题的关键字，具有强烈的表达和辨识度，为医用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医用材料项目目标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核心目标是提供一种全新、高效的解决方案，满足客户日益增长的需求。医用材料项目追求的不仅仅是满足市场需求，更是在市场中获得卓越的竞争优势。通过不断提升产品或服务的质量和创新水平，医用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全面涵盖了产品研发、制造、市场推广和售后服务，确保从产品设计到最终用户体验的全方位关注。这一全面的医用材料项目范围是为了确保医用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医用材料项目计划在未来18个月内完成，包括研发、测试、市场试点和正式推出等不同阶段。这个时间表的合理设计是为了确保医用材料项目各个阶段的顺利推进，以便按时交付高质量的成果。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医用材料项目总预算估算为XX百万美元，主要分配在研发、市场推广、人员培训和运营等方面。这一充足的预算为医用材料项目提供了充足的资源，确保医用材料项目在各个方面都能取得优异的表现。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医用材料项目可能面临的风险包括市场接受度低、技术难题、竞争激烈等。医用材料项目团队已经制定了相应的风险应对计划，通过前瞻性的风险管理，确保医用材料项目在面对不确定性时能够迅速做出应对。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医用材料项目团队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医用材料项目汇聚了一支经验丰富、多领域专业素养的核心团队，确保医用材料项目在各个方面都能拥有高水平的执行力。团队的协同作战是医用材料项目成功的关键因素之一。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医用材料项目的背景根植于市场对更高效、创新产品的渴望，同时也受到科技发展对行业格局的深刻改变的影响。这为医用材料项目提供了广阔的发展空间和市场需求。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截至目前，医用材料项目已完成市场调研和技术验证，取得了初步的成功。这为医用材料项目在未来的发展奠定了坚实的基础，为更远大的目标打下了坚实的基石。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0184"/>
      <w:r>
        <w:rPr>
          <w:rFonts w:ascii="仿宋" w:eastAsia="仿宋" w:hAnsi="仿宋" w:cs="仿宋" w:hint="eastAsia"/>
          <w:sz w:val="28"/>
          <w:lang w:eastAsia="zh-CN"/>
        </w:rPr>
        <w:t>(二)、医用材料项目目标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keyword》医用材料项目首要业务目标是在市场中占据有利地位，实现产品/服务的成功推广和销售。通过不断提升产品质量、创新性，医用材料项目追求成为行业中的领导者，赢得更多客户的青睐。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在科技迅速发展的时代，医用材料项目着眼于技术创新。通过持续的研发和技术升级，医用材料项目旨在推出更具创新性的产品或服务，以满足市场对新鲜、先进解决方案的需求。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为了建立可持续的客户关系，医用材料项目设定了客户满意度目标。通过提供卓越的产品质量和优质的客户服务，医用材料项目追求赢得客户的信任和忠诚度，确保他们的满意度达到行业领先水平。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医用材料项目注重社会责任和可持续发展。通过实施环保、社会责任医用材料项目，医用材料项目致力于在经济发展的同时保护环境，促进社会公平，实现可持续经营。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医用材料项目的团队是实现目标的核心驱动力。因此，医用材料项目设定了团队发展目标，包括提升团队成员的专业技能、培养领导力，以及搭建协同高效的团队工作氛围。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8961"/>
      <w:r>
        <w:rPr>
          <w:rFonts w:ascii="仿宋" w:eastAsia="仿宋" w:hAnsi="仿宋" w:cs="仿宋" w:hint="eastAsia"/>
          <w:sz w:val="28"/>
          <w:lang w:eastAsia="zh-CN"/>
        </w:rPr>
        <w:t>(三)、医用材料项目提出的理由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提出源于对市场机遇的深刻洞察。当前市场中存在的需求缺口和行业发展趋势表明，有巨大的商业机会等待被开发。通过准确捕捉市场机遇，医用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理念基于对技术创新的信仰。通过持续的研发和技术投入，医用材料项目有望推出更具创新性的产品或服务。在科技飞速发展的当下，医用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提出是为了增强企业的行业竞争力。通过提升产品或服务的质量和独特性，医用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响应了消费者需求的变化。随着社会和科技的不断发展，消费者对产品和服务的需求也在发生变化。通过深入了解并及时回应消费者的新需求，医用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医用材料项目的提出是企业战略发展规划的一部分。在面对日益激烈的市场竞争和不断变化的商业环境中，医用材料项目作为企业战略的一环，旨在为企业开辟新的增长领域，巩固企业在行业中的地位。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提出不仅仅是基于商业考量，还注重社会责任。通过推出环保、社会责任等方面的医用材料项目，医用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医用材料项目的提出反映了对利益相关者期望的关注。包括客户、员工、投资者等利益相关者在企业发展中都有着各自的期望，医用材料项目力求在满足这些期望的同时，取得更大的共赢。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https://d.book118.com/515134220312011040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59304F"/>
    <w:rsid w:val="4C593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1342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2024-01-07T02:19:00Z</dcterms:created>
  <dcterms:modified xsi:type="dcterms:W3CDTF">2024-01-07T02:19:56Z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78A03AB381C54C71B7F18041DDB7DB8B_11</vt:lpwstr>
  </property>
  <property fmtid="{D5CDD505-2E9C-101B-9397-08002B2CF9AE}" pid="3" name="KSOProductBuildVer">
    <vt:lpwstr>2052-12.1.0.16120</vt:lpwstr>
  </property>
</Properties>
</file>