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4" w:history="1">
        <w:r>
          <w:rPr>
            <w:rFonts w:ascii="仿宋" w:eastAsia="仿宋" w:hAnsi="仿宋" w:cs="仿宋" w:hint="eastAsia"/>
            <w:lang w:eastAsia="zh-CN"/>
          </w:rPr>
          <w:t>前言</w:t>
        </w:r>
        <w:r>
          <w:tab/>
        </w:r>
        <w:r>
          <w:fldChar w:fldCharType="begin"/>
        </w:r>
        <w:r>
          <w:instrText xml:space="preserve"> PAGEREF _Toc16094 \h </w:instrText>
        </w:r>
        <w:r>
          <w:fldChar w:fldCharType="separate"/>
        </w:r>
        <w:r>
          <w:t>3</w:t>
        </w:r>
        <w:r>
          <w:fldChar w:fldCharType="end"/>
        </w:r>
      </w:hyperlink>
    </w:p>
    <w:p>
      <w:pPr>
        <w:pStyle w:val="TOC1"/>
        <w:tabs>
          <w:tab w:val="right" w:leader="dot" w:pos="8306"/>
        </w:tabs>
      </w:pPr>
      <w:hyperlink w:anchor="_Toc24560" w:history="1">
        <w:r>
          <w:rPr>
            <w:rFonts w:ascii="仿宋" w:eastAsia="仿宋" w:hAnsi="仿宋" w:cs="仿宋" w:hint="eastAsia"/>
            <w:lang w:eastAsia="zh-CN"/>
          </w:rPr>
          <w:t>一、商用车项目建设单位说明</w:t>
        </w:r>
        <w:r>
          <w:tab/>
        </w:r>
        <w:r>
          <w:fldChar w:fldCharType="begin"/>
        </w:r>
        <w:r>
          <w:instrText xml:space="preserve"> PAGEREF _Toc24560 \h </w:instrText>
        </w:r>
        <w:r>
          <w:fldChar w:fldCharType="separate"/>
        </w:r>
        <w:r>
          <w:t>3</w:t>
        </w:r>
        <w:r>
          <w:fldChar w:fldCharType="end"/>
        </w:r>
      </w:hyperlink>
    </w:p>
    <w:p>
      <w:pPr>
        <w:pStyle w:val="TOC2"/>
        <w:tabs>
          <w:tab w:val="right" w:leader="dot" w:pos="8306"/>
        </w:tabs>
      </w:pPr>
      <w:hyperlink w:anchor="_Toc11459" w:history="1">
        <w:r>
          <w:rPr>
            <w:rFonts w:ascii="仿宋" w:eastAsia="仿宋" w:hAnsi="仿宋" w:cs="仿宋" w:hint="eastAsia"/>
            <w:lang w:eastAsia="zh-CN"/>
          </w:rPr>
          <w:t>(一)、商用车项目承办单位基本情况</w:t>
        </w:r>
        <w:r>
          <w:tab/>
        </w:r>
        <w:r>
          <w:fldChar w:fldCharType="begin"/>
        </w:r>
        <w:r>
          <w:instrText xml:space="preserve"> PAGEREF _Toc11459 \h </w:instrText>
        </w:r>
        <w:r>
          <w:fldChar w:fldCharType="separate"/>
        </w:r>
        <w:r>
          <w:t>3</w:t>
        </w:r>
        <w:r>
          <w:fldChar w:fldCharType="end"/>
        </w:r>
      </w:hyperlink>
    </w:p>
    <w:p>
      <w:pPr>
        <w:pStyle w:val="TOC2"/>
        <w:tabs>
          <w:tab w:val="right" w:leader="dot" w:pos="8306"/>
        </w:tabs>
      </w:pPr>
      <w:hyperlink w:anchor="_Toc21408" w:history="1">
        <w:r>
          <w:rPr>
            <w:rFonts w:ascii="仿宋" w:eastAsia="仿宋" w:hAnsi="仿宋" w:cs="仿宋" w:hint="eastAsia"/>
            <w:lang w:eastAsia="zh-CN"/>
          </w:rPr>
          <w:t>(二)、公司经济效益分析</w:t>
        </w:r>
        <w:r>
          <w:tab/>
        </w:r>
        <w:r>
          <w:fldChar w:fldCharType="begin"/>
        </w:r>
        <w:r>
          <w:instrText xml:space="preserve"> PAGEREF _Toc21408 \h </w:instrText>
        </w:r>
        <w:r>
          <w:fldChar w:fldCharType="separate"/>
        </w:r>
        <w:r>
          <w:t>4</w:t>
        </w:r>
        <w:r>
          <w:fldChar w:fldCharType="end"/>
        </w:r>
      </w:hyperlink>
    </w:p>
    <w:p>
      <w:pPr>
        <w:pStyle w:val="TOC1"/>
        <w:tabs>
          <w:tab w:val="right" w:leader="dot" w:pos="8306"/>
        </w:tabs>
      </w:pPr>
      <w:hyperlink w:anchor="_Toc7864" w:history="1">
        <w:r>
          <w:rPr>
            <w:rFonts w:ascii="仿宋" w:eastAsia="仿宋" w:hAnsi="仿宋" w:cs="仿宋" w:hint="eastAsia"/>
            <w:lang w:eastAsia="zh-CN"/>
          </w:rPr>
          <w:t>二、商用车项目危机管理</w:t>
        </w:r>
        <w:r>
          <w:tab/>
        </w:r>
        <w:r>
          <w:fldChar w:fldCharType="begin"/>
        </w:r>
        <w:r>
          <w:instrText xml:space="preserve"> PAGEREF _Toc7864 \h </w:instrText>
        </w:r>
        <w:r>
          <w:fldChar w:fldCharType="separate"/>
        </w:r>
        <w:r>
          <w:t>5</w:t>
        </w:r>
        <w:r>
          <w:fldChar w:fldCharType="end"/>
        </w:r>
      </w:hyperlink>
    </w:p>
    <w:p>
      <w:pPr>
        <w:pStyle w:val="TOC2"/>
        <w:tabs>
          <w:tab w:val="right" w:leader="dot" w:pos="8306"/>
        </w:tabs>
      </w:pPr>
      <w:hyperlink w:anchor="_Toc1881" w:history="1">
        <w:r>
          <w:rPr>
            <w:rFonts w:ascii="仿宋" w:eastAsia="仿宋" w:hAnsi="仿宋" w:cs="仿宋" w:hint="eastAsia"/>
            <w:lang w:eastAsia="zh-CN"/>
          </w:rPr>
          <w:t>(一)、危机预警与识别</w:t>
        </w:r>
        <w:r>
          <w:tab/>
        </w:r>
        <w:r>
          <w:fldChar w:fldCharType="begin"/>
        </w:r>
        <w:r>
          <w:instrText xml:space="preserve"> PAGEREF _Toc1881 \h </w:instrText>
        </w:r>
        <w:r>
          <w:fldChar w:fldCharType="separate"/>
        </w:r>
        <w:r>
          <w:t>5</w:t>
        </w:r>
        <w:r>
          <w:fldChar w:fldCharType="end"/>
        </w:r>
      </w:hyperlink>
    </w:p>
    <w:p>
      <w:pPr>
        <w:pStyle w:val="TOC2"/>
        <w:tabs>
          <w:tab w:val="right" w:leader="dot" w:pos="8306"/>
        </w:tabs>
      </w:pPr>
      <w:hyperlink w:anchor="_Toc5358" w:history="1">
        <w:r>
          <w:rPr>
            <w:rFonts w:ascii="仿宋" w:eastAsia="仿宋" w:hAnsi="仿宋" w:cs="仿宋" w:hint="eastAsia"/>
            <w:lang w:eastAsia="zh-CN"/>
          </w:rPr>
          <w:t>(二)、危机应对与恢复</w:t>
        </w:r>
        <w:r>
          <w:tab/>
        </w:r>
        <w:r>
          <w:fldChar w:fldCharType="begin"/>
        </w:r>
        <w:r>
          <w:instrText xml:space="preserve"> PAGEREF _Toc5358 \h </w:instrText>
        </w:r>
        <w:r>
          <w:fldChar w:fldCharType="separate"/>
        </w:r>
        <w:r>
          <w:t>6</w:t>
        </w:r>
        <w:r>
          <w:fldChar w:fldCharType="end"/>
        </w:r>
      </w:hyperlink>
    </w:p>
    <w:p>
      <w:pPr>
        <w:pStyle w:val="TOC1"/>
        <w:tabs>
          <w:tab w:val="right" w:leader="dot" w:pos="8306"/>
        </w:tabs>
      </w:pPr>
      <w:hyperlink w:anchor="_Toc26163" w:history="1">
        <w:r>
          <w:rPr>
            <w:rFonts w:ascii="仿宋" w:eastAsia="仿宋" w:hAnsi="仿宋" w:cs="仿宋" w:hint="eastAsia"/>
            <w:lang w:eastAsia="zh-CN"/>
          </w:rPr>
          <w:t>三、商用车项目概论</w:t>
        </w:r>
        <w:r>
          <w:tab/>
        </w:r>
        <w:r>
          <w:fldChar w:fldCharType="begin"/>
        </w:r>
        <w:r>
          <w:instrText xml:space="preserve"> PAGEREF _Toc26163 \h </w:instrText>
        </w:r>
        <w:r>
          <w:fldChar w:fldCharType="separate"/>
        </w:r>
        <w:r>
          <w:t>7</w:t>
        </w:r>
        <w:r>
          <w:fldChar w:fldCharType="end"/>
        </w:r>
      </w:hyperlink>
    </w:p>
    <w:p>
      <w:pPr>
        <w:pStyle w:val="TOC2"/>
        <w:tabs>
          <w:tab w:val="right" w:leader="dot" w:pos="8306"/>
        </w:tabs>
      </w:pPr>
      <w:hyperlink w:anchor="_Toc21256" w:history="1">
        <w:r>
          <w:rPr>
            <w:rFonts w:ascii="仿宋" w:eastAsia="仿宋" w:hAnsi="仿宋" w:cs="仿宋" w:hint="eastAsia"/>
            <w:lang w:eastAsia="zh-CN"/>
          </w:rPr>
          <w:t>(一)、商用车项目概况</w:t>
        </w:r>
        <w:r>
          <w:tab/>
        </w:r>
        <w:r>
          <w:fldChar w:fldCharType="begin"/>
        </w:r>
        <w:r>
          <w:instrText xml:space="preserve"> PAGEREF _Toc21256 \h </w:instrText>
        </w:r>
        <w:r>
          <w:fldChar w:fldCharType="separate"/>
        </w:r>
        <w:r>
          <w:t>7</w:t>
        </w:r>
        <w:r>
          <w:fldChar w:fldCharType="end"/>
        </w:r>
      </w:hyperlink>
    </w:p>
    <w:p>
      <w:pPr>
        <w:pStyle w:val="TOC2"/>
        <w:tabs>
          <w:tab w:val="right" w:leader="dot" w:pos="8306"/>
        </w:tabs>
      </w:pPr>
      <w:hyperlink w:anchor="_Toc16012" w:history="1">
        <w:r>
          <w:rPr>
            <w:rFonts w:ascii="仿宋" w:eastAsia="仿宋" w:hAnsi="仿宋" w:cs="仿宋" w:hint="eastAsia"/>
            <w:lang w:eastAsia="zh-CN"/>
          </w:rPr>
          <w:t>(二)、商用车项目目标</w:t>
        </w:r>
        <w:r>
          <w:tab/>
        </w:r>
        <w:r>
          <w:fldChar w:fldCharType="begin"/>
        </w:r>
        <w:r>
          <w:instrText xml:space="preserve"> PAGEREF _Toc16012 \h </w:instrText>
        </w:r>
        <w:r>
          <w:fldChar w:fldCharType="separate"/>
        </w:r>
        <w:r>
          <w:t>9</w:t>
        </w:r>
        <w:r>
          <w:fldChar w:fldCharType="end"/>
        </w:r>
      </w:hyperlink>
    </w:p>
    <w:p>
      <w:pPr>
        <w:pStyle w:val="TOC2"/>
        <w:tabs>
          <w:tab w:val="right" w:leader="dot" w:pos="8306"/>
        </w:tabs>
      </w:pPr>
      <w:hyperlink w:anchor="_Toc10791" w:history="1">
        <w:r>
          <w:rPr>
            <w:rFonts w:ascii="仿宋" w:eastAsia="仿宋" w:hAnsi="仿宋" w:cs="仿宋" w:hint="eastAsia"/>
            <w:lang w:eastAsia="zh-CN"/>
          </w:rPr>
          <w:t>(三)、商用车项目提出的理由</w:t>
        </w:r>
        <w:r>
          <w:tab/>
        </w:r>
        <w:r>
          <w:fldChar w:fldCharType="begin"/>
        </w:r>
        <w:r>
          <w:instrText xml:space="preserve"> PAGEREF _Toc10791 \h </w:instrText>
        </w:r>
        <w:r>
          <w:fldChar w:fldCharType="separate"/>
        </w:r>
        <w:r>
          <w:t>10</w:t>
        </w:r>
        <w:r>
          <w:fldChar w:fldCharType="end"/>
        </w:r>
      </w:hyperlink>
    </w:p>
    <w:p>
      <w:pPr>
        <w:pStyle w:val="TOC2"/>
        <w:tabs>
          <w:tab w:val="right" w:leader="dot" w:pos="8306"/>
        </w:tabs>
      </w:pPr>
      <w:hyperlink w:anchor="_Toc20564" w:history="1">
        <w:r>
          <w:rPr>
            <w:rFonts w:ascii="仿宋" w:eastAsia="仿宋" w:hAnsi="仿宋" w:cs="仿宋" w:hint="eastAsia"/>
            <w:lang w:eastAsia="zh-CN"/>
          </w:rPr>
          <w:t>(四)、商用车项目意义</w:t>
        </w:r>
        <w:r>
          <w:tab/>
        </w:r>
        <w:r>
          <w:fldChar w:fldCharType="begin"/>
        </w:r>
        <w:r>
          <w:instrText xml:space="preserve"> PAGEREF _Toc20564 \h </w:instrText>
        </w:r>
        <w:r>
          <w:fldChar w:fldCharType="separate"/>
        </w:r>
        <w:r>
          <w:t>12</w:t>
        </w:r>
        <w:r>
          <w:fldChar w:fldCharType="end"/>
        </w:r>
      </w:hyperlink>
    </w:p>
    <w:p>
      <w:pPr>
        <w:pStyle w:val="TOC2"/>
        <w:tabs>
          <w:tab w:val="right" w:leader="dot" w:pos="8306"/>
        </w:tabs>
      </w:pPr>
      <w:hyperlink w:anchor="_Toc2180" w:history="1">
        <w:r>
          <w:rPr>
            <w:rFonts w:ascii="仿宋" w:eastAsia="仿宋" w:hAnsi="仿宋" w:cs="仿宋" w:hint="eastAsia"/>
            <w:lang w:eastAsia="zh-CN"/>
          </w:rPr>
          <w:t>(五)、商用车项目背景</w:t>
        </w:r>
        <w:r>
          <w:tab/>
        </w:r>
        <w:r>
          <w:fldChar w:fldCharType="begin"/>
        </w:r>
        <w:r>
          <w:instrText xml:space="preserve"> PAGEREF _Toc2180 \h </w:instrText>
        </w:r>
        <w:r>
          <w:fldChar w:fldCharType="separate"/>
        </w:r>
        <w:r>
          <w:t>13</w:t>
        </w:r>
        <w:r>
          <w:fldChar w:fldCharType="end"/>
        </w:r>
      </w:hyperlink>
    </w:p>
    <w:p>
      <w:pPr>
        <w:pStyle w:val="TOC1"/>
        <w:tabs>
          <w:tab w:val="right" w:leader="dot" w:pos="8306"/>
        </w:tabs>
      </w:pPr>
      <w:hyperlink w:anchor="_Toc28350" w:history="1">
        <w:r>
          <w:rPr>
            <w:rFonts w:ascii="仿宋" w:eastAsia="仿宋" w:hAnsi="仿宋" w:cs="仿宋" w:hint="eastAsia"/>
            <w:lang w:eastAsia="zh-CN"/>
          </w:rPr>
          <w:t>四、商用车项目可持续发展</w:t>
        </w:r>
        <w:r>
          <w:tab/>
        </w:r>
        <w:r>
          <w:fldChar w:fldCharType="begin"/>
        </w:r>
        <w:r>
          <w:instrText xml:space="preserve"> PAGEREF _Toc28350 \h </w:instrText>
        </w:r>
        <w:r>
          <w:fldChar w:fldCharType="separate"/>
        </w:r>
        <w:r>
          <w:t>13</w:t>
        </w:r>
        <w:r>
          <w:fldChar w:fldCharType="end"/>
        </w:r>
      </w:hyperlink>
    </w:p>
    <w:p>
      <w:pPr>
        <w:pStyle w:val="TOC2"/>
        <w:tabs>
          <w:tab w:val="right" w:leader="dot" w:pos="8306"/>
        </w:tabs>
      </w:pPr>
      <w:hyperlink w:anchor="_Toc8926" w:history="1">
        <w:r>
          <w:rPr>
            <w:rFonts w:ascii="仿宋" w:eastAsia="仿宋" w:hAnsi="仿宋" w:cs="仿宋" w:hint="eastAsia"/>
            <w:lang w:eastAsia="zh-CN"/>
          </w:rPr>
          <w:t>(一)、可持续战略与实践</w:t>
        </w:r>
        <w:r>
          <w:tab/>
        </w:r>
        <w:r>
          <w:fldChar w:fldCharType="begin"/>
        </w:r>
        <w:r>
          <w:instrText xml:space="preserve"> PAGEREF _Toc8926 \h </w:instrText>
        </w:r>
        <w:r>
          <w:fldChar w:fldCharType="separate"/>
        </w:r>
        <w:r>
          <w:t>13</w:t>
        </w:r>
        <w:r>
          <w:fldChar w:fldCharType="end"/>
        </w:r>
      </w:hyperlink>
    </w:p>
    <w:p>
      <w:pPr>
        <w:pStyle w:val="TOC2"/>
        <w:tabs>
          <w:tab w:val="right" w:leader="dot" w:pos="8306"/>
        </w:tabs>
      </w:pPr>
      <w:hyperlink w:anchor="_Toc22658" w:history="1">
        <w:r>
          <w:rPr>
            <w:rFonts w:ascii="仿宋" w:eastAsia="仿宋" w:hAnsi="仿宋" w:cs="仿宋" w:hint="eastAsia"/>
            <w:lang w:eastAsia="zh-CN"/>
          </w:rPr>
          <w:t>(二)、环保与社会责任</w:t>
        </w:r>
        <w:r>
          <w:tab/>
        </w:r>
        <w:r>
          <w:fldChar w:fldCharType="begin"/>
        </w:r>
        <w:r>
          <w:instrText xml:space="preserve"> PAGEREF _Toc22658 \h </w:instrText>
        </w:r>
        <w:r>
          <w:fldChar w:fldCharType="separate"/>
        </w:r>
        <w:r>
          <w:t>14</w:t>
        </w:r>
        <w:r>
          <w:fldChar w:fldCharType="end"/>
        </w:r>
      </w:hyperlink>
    </w:p>
    <w:p>
      <w:pPr>
        <w:pStyle w:val="TOC1"/>
        <w:tabs>
          <w:tab w:val="right" w:leader="dot" w:pos="8306"/>
        </w:tabs>
      </w:pPr>
      <w:hyperlink w:anchor="_Toc28221" w:history="1">
        <w:r>
          <w:rPr>
            <w:rFonts w:ascii="仿宋" w:eastAsia="仿宋" w:hAnsi="仿宋" w:cs="仿宋" w:hint="eastAsia"/>
            <w:lang w:eastAsia="zh-CN"/>
          </w:rPr>
          <w:t>五、商用车项目土建工程</w:t>
        </w:r>
        <w:r>
          <w:tab/>
        </w:r>
        <w:r>
          <w:fldChar w:fldCharType="begin"/>
        </w:r>
        <w:r>
          <w:instrText xml:space="preserve"> PAGEREF _Toc28221 \h </w:instrText>
        </w:r>
        <w:r>
          <w:fldChar w:fldCharType="separate"/>
        </w:r>
        <w:r>
          <w:t>15</w:t>
        </w:r>
        <w:r>
          <w:fldChar w:fldCharType="end"/>
        </w:r>
      </w:hyperlink>
    </w:p>
    <w:p>
      <w:pPr>
        <w:pStyle w:val="TOC2"/>
        <w:tabs>
          <w:tab w:val="right" w:leader="dot" w:pos="8306"/>
        </w:tabs>
      </w:pPr>
      <w:hyperlink w:anchor="_Toc17163" w:history="1">
        <w:r>
          <w:rPr>
            <w:rFonts w:ascii="仿宋" w:eastAsia="仿宋" w:hAnsi="仿宋" w:cs="仿宋" w:hint="eastAsia"/>
            <w:lang w:eastAsia="zh-CN"/>
          </w:rPr>
          <w:t>(一)、建筑工程设计原则</w:t>
        </w:r>
        <w:r>
          <w:tab/>
        </w:r>
        <w:r>
          <w:fldChar w:fldCharType="begin"/>
        </w:r>
        <w:r>
          <w:instrText xml:space="preserve"> PAGEREF _Toc17163 \h </w:instrText>
        </w:r>
        <w:r>
          <w:fldChar w:fldCharType="separate"/>
        </w:r>
        <w:r>
          <w:t>15</w:t>
        </w:r>
        <w:r>
          <w:fldChar w:fldCharType="end"/>
        </w:r>
      </w:hyperlink>
    </w:p>
    <w:p>
      <w:pPr>
        <w:pStyle w:val="TOC2"/>
        <w:tabs>
          <w:tab w:val="right" w:leader="dot" w:pos="8306"/>
        </w:tabs>
      </w:pPr>
      <w:hyperlink w:anchor="_Toc5333" w:history="1">
        <w:r>
          <w:rPr>
            <w:rFonts w:ascii="仿宋" w:eastAsia="仿宋" w:hAnsi="仿宋" w:cs="仿宋" w:hint="eastAsia"/>
            <w:lang w:eastAsia="zh-CN"/>
          </w:rPr>
          <w:t>(二)、土建工程设计年限及安全等级</w:t>
        </w:r>
        <w:r>
          <w:tab/>
        </w:r>
        <w:r>
          <w:fldChar w:fldCharType="begin"/>
        </w:r>
        <w:r>
          <w:instrText xml:space="preserve"> PAGEREF _Toc5333 \h </w:instrText>
        </w:r>
        <w:r>
          <w:fldChar w:fldCharType="separate"/>
        </w:r>
        <w:r>
          <w:t>16</w:t>
        </w:r>
        <w:r>
          <w:fldChar w:fldCharType="end"/>
        </w:r>
      </w:hyperlink>
    </w:p>
    <w:p>
      <w:pPr>
        <w:pStyle w:val="TOC2"/>
        <w:tabs>
          <w:tab w:val="right" w:leader="dot" w:pos="8306"/>
        </w:tabs>
      </w:pPr>
      <w:hyperlink w:anchor="_Toc14412" w:history="1">
        <w:r>
          <w:rPr>
            <w:rFonts w:ascii="仿宋" w:eastAsia="仿宋" w:hAnsi="仿宋" w:cs="仿宋" w:hint="eastAsia"/>
            <w:lang w:eastAsia="zh-CN"/>
          </w:rPr>
          <w:t>(三)、建筑工程设计总体要求</w:t>
        </w:r>
        <w:r>
          <w:tab/>
        </w:r>
        <w:r>
          <w:fldChar w:fldCharType="begin"/>
        </w:r>
        <w:r>
          <w:instrText xml:space="preserve"> PAGEREF _Toc14412 \h </w:instrText>
        </w:r>
        <w:r>
          <w:fldChar w:fldCharType="separate"/>
        </w:r>
        <w:r>
          <w:t>17</w:t>
        </w:r>
        <w:r>
          <w:fldChar w:fldCharType="end"/>
        </w:r>
      </w:hyperlink>
    </w:p>
    <w:p>
      <w:pPr>
        <w:pStyle w:val="TOC2"/>
        <w:tabs>
          <w:tab w:val="right" w:leader="dot" w:pos="8306"/>
        </w:tabs>
      </w:pPr>
      <w:hyperlink w:anchor="_Toc10007" w:history="1">
        <w:r>
          <w:rPr>
            <w:rFonts w:ascii="仿宋" w:eastAsia="仿宋" w:hAnsi="仿宋" w:cs="仿宋" w:hint="eastAsia"/>
            <w:lang w:eastAsia="zh-CN"/>
          </w:rPr>
          <w:t>(四)、土建工程建设指标</w:t>
        </w:r>
        <w:r>
          <w:tab/>
        </w:r>
        <w:r>
          <w:fldChar w:fldCharType="begin"/>
        </w:r>
        <w:r>
          <w:instrText xml:space="preserve"> PAGEREF _Toc10007 \h </w:instrText>
        </w:r>
        <w:r>
          <w:fldChar w:fldCharType="separate"/>
        </w:r>
        <w:r>
          <w:t>18</w:t>
        </w:r>
        <w:r>
          <w:fldChar w:fldCharType="end"/>
        </w:r>
      </w:hyperlink>
    </w:p>
    <w:p>
      <w:pPr>
        <w:pStyle w:val="TOC1"/>
        <w:tabs>
          <w:tab w:val="right" w:leader="dot" w:pos="8306"/>
        </w:tabs>
      </w:pPr>
      <w:hyperlink w:anchor="_Toc9237" w:history="1">
        <w:r>
          <w:rPr>
            <w:rFonts w:ascii="仿宋" w:eastAsia="仿宋" w:hAnsi="仿宋" w:cs="仿宋" w:hint="eastAsia"/>
            <w:lang w:eastAsia="zh-CN"/>
          </w:rPr>
          <w:t>六、工艺说明</w:t>
        </w:r>
        <w:r>
          <w:tab/>
        </w:r>
        <w:r>
          <w:fldChar w:fldCharType="begin"/>
        </w:r>
        <w:r>
          <w:instrText xml:space="preserve"> PAGEREF _Toc9237 \h </w:instrText>
        </w:r>
        <w:r>
          <w:fldChar w:fldCharType="separate"/>
        </w:r>
        <w:r>
          <w:t>18</w:t>
        </w:r>
        <w:r>
          <w:fldChar w:fldCharType="end"/>
        </w:r>
      </w:hyperlink>
    </w:p>
    <w:p>
      <w:pPr>
        <w:pStyle w:val="TOC2"/>
        <w:tabs>
          <w:tab w:val="right" w:leader="dot" w:pos="8306"/>
        </w:tabs>
      </w:pPr>
      <w:hyperlink w:anchor="_Toc4655" w:history="1">
        <w:r>
          <w:rPr>
            <w:rFonts w:ascii="仿宋" w:eastAsia="仿宋" w:hAnsi="仿宋" w:cs="仿宋" w:hint="eastAsia"/>
            <w:lang w:eastAsia="zh-CN"/>
          </w:rPr>
          <w:t>(一)、技术管理特点</w:t>
        </w:r>
        <w:r>
          <w:tab/>
        </w:r>
        <w:r>
          <w:fldChar w:fldCharType="begin"/>
        </w:r>
        <w:r>
          <w:instrText xml:space="preserve"> PAGEREF _Toc4655 \h </w:instrText>
        </w:r>
        <w:r>
          <w:fldChar w:fldCharType="separate"/>
        </w:r>
        <w:r>
          <w:t>18</w:t>
        </w:r>
        <w:r>
          <w:fldChar w:fldCharType="end"/>
        </w:r>
      </w:hyperlink>
    </w:p>
    <w:p>
      <w:pPr>
        <w:pStyle w:val="TOC2"/>
        <w:tabs>
          <w:tab w:val="right" w:leader="dot" w:pos="8306"/>
        </w:tabs>
      </w:pPr>
      <w:hyperlink w:anchor="_Toc5396" w:history="1">
        <w:r>
          <w:rPr>
            <w:rFonts w:ascii="仿宋" w:eastAsia="仿宋" w:hAnsi="仿宋" w:cs="仿宋" w:hint="eastAsia"/>
            <w:lang w:eastAsia="zh-CN"/>
          </w:rPr>
          <w:t>(二)、商用车项目工艺技术设计方案</w:t>
        </w:r>
        <w:r>
          <w:tab/>
        </w:r>
        <w:r>
          <w:fldChar w:fldCharType="begin"/>
        </w:r>
        <w:r>
          <w:instrText xml:space="preserve"> PAGEREF _Toc5396 \h </w:instrText>
        </w:r>
        <w:r>
          <w:fldChar w:fldCharType="separate"/>
        </w:r>
        <w:r>
          <w:t>19</w:t>
        </w:r>
        <w:r>
          <w:fldChar w:fldCharType="end"/>
        </w:r>
      </w:hyperlink>
    </w:p>
    <w:p>
      <w:pPr>
        <w:pStyle w:val="TOC2"/>
        <w:tabs>
          <w:tab w:val="right" w:leader="dot" w:pos="8306"/>
        </w:tabs>
      </w:pPr>
      <w:hyperlink w:anchor="_Toc28540" w:history="1">
        <w:r>
          <w:rPr>
            <w:rFonts w:ascii="仿宋" w:eastAsia="仿宋" w:hAnsi="仿宋" w:cs="仿宋" w:hint="eastAsia"/>
            <w:lang w:eastAsia="zh-CN"/>
          </w:rPr>
          <w:t>(三)、设备选型方案</w:t>
        </w:r>
        <w:r>
          <w:tab/>
        </w:r>
        <w:r>
          <w:fldChar w:fldCharType="begin"/>
        </w:r>
        <w:r>
          <w:instrText xml:space="preserve"> PAGEREF _Toc28540 \h </w:instrText>
        </w:r>
        <w:r>
          <w:fldChar w:fldCharType="separate"/>
        </w:r>
        <w:r>
          <w:t>21</w:t>
        </w:r>
        <w:r>
          <w:fldChar w:fldCharType="end"/>
        </w:r>
      </w:hyperlink>
    </w:p>
    <w:p>
      <w:pPr>
        <w:pStyle w:val="TOC1"/>
        <w:tabs>
          <w:tab w:val="right" w:leader="dot" w:pos="8306"/>
        </w:tabs>
      </w:pPr>
      <w:hyperlink w:anchor="_Toc5870" w:history="1">
        <w:r>
          <w:rPr>
            <w:rFonts w:ascii="仿宋" w:eastAsia="仿宋" w:hAnsi="仿宋" w:cs="仿宋" w:hint="eastAsia"/>
            <w:lang w:eastAsia="zh-CN"/>
          </w:rPr>
          <w:t>七、商用车项目创新与研发</w:t>
        </w:r>
        <w:r>
          <w:tab/>
        </w:r>
        <w:r>
          <w:fldChar w:fldCharType="begin"/>
        </w:r>
        <w:r>
          <w:instrText xml:space="preserve"> PAGEREF _Toc5870 \h </w:instrText>
        </w:r>
        <w:r>
          <w:fldChar w:fldCharType="separate"/>
        </w:r>
        <w:r>
          <w:t>22</w:t>
        </w:r>
        <w:r>
          <w:fldChar w:fldCharType="end"/>
        </w:r>
      </w:hyperlink>
    </w:p>
    <w:p>
      <w:pPr>
        <w:pStyle w:val="TOC2"/>
        <w:tabs>
          <w:tab w:val="right" w:leader="dot" w:pos="8306"/>
        </w:tabs>
      </w:pPr>
      <w:hyperlink w:anchor="_Toc7370" w:history="1">
        <w:r>
          <w:rPr>
            <w:rFonts w:ascii="仿宋" w:eastAsia="仿宋" w:hAnsi="仿宋" w:cs="仿宋" w:hint="eastAsia"/>
            <w:lang w:eastAsia="zh-CN"/>
          </w:rPr>
          <w:t>(一)、创新策略与方向</w:t>
        </w:r>
        <w:r>
          <w:tab/>
        </w:r>
        <w:r>
          <w:fldChar w:fldCharType="begin"/>
        </w:r>
        <w:r>
          <w:instrText xml:space="preserve"> PAGEREF _Toc7370 \h </w:instrText>
        </w:r>
        <w:r>
          <w:fldChar w:fldCharType="separate"/>
        </w:r>
        <w:r>
          <w:t>22</w:t>
        </w:r>
        <w:r>
          <w:fldChar w:fldCharType="end"/>
        </w:r>
      </w:hyperlink>
    </w:p>
    <w:p>
      <w:pPr>
        <w:pStyle w:val="TOC2"/>
        <w:tabs>
          <w:tab w:val="right" w:leader="dot" w:pos="8306"/>
        </w:tabs>
      </w:pPr>
      <w:hyperlink w:anchor="_Toc30227" w:history="1">
        <w:r>
          <w:rPr>
            <w:rFonts w:ascii="仿宋" w:eastAsia="仿宋" w:hAnsi="仿宋" w:cs="仿宋" w:hint="eastAsia"/>
            <w:lang w:eastAsia="zh-CN"/>
          </w:rPr>
          <w:t>(二)、研发规划与投入</w:t>
        </w:r>
        <w:r>
          <w:tab/>
        </w:r>
        <w:r>
          <w:fldChar w:fldCharType="begin"/>
        </w:r>
        <w:r>
          <w:instrText xml:space="preserve"> PAGEREF _Toc30227 \h </w:instrText>
        </w:r>
        <w:r>
          <w:fldChar w:fldCharType="separate"/>
        </w:r>
        <w:r>
          <w:t>23</w:t>
        </w:r>
        <w:r>
          <w:fldChar w:fldCharType="end"/>
        </w:r>
      </w:hyperlink>
    </w:p>
    <w:p>
      <w:pPr>
        <w:pStyle w:val="TOC1"/>
        <w:tabs>
          <w:tab w:val="right" w:leader="dot" w:pos="8306"/>
        </w:tabs>
      </w:pPr>
      <w:hyperlink w:anchor="_Toc19281" w:history="1">
        <w:r>
          <w:rPr>
            <w:rFonts w:ascii="仿宋" w:eastAsia="仿宋" w:hAnsi="仿宋" w:cs="仿宋" w:hint="eastAsia"/>
            <w:lang w:eastAsia="zh-CN"/>
          </w:rPr>
          <w:t>八、商用车项目计划安排</w:t>
        </w:r>
        <w:r>
          <w:tab/>
        </w:r>
        <w:r>
          <w:fldChar w:fldCharType="begin"/>
        </w:r>
        <w:r>
          <w:instrText xml:space="preserve"> PAGEREF _Toc19281 \h </w:instrText>
        </w:r>
        <w:r>
          <w:fldChar w:fldCharType="separate"/>
        </w:r>
        <w:r>
          <w:t>25</w:t>
        </w:r>
        <w:r>
          <w:fldChar w:fldCharType="end"/>
        </w:r>
      </w:hyperlink>
    </w:p>
    <w:p>
      <w:pPr>
        <w:pStyle w:val="TOC2"/>
        <w:tabs>
          <w:tab w:val="right" w:leader="dot" w:pos="8306"/>
        </w:tabs>
      </w:pPr>
      <w:hyperlink w:anchor="_Toc824" w:history="1">
        <w:r>
          <w:rPr>
            <w:rFonts w:ascii="仿宋" w:eastAsia="仿宋" w:hAnsi="仿宋" w:cs="仿宋" w:hint="eastAsia"/>
            <w:lang w:eastAsia="zh-CN"/>
          </w:rPr>
          <w:t>(一)、建设周期</w:t>
        </w:r>
        <w:r>
          <w:tab/>
        </w:r>
        <w:r>
          <w:fldChar w:fldCharType="begin"/>
        </w:r>
        <w:r>
          <w:instrText xml:space="preserve"> PAGEREF _Toc824 \h </w:instrText>
        </w:r>
        <w:r>
          <w:fldChar w:fldCharType="separate"/>
        </w:r>
        <w:r>
          <w:t>25</w:t>
        </w:r>
        <w:r>
          <w:fldChar w:fldCharType="end"/>
        </w:r>
      </w:hyperlink>
    </w:p>
    <w:p>
      <w:pPr>
        <w:pStyle w:val="TOC2"/>
        <w:tabs>
          <w:tab w:val="right" w:leader="dot" w:pos="8306"/>
        </w:tabs>
      </w:pPr>
      <w:hyperlink w:anchor="_Toc25550" w:history="1">
        <w:r>
          <w:rPr>
            <w:rFonts w:ascii="仿宋" w:eastAsia="仿宋" w:hAnsi="仿宋" w:cs="仿宋" w:hint="eastAsia"/>
            <w:lang w:eastAsia="zh-CN"/>
          </w:rPr>
          <w:t>(二)、建设进度</w:t>
        </w:r>
        <w:r>
          <w:tab/>
        </w:r>
        <w:r>
          <w:fldChar w:fldCharType="begin"/>
        </w:r>
        <w:r>
          <w:instrText xml:space="preserve"> PAGEREF _Toc25550 \h </w:instrText>
        </w:r>
        <w:r>
          <w:fldChar w:fldCharType="separate"/>
        </w:r>
        <w:r>
          <w:t>26</w:t>
        </w:r>
        <w:r>
          <w:fldChar w:fldCharType="end"/>
        </w:r>
      </w:hyperlink>
    </w:p>
    <w:p>
      <w:pPr>
        <w:pStyle w:val="TOC2"/>
        <w:tabs>
          <w:tab w:val="right" w:leader="dot" w:pos="8306"/>
        </w:tabs>
      </w:pPr>
      <w:hyperlink w:anchor="_Toc23453" w:history="1">
        <w:r>
          <w:rPr>
            <w:rFonts w:ascii="仿宋" w:eastAsia="仿宋" w:hAnsi="仿宋" w:cs="仿宋" w:hint="eastAsia"/>
            <w:lang w:eastAsia="zh-CN"/>
          </w:rPr>
          <w:t>(三)、进度安排注意事项</w:t>
        </w:r>
        <w:r>
          <w:tab/>
        </w:r>
        <w:r>
          <w:fldChar w:fldCharType="begin"/>
        </w:r>
        <w:r>
          <w:instrText xml:space="preserve"> PAGEREF _Toc23453 \h </w:instrText>
        </w:r>
        <w:r>
          <w:fldChar w:fldCharType="separate"/>
        </w:r>
        <w:r>
          <w:t>27</w:t>
        </w:r>
        <w:r>
          <w:fldChar w:fldCharType="end"/>
        </w:r>
      </w:hyperlink>
    </w:p>
    <w:p>
      <w:pPr>
        <w:pStyle w:val="TOC2"/>
        <w:tabs>
          <w:tab w:val="right" w:leader="dot" w:pos="8306"/>
        </w:tabs>
      </w:pPr>
      <w:hyperlink w:anchor="_Toc20521" w:history="1">
        <w:r>
          <w:rPr>
            <w:rFonts w:ascii="仿宋" w:eastAsia="仿宋" w:hAnsi="仿宋" w:cs="仿宋" w:hint="eastAsia"/>
            <w:lang w:eastAsia="zh-CN"/>
          </w:rPr>
          <w:t>(四)、人力资源配置</w:t>
        </w:r>
        <w:r>
          <w:tab/>
        </w:r>
        <w:r>
          <w:fldChar w:fldCharType="begin"/>
        </w:r>
        <w:r>
          <w:instrText xml:space="preserve"> PAGEREF _Toc20521 \h </w:instrText>
        </w:r>
        <w:r>
          <w:fldChar w:fldCharType="separate"/>
        </w:r>
        <w:r>
          <w:t>28</w:t>
        </w:r>
        <w:r>
          <w:fldChar w:fldCharType="end"/>
        </w:r>
      </w:hyperlink>
    </w:p>
    <w:p>
      <w:pPr>
        <w:pStyle w:val="TOC1"/>
        <w:tabs>
          <w:tab w:val="right" w:leader="dot" w:pos="8306"/>
        </w:tabs>
      </w:pPr>
      <w:hyperlink w:anchor="_Toc9354" w:history="1">
        <w:r>
          <w:rPr>
            <w:rFonts w:ascii="仿宋" w:eastAsia="仿宋" w:hAnsi="仿宋" w:cs="仿宋" w:hint="eastAsia"/>
            <w:lang w:eastAsia="zh-CN"/>
          </w:rPr>
          <w:t>九、商用车项目风险管理</w:t>
        </w:r>
        <w:r>
          <w:tab/>
        </w:r>
        <w:r>
          <w:fldChar w:fldCharType="begin"/>
        </w:r>
        <w:r>
          <w:instrText xml:space="preserve"> PAGEREF _Toc9354 \h </w:instrText>
        </w:r>
        <w:r>
          <w:fldChar w:fldCharType="separate"/>
        </w:r>
        <w:r>
          <w:t>29</w:t>
        </w:r>
        <w:r>
          <w:fldChar w:fldCharType="end"/>
        </w:r>
      </w:hyperlink>
    </w:p>
    <w:p>
      <w:pPr>
        <w:pStyle w:val="TOC2"/>
        <w:tabs>
          <w:tab w:val="right" w:leader="dot" w:pos="8306"/>
        </w:tabs>
      </w:pPr>
      <w:hyperlink w:anchor="_Toc32646" w:history="1">
        <w:r>
          <w:rPr>
            <w:rFonts w:ascii="仿宋" w:eastAsia="仿宋" w:hAnsi="仿宋" w:cs="仿宋" w:hint="eastAsia"/>
            <w:lang w:eastAsia="zh-CN"/>
          </w:rPr>
          <w:t>(一)、风险识别与评估</w:t>
        </w:r>
        <w:r>
          <w:tab/>
        </w:r>
        <w:r>
          <w:fldChar w:fldCharType="begin"/>
        </w:r>
        <w:r>
          <w:instrText xml:space="preserve"> PAGEREF _Toc32646 \h </w:instrText>
        </w:r>
        <w:r>
          <w:fldChar w:fldCharType="separate"/>
        </w:r>
        <w:r>
          <w:t>29</w:t>
        </w:r>
        <w:r>
          <w:fldChar w:fldCharType="end"/>
        </w:r>
      </w:hyperlink>
    </w:p>
    <w:p>
      <w:pPr>
        <w:pStyle w:val="TOC2"/>
        <w:tabs>
          <w:tab w:val="right" w:leader="dot" w:pos="8306"/>
        </w:tabs>
      </w:pPr>
      <w:hyperlink w:anchor="_Toc23462" w:history="1">
        <w:r>
          <w:rPr>
            <w:rFonts w:ascii="仿宋" w:eastAsia="仿宋" w:hAnsi="仿宋" w:cs="仿宋" w:hint="eastAsia"/>
            <w:lang w:eastAsia="zh-CN"/>
          </w:rPr>
          <w:t>(二)、风险应对策略</w:t>
        </w:r>
        <w:r>
          <w:tab/>
        </w:r>
        <w:r>
          <w:fldChar w:fldCharType="begin"/>
        </w:r>
        <w:r>
          <w:instrText xml:space="preserve"> PAGEREF _Toc23462 \h </w:instrText>
        </w:r>
        <w:r>
          <w:fldChar w:fldCharType="separate"/>
        </w:r>
        <w:r>
          <w:t>30</w:t>
        </w:r>
        <w:r>
          <w:fldChar w:fldCharType="end"/>
        </w:r>
      </w:hyperlink>
    </w:p>
    <w:p>
      <w:pPr>
        <w:pStyle w:val="TOC2"/>
        <w:tabs>
          <w:tab w:val="right" w:leader="dot" w:pos="8306"/>
        </w:tabs>
      </w:pPr>
      <w:hyperlink w:anchor="_Toc24505" w:history="1">
        <w:r>
          <w:rPr>
            <w:rFonts w:ascii="仿宋" w:eastAsia="仿宋" w:hAnsi="仿宋" w:cs="仿宋" w:hint="eastAsia"/>
            <w:lang w:eastAsia="zh-CN"/>
          </w:rPr>
          <w:t>(三)、风险监控与控制</w:t>
        </w:r>
        <w:r>
          <w:tab/>
        </w:r>
        <w:r>
          <w:fldChar w:fldCharType="begin"/>
        </w:r>
        <w:r>
          <w:instrText xml:space="preserve"> PAGEREF _Toc24505 \h </w:instrText>
        </w:r>
        <w:r>
          <w:fldChar w:fldCharType="separate"/>
        </w:r>
        <w:r>
          <w:t>32</w:t>
        </w:r>
        <w:r>
          <w:fldChar w:fldCharType="end"/>
        </w:r>
      </w:hyperlink>
    </w:p>
    <w:p>
      <w:pPr>
        <w:pStyle w:val="TOC1"/>
        <w:tabs>
          <w:tab w:val="right" w:leader="dot" w:pos="8306"/>
        </w:tabs>
      </w:pPr>
      <w:hyperlink w:anchor="_Toc11030" w:history="1">
        <w:r>
          <w:rPr>
            <w:rFonts w:ascii="仿宋" w:eastAsia="仿宋" w:hAnsi="仿宋" w:cs="仿宋" w:hint="eastAsia"/>
            <w:lang w:eastAsia="zh-CN"/>
          </w:rPr>
          <w:t>十、商用车项目人力资源培养与发展</w:t>
        </w:r>
        <w:r>
          <w:tab/>
        </w:r>
        <w:r>
          <w:fldChar w:fldCharType="begin"/>
        </w:r>
        <w:r>
          <w:instrText xml:space="preserve"> PAGEREF _Toc11030 \h </w:instrText>
        </w:r>
        <w:r>
          <w:fldChar w:fldCharType="separate"/>
        </w:r>
        <w:r>
          <w:t>33</w:t>
        </w:r>
        <w:r>
          <w:fldChar w:fldCharType="end"/>
        </w:r>
      </w:hyperlink>
    </w:p>
    <w:p>
      <w:pPr>
        <w:pStyle w:val="TOC2"/>
        <w:tabs>
          <w:tab w:val="right" w:leader="dot" w:pos="8306"/>
        </w:tabs>
      </w:pPr>
      <w:hyperlink w:anchor="_Toc8047" w:history="1">
        <w:r>
          <w:rPr>
            <w:rFonts w:ascii="仿宋" w:eastAsia="仿宋" w:hAnsi="仿宋" w:cs="仿宋" w:hint="eastAsia"/>
            <w:lang w:eastAsia="zh-CN"/>
          </w:rPr>
          <w:t>(一)、人才需求与规划</w:t>
        </w:r>
        <w:r>
          <w:tab/>
        </w:r>
        <w:r>
          <w:fldChar w:fldCharType="begin"/>
        </w:r>
        <w:r>
          <w:instrText xml:space="preserve"> PAGEREF _Toc8047 \h </w:instrText>
        </w:r>
        <w:r>
          <w:fldChar w:fldCharType="separate"/>
        </w:r>
        <w:r>
          <w:t>33</w:t>
        </w:r>
        <w:r>
          <w:fldChar w:fldCharType="end"/>
        </w:r>
      </w:hyperlink>
    </w:p>
    <w:p>
      <w:pPr>
        <w:pStyle w:val="TOC2"/>
        <w:tabs>
          <w:tab w:val="right" w:leader="dot" w:pos="8306"/>
        </w:tabs>
      </w:pPr>
      <w:hyperlink w:anchor="_Toc26502" w:history="1">
        <w:r>
          <w:rPr>
            <w:rFonts w:ascii="仿宋" w:eastAsia="仿宋" w:hAnsi="仿宋" w:cs="仿宋" w:hint="eastAsia"/>
            <w:lang w:eastAsia="zh-CN"/>
          </w:rPr>
          <w:t>(二)、培训与发展计划</w:t>
        </w:r>
        <w:r>
          <w:tab/>
        </w:r>
        <w:r>
          <w:fldChar w:fldCharType="begin"/>
        </w:r>
        <w:r>
          <w:instrText xml:space="preserve"> PAGEREF _Toc26502 \h </w:instrText>
        </w:r>
        <w:r>
          <w:fldChar w:fldCharType="separate"/>
        </w:r>
        <w:r>
          <w:t>33</w:t>
        </w:r>
        <w:r>
          <w:fldChar w:fldCharType="end"/>
        </w:r>
      </w:hyperlink>
    </w:p>
    <w:p>
      <w:pPr>
        <w:pStyle w:val="TOC1"/>
        <w:tabs>
          <w:tab w:val="right" w:leader="dot" w:pos="8306"/>
        </w:tabs>
      </w:pPr>
      <w:hyperlink w:anchor="_Toc26253" w:history="1">
        <w:r>
          <w:rPr>
            <w:rFonts w:ascii="仿宋" w:eastAsia="仿宋" w:hAnsi="仿宋" w:cs="仿宋" w:hint="eastAsia"/>
            <w:lang w:eastAsia="zh-CN"/>
          </w:rPr>
          <w:t>十一、商用车项目经营效益</w:t>
        </w:r>
        <w:r>
          <w:tab/>
        </w:r>
        <w:r>
          <w:fldChar w:fldCharType="begin"/>
        </w:r>
        <w:r>
          <w:instrText xml:space="preserve"> PAGEREF _Toc26253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1" w:history="1">
        <w:r>
          <w:rPr>
            <w:rFonts w:ascii="仿宋" w:eastAsia="仿宋" w:hAnsi="仿宋" w:cs="仿宋" w:hint="eastAsia"/>
            <w:lang w:eastAsia="zh-CN"/>
          </w:rPr>
          <w:t>(一)、经济评价财务测算</w:t>
        </w:r>
        <w:r>
          <w:tab/>
        </w:r>
        <w:r>
          <w:fldChar w:fldCharType="begin"/>
        </w:r>
        <w:r>
          <w:instrText xml:space="preserve"> PAGEREF _Toc20361 \h </w:instrText>
        </w:r>
        <w:r>
          <w:fldChar w:fldCharType="separate"/>
        </w:r>
        <w:r>
          <w:t>34</w:t>
        </w:r>
        <w:r>
          <w:fldChar w:fldCharType="end"/>
        </w:r>
      </w:hyperlink>
    </w:p>
    <w:p>
      <w:pPr>
        <w:pStyle w:val="TOC2"/>
        <w:tabs>
          <w:tab w:val="right" w:leader="dot" w:pos="8306"/>
        </w:tabs>
      </w:pPr>
      <w:hyperlink w:anchor="_Toc24207" w:history="1">
        <w:r>
          <w:rPr>
            <w:rFonts w:ascii="仿宋" w:eastAsia="仿宋" w:hAnsi="仿宋" w:cs="仿宋" w:hint="eastAsia"/>
            <w:lang w:eastAsia="zh-CN"/>
          </w:rPr>
          <w:t>(二)、商用车项目盈利能力分析</w:t>
        </w:r>
        <w:r>
          <w:tab/>
        </w:r>
        <w:r>
          <w:fldChar w:fldCharType="begin"/>
        </w:r>
        <w:r>
          <w:instrText xml:space="preserve"> PAGEREF _Toc24207 \h </w:instrText>
        </w:r>
        <w:r>
          <w:fldChar w:fldCharType="separate"/>
        </w:r>
        <w:r>
          <w:t>35</w:t>
        </w:r>
        <w:r>
          <w:fldChar w:fldCharType="end"/>
        </w:r>
      </w:hyperlink>
    </w:p>
    <w:p>
      <w:pPr>
        <w:pStyle w:val="TOC1"/>
        <w:tabs>
          <w:tab w:val="right" w:leader="dot" w:pos="8306"/>
        </w:tabs>
      </w:pPr>
      <w:hyperlink w:anchor="_Toc7929" w:history="1">
        <w:r>
          <w:rPr>
            <w:rFonts w:ascii="仿宋" w:eastAsia="仿宋" w:hAnsi="仿宋" w:cs="仿宋" w:hint="eastAsia"/>
            <w:lang w:eastAsia="zh-CN"/>
          </w:rPr>
          <w:t>十二、商用车项目环境影响分析</w:t>
        </w:r>
        <w:r>
          <w:tab/>
        </w:r>
        <w:r>
          <w:fldChar w:fldCharType="begin"/>
        </w:r>
        <w:r>
          <w:instrText xml:space="preserve"> PAGEREF _Toc7929 \h </w:instrText>
        </w:r>
        <w:r>
          <w:fldChar w:fldCharType="separate"/>
        </w:r>
        <w:r>
          <w:t>36</w:t>
        </w:r>
        <w:r>
          <w:fldChar w:fldCharType="end"/>
        </w:r>
      </w:hyperlink>
    </w:p>
    <w:p>
      <w:pPr>
        <w:pStyle w:val="TOC2"/>
        <w:tabs>
          <w:tab w:val="right" w:leader="dot" w:pos="8306"/>
        </w:tabs>
      </w:pPr>
      <w:hyperlink w:anchor="_Toc29433" w:history="1">
        <w:r>
          <w:rPr>
            <w:rFonts w:ascii="仿宋" w:eastAsia="仿宋" w:hAnsi="仿宋" w:cs="仿宋" w:hint="eastAsia"/>
            <w:lang w:eastAsia="zh-CN"/>
          </w:rPr>
          <w:t>(一)、建设区域环境质量现状</w:t>
        </w:r>
        <w:r>
          <w:tab/>
        </w:r>
        <w:r>
          <w:fldChar w:fldCharType="begin"/>
        </w:r>
        <w:r>
          <w:instrText xml:space="preserve"> PAGEREF _Toc29433 \h </w:instrText>
        </w:r>
        <w:r>
          <w:fldChar w:fldCharType="separate"/>
        </w:r>
        <w:r>
          <w:t>36</w:t>
        </w:r>
        <w:r>
          <w:fldChar w:fldCharType="end"/>
        </w:r>
      </w:hyperlink>
    </w:p>
    <w:p>
      <w:pPr>
        <w:pStyle w:val="TOC2"/>
        <w:tabs>
          <w:tab w:val="right" w:leader="dot" w:pos="8306"/>
        </w:tabs>
      </w:pPr>
      <w:hyperlink w:anchor="_Toc24115" w:history="1">
        <w:r>
          <w:rPr>
            <w:rFonts w:ascii="仿宋" w:eastAsia="仿宋" w:hAnsi="仿宋" w:cs="仿宋" w:hint="eastAsia"/>
            <w:lang w:eastAsia="zh-CN"/>
          </w:rPr>
          <w:t>(二)、建设期环境保护</w:t>
        </w:r>
        <w:r>
          <w:tab/>
        </w:r>
        <w:r>
          <w:fldChar w:fldCharType="begin"/>
        </w:r>
        <w:r>
          <w:instrText xml:space="preserve"> PAGEREF _Toc24115 \h </w:instrText>
        </w:r>
        <w:r>
          <w:fldChar w:fldCharType="separate"/>
        </w:r>
        <w:r>
          <w:t>37</w:t>
        </w:r>
        <w:r>
          <w:fldChar w:fldCharType="end"/>
        </w:r>
      </w:hyperlink>
    </w:p>
    <w:p>
      <w:pPr>
        <w:pStyle w:val="TOC2"/>
        <w:tabs>
          <w:tab w:val="right" w:leader="dot" w:pos="8306"/>
        </w:tabs>
      </w:pPr>
      <w:hyperlink w:anchor="_Toc12808" w:history="1">
        <w:r>
          <w:rPr>
            <w:rFonts w:ascii="仿宋" w:eastAsia="仿宋" w:hAnsi="仿宋" w:cs="仿宋" w:hint="eastAsia"/>
            <w:lang w:eastAsia="zh-CN"/>
          </w:rPr>
          <w:t>(三)、运营期环境保护</w:t>
        </w:r>
        <w:r>
          <w:tab/>
        </w:r>
        <w:r>
          <w:fldChar w:fldCharType="begin"/>
        </w:r>
        <w:r>
          <w:instrText xml:space="preserve"> PAGEREF _Toc12808 \h </w:instrText>
        </w:r>
        <w:r>
          <w:fldChar w:fldCharType="separate"/>
        </w:r>
        <w:r>
          <w:t>39</w:t>
        </w:r>
        <w:r>
          <w:fldChar w:fldCharType="end"/>
        </w:r>
      </w:hyperlink>
    </w:p>
    <w:p>
      <w:pPr>
        <w:pStyle w:val="TOC2"/>
        <w:tabs>
          <w:tab w:val="right" w:leader="dot" w:pos="8306"/>
        </w:tabs>
      </w:pPr>
      <w:hyperlink w:anchor="_Toc21610" w:history="1">
        <w:r>
          <w:rPr>
            <w:rFonts w:ascii="仿宋" w:eastAsia="仿宋" w:hAnsi="仿宋" w:cs="仿宋" w:hint="eastAsia"/>
            <w:lang w:eastAsia="zh-CN"/>
          </w:rPr>
          <w:t>(四)、商用车项目建设对区域经济的影响</w:t>
        </w:r>
        <w:r>
          <w:tab/>
        </w:r>
        <w:r>
          <w:fldChar w:fldCharType="begin"/>
        </w:r>
        <w:r>
          <w:instrText xml:space="preserve"> PAGEREF _Toc21610 \h </w:instrText>
        </w:r>
        <w:r>
          <w:fldChar w:fldCharType="separate"/>
        </w:r>
        <w:r>
          <w:t>40</w:t>
        </w:r>
        <w:r>
          <w:fldChar w:fldCharType="end"/>
        </w:r>
      </w:hyperlink>
    </w:p>
    <w:p>
      <w:pPr>
        <w:pStyle w:val="TOC2"/>
        <w:tabs>
          <w:tab w:val="right" w:leader="dot" w:pos="8306"/>
        </w:tabs>
      </w:pPr>
      <w:hyperlink w:anchor="_Toc14417" w:history="1">
        <w:r>
          <w:rPr>
            <w:rFonts w:ascii="仿宋" w:eastAsia="仿宋" w:hAnsi="仿宋" w:cs="仿宋" w:hint="eastAsia"/>
            <w:lang w:eastAsia="zh-CN"/>
          </w:rPr>
          <w:t>(五)、废弃物处理</w:t>
        </w:r>
        <w:r>
          <w:tab/>
        </w:r>
        <w:r>
          <w:fldChar w:fldCharType="begin"/>
        </w:r>
        <w:r>
          <w:instrText xml:space="preserve"> PAGEREF _Toc14417 \h </w:instrText>
        </w:r>
        <w:r>
          <w:fldChar w:fldCharType="separate"/>
        </w:r>
        <w:r>
          <w:t>42</w:t>
        </w:r>
        <w:r>
          <w:fldChar w:fldCharType="end"/>
        </w:r>
      </w:hyperlink>
    </w:p>
    <w:p>
      <w:pPr>
        <w:pStyle w:val="TOC2"/>
        <w:tabs>
          <w:tab w:val="right" w:leader="dot" w:pos="8306"/>
        </w:tabs>
      </w:pPr>
      <w:hyperlink w:anchor="_Toc32104" w:history="1">
        <w:r>
          <w:rPr>
            <w:rFonts w:ascii="仿宋" w:eastAsia="仿宋" w:hAnsi="仿宋" w:cs="仿宋" w:hint="eastAsia"/>
            <w:lang w:eastAsia="zh-CN"/>
          </w:rPr>
          <w:t>(六)、特殊环境影响分析</w:t>
        </w:r>
        <w:r>
          <w:tab/>
        </w:r>
        <w:r>
          <w:fldChar w:fldCharType="begin"/>
        </w:r>
        <w:r>
          <w:instrText xml:space="preserve"> PAGEREF _Toc32104 \h </w:instrText>
        </w:r>
        <w:r>
          <w:fldChar w:fldCharType="separate"/>
        </w:r>
        <w:r>
          <w:t>43</w:t>
        </w:r>
        <w:r>
          <w:fldChar w:fldCharType="end"/>
        </w:r>
      </w:hyperlink>
    </w:p>
    <w:p>
      <w:pPr>
        <w:pStyle w:val="TOC2"/>
        <w:tabs>
          <w:tab w:val="right" w:leader="dot" w:pos="8306"/>
        </w:tabs>
      </w:pPr>
      <w:hyperlink w:anchor="_Toc9709" w:history="1">
        <w:r>
          <w:rPr>
            <w:rFonts w:ascii="仿宋" w:eastAsia="仿宋" w:hAnsi="仿宋" w:cs="仿宋" w:hint="eastAsia"/>
            <w:lang w:eastAsia="zh-CN"/>
          </w:rPr>
          <w:t>(七)、清洁生产</w:t>
        </w:r>
        <w:r>
          <w:tab/>
        </w:r>
        <w:r>
          <w:fldChar w:fldCharType="begin"/>
        </w:r>
        <w:r>
          <w:instrText xml:space="preserve"> PAGEREF _Toc9709 \h </w:instrText>
        </w:r>
        <w:r>
          <w:fldChar w:fldCharType="separate"/>
        </w:r>
        <w:r>
          <w:t>44</w:t>
        </w:r>
        <w:r>
          <w:fldChar w:fldCharType="end"/>
        </w:r>
      </w:hyperlink>
    </w:p>
    <w:p>
      <w:pPr>
        <w:pStyle w:val="TOC2"/>
        <w:tabs>
          <w:tab w:val="right" w:leader="dot" w:pos="8306"/>
        </w:tabs>
      </w:pPr>
      <w:hyperlink w:anchor="_Toc9841" w:history="1">
        <w:r>
          <w:rPr>
            <w:rFonts w:ascii="仿宋" w:eastAsia="仿宋" w:hAnsi="仿宋" w:cs="仿宋" w:hint="eastAsia"/>
            <w:lang w:eastAsia="zh-CN"/>
          </w:rPr>
          <w:t>(八)、环境保护综合评价</w:t>
        </w:r>
        <w:r>
          <w:tab/>
        </w:r>
        <w:r>
          <w:fldChar w:fldCharType="begin"/>
        </w:r>
        <w:r>
          <w:instrText xml:space="preserve"> PAGEREF _Toc9841 \h </w:instrText>
        </w:r>
        <w:r>
          <w:fldChar w:fldCharType="separate"/>
        </w:r>
        <w:r>
          <w:t>45</w:t>
        </w:r>
        <w:r>
          <w:fldChar w:fldCharType="end"/>
        </w:r>
      </w:hyperlink>
    </w:p>
    <w:p>
      <w:pPr>
        <w:pStyle w:val="TOC1"/>
        <w:tabs>
          <w:tab w:val="right" w:leader="dot" w:pos="8306"/>
        </w:tabs>
      </w:pPr>
      <w:hyperlink w:anchor="_Toc21084" w:history="1">
        <w:r>
          <w:rPr>
            <w:rFonts w:ascii="仿宋" w:eastAsia="仿宋" w:hAnsi="仿宋" w:cs="仿宋" w:hint="eastAsia"/>
            <w:lang w:eastAsia="zh-CN"/>
          </w:rPr>
          <w:t>十三、商用车项目实施时间节点</w:t>
        </w:r>
        <w:r>
          <w:tab/>
        </w:r>
        <w:r>
          <w:fldChar w:fldCharType="begin"/>
        </w:r>
        <w:r>
          <w:instrText xml:space="preserve"> PAGEREF _Toc21084 \h </w:instrText>
        </w:r>
        <w:r>
          <w:fldChar w:fldCharType="separate"/>
        </w:r>
        <w:r>
          <w:t>47</w:t>
        </w:r>
        <w:r>
          <w:fldChar w:fldCharType="end"/>
        </w:r>
      </w:hyperlink>
    </w:p>
    <w:p>
      <w:pPr>
        <w:pStyle w:val="TOC2"/>
        <w:tabs>
          <w:tab w:val="right" w:leader="dot" w:pos="8306"/>
        </w:tabs>
      </w:pPr>
      <w:hyperlink w:anchor="_Toc13094" w:history="1">
        <w:r>
          <w:rPr>
            <w:rFonts w:ascii="仿宋" w:eastAsia="仿宋" w:hAnsi="仿宋" w:cs="仿宋" w:hint="eastAsia"/>
            <w:lang w:eastAsia="zh-CN"/>
          </w:rPr>
          <w:t>(一)、商用车项目启动阶段时间节点</w:t>
        </w:r>
        <w:r>
          <w:tab/>
        </w:r>
        <w:r>
          <w:fldChar w:fldCharType="begin"/>
        </w:r>
        <w:r>
          <w:instrText xml:space="preserve"> PAGEREF _Toc13094 \h </w:instrText>
        </w:r>
        <w:r>
          <w:fldChar w:fldCharType="separate"/>
        </w:r>
        <w:r>
          <w:t>47</w:t>
        </w:r>
        <w:r>
          <w:fldChar w:fldCharType="end"/>
        </w:r>
      </w:hyperlink>
    </w:p>
    <w:p>
      <w:pPr>
        <w:pStyle w:val="TOC2"/>
        <w:tabs>
          <w:tab w:val="right" w:leader="dot" w:pos="8306"/>
        </w:tabs>
      </w:pPr>
      <w:hyperlink w:anchor="_Toc23636" w:history="1">
        <w:r>
          <w:rPr>
            <w:rFonts w:ascii="仿宋" w:eastAsia="仿宋" w:hAnsi="仿宋" w:cs="仿宋" w:hint="eastAsia"/>
            <w:lang w:eastAsia="zh-CN"/>
          </w:rPr>
          <w:t>(二)、商用车项目执行阶段时间节点</w:t>
        </w:r>
        <w:r>
          <w:tab/>
        </w:r>
        <w:r>
          <w:fldChar w:fldCharType="begin"/>
        </w:r>
        <w:r>
          <w:instrText xml:space="preserve"> PAGEREF _Toc23636 \h </w:instrText>
        </w:r>
        <w:r>
          <w:fldChar w:fldCharType="separate"/>
        </w:r>
        <w:r>
          <w:t>48</w:t>
        </w:r>
        <w:r>
          <w:fldChar w:fldCharType="end"/>
        </w:r>
      </w:hyperlink>
    </w:p>
    <w:p>
      <w:pPr>
        <w:pStyle w:val="TOC2"/>
        <w:tabs>
          <w:tab w:val="right" w:leader="dot" w:pos="8306"/>
        </w:tabs>
      </w:pPr>
      <w:hyperlink w:anchor="_Toc21146" w:history="1">
        <w:r>
          <w:rPr>
            <w:rFonts w:ascii="仿宋" w:eastAsia="仿宋" w:hAnsi="仿宋" w:cs="仿宋" w:hint="eastAsia"/>
            <w:lang w:eastAsia="zh-CN"/>
          </w:rPr>
          <w:t>(三)、商用车项目完成阶段时间节点</w:t>
        </w:r>
        <w:r>
          <w:tab/>
        </w:r>
        <w:r>
          <w:fldChar w:fldCharType="begin"/>
        </w:r>
        <w:r>
          <w:instrText xml:space="preserve"> PAGEREF _Toc21146 \h </w:instrText>
        </w:r>
        <w:r>
          <w:fldChar w:fldCharType="separate"/>
        </w:r>
        <w:r>
          <w:t>49</w:t>
        </w:r>
        <w:r>
          <w:fldChar w:fldCharType="end"/>
        </w:r>
      </w:hyperlink>
    </w:p>
    <w:p>
      <w:pPr>
        <w:pStyle w:val="TOC1"/>
        <w:tabs>
          <w:tab w:val="right" w:leader="dot" w:pos="8306"/>
        </w:tabs>
      </w:pPr>
      <w:hyperlink w:anchor="_Toc23815" w:history="1">
        <w:r>
          <w:rPr>
            <w:rFonts w:ascii="仿宋" w:eastAsia="仿宋" w:hAnsi="仿宋" w:cs="仿宋" w:hint="eastAsia"/>
            <w:lang w:eastAsia="zh-CN"/>
          </w:rPr>
          <w:t>十四、商用车项目治理与监督</w:t>
        </w:r>
        <w:r>
          <w:tab/>
        </w:r>
        <w:r>
          <w:fldChar w:fldCharType="begin"/>
        </w:r>
        <w:r>
          <w:instrText xml:space="preserve"> PAGEREF _Toc23815 \h </w:instrText>
        </w:r>
        <w:r>
          <w:fldChar w:fldCharType="separate"/>
        </w:r>
        <w:r>
          <w:t>50</w:t>
        </w:r>
        <w:r>
          <w:fldChar w:fldCharType="end"/>
        </w:r>
      </w:hyperlink>
    </w:p>
    <w:p>
      <w:pPr>
        <w:pStyle w:val="TOC2"/>
        <w:tabs>
          <w:tab w:val="right" w:leader="dot" w:pos="8306"/>
        </w:tabs>
      </w:pPr>
      <w:hyperlink w:anchor="_Toc28151" w:history="1">
        <w:r>
          <w:rPr>
            <w:rFonts w:ascii="仿宋" w:eastAsia="仿宋" w:hAnsi="仿宋" w:cs="仿宋" w:hint="eastAsia"/>
            <w:lang w:eastAsia="zh-CN"/>
          </w:rPr>
          <w:t>(一)、商用车项目治理结构</w:t>
        </w:r>
        <w:r>
          <w:tab/>
        </w:r>
        <w:r>
          <w:fldChar w:fldCharType="begin"/>
        </w:r>
        <w:r>
          <w:instrText xml:space="preserve"> PAGEREF _Toc28151 \h </w:instrText>
        </w:r>
        <w:r>
          <w:fldChar w:fldCharType="separate"/>
        </w:r>
        <w:r>
          <w:t>50</w:t>
        </w:r>
        <w:r>
          <w:fldChar w:fldCharType="end"/>
        </w:r>
      </w:hyperlink>
    </w:p>
    <w:p>
      <w:pPr>
        <w:pStyle w:val="TOC2"/>
        <w:tabs>
          <w:tab w:val="right" w:leader="dot" w:pos="8306"/>
        </w:tabs>
      </w:pPr>
      <w:hyperlink w:anchor="_Toc685" w:history="1">
        <w:r>
          <w:rPr>
            <w:rFonts w:ascii="仿宋" w:eastAsia="仿宋" w:hAnsi="仿宋" w:cs="仿宋" w:hint="eastAsia"/>
            <w:lang w:eastAsia="zh-CN"/>
          </w:rPr>
          <w:t>(二)、监督与审计</w:t>
        </w:r>
        <w:r>
          <w:tab/>
        </w:r>
        <w:r>
          <w:fldChar w:fldCharType="begin"/>
        </w:r>
        <w:r>
          <w:instrText xml:space="preserve"> PAGEREF _Toc685 \h </w:instrText>
        </w:r>
        <w:r>
          <w:fldChar w:fldCharType="separate"/>
        </w:r>
        <w:r>
          <w:t>51</w:t>
        </w:r>
        <w:r>
          <w:fldChar w:fldCharType="end"/>
        </w:r>
      </w:hyperlink>
    </w:p>
    <w:p>
      <w:pPr>
        <w:pStyle w:val="TOC1"/>
        <w:tabs>
          <w:tab w:val="right" w:leader="dot" w:pos="8306"/>
        </w:tabs>
      </w:pPr>
      <w:hyperlink w:anchor="_Toc9576" w:history="1">
        <w:r>
          <w:rPr>
            <w:rFonts w:ascii="仿宋" w:eastAsia="仿宋" w:hAnsi="仿宋" w:cs="仿宋" w:hint="eastAsia"/>
            <w:lang w:eastAsia="zh-CN"/>
          </w:rPr>
          <w:t>十五、质量管理体系</w:t>
        </w:r>
        <w:r>
          <w:tab/>
        </w:r>
        <w:r>
          <w:fldChar w:fldCharType="begin"/>
        </w:r>
        <w:r>
          <w:instrText xml:space="preserve"> PAGEREF _Toc9576 \h </w:instrText>
        </w:r>
        <w:r>
          <w:fldChar w:fldCharType="separate"/>
        </w:r>
        <w:r>
          <w:t>52</w:t>
        </w:r>
        <w:r>
          <w:fldChar w:fldCharType="end"/>
        </w:r>
      </w:hyperlink>
    </w:p>
    <w:p>
      <w:pPr>
        <w:pStyle w:val="TOC2"/>
        <w:tabs>
          <w:tab w:val="right" w:leader="dot" w:pos="8306"/>
        </w:tabs>
      </w:pPr>
      <w:hyperlink w:anchor="_Toc13399" w:history="1">
        <w:r>
          <w:rPr>
            <w:rFonts w:ascii="仿宋" w:eastAsia="仿宋" w:hAnsi="仿宋" w:cs="仿宋" w:hint="eastAsia"/>
            <w:lang w:eastAsia="zh-CN"/>
          </w:rPr>
          <w:t>(一)、质量目标与方针</w:t>
        </w:r>
        <w:r>
          <w:tab/>
        </w:r>
        <w:r>
          <w:fldChar w:fldCharType="begin"/>
        </w:r>
        <w:r>
          <w:instrText xml:space="preserve"> PAGEREF _Toc13399 \h </w:instrText>
        </w:r>
        <w:r>
          <w:fldChar w:fldCharType="separate"/>
        </w:r>
        <w:r>
          <w:t>52</w:t>
        </w:r>
        <w:r>
          <w:fldChar w:fldCharType="end"/>
        </w:r>
      </w:hyperlink>
    </w:p>
    <w:p>
      <w:pPr>
        <w:pStyle w:val="TOC2"/>
        <w:tabs>
          <w:tab w:val="right" w:leader="dot" w:pos="8306"/>
        </w:tabs>
      </w:pPr>
      <w:hyperlink w:anchor="_Toc5401" w:history="1">
        <w:r>
          <w:rPr>
            <w:rFonts w:ascii="仿宋" w:eastAsia="仿宋" w:hAnsi="仿宋" w:cs="仿宋" w:hint="eastAsia"/>
            <w:lang w:eastAsia="zh-CN"/>
          </w:rPr>
          <w:t>(二)、质量管理责任</w:t>
        </w:r>
        <w:r>
          <w:tab/>
        </w:r>
        <w:r>
          <w:fldChar w:fldCharType="begin"/>
        </w:r>
        <w:r>
          <w:instrText xml:space="preserve"> PAGEREF _Toc5401 \h </w:instrText>
        </w:r>
        <w:r>
          <w:fldChar w:fldCharType="separate"/>
        </w:r>
        <w:r>
          <w:t>53</w:t>
        </w:r>
        <w:r>
          <w:fldChar w:fldCharType="end"/>
        </w:r>
      </w:hyperlink>
    </w:p>
    <w:p>
      <w:pPr>
        <w:pStyle w:val="TOC2"/>
        <w:tabs>
          <w:tab w:val="right" w:leader="dot" w:pos="8306"/>
        </w:tabs>
      </w:pPr>
      <w:hyperlink w:anchor="_Toc12626" w:history="1">
        <w:r>
          <w:rPr>
            <w:rFonts w:ascii="仿宋" w:eastAsia="仿宋" w:hAnsi="仿宋" w:cs="仿宋" w:hint="eastAsia"/>
            <w:lang w:eastAsia="zh-CN"/>
          </w:rPr>
          <w:t>(三)、质量管理体系文件</w:t>
        </w:r>
        <w:r>
          <w:tab/>
        </w:r>
        <w:r>
          <w:fldChar w:fldCharType="begin"/>
        </w:r>
        <w:r>
          <w:instrText xml:space="preserve"> PAGEREF _Toc12626 \h </w:instrText>
        </w:r>
        <w:r>
          <w:fldChar w:fldCharType="separate"/>
        </w:r>
        <w:r>
          <w:t>55</w:t>
        </w:r>
        <w:r>
          <w:fldChar w:fldCharType="end"/>
        </w:r>
      </w:hyperlink>
    </w:p>
    <w:p>
      <w:pPr>
        <w:pStyle w:val="TOC2"/>
        <w:tabs>
          <w:tab w:val="right" w:leader="dot" w:pos="8306"/>
        </w:tabs>
      </w:pPr>
      <w:hyperlink w:anchor="_Toc11161" w:history="1">
        <w:r>
          <w:rPr>
            <w:rFonts w:ascii="仿宋" w:eastAsia="仿宋" w:hAnsi="仿宋" w:cs="仿宋" w:hint="eastAsia"/>
            <w:lang w:eastAsia="zh-CN"/>
          </w:rPr>
          <w:t>(四)、质量培训与教育</w:t>
        </w:r>
        <w:r>
          <w:tab/>
        </w:r>
        <w:r>
          <w:fldChar w:fldCharType="begin"/>
        </w:r>
        <w:r>
          <w:instrText xml:space="preserve"> PAGEREF _Toc11161 \h </w:instrText>
        </w:r>
        <w:r>
          <w:fldChar w:fldCharType="separate"/>
        </w:r>
        <w:r>
          <w:t>57</w:t>
        </w:r>
        <w:r>
          <w:fldChar w:fldCharType="end"/>
        </w:r>
      </w:hyperlink>
    </w:p>
    <w:p>
      <w:pPr>
        <w:pStyle w:val="TOC2"/>
        <w:tabs>
          <w:tab w:val="right" w:leader="dot" w:pos="8306"/>
        </w:tabs>
      </w:pPr>
      <w:hyperlink w:anchor="_Toc28833" w:history="1">
        <w:r>
          <w:rPr>
            <w:rFonts w:ascii="仿宋" w:eastAsia="仿宋" w:hAnsi="仿宋" w:cs="仿宋" w:hint="eastAsia"/>
            <w:lang w:eastAsia="zh-CN"/>
          </w:rPr>
          <w:t>(五)、质量审核与评价</w:t>
        </w:r>
        <w:r>
          <w:tab/>
        </w:r>
        <w:r>
          <w:fldChar w:fldCharType="begin"/>
        </w:r>
        <w:r>
          <w:instrText xml:space="preserve"> PAGEREF _Toc28833 \h </w:instrText>
        </w:r>
        <w:r>
          <w:fldChar w:fldCharType="separate"/>
        </w:r>
        <w:r>
          <w:t>58</w:t>
        </w:r>
        <w:r>
          <w:fldChar w:fldCharType="end"/>
        </w:r>
      </w:hyperlink>
    </w:p>
    <w:p>
      <w:pPr>
        <w:pStyle w:val="TOC2"/>
        <w:tabs>
          <w:tab w:val="right" w:leader="dot" w:pos="8306"/>
        </w:tabs>
      </w:pPr>
      <w:hyperlink w:anchor="_Toc25565" w:history="1">
        <w:r>
          <w:rPr>
            <w:rFonts w:ascii="仿宋" w:eastAsia="仿宋" w:hAnsi="仿宋" w:cs="仿宋" w:hint="eastAsia"/>
            <w:lang w:eastAsia="zh-CN"/>
          </w:rPr>
          <w:t>(六)、不符合与纠正措施</w:t>
        </w:r>
        <w:r>
          <w:tab/>
        </w:r>
        <w:r>
          <w:fldChar w:fldCharType="begin"/>
        </w:r>
        <w:r>
          <w:instrText xml:space="preserve"> PAGEREF _Toc25565 \h </w:instrText>
        </w:r>
        <w:r>
          <w:fldChar w:fldCharType="separate"/>
        </w:r>
        <w:r>
          <w:t>59</w:t>
        </w:r>
        <w:r>
          <w:fldChar w:fldCharType="end"/>
        </w:r>
      </w:hyperlink>
    </w:p>
    <w:p>
      <w:pPr>
        <w:pStyle w:val="TOC1"/>
        <w:tabs>
          <w:tab w:val="right" w:leader="dot" w:pos="8306"/>
        </w:tabs>
      </w:pPr>
      <w:hyperlink w:anchor="_Toc26975" w:history="1">
        <w:r>
          <w:rPr>
            <w:rFonts w:ascii="仿宋" w:eastAsia="仿宋" w:hAnsi="仿宋" w:cs="仿宋" w:hint="eastAsia"/>
            <w:lang w:eastAsia="zh-CN"/>
          </w:rPr>
          <w:t>十六、供应链管理</w:t>
        </w:r>
        <w:r>
          <w:tab/>
        </w:r>
        <w:r>
          <w:fldChar w:fldCharType="begin"/>
        </w:r>
        <w:r>
          <w:instrText xml:space="preserve"> PAGEREF _Toc26975 \h </w:instrText>
        </w:r>
        <w:r>
          <w:fldChar w:fldCharType="separate"/>
        </w:r>
        <w:r>
          <w:t>60</w:t>
        </w:r>
        <w:r>
          <w:fldChar w:fldCharType="end"/>
        </w:r>
      </w:hyperlink>
    </w:p>
    <w:p>
      <w:pPr>
        <w:pStyle w:val="TOC2"/>
        <w:tabs>
          <w:tab w:val="right" w:leader="dot" w:pos="8306"/>
        </w:tabs>
      </w:pPr>
      <w:hyperlink w:anchor="_Toc2220" w:history="1">
        <w:r>
          <w:rPr>
            <w:rFonts w:ascii="仿宋" w:eastAsia="仿宋" w:hAnsi="仿宋" w:cs="仿宋" w:hint="eastAsia"/>
            <w:lang w:eastAsia="zh-CN"/>
          </w:rPr>
          <w:t>(一)、供应链战略规划</w:t>
        </w:r>
        <w:r>
          <w:tab/>
        </w:r>
        <w:r>
          <w:fldChar w:fldCharType="begin"/>
        </w:r>
        <w:r>
          <w:instrText xml:space="preserve"> PAGEREF _Toc2220 \h </w:instrText>
        </w:r>
        <w:r>
          <w:fldChar w:fldCharType="separate"/>
        </w:r>
        <w:r>
          <w:t>60</w:t>
        </w:r>
        <w:r>
          <w:fldChar w:fldCharType="end"/>
        </w:r>
      </w:hyperlink>
    </w:p>
    <w:p>
      <w:pPr>
        <w:pStyle w:val="TOC2"/>
        <w:tabs>
          <w:tab w:val="right" w:leader="dot" w:pos="8306"/>
        </w:tabs>
      </w:pPr>
      <w:hyperlink w:anchor="_Toc29437" w:history="1">
        <w:r>
          <w:rPr>
            <w:rFonts w:ascii="仿宋" w:eastAsia="仿宋" w:hAnsi="仿宋" w:cs="仿宋" w:hint="eastAsia"/>
            <w:lang w:eastAsia="zh-CN"/>
          </w:rPr>
          <w:t>(二)、供应商选择与合作</w:t>
        </w:r>
        <w:r>
          <w:tab/>
        </w:r>
        <w:r>
          <w:fldChar w:fldCharType="begin"/>
        </w:r>
        <w:r>
          <w:instrText xml:space="preserve"> PAGEREF _Toc29437 \h </w:instrText>
        </w:r>
        <w:r>
          <w:fldChar w:fldCharType="separate"/>
        </w:r>
        <w:r>
          <w:t>62</w:t>
        </w:r>
        <w:r>
          <w:fldChar w:fldCharType="end"/>
        </w:r>
      </w:hyperlink>
    </w:p>
    <w:p>
      <w:pPr>
        <w:pStyle w:val="TOC2"/>
        <w:tabs>
          <w:tab w:val="right" w:leader="dot" w:pos="8306"/>
        </w:tabs>
      </w:pPr>
      <w:hyperlink w:anchor="_Toc5197" w:history="1">
        <w:r>
          <w:rPr>
            <w:rFonts w:ascii="仿宋" w:eastAsia="仿宋" w:hAnsi="仿宋" w:cs="仿宋" w:hint="eastAsia"/>
            <w:lang w:eastAsia="zh-CN"/>
          </w:rPr>
          <w:t>(三)、物流与库存管理</w:t>
        </w:r>
        <w:r>
          <w:tab/>
        </w:r>
        <w:r>
          <w:fldChar w:fldCharType="begin"/>
        </w:r>
        <w:r>
          <w:instrText xml:space="preserve"> PAGEREF _Toc5197 \h </w:instrText>
        </w:r>
        <w:r>
          <w:fldChar w:fldCharType="separate"/>
        </w:r>
        <w:r>
          <w:t>63</w:t>
        </w:r>
        <w:r>
          <w:fldChar w:fldCharType="end"/>
        </w:r>
      </w:hyperlink>
    </w:p>
    <w:p>
      <w:pPr>
        <w:pStyle w:val="TOC1"/>
        <w:tabs>
          <w:tab w:val="right" w:leader="dot" w:pos="8306"/>
        </w:tabs>
      </w:pPr>
      <w:hyperlink w:anchor="_Toc9411" w:history="1">
        <w:r>
          <w:rPr>
            <w:rFonts w:ascii="仿宋" w:eastAsia="仿宋" w:hAnsi="仿宋" w:cs="仿宋" w:hint="eastAsia"/>
            <w:lang w:eastAsia="zh-CN"/>
          </w:rPr>
          <w:t>十七、利益相关者分析与沟通计划</w:t>
        </w:r>
        <w:r>
          <w:tab/>
        </w:r>
        <w:r>
          <w:fldChar w:fldCharType="begin"/>
        </w:r>
        <w:r>
          <w:instrText xml:space="preserve"> PAGEREF _Toc9411 \h </w:instrText>
        </w:r>
        <w:r>
          <w:fldChar w:fldCharType="separate"/>
        </w:r>
        <w:r>
          <w:t>64</w:t>
        </w:r>
        <w:r>
          <w:fldChar w:fldCharType="end"/>
        </w:r>
      </w:hyperlink>
    </w:p>
    <w:p>
      <w:pPr>
        <w:pStyle w:val="TOC2"/>
        <w:tabs>
          <w:tab w:val="right" w:leader="dot" w:pos="8306"/>
        </w:tabs>
      </w:pPr>
      <w:hyperlink w:anchor="_Toc5793" w:history="1">
        <w:r>
          <w:rPr>
            <w:rFonts w:ascii="仿宋" w:eastAsia="仿宋" w:hAnsi="仿宋" w:cs="仿宋" w:hint="eastAsia"/>
            <w:lang w:eastAsia="zh-CN"/>
          </w:rPr>
          <w:t>(一)、利益相关者分析</w:t>
        </w:r>
        <w:r>
          <w:tab/>
        </w:r>
        <w:r>
          <w:fldChar w:fldCharType="begin"/>
        </w:r>
        <w:r>
          <w:instrText xml:space="preserve"> PAGEREF _Toc5793 \h </w:instrText>
        </w:r>
        <w:r>
          <w:fldChar w:fldCharType="separate"/>
        </w:r>
        <w:r>
          <w:t>64</w:t>
        </w:r>
        <w:r>
          <w:fldChar w:fldCharType="end"/>
        </w:r>
      </w:hyperlink>
    </w:p>
    <w:p>
      <w:pPr>
        <w:pStyle w:val="TOC2"/>
        <w:tabs>
          <w:tab w:val="right" w:leader="dot" w:pos="8306"/>
        </w:tabs>
      </w:pPr>
      <w:hyperlink w:anchor="_Toc5624" w:history="1">
        <w:r>
          <w:rPr>
            <w:rFonts w:ascii="仿宋" w:eastAsia="仿宋" w:hAnsi="仿宋" w:cs="仿宋" w:hint="eastAsia"/>
            <w:lang w:eastAsia="zh-CN"/>
          </w:rPr>
          <w:t>(二)、沟通计划</w:t>
        </w:r>
        <w:r>
          <w:tab/>
        </w:r>
        <w:r>
          <w:fldChar w:fldCharType="begin"/>
        </w:r>
        <w:r>
          <w:instrText xml:space="preserve"> PAGEREF _Toc5624 \h </w:instrText>
        </w:r>
        <w:r>
          <w:fldChar w:fldCharType="separate"/>
        </w:r>
        <w:r>
          <w:t>65</w:t>
        </w:r>
        <w:r>
          <w:fldChar w:fldCharType="end"/>
        </w:r>
      </w:hyperlink>
    </w:p>
    <w:p>
      <w:pPr>
        <w:pStyle w:val="TOC1"/>
        <w:tabs>
          <w:tab w:val="right" w:leader="dot" w:pos="8306"/>
        </w:tabs>
      </w:pPr>
      <w:hyperlink w:anchor="_Toc7441" w:history="1">
        <w:r>
          <w:rPr>
            <w:rFonts w:ascii="仿宋" w:eastAsia="仿宋" w:hAnsi="仿宋" w:cs="仿宋" w:hint="eastAsia"/>
            <w:lang w:eastAsia="zh-CN"/>
          </w:rPr>
          <w:t>十八、商用车项目工程方案分析</w:t>
        </w:r>
        <w:r>
          <w:tab/>
        </w:r>
        <w:r>
          <w:fldChar w:fldCharType="begin"/>
        </w:r>
        <w:r>
          <w:instrText xml:space="preserve"> PAGEREF _Toc7441 \h </w:instrText>
        </w:r>
        <w:r>
          <w:fldChar w:fldCharType="separate"/>
        </w:r>
        <w:r>
          <w:t>67</w:t>
        </w:r>
        <w:r>
          <w:fldChar w:fldCharType="end"/>
        </w:r>
      </w:hyperlink>
    </w:p>
    <w:p>
      <w:pPr>
        <w:pStyle w:val="TOC2"/>
        <w:tabs>
          <w:tab w:val="right" w:leader="dot" w:pos="8306"/>
        </w:tabs>
      </w:pPr>
      <w:hyperlink w:anchor="_Toc11415" w:history="1">
        <w:r>
          <w:rPr>
            <w:rFonts w:ascii="仿宋" w:eastAsia="仿宋" w:hAnsi="仿宋" w:cs="仿宋" w:hint="eastAsia"/>
            <w:lang w:eastAsia="zh-CN"/>
          </w:rPr>
          <w:t>(一)、建筑工程设计原则</w:t>
        </w:r>
        <w:r>
          <w:tab/>
        </w:r>
        <w:r>
          <w:fldChar w:fldCharType="begin"/>
        </w:r>
        <w:r>
          <w:instrText xml:space="preserve"> PAGEREF _Toc11415 \h </w:instrText>
        </w:r>
        <w:r>
          <w:fldChar w:fldCharType="separate"/>
        </w:r>
        <w:r>
          <w:t>67</w:t>
        </w:r>
        <w:r>
          <w:fldChar w:fldCharType="end"/>
        </w:r>
      </w:hyperlink>
    </w:p>
    <w:p>
      <w:pPr>
        <w:pStyle w:val="TOC2"/>
        <w:tabs>
          <w:tab w:val="right" w:leader="dot" w:pos="8306"/>
        </w:tabs>
      </w:pPr>
      <w:hyperlink w:anchor="_Toc13056" w:history="1">
        <w:r>
          <w:rPr>
            <w:rFonts w:ascii="仿宋" w:eastAsia="仿宋" w:hAnsi="仿宋" w:cs="仿宋" w:hint="eastAsia"/>
            <w:lang w:eastAsia="zh-CN"/>
          </w:rPr>
          <w:t>(二)、土建工程建设指标</w:t>
        </w:r>
        <w:r>
          <w:tab/>
        </w:r>
        <w:r>
          <w:fldChar w:fldCharType="begin"/>
        </w:r>
        <w:r>
          <w:instrText xml:space="preserve"> PAGEREF _Toc13056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60"/>
      <w:r>
        <w:rPr>
          <w:rFonts w:ascii="仿宋" w:eastAsia="仿宋" w:hAnsi="仿宋" w:cs="仿宋" w:hint="eastAsia"/>
          <w:sz w:val="28"/>
          <w:lang w:eastAsia="zh-CN"/>
        </w:rPr>
        <w:t>一、商用车项目建设单位说明</w:t>
      </w:r>
      <w:bookmarkEnd w:id="2"/>
    </w:p>
    <w:p>
      <w:pPr>
        <w:pStyle w:val="Heading2"/>
        <w:rPr>
          <w:rFonts w:ascii="仿宋" w:eastAsia="仿宋" w:hAnsi="仿宋" w:cs="仿宋" w:hint="eastAsia"/>
          <w:lang w:eastAsia="zh-CN"/>
        </w:rPr>
      </w:pPr>
      <w:bookmarkStart w:id="3" w:name="_Toc11459"/>
      <w:r>
        <w:rPr>
          <w:rFonts w:ascii="仿宋" w:eastAsia="仿宋" w:hAnsi="仿宋" w:cs="仿宋" w:hint="eastAsia"/>
          <w:lang w:eastAsia="zh-CN"/>
        </w:rPr>
        <w:t>(一)、商用车项目承办单位基本情况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4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用车项目承办单位的XXXX，我们着眼于实现可持续的经济效益。通过技术创新和解决方案的提供，公司预计在商用车项目执行期间将获得可观的收入增长。这一收入来源主要包括商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同时，我们注重成本控制和效率提升，以确保商用车项目的可持续盈利。透过精细的管理和资源优化，公司期望实现商用车项目利润最大化。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商用车项目实施进行全面的投资评估，包括商用车项目启动阶段的资金投入和后续运营成本。通过对商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商用车项目实施过程中具备足够的资金流动性，公司将进行详尽的现金流分析。这包括资金需求的合理预测、商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64"/>
      <w:r>
        <w:rPr>
          <w:rFonts w:ascii="仿宋" w:eastAsia="仿宋" w:hAnsi="仿宋" w:cs="仿宋" w:hint="eastAsia"/>
          <w:sz w:val="28"/>
          <w:lang w:eastAsia="zh-CN"/>
        </w:rPr>
        <w:t>二、商用车项目危机管理</w:t>
      </w:r>
      <w:bookmarkEnd w:id="5"/>
    </w:p>
    <w:p>
      <w:pPr>
        <w:pStyle w:val="Heading2"/>
        <w:rPr>
          <w:rFonts w:ascii="仿宋" w:eastAsia="仿宋" w:hAnsi="仿宋" w:cs="仿宋" w:hint="eastAsia"/>
          <w:lang w:eastAsia="zh-CN"/>
        </w:rPr>
      </w:pPr>
      <w:bookmarkStart w:id="6" w:name="_Toc188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危机管理中，危机预警与识别是确保商用车项目稳健运行的核心步骤。通过建立全面的监测机制，商用车项目团队旨在及时发现和理解潜在的风险和危机因素，以便采取及时的预防和应对措施，确保商用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首先，通过深入的风险评估，商用车项目团队全面分析了整个商用车项目和各个阶段可能存在的威胁。这包括准确评估每个潜在风险的发生概率和可能影响的程度，为后续危机预警提供了有力支持。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商用车项目团队着重于明确定义商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用车项目进展的持续监控，团队能够及时发现潜在问题并作出迅速反应。商用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在这一阶段，团队的专业素养和反应速度将发挥至关重要的作用，以确保潜在危机能够在初期得到有效的处理，最大程度地减轻负面影响。通过危机预警与识别，商用车项目得以更有序、可控地推进。</w:t>
      </w:r>
    </w:p>
    <w:p>
      <w:pPr>
        <w:pStyle w:val="Heading2"/>
        <w:ind w:firstLine="560" w:firstLineChars="200"/>
        <w:rPr>
          <w:rFonts w:ascii="仿宋" w:eastAsia="仿宋" w:hAnsi="仿宋" w:cs="仿宋" w:hint="eastAsia"/>
          <w:sz w:val="28"/>
          <w:lang w:eastAsia="zh-CN"/>
        </w:rPr>
      </w:pPr>
      <w:bookmarkStart w:id="7" w:name="_Toc53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在危机发生时，商用车项目团队立即行动，成立了应急小组。该小组的任务是迅速制定并实施紧急应对措施，以最小化潜在损失。以下是采取的主要措施：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暂停商用车项目进度：为遏制危机蔓延，商用车项目暂时停止进行，以便全面评估当前状况。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资源重新分配：重新评估商用车项目资源的分配，确保最大限度地减小损失。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实时沟通：与关键利益相关者建立实时沟通机制，向他们传递商用车项目危机的实际状况，保障商用车项目核心利益。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在紧急应对的同时，商用车项目团队强调了团队协作和有效沟通的重要性。以下是团队协作的关键举措：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信息共享机制：建立了信息共享平台，确保团队成员能够及时获取商用车项目危机的实时信息。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领导者沟通：商用车项目领导者通过定期会议和即时沟通工具，指导团队应对危机，保持团队稳定运行。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随着危机得到初步控制，商用车项目团队转向制定恢复计划，以确保商用车项目能够从中迅速恢复。主要恢复计划包括：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修复受损的进度计划：重新评估商用车项目进度，制定修复计划，确保商用车项目尽快回归正常进程。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重新调整资源分配：优化资源分配，确保商用车项目在有限资源下高效运转。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风险管理机制加强：对商用车项目风险进行全面评估，制定更强化的风险管理策略，以预防未来可能的危机。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163"/>
      <w:r>
        <w:rPr>
          <w:rFonts w:ascii="仿宋" w:eastAsia="仿宋" w:hAnsi="仿宋" w:cs="仿宋" w:hint="eastAsia"/>
          <w:sz w:val="28"/>
          <w:lang w:eastAsia="zh-CN"/>
        </w:rPr>
        <w:t>三、商用车项目概论</w:t>
      </w:r>
      <w:bookmarkEnd w:id="8"/>
    </w:p>
    <w:p>
      <w:pPr>
        <w:pStyle w:val="Heading2"/>
        <w:rPr>
          <w:rFonts w:ascii="仿宋" w:eastAsia="仿宋" w:hAnsi="仿宋" w:cs="仿宋" w:hint="eastAsia"/>
          <w:lang w:eastAsia="zh-CN"/>
        </w:rPr>
      </w:pPr>
      <w:bookmarkStart w:id="9" w:name="_Toc21256"/>
      <w:r>
        <w:rPr>
          <w:rFonts w:ascii="仿宋" w:eastAsia="仿宋" w:hAnsi="仿宋" w:cs="仿宋" w:hint="eastAsia"/>
          <w:lang w:eastAsia="zh-CN"/>
        </w:rPr>
        <w:t>(一)、商用车项目概况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起源追溯至对市场的深入洞察。市场的不断演变与变革为商用车项目提供了难得的机遇。当前市场存在的需求缺口和变革的大环境共同构成了商用车项目的背景。这个商用车项目旨在充分利用市场机遇，填补行业中尚未满足的需求，为客户提供全新的解决方案。市场的变革和需求的增长使得这个商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商用车项目名称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正式命名为商用车。这个名称不仅仅是一个标识，更代表了商用车项目的核心理念和愿景。它蕴含着商用车项目所要解决问题的关键字，具有强烈的表达和辨识度，为商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核心目标是提供一种全新、高效的解决方案，满足客户日益增长的需求。商用车项目追求的不仅仅是满足市场需求，更是在市场中获得卓越的竞争优势。通过不断提升产品或服务的质量和创新水平，商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全面涵盖了产品研发、制造、市场推广和售后服务，确保从产品设计到最终用户体验的全方位关注。这一全面的商用车项目范围是为了确保商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商用车项目计划在未来18个月内完成，包括研发、测试、市场试点和正式推出等不同阶段。这个时间表的合理设计是为了确保商用车项目各个阶段的顺利推进，以便按时交付高质量的成果。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商用车项目总预算估算为XX百万美元，主要分配在研发、市场推广、人员培训和运营等方面。这一充足的预算为商用车项目提供了充足的资源，确保商用车项目在各个方面都能取得优异的表现。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商用车项目风险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商用车项目可能面临的风险包括市场接受度低、技术难题、竞争激烈等。商用车项目团队已经制定了相应的风险应对计划，通过前瞻性的风险管理，确保商用车项目在面对不确定性时能够迅速做出应对。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商用车项目汇聚了一支经验丰富、多领域专业素养的核心团队，确保商用车项目在各个方面都能拥有高水平的执行力。团队的协同作战是商用车项目成功的关键因素之一。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商用车项目的背景根植于市场对更高效、创新产品的渴望，同时也受到科技发展对行业格局的深刻改变的影响。这为商用车项目提供了广阔的发展空间和市场需求。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商用车项目现状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截至目前，商用车项目已完成市场调研和技术验证，取得了初步的成功。这为商用车项目在未来的发展奠定了坚实的基础，为更远大的目标打下了坚实的基石。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012"/>
      <w:r>
        <w:rPr>
          <w:rFonts w:ascii="仿宋" w:eastAsia="仿宋" w:hAnsi="仿宋" w:cs="仿宋" w:hint="eastAsia"/>
          <w:sz w:val="28"/>
          <w:lang w:eastAsia="zh-CN"/>
        </w:rPr>
        <w:t>(二)、商用车项目目标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keyword》商用车项目首要业务目标是在市场中占据有利地位，实现产品/服务的成功推广和销售。通过不断提升产品质量、创新性，商用车项目追求成为行业中的领导者，赢得更多客户的青睐。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在科技迅速发展的时代，商用车项目着眼于技术创新。通过持续的研发和技术升级，商用车项目旨在推出更具创新性的产品或服务，以满足市场对新鲜、先进解决方案的需求。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为了建立可持续的客户关系，商用车项目设定了客户满意度目标。通过提供卓越的产品质量和优质的客户服务，商用车项目追求赢得客户的信任和忠诚度，确保他们的满意度达到行业领先水平。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商用车项目注重社会责任和可持续发展。通过实施环保、社会责任商用车项目，商用车项目致力于在经济发展的同时保护环境，促进社会公平，实现可持续经营。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商用车项目的团队是实现目标的核心驱动力。因此，商用车项目设定了团队发展目标，包括提升团队成员的专业技能、培养领导力，以及搭建协同高效的团队工作氛围。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791"/>
      <w:r>
        <w:rPr>
          <w:rFonts w:ascii="仿宋" w:eastAsia="仿宋" w:hAnsi="仿宋" w:cs="仿宋" w:hint="eastAsia"/>
          <w:sz w:val="28"/>
          <w:lang w:eastAsia="zh-CN"/>
        </w:rPr>
        <w:t>(三)、商用车项目提出的理由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商用车项目提出的理由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提出源于对市场机遇的深刻洞察。当前市场中存在的需求缺口和行业发展趋势表明，有巨大的商业机会等待被开发。通过准确捕捉市场机遇，商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理念基于对技术创新的信仰。通过持续的研发和技术投入，商用车项目有望推出更具创新性的产品或服务。在科技飞速发展的当下，商用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提出是为了增强企业的行业竞争力。通过提升产品或服务的质量和独特性，商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响应了消费者需求的变化。随着社会和科技的不断发展，消费者对产品和服务的需求也在发生变化。通过深入了解并及时回应消费者的新需求，商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商用车项目的提出是企业战略发展规划的一部分。在面对日益激烈的市场竞争和不断变化的商业环境中，商用车项目作为企业战略的一环，旨在为企业开辟新的增长领域，巩固企业在行业中的地位。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商用车项目的提出不仅仅是基于商业考量，还注重社会责任。通过推出环保、社会责任等方面的商用车项目，商用车企业可以在社会中树立积极形象，为社会做出积极贡献，实现经济效益和社会效益的双赢。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商用车项目的提出反映了对利益相关者期望的关注。包括客户、员工、投资者等利益相关者在企业发展中都有着各自的期望，商用车项目力求在满足这些期望的同时，取得更大的共赢。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0564"/>
      <w:r>
        <w:rPr>
          <w:rFonts w:ascii="仿宋" w:eastAsia="仿宋" w:hAnsi="仿宋" w:cs="仿宋" w:hint="eastAsia"/>
          <w:sz w:val="28"/>
          <w:lang w:eastAsia="zh-CN"/>
        </w:rPr>
        <w:t>(四)、商用车项目意义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在实施商用车项目的过程中，我们不仅仅是在追逐商业成功，更是为企业和社会的多个层面创造了深远的意义。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的首要意义在于提升企业的市场竞争力。通过持续的创新和对产品质量的高标准要求，商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用车项目的推进将促使行业技术水平的提升。通过引入先进技术和创新性解决方案，商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在社会层面，商用车项目不仅创造了大量就业机会，提高了就业水平，还注重社会责任和环保。通过参与社会公益事业和推动环保商用车项目，商用车项目为社会贡献了一份力量，体现了企业对社会的积极回馈。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综合而言，商用车项目意义重大，不仅推动了企业的发展，也为行业和社会的进步贡献了积极力量。这是一个全面而深刻的影响，将在未来产生可持续的正面效应。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80"/>
      <w:r>
        <w:rPr>
          <w:rFonts w:ascii="仿宋" w:eastAsia="仿宋" w:hAnsi="仿宋" w:cs="仿宋" w:hint="eastAsia"/>
          <w:sz w:val="28"/>
          <w:lang w:eastAsia="zh-CN"/>
        </w:rPr>
        <w:t>(五)、商用车项目背景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在当今迅猛发展的商业环境中，商用车项目的动因根植于对多方面因素的审慎考量。这个商用车项目的提出并非孤立的决策，而是对企业所处背景深入思考的产物。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市场的不断演变是商用车项目背后的首要原因。科技的迅速发展和全球市场的快速变化使得企业必须灵活应对。商用车项目应运而生，旨在通过创新性的解决方案迎合市场的多变需求，赢得竞争中的先机。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竞争的激烈程度也是商用车项目背景中不可忽视的一环。企业需要在激烈竞争中脱颖而出，为此，商用车项目致力于打破常规，提供独特的价值主张，以吸引客户并确保市场份额的增长。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技术的迅速发展为企业带来了机遇与挑战。作为商用车项目启动的背景之一，对新兴技术的应用将有助于提升企业的技术水平，使其在不断演进的商业环境中保持竞争优势。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此外，社会对企业责任的期望也在逐渐升高。商用车项目充分融入了社会责任的理念，通过可持续经营和社会公益商用车项目，企图为社会贡献一份力量，在商业成功的同时关注社会价值。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350"/>
      <w:r>
        <w:rPr>
          <w:rFonts w:ascii="仿宋" w:eastAsia="仿宋" w:hAnsi="仿宋" w:cs="仿宋" w:hint="eastAsia"/>
          <w:sz w:val="28"/>
          <w:lang w:eastAsia="zh-CN"/>
        </w:rPr>
        <w:t>四、商用车项目可持续发展</w:t>
      </w:r>
      <w:bookmarkEnd w:id="14"/>
    </w:p>
    <w:p>
      <w:pPr>
        <w:pStyle w:val="Heading2"/>
        <w:rPr>
          <w:rFonts w:ascii="仿宋" w:eastAsia="仿宋" w:hAnsi="仿宋" w:cs="仿宋" w:hint="eastAsia"/>
          <w:lang w:eastAsia="zh-CN"/>
        </w:rPr>
      </w:pPr>
      <w:bookmarkStart w:id="15" w:name="_Toc892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中，商用车项目团队着眼于未来，明确了可持续发展的战略方向。制定的具体可持续发展目标包括降低资源使用、采用环保技术、最大化社会效益等。这一步骤不仅有助于商用车项目在环保和社会责任方面达到最高标准，也为未来提供了明确的指引，确保商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可持续实践的融入商用车项目管理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商用车项目管理周期。从商用车项目规划开始，商用车项目团队就考虑了环境和社会的因素。在执行阶段，商用车项目团队积极推动绿色技术的应用，优化资源利用。此外，关注员工的社会责任，通过培训和沟通活动提高员工对可持续发展的认知，使他们能够在日常工作中践行可持续实践。这些举措不仅为商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65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扎根于商用车项目的可持续发展理念，我们深信环保与社会责任是商用车项目成功的关键支柱。在商用车项目的每一步，我们都致力于通过创新和实践，履行对环境和社会的坚定责任。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团队通过引入先进的环保技术、建立高效的废物处理系统以及推动能源节约措施，积极履行环保责任。定期的环保监测和评估确保商用车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不仅致力于自身可持续发展，还注重对社会的回馈。通过支持社区商用车项目、参与慈善事业、提供培训机会等方式，商用车项目积极履行社会责任。与当地社区建立积极互动，关注员工的工作与生活平衡，以及员工的身心健康，是商用车项目在社会责任层面的关键举措。这样的实践不仅增强了商用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221"/>
      <w:r>
        <w:rPr>
          <w:rFonts w:ascii="仿宋" w:eastAsia="仿宋" w:hAnsi="仿宋" w:cs="仿宋" w:hint="eastAsia"/>
          <w:sz w:val="28"/>
          <w:lang w:eastAsia="zh-CN"/>
        </w:rPr>
        <w:t>五、商用车项目土建工程</w:t>
      </w:r>
      <w:bookmarkEnd w:id="17"/>
    </w:p>
    <w:p>
      <w:pPr>
        <w:pStyle w:val="Heading2"/>
        <w:rPr>
          <w:rFonts w:ascii="仿宋" w:eastAsia="仿宋" w:hAnsi="仿宋" w:cs="仿宋" w:hint="eastAsia"/>
          <w:lang w:eastAsia="zh-CN"/>
        </w:rPr>
      </w:pPr>
      <w:bookmarkStart w:id="18" w:name="_Toc1716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在商用车项目的建筑工程设计中，我们将秉承一系列重要的设计原则，以确保商用车项目建筑在功能、美观、可持续性等方面达到最佳效果。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首要原则是确保建筑的功能性得到最大化的发挥。我们将充分理解商用车项目的实际需求，合理布局各个功能区域，保证建筑在满足业务需求的同时，提供高效的工作环境。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在建筑设计中，我们将综合考虑建设和运营成本。通过精细的经济效益分析，确保设计方案在高效利用资源的同时，对商用车项目的长期盈利能力有积极的贡献。</w:t>
      </w:r>
    </w:p>
    <w:p>
      <w:pPr>
        <w:pStyle w:val="Heading2"/>
        <w:ind w:firstLine="560" w:firstLineChars="200"/>
        <w:rPr>
          <w:rFonts w:ascii="仿宋" w:eastAsia="仿宋" w:hAnsi="仿宋" w:cs="仿宋" w:hint="eastAsia"/>
          <w:sz w:val="28"/>
          <w:lang w:eastAsia="zh-CN"/>
        </w:rPr>
      </w:pPr>
      <w:bookmarkStart w:id="19" w:name="_Toc533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的土建工程设计中，我们将精准设定设计年限，结合商用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https://d.book118.com/515144231114011100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0422F"/>
    <w:rsid w:val="71F042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1442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2024-01-17T09:50:00Z</dcterms:created>
  <dcterms:modified xsi:type="dcterms:W3CDTF">2024-01-17T09:50:24Z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22C225E350CB4AFABF6D5DB2A1A4E9B7_11</vt:lpwstr>
  </property>
  <property fmtid="{D5CDD505-2E9C-101B-9397-08002B2CF9AE}" pid="3" name="KSOProductBuildVer">
    <vt:lpwstr>2052-12.1.0.16120</vt:lpwstr>
  </property>
</Properties>
</file>