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乙二胺项目投资建议书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9" w:history="1">
        <w:r>
          <w:rPr>
            <w:rFonts w:ascii="仿宋" w:eastAsia="仿宋" w:hAnsi="仿宋" w:cs="仿宋" w:hint="eastAsia"/>
            <w:lang w:eastAsia="zh-CN"/>
          </w:rPr>
          <w:t>概论</w:t>
        </w:r>
        <w:r>
          <w:tab/>
        </w:r>
        <w:r>
          <w:fldChar w:fldCharType="begin"/>
        </w:r>
        <w:r>
          <w:instrText xml:space="preserve"> PAGEREF _Toc23669 \h </w:instrText>
        </w:r>
        <w:r>
          <w:fldChar w:fldCharType="separate"/>
        </w:r>
        <w:r>
          <w:t>4</w:t>
        </w:r>
        <w:r>
          <w:fldChar w:fldCharType="end"/>
        </w:r>
      </w:hyperlink>
    </w:p>
    <w:p>
      <w:pPr>
        <w:pStyle w:val="TOC1"/>
        <w:tabs>
          <w:tab w:val="right" w:leader="dot" w:pos="8306"/>
        </w:tabs>
      </w:pPr>
      <w:hyperlink w:anchor="_Toc14167" w:history="1">
        <w:r>
          <w:rPr>
            <w:rFonts w:ascii="仿宋" w:eastAsia="仿宋" w:hAnsi="仿宋" w:cs="仿宋" w:hint="eastAsia"/>
            <w:lang w:eastAsia="zh-CN"/>
          </w:rPr>
          <w:t>一、组织架构与人力资源配置</w:t>
        </w:r>
        <w:r>
          <w:tab/>
        </w:r>
        <w:r>
          <w:fldChar w:fldCharType="begin"/>
        </w:r>
        <w:r>
          <w:instrText xml:space="preserve"> PAGEREF _Toc14167 \h </w:instrText>
        </w:r>
        <w:r>
          <w:fldChar w:fldCharType="separate"/>
        </w:r>
        <w:r>
          <w:t>4</w:t>
        </w:r>
        <w:r>
          <w:fldChar w:fldCharType="end"/>
        </w:r>
      </w:hyperlink>
    </w:p>
    <w:p>
      <w:pPr>
        <w:pStyle w:val="TOC2"/>
        <w:tabs>
          <w:tab w:val="right" w:leader="dot" w:pos="8306"/>
        </w:tabs>
      </w:pPr>
      <w:hyperlink w:anchor="_Toc13243" w:history="1">
        <w:r>
          <w:rPr>
            <w:rFonts w:ascii="仿宋" w:eastAsia="仿宋" w:hAnsi="仿宋" w:cs="仿宋" w:hint="eastAsia"/>
            <w:lang w:eastAsia="zh-CN"/>
          </w:rPr>
          <w:t>(一)、人员资源需求</w:t>
        </w:r>
        <w:r>
          <w:tab/>
        </w:r>
        <w:r>
          <w:fldChar w:fldCharType="begin"/>
        </w:r>
        <w:r>
          <w:instrText xml:space="preserve"> PAGEREF _Toc13243 \h </w:instrText>
        </w:r>
        <w:r>
          <w:fldChar w:fldCharType="separate"/>
        </w:r>
        <w:r>
          <w:t>4</w:t>
        </w:r>
        <w:r>
          <w:fldChar w:fldCharType="end"/>
        </w:r>
      </w:hyperlink>
    </w:p>
    <w:p>
      <w:pPr>
        <w:pStyle w:val="TOC2"/>
        <w:tabs>
          <w:tab w:val="right" w:leader="dot" w:pos="8306"/>
        </w:tabs>
      </w:pPr>
      <w:hyperlink w:anchor="_Toc32290" w:history="1">
        <w:r>
          <w:rPr>
            <w:rFonts w:ascii="仿宋" w:eastAsia="仿宋" w:hAnsi="仿宋" w:cs="仿宋" w:hint="eastAsia"/>
            <w:lang w:eastAsia="zh-CN"/>
          </w:rPr>
          <w:t>(二)、员工培训与发展</w:t>
        </w:r>
        <w:r>
          <w:tab/>
        </w:r>
        <w:r>
          <w:fldChar w:fldCharType="begin"/>
        </w:r>
        <w:r>
          <w:instrText xml:space="preserve"> PAGEREF _Toc32290 \h </w:instrText>
        </w:r>
        <w:r>
          <w:fldChar w:fldCharType="separate"/>
        </w:r>
        <w:r>
          <w:t>6</w:t>
        </w:r>
        <w:r>
          <w:fldChar w:fldCharType="end"/>
        </w:r>
      </w:hyperlink>
    </w:p>
    <w:p>
      <w:pPr>
        <w:pStyle w:val="TOC1"/>
        <w:tabs>
          <w:tab w:val="right" w:leader="dot" w:pos="8306"/>
        </w:tabs>
      </w:pPr>
      <w:hyperlink w:anchor="_Toc27687" w:history="1">
        <w:r>
          <w:rPr>
            <w:rFonts w:ascii="仿宋" w:eastAsia="仿宋" w:hAnsi="仿宋" w:cs="仿宋" w:hint="eastAsia"/>
            <w:lang w:eastAsia="zh-CN"/>
          </w:rPr>
          <w:t>二、建设背景及必要性分析</w:t>
        </w:r>
        <w:r>
          <w:tab/>
        </w:r>
        <w:r>
          <w:fldChar w:fldCharType="begin"/>
        </w:r>
        <w:r>
          <w:instrText xml:space="preserve"> PAGEREF _Toc27687 \h </w:instrText>
        </w:r>
        <w:r>
          <w:fldChar w:fldCharType="separate"/>
        </w:r>
        <w:r>
          <w:t>8</w:t>
        </w:r>
        <w:r>
          <w:fldChar w:fldCharType="end"/>
        </w:r>
      </w:hyperlink>
    </w:p>
    <w:p>
      <w:pPr>
        <w:pStyle w:val="TOC2"/>
        <w:tabs>
          <w:tab w:val="right" w:leader="dot" w:pos="8306"/>
        </w:tabs>
      </w:pPr>
      <w:hyperlink w:anchor="_Toc22170" w:history="1">
        <w:r>
          <w:rPr>
            <w:rFonts w:ascii="仿宋" w:eastAsia="仿宋" w:hAnsi="仿宋" w:cs="仿宋" w:hint="eastAsia"/>
            <w:lang w:eastAsia="zh-CN"/>
          </w:rPr>
          <w:t>(一)、乙二胺项目承办单位背景分析</w:t>
        </w:r>
        <w:r>
          <w:tab/>
        </w:r>
        <w:r>
          <w:fldChar w:fldCharType="begin"/>
        </w:r>
        <w:r>
          <w:instrText xml:space="preserve"> PAGEREF _Toc22170 \h </w:instrText>
        </w:r>
        <w:r>
          <w:fldChar w:fldCharType="separate"/>
        </w:r>
        <w:r>
          <w:t>8</w:t>
        </w:r>
        <w:r>
          <w:fldChar w:fldCharType="end"/>
        </w:r>
      </w:hyperlink>
    </w:p>
    <w:p>
      <w:pPr>
        <w:pStyle w:val="TOC2"/>
        <w:tabs>
          <w:tab w:val="right" w:leader="dot" w:pos="8306"/>
        </w:tabs>
      </w:pPr>
      <w:hyperlink w:anchor="_Toc25893" w:history="1">
        <w:r>
          <w:rPr>
            <w:rFonts w:ascii="仿宋" w:eastAsia="仿宋" w:hAnsi="仿宋" w:cs="仿宋" w:hint="eastAsia"/>
            <w:lang w:eastAsia="zh-CN"/>
          </w:rPr>
          <w:t>(二)、产业政策及发展规划</w:t>
        </w:r>
        <w:r>
          <w:tab/>
        </w:r>
        <w:r>
          <w:fldChar w:fldCharType="begin"/>
        </w:r>
        <w:r>
          <w:instrText xml:space="preserve"> PAGEREF _Toc25893 \h </w:instrText>
        </w:r>
        <w:r>
          <w:fldChar w:fldCharType="separate"/>
        </w:r>
        <w:r>
          <w:t>10</w:t>
        </w:r>
        <w:r>
          <w:fldChar w:fldCharType="end"/>
        </w:r>
      </w:hyperlink>
    </w:p>
    <w:p>
      <w:pPr>
        <w:pStyle w:val="TOC2"/>
        <w:tabs>
          <w:tab w:val="right" w:leader="dot" w:pos="8306"/>
        </w:tabs>
      </w:pPr>
      <w:hyperlink w:anchor="_Toc19850" w:history="1">
        <w:r>
          <w:rPr>
            <w:rFonts w:ascii="仿宋" w:eastAsia="仿宋" w:hAnsi="仿宋" w:cs="仿宋" w:hint="eastAsia"/>
            <w:lang w:eastAsia="zh-CN"/>
          </w:rPr>
          <w:t>(三)、鼓励中小企业发展</w:t>
        </w:r>
        <w:r>
          <w:tab/>
        </w:r>
        <w:r>
          <w:fldChar w:fldCharType="begin"/>
        </w:r>
        <w:r>
          <w:instrText xml:space="preserve"> PAGEREF _Toc19850 \h </w:instrText>
        </w:r>
        <w:r>
          <w:fldChar w:fldCharType="separate"/>
        </w:r>
        <w:r>
          <w:t>11</w:t>
        </w:r>
        <w:r>
          <w:fldChar w:fldCharType="end"/>
        </w:r>
      </w:hyperlink>
    </w:p>
    <w:p>
      <w:pPr>
        <w:pStyle w:val="TOC2"/>
        <w:tabs>
          <w:tab w:val="right" w:leader="dot" w:pos="8306"/>
        </w:tabs>
      </w:pPr>
      <w:hyperlink w:anchor="_Toc7998" w:history="1">
        <w:r>
          <w:rPr>
            <w:rFonts w:ascii="仿宋" w:eastAsia="仿宋" w:hAnsi="仿宋" w:cs="仿宋" w:hint="eastAsia"/>
            <w:lang w:eastAsia="zh-CN"/>
          </w:rPr>
          <w:t>(四)、区域经济发展概况</w:t>
        </w:r>
        <w:r>
          <w:tab/>
        </w:r>
        <w:r>
          <w:fldChar w:fldCharType="begin"/>
        </w:r>
        <w:r>
          <w:instrText xml:space="preserve"> PAGEREF _Toc7998 \h </w:instrText>
        </w:r>
        <w:r>
          <w:fldChar w:fldCharType="separate"/>
        </w:r>
        <w:r>
          <w:t>12</w:t>
        </w:r>
        <w:r>
          <w:fldChar w:fldCharType="end"/>
        </w:r>
      </w:hyperlink>
    </w:p>
    <w:p>
      <w:pPr>
        <w:pStyle w:val="TOC2"/>
        <w:tabs>
          <w:tab w:val="right" w:leader="dot" w:pos="8306"/>
        </w:tabs>
      </w:pPr>
      <w:hyperlink w:anchor="_Toc29870" w:history="1">
        <w:r>
          <w:rPr>
            <w:rFonts w:ascii="仿宋" w:eastAsia="仿宋" w:hAnsi="仿宋" w:cs="仿宋" w:hint="eastAsia"/>
            <w:lang w:eastAsia="zh-CN"/>
          </w:rPr>
          <w:t>(五)、乙二胺项目必要性分析</w:t>
        </w:r>
        <w:r>
          <w:tab/>
        </w:r>
        <w:r>
          <w:fldChar w:fldCharType="begin"/>
        </w:r>
        <w:r>
          <w:instrText xml:space="preserve"> PAGEREF _Toc29870 \h </w:instrText>
        </w:r>
        <w:r>
          <w:fldChar w:fldCharType="separate"/>
        </w:r>
        <w:r>
          <w:t>13</w:t>
        </w:r>
        <w:r>
          <w:fldChar w:fldCharType="end"/>
        </w:r>
      </w:hyperlink>
    </w:p>
    <w:p>
      <w:pPr>
        <w:pStyle w:val="TOC1"/>
        <w:tabs>
          <w:tab w:val="right" w:leader="dot" w:pos="8306"/>
        </w:tabs>
      </w:pPr>
      <w:hyperlink w:anchor="_Toc4902" w:history="1">
        <w:r>
          <w:rPr>
            <w:rFonts w:ascii="仿宋" w:eastAsia="仿宋" w:hAnsi="仿宋" w:cs="仿宋" w:hint="eastAsia"/>
            <w:lang w:eastAsia="zh-CN"/>
          </w:rPr>
          <w:t>三、乙二胺项目绩效评估</w:t>
        </w:r>
        <w:r>
          <w:tab/>
        </w:r>
        <w:r>
          <w:fldChar w:fldCharType="begin"/>
        </w:r>
        <w:r>
          <w:instrText xml:space="preserve"> PAGEREF _Toc4902 \h </w:instrText>
        </w:r>
        <w:r>
          <w:fldChar w:fldCharType="separate"/>
        </w:r>
        <w:r>
          <w:t>15</w:t>
        </w:r>
        <w:r>
          <w:fldChar w:fldCharType="end"/>
        </w:r>
      </w:hyperlink>
    </w:p>
    <w:p>
      <w:pPr>
        <w:pStyle w:val="TOC2"/>
        <w:tabs>
          <w:tab w:val="right" w:leader="dot" w:pos="8306"/>
        </w:tabs>
      </w:pPr>
      <w:hyperlink w:anchor="_Toc8210" w:history="1">
        <w:r>
          <w:rPr>
            <w:rFonts w:ascii="仿宋" w:eastAsia="仿宋" w:hAnsi="仿宋" w:cs="仿宋" w:hint="eastAsia"/>
            <w:lang w:eastAsia="zh-CN"/>
          </w:rPr>
          <w:t>(一)、绩效评估指标</w:t>
        </w:r>
        <w:r>
          <w:tab/>
        </w:r>
        <w:r>
          <w:fldChar w:fldCharType="begin"/>
        </w:r>
        <w:r>
          <w:instrText xml:space="preserve"> PAGEREF _Toc8210 \h </w:instrText>
        </w:r>
        <w:r>
          <w:fldChar w:fldCharType="separate"/>
        </w:r>
        <w:r>
          <w:t>15</w:t>
        </w:r>
        <w:r>
          <w:fldChar w:fldCharType="end"/>
        </w:r>
      </w:hyperlink>
    </w:p>
    <w:p>
      <w:pPr>
        <w:pStyle w:val="TOC2"/>
        <w:tabs>
          <w:tab w:val="right" w:leader="dot" w:pos="8306"/>
        </w:tabs>
      </w:pPr>
      <w:hyperlink w:anchor="_Toc12869" w:history="1">
        <w:r>
          <w:rPr>
            <w:rFonts w:ascii="仿宋" w:eastAsia="仿宋" w:hAnsi="仿宋" w:cs="仿宋" w:hint="eastAsia"/>
            <w:lang w:eastAsia="zh-CN"/>
          </w:rPr>
          <w:t>(二)、绩效评估方法</w:t>
        </w:r>
        <w:r>
          <w:tab/>
        </w:r>
        <w:r>
          <w:fldChar w:fldCharType="begin"/>
        </w:r>
        <w:r>
          <w:instrText xml:space="preserve"> PAGEREF _Toc12869 \h </w:instrText>
        </w:r>
        <w:r>
          <w:fldChar w:fldCharType="separate"/>
        </w:r>
        <w:r>
          <w:t>16</w:t>
        </w:r>
        <w:r>
          <w:fldChar w:fldCharType="end"/>
        </w:r>
      </w:hyperlink>
    </w:p>
    <w:p>
      <w:pPr>
        <w:pStyle w:val="TOC2"/>
        <w:tabs>
          <w:tab w:val="right" w:leader="dot" w:pos="8306"/>
        </w:tabs>
      </w:pPr>
      <w:hyperlink w:anchor="_Toc15101" w:history="1">
        <w:r>
          <w:rPr>
            <w:rFonts w:ascii="仿宋" w:eastAsia="仿宋" w:hAnsi="仿宋" w:cs="仿宋" w:hint="eastAsia"/>
            <w:lang w:eastAsia="zh-CN"/>
          </w:rPr>
          <w:t>(三)、绩效评估周期</w:t>
        </w:r>
        <w:r>
          <w:tab/>
        </w:r>
        <w:r>
          <w:fldChar w:fldCharType="begin"/>
        </w:r>
        <w:r>
          <w:instrText xml:space="preserve"> PAGEREF _Toc15101 \h </w:instrText>
        </w:r>
        <w:r>
          <w:fldChar w:fldCharType="separate"/>
        </w:r>
        <w:r>
          <w:t>17</w:t>
        </w:r>
        <w:r>
          <w:fldChar w:fldCharType="end"/>
        </w:r>
      </w:hyperlink>
    </w:p>
    <w:p>
      <w:pPr>
        <w:pStyle w:val="TOC1"/>
        <w:tabs>
          <w:tab w:val="right" w:leader="dot" w:pos="8306"/>
        </w:tabs>
      </w:pPr>
      <w:hyperlink w:anchor="_Toc25679" w:history="1">
        <w:r>
          <w:rPr>
            <w:rFonts w:ascii="仿宋" w:eastAsia="仿宋" w:hAnsi="仿宋" w:cs="仿宋" w:hint="eastAsia"/>
            <w:lang w:eastAsia="zh-CN"/>
          </w:rPr>
          <w:t>四、乙二胺人力资源管理策略</w:t>
        </w:r>
        <w:r>
          <w:tab/>
        </w:r>
        <w:r>
          <w:fldChar w:fldCharType="begin"/>
        </w:r>
        <w:r>
          <w:instrText xml:space="preserve"> PAGEREF _Toc25679 \h </w:instrText>
        </w:r>
        <w:r>
          <w:fldChar w:fldCharType="separate"/>
        </w:r>
        <w:r>
          <w:t>18</w:t>
        </w:r>
        <w:r>
          <w:fldChar w:fldCharType="end"/>
        </w:r>
      </w:hyperlink>
    </w:p>
    <w:p>
      <w:pPr>
        <w:pStyle w:val="TOC2"/>
        <w:tabs>
          <w:tab w:val="right" w:leader="dot" w:pos="8306"/>
        </w:tabs>
      </w:pPr>
      <w:hyperlink w:anchor="_Toc22936" w:history="1">
        <w:r>
          <w:rPr>
            <w:rFonts w:ascii="仿宋" w:eastAsia="仿宋" w:hAnsi="仿宋" w:cs="仿宋" w:hint="eastAsia"/>
            <w:lang w:eastAsia="zh-CN"/>
          </w:rPr>
          <w:t>(一)、乙二胺劳动关系管理</w:t>
        </w:r>
        <w:r>
          <w:tab/>
        </w:r>
        <w:r>
          <w:fldChar w:fldCharType="begin"/>
        </w:r>
        <w:r>
          <w:instrText xml:space="preserve"> PAGEREF _Toc22936 \h </w:instrText>
        </w:r>
        <w:r>
          <w:fldChar w:fldCharType="separate"/>
        </w:r>
        <w:r>
          <w:t>18</w:t>
        </w:r>
        <w:r>
          <w:fldChar w:fldCharType="end"/>
        </w:r>
      </w:hyperlink>
    </w:p>
    <w:p>
      <w:pPr>
        <w:pStyle w:val="TOC2"/>
        <w:tabs>
          <w:tab w:val="right" w:leader="dot" w:pos="8306"/>
        </w:tabs>
      </w:pPr>
      <w:hyperlink w:anchor="_Toc13042" w:history="1">
        <w:r>
          <w:rPr>
            <w:rFonts w:ascii="仿宋" w:eastAsia="仿宋" w:hAnsi="仿宋" w:cs="仿宋" w:hint="eastAsia"/>
            <w:lang w:eastAsia="zh-CN"/>
          </w:rPr>
          <w:t>(二)、乙二胺人力资源管理原则</w:t>
        </w:r>
        <w:r>
          <w:tab/>
        </w:r>
        <w:r>
          <w:fldChar w:fldCharType="begin"/>
        </w:r>
        <w:r>
          <w:instrText xml:space="preserve"> PAGEREF _Toc13042 \h </w:instrText>
        </w:r>
        <w:r>
          <w:fldChar w:fldCharType="separate"/>
        </w:r>
        <w:r>
          <w:t>19</w:t>
        </w:r>
        <w:r>
          <w:fldChar w:fldCharType="end"/>
        </w:r>
      </w:hyperlink>
    </w:p>
    <w:p>
      <w:pPr>
        <w:pStyle w:val="TOC2"/>
        <w:tabs>
          <w:tab w:val="right" w:leader="dot" w:pos="8306"/>
        </w:tabs>
      </w:pPr>
      <w:hyperlink w:anchor="_Toc5238" w:history="1">
        <w:r>
          <w:rPr>
            <w:rFonts w:ascii="仿宋" w:eastAsia="仿宋" w:hAnsi="仿宋" w:cs="仿宋" w:hint="eastAsia"/>
            <w:lang w:eastAsia="zh-CN"/>
          </w:rPr>
          <w:t>(三)、乙二胺人员配置方案</w:t>
        </w:r>
        <w:r>
          <w:tab/>
        </w:r>
        <w:r>
          <w:fldChar w:fldCharType="begin"/>
        </w:r>
        <w:r>
          <w:instrText xml:space="preserve"> PAGEREF _Toc5238 \h </w:instrText>
        </w:r>
        <w:r>
          <w:fldChar w:fldCharType="separate"/>
        </w:r>
        <w:r>
          <w:t>22</w:t>
        </w:r>
        <w:r>
          <w:fldChar w:fldCharType="end"/>
        </w:r>
      </w:hyperlink>
    </w:p>
    <w:p>
      <w:pPr>
        <w:pStyle w:val="TOC2"/>
        <w:tabs>
          <w:tab w:val="right" w:leader="dot" w:pos="8306"/>
        </w:tabs>
      </w:pPr>
      <w:hyperlink w:anchor="_Toc7075" w:history="1">
        <w:r>
          <w:rPr>
            <w:rFonts w:ascii="仿宋" w:eastAsia="仿宋" w:hAnsi="仿宋" w:cs="仿宋" w:hint="eastAsia"/>
            <w:lang w:eastAsia="zh-CN"/>
          </w:rPr>
          <w:t>(四)、乙二胺员工招聘方案</w:t>
        </w:r>
        <w:r>
          <w:tab/>
        </w:r>
        <w:r>
          <w:fldChar w:fldCharType="begin"/>
        </w:r>
        <w:r>
          <w:instrText xml:space="preserve"> PAGEREF _Toc7075 \h </w:instrText>
        </w:r>
        <w:r>
          <w:fldChar w:fldCharType="separate"/>
        </w:r>
        <w:r>
          <w:t>23</w:t>
        </w:r>
        <w:r>
          <w:fldChar w:fldCharType="end"/>
        </w:r>
      </w:hyperlink>
    </w:p>
    <w:p>
      <w:pPr>
        <w:pStyle w:val="TOC2"/>
        <w:tabs>
          <w:tab w:val="right" w:leader="dot" w:pos="8306"/>
        </w:tabs>
      </w:pPr>
      <w:hyperlink w:anchor="_Toc26016" w:history="1">
        <w:r>
          <w:rPr>
            <w:rFonts w:ascii="仿宋" w:eastAsia="仿宋" w:hAnsi="仿宋" w:cs="仿宋" w:hint="eastAsia"/>
            <w:lang w:eastAsia="zh-CN"/>
          </w:rPr>
          <w:t>(五)、乙二胺绩效和薪酬管理方案</w:t>
        </w:r>
        <w:r>
          <w:tab/>
        </w:r>
        <w:r>
          <w:fldChar w:fldCharType="begin"/>
        </w:r>
        <w:r>
          <w:instrText xml:space="preserve"> PAGEREF _Toc26016 \h </w:instrText>
        </w:r>
        <w:r>
          <w:fldChar w:fldCharType="separate"/>
        </w:r>
        <w:r>
          <w:t>25</w:t>
        </w:r>
        <w:r>
          <w:fldChar w:fldCharType="end"/>
        </w:r>
      </w:hyperlink>
    </w:p>
    <w:p>
      <w:pPr>
        <w:pStyle w:val="TOC2"/>
        <w:tabs>
          <w:tab w:val="right" w:leader="dot" w:pos="8306"/>
        </w:tabs>
      </w:pPr>
      <w:hyperlink w:anchor="_Toc265" w:history="1">
        <w:r>
          <w:rPr>
            <w:rFonts w:ascii="仿宋" w:eastAsia="仿宋" w:hAnsi="仿宋" w:cs="仿宋" w:hint="eastAsia"/>
            <w:lang w:eastAsia="zh-CN"/>
          </w:rPr>
          <w:t>(六)、乙二胺员工福利管理方案</w:t>
        </w:r>
        <w:r>
          <w:tab/>
        </w:r>
        <w:r>
          <w:fldChar w:fldCharType="begin"/>
        </w:r>
        <w:r>
          <w:instrText xml:space="preserve"> PAGEREF _Toc265 \h </w:instrText>
        </w:r>
        <w:r>
          <w:fldChar w:fldCharType="separate"/>
        </w:r>
        <w:r>
          <w:t>27</w:t>
        </w:r>
        <w:r>
          <w:fldChar w:fldCharType="end"/>
        </w:r>
      </w:hyperlink>
    </w:p>
    <w:p>
      <w:pPr>
        <w:pStyle w:val="TOC1"/>
        <w:tabs>
          <w:tab w:val="right" w:leader="dot" w:pos="8306"/>
        </w:tabs>
      </w:pPr>
      <w:hyperlink w:anchor="_Toc15071" w:history="1">
        <w:r>
          <w:rPr>
            <w:rFonts w:ascii="仿宋" w:eastAsia="仿宋" w:hAnsi="仿宋" w:cs="仿宋" w:hint="eastAsia"/>
            <w:lang w:eastAsia="zh-CN"/>
          </w:rPr>
          <w:t>五、人力资源风险管理的主要内容</w:t>
        </w:r>
        <w:r>
          <w:tab/>
        </w:r>
        <w:r>
          <w:fldChar w:fldCharType="begin"/>
        </w:r>
        <w:r>
          <w:instrText xml:space="preserve"> PAGEREF _Toc15071 \h </w:instrText>
        </w:r>
        <w:r>
          <w:fldChar w:fldCharType="separate"/>
        </w:r>
        <w:r>
          <w:t>29</w:t>
        </w:r>
        <w:r>
          <w:fldChar w:fldCharType="end"/>
        </w:r>
      </w:hyperlink>
    </w:p>
    <w:p>
      <w:pPr>
        <w:pStyle w:val="TOC2"/>
        <w:tabs>
          <w:tab w:val="right" w:leader="dot" w:pos="8306"/>
        </w:tabs>
      </w:pPr>
      <w:hyperlink w:anchor="_Toc16542" w:history="1">
        <w:r>
          <w:rPr>
            <w:rFonts w:ascii="仿宋" w:eastAsia="仿宋" w:hAnsi="仿宋" w:cs="仿宋" w:hint="eastAsia"/>
            <w:lang w:eastAsia="zh-CN"/>
          </w:rPr>
          <w:t>(一)、人力资源风险管理的主要内容</w:t>
        </w:r>
        <w:r>
          <w:tab/>
        </w:r>
        <w:r>
          <w:fldChar w:fldCharType="begin"/>
        </w:r>
        <w:r>
          <w:instrText xml:space="preserve"> PAGEREF _Toc16542 \h </w:instrText>
        </w:r>
        <w:r>
          <w:fldChar w:fldCharType="separate"/>
        </w:r>
        <w:r>
          <w:t>29</w:t>
        </w:r>
        <w:r>
          <w:fldChar w:fldCharType="end"/>
        </w:r>
      </w:hyperlink>
    </w:p>
    <w:p>
      <w:pPr>
        <w:pStyle w:val="TOC1"/>
        <w:tabs>
          <w:tab w:val="right" w:leader="dot" w:pos="8306"/>
        </w:tabs>
      </w:pPr>
      <w:hyperlink w:anchor="_Toc20298" w:history="1">
        <w:r>
          <w:rPr>
            <w:rFonts w:ascii="仿宋" w:eastAsia="仿宋" w:hAnsi="仿宋" w:cs="仿宋" w:hint="eastAsia"/>
            <w:lang w:eastAsia="zh-CN"/>
          </w:rPr>
          <w:t>六、乙二胺项目概论</w:t>
        </w:r>
        <w:r>
          <w:tab/>
        </w:r>
        <w:r>
          <w:fldChar w:fldCharType="begin"/>
        </w:r>
        <w:r>
          <w:instrText xml:space="preserve"> PAGEREF _Toc20298 \h </w:instrText>
        </w:r>
        <w:r>
          <w:fldChar w:fldCharType="separate"/>
        </w:r>
        <w:r>
          <w:t>32</w:t>
        </w:r>
        <w:r>
          <w:fldChar w:fldCharType="end"/>
        </w:r>
      </w:hyperlink>
    </w:p>
    <w:p>
      <w:pPr>
        <w:pStyle w:val="TOC2"/>
        <w:tabs>
          <w:tab w:val="right" w:leader="dot" w:pos="8306"/>
        </w:tabs>
      </w:pPr>
      <w:hyperlink w:anchor="_Toc22141" w:history="1">
        <w:r>
          <w:rPr>
            <w:rFonts w:ascii="仿宋" w:eastAsia="仿宋" w:hAnsi="仿宋" w:cs="仿宋" w:hint="eastAsia"/>
            <w:lang w:eastAsia="zh-CN"/>
          </w:rPr>
          <w:t>(一)、乙二胺项目提出的理由</w:t>
        </w:r>
        <w:r>
          <w:tab/>
        </w:r>
        <w:r>
          <w:fldChar w:fldCharType="begin"/>
        </w:r>
        <w:r>
          <w:instrText xml:space="preserve"> PAGEREF _Toc22141 \h </w:instrText>
        </w:r>
        <w:r>
          <w:fldChar w:fldCharType="separate"/>
        </w:r>
        <w:r>
          <w:t>32</w:t>
        </w:r>
        <w:r>
          <w:fldChar w:fldCharType="end"/>
        </w:r>
      </w:hyperlink>
    </w:p>
    <w:p>
      <w:pPr>
        <w:pStyle w:val="TOC2"/>
        <w:tabs>
          <w:tab w:val="right" w:leader="dot" w:pos="8306"/>
        </w:tabs>
      </w:pPr>
      <w:hyperlink w:anchor="_Toc11885" w:history="1">
        <w:r>
          <w:rPr>
            <w:rFonts w:ascii="仿宋" w:eastAsia="仿宋" w:hAnsi="仿宋" w:cs="仿宋" w:hint="eastAsia"/>
            <w:lang w:eastAsia="zh-CN"/>
          </w:rPr>
          <w:t>(二)、乙二胺项目概述</w:t>
        </w:r>
        <w:r>
          <w:tab/>
        </w:r>
        <w:r>
          <w:fldChar w:fldCharType="begin"/>
        </w:r>
        <w:r>
          <w:instrText xml:space="preserve"> PAGEREF _Toc11885 \h </w:instrText>
        </w:r>
        <w:r>
          <w:fldChar w:fldCharType="separate"/>
        </w:r>
        <w:r>
          <w:t>33</w:t>
        </w:r>
        <w:r>
          <w:fldChar w:fldCharType="end"/>
        </w:r>
      </w:hyperlink>
    </w:p>
    <w:p>
      <w:pPr>
        <w:pStyle w:val="TOC2"/>
        <w:tabs>
          <w:tab w:val="right" w:leader="dot" w:pos="8306"/>
        </w:tabs>
      </w:pPr>
      <w:hyperlink w:anchor="_Toc2166" w:history="1">
        <w:r>
          <w:rPr>
            <w:rFonts w:ascii="仿宋" w:eastAsia="仿宋" w:hAnsi="仿宋" w:cs="仿宋" w:hint="eastAsia"/>
            <w:lang w:eastAsia="zh-CN"/>
          </w:rPr>
          <w:t>(三)、乙二胺项目总投资及资金构成</w:t>
        </w:r>
        <w:r>
          <w:tab/>
        </w:r>
        <w:r>
          <w:fldChar w:fldCharType="begin"/>
        </w:r>
        <w:r>
          <w:instrText xml:space="preserve"> PAGEREF _Toc2166 \h </w:instrText>
        </w:r>
        <w:r>
          <w:fldChar w:fldCharType="separate"/>
        </w:r>
        <w:r>
          <w:t>34</w:t>
        </w:r>
        <w:r>
          <w:fldChar w:fldCharType="end"/>
        </w:r>
      </w:hyperlink>
    </w:p>
    <w:p>
      <w:pPr>
        <w:pStyle w:val="TOC2"/>
        <w:tabs>
          <w:tab w:val="right" w:leader="dot" w:pos="8306"/>
        </w:tabs>
      </w:pPr>
      <w:hyperlink w:anchor="_Toc5506" w:history="1">
        <w:r>
          <w:rPr>
            <w:rFonts w:ascii="仿宋" w:eastAsia="仿宋" w:hAnsi="仿宋" w:cs="仿宋" w:hint="eastAsia"/>
            <w:lang w:eastAsia="zh-CN"/>
          </w:rPr>
          <w:t>(四)、资金筹措方案</w:t>
        </w:r>
        <w:r>
          <w:tab/>
        </w:r>
        <w:r>
          <w:fldChar w:fldCharType="begin"/>
        </w:r>
        <w:r>
          <w:instrText xml:space="preserve"> PAGEREF _Toc5506 \h </w:instrText>
        </w:r>
        <w:r>
          <w:fldChar w:fldCharType="separate"/>
        </w:r>
        <w:r>
          <w:t>35</w:t>
        </w:r>
        <w:r>
          <w:fldChar w:fldCharType="end"/>
        </w:r>
      </w:hyperlink>
    </w:p>
    <w:p>
      <w:pPr>
        <w:pStyle w:val="TOC2"/>
        <w:tabs>
          <w:tab w:val="right" w:leader="dot" w:pos="8306"/>
        </w:tabs>
      </w:pPr>
      <w:hyperlink w:anchor="_Toc6872" w:history="1">
        <w:r>
          <w:rPr>
            <w:rFonts w:ascii="仿宋" w:eastAsia="仿宋" w:hAnsi="仿宋" w:cs="仿宋" w:hint="eastAsia"/>
            <w:lang w:eastAsia="zh-CN"/>
          </w:rPr>
          <w:t>(五)、乙二胺项目预期经济效益规划目标</w:t>
        </w:r>
        <w:r>
          <w:tab/>
        </w:r>
        <w:r>
          <w:fldChar w:fldCharType="begin"/>
        </w:r>
        <w:r>
          <w:instrText xml:space="preserve"> PAGEREF _Toc6872 \h </w:instrText>
        </w:r>
        <w:r>
          <w:fldChar w:fldCharType="separate"/>
        </w:r>
        <w:r>
          <w:t>36</w:t>
        </w:r>
        <w:r>
          <w:fldChar w:fldCharType="end"/>
        </w:r>
      </w:hyperlink>
    </w:p>
    <w:p>
      <w:pPr>
        <w:pStyle w:val="TOC2"/>
        <w:tabs>
          <w:tab w:val="right" w:leader="dot" w:pos="8306"/>
        </w:tabs>
      </w:pPr>
      <w:hyperlink w:anchor="_Toc19346" w:history="1">
        <w:r>
          <w:rPr>
            <w:rFonts w:ascii="仿宋" w:eastAsia="仿宋" w:hAnsi="仿宋" w:cs="仿宋" w:hint="eastAsia"/>
            <w:lang w:eastAsia="zh-CN"/>
          </w:rPr>
          <w:t>(六)、乙二胺项目建设进度规划</w:t>
        </w:r>
        <w:r>
          <w:tab/>
        </w:r>
        <w:r>
          <w:fldChar w:fldCharType="begin"/>
        </w:r>
        <w:r>
          <w:instrText xml:space="preserve"> PAGEREF _Toc19346 \h </w:instrText>
        </w:r>
        <w:r>
          <w:fldChar w:fldCharType="separate"/>
        </w:r>
        <w:r>
          <w:t>37</w:t>
        </w:r>
        <w:r>
          <w:fldChar w:fldCharType="end"/>
        </w:r>
      </w:hyperlink>
    </w:p>
    <w:p>
      <w:pPr>
        <w:pStyle w:val="TOC2"/>
        <w:tabs>
          <w:tab w:val="right" w:leader="dot" w:pos="8306"/>
        </w:tabs>
      </w:pPr>
      <w:hyperlink w:anchor="_Toc25760" w:history="1">
        <w:r>
          <w:rPr>
            <w:rFonts w:ascii="仿宋" w:eastAsia="仿宋" w:hAnsi="仿宋" w:cs="仿宋" w:hint="eastAsia"/>
            <w:lang w:eastAsia="zh-CN"/>
          </w:rPr>
          <w:t>(七)、研究结论</w:t>
        </w:r>
        <w:r>
          <w:tab/>
        </w:r>
        <w:r>
          <w:fldChar w:fldCharType="begin"/>
        </w:r>
        <w:r>
          <w:instrText xml:space="preserve"> PAGEREF _Toc25760 \h </w:instrText>
        </w:r>
        <w:r>
          <w:fldChar w:fldCharType="separate"/>
        </w:r>
        <w:r>
          <w:t>38</w:t>
        </w:r>
        <w:r>
          <w:fldChar w:fldCharType="end"/>
        </w:r>
      </w:hyperlink>
    </w:p>
    <w:p>
      <w:pPr>
        <w:pStyle w:val="TOC1"/>
        <w:tabs>
          <w:tab w:val="right" w:leader="dot" w:pos="8306"/>
        </w:tabs>
      </w:pPr>
      <w:hyperlink w:anchor="_Toc3959" w:history="1">
        <w:r>
          <w:rPr>
            <w:rFonts w:ascii="仿宋" w:eastAsia="仿宋" w:hAnsi="仿宋" w:cs="仿宋" w:hint="eastAsia"/>
            <w:lang w:eastAsia="zh-CN"/>
          </w:rPr>
          <w:t>七、乙二胺项目风险管理方案</w:t>
        </w:r>
        <w:r>
          <w:tab/>
        </w:r>
        <w:r>
          <w:fldChar w:fldCharType="begin"/>
        </w:r>
        <w:r>
          <w:instrText xml:space="preserve"> PAGEREF _Toc3959 \h </w:instrText>
        </w:r>
        <w:r>
          <w:fldChar w:fldCharType="separate"/>
        </w:r>
        <w:r>
          <w:t>39</w:t>
        </w:r>
        <w:r>
          <w:fldChar w:fldCharType="end"/>
        </w:r>
      </w:hyperlink>
    </w:p>
    <w:p>
      <w:pPr>
        <w:pStyle w:val="TOC2"/>
        <w:tabs>
          <w:tab w:val="right" w:leader="dot" w:pos="8306"/>
        </w:tabs>
      </w:pPr>
      <w:hyperlink w:anchor="_Toc1502" w:history="1">
        <w:r>
          <w:rPr>
            <w:rFonts w:ascii="仿宋" w:eastAsia="仿宋" w:hAnsi="仿宋" w:cs="仿宋" w:hint="eastAsia"/>
            <w:lang w:eastAsia="zh-CN"/>
          </w:rPr>
          <w:t>(一)、风险管理概述</w:t>
        </w:r>
        <w:r>
          <w:tab/>
        </w:r>
        <w:r>
          <w:fldChar w:fldCharType="begin"/>
        </w:r>
        <w:r>
          <w:instrText xml:space="preserve"> PAGEREF _Toc1502 \h </w:instrText>
        </w:r>
        <w:r>
          <w:fldChar w:fldCharType="separate"/>
        </w:r>
        <w:r>
          <w:t>39</w:t>
        </w:r>
        <w:r>
          <w:fldChar w:fldCharType="end"/>
        </w:r>
      </w:hyperlink>
    </w:p>
    <w:p>
      <w:pPr>
        <w:pStyle w:val="TOC2"/>
        <w:tabs>
          <w:tab w:val="right" w:leader="dot" w:pos="8306"/>
        </w:tabs>
      </w:pPr>
      <w:hyperlink w:anchor="_Toc29462" w:history="1">
        <w:r>
          <w:rPr>
            <w:rFonts w:ascii="仿宋" w:eastAsia="仿宋" w:hAnsi="仿宋" w:cs="仿宋" w:hint="eastAsia"/>
            <w:lang w:eastAsia="zh-CN"/>
          </w:rPr>
          <w:t>(二)、企业面临的风险</w:t>
        </w:r>
        <w:r>
          <w:tab/>
        </w:r>
        <w:r>
          <w:fldChar w:fldCharType="begin"/>
        </w:r>
        <w:r>
          <w:instrText xml:space="preserve"> PAGEREF _Toc29462 \h </w:instrText>
        </w:r>
        <w:r>
          <w:fldChar w:fldCharType="separate"/>
        </w:r>
        <w:r>
          <w:t>40</w:t>
        </w:r>
        <w:r>
          <w:fldChar w:fldCharType="end"/>
        </w:r>
      </w:hyperlink>
    </w:p>
    <w:p>
      <w:pPr>
        <w:pStyle w:val="TOC2"/>
        <w:tabs>
          <w:tab w:val="right" w:leader="dot" w:pos="8306"/>
        </w:tabs>
      </w:pPr>
      <w:hyperlink w:anchor="_Toc23190" w:history="1">
        <w:r>
          <w:rPr>
            <w:rFonts w:ascii="仿宋" w:eastAsia="仿宋" w:hAnsi="仿宋" w:cs="仿宋" w:hint="eastAsia"/>
            <w:lang w:eastAsia="zh-CN"/>
          </w:rPr>
          <w:t>(三)、风险成本与风险管理的目标</w:t>
        </w:r>
        <w:r>
          <w:tab/>
        </w:r>
        <w:r>
          <w:fldChar w:fldCharType="begin"/>
        </w:r>
        <w:r>
          <w:instrText xml:space="preserve"> PAGEREF _Toc23190 \h </w:instrText>
        </w:r>
        <w:r>
          <w:fldChar w:fldCharType="separate"/>
        </w:r>
        <w:r>
          <w:t>42</w:t>
        </w:r>
        <w:r>
          <w:fldChar w:fldCharType="end"/>
        </w:r>
      </w:hyperlink>
    </w:p>
    <w:p>
      <w:pPr>
        <w:pStyle w:val="TOC2"/>
        <w:tabs>
          <w:tab w:val="right" w:leader="dot" w:pos="8306"/>
        </w:tabs>
      </w:pPr>
      <w:hyperlink w:anchor="_Toc30030" w:history="1">
        <w:r>
          <w:rPr>
            <w:rFonts w:ascii="仿宋" w:eastAsia="仿宋" w:hAnsi="仿宋" w:cs="仿宋" w:hint="eastAsia"/>
            <w:lang w:eastAsia="zh-CN"/>
          </w:rPr>
          <w:t>(四)、人力资本风险分析</w:t>
        </w:r>
        <w:r>
          <w:tab/>
        </w:r>
        <w:r>
          <w:fldChar w:fldCharType="begin"/>
        </w:r>
        <w:r>
          <w:instrText xml:space="preserve"> PAGEREF _Toc30030 \h </w:instrText>
        </w:r>
        <w:r>
          <w:fldChar w:fldCharType="separate"/>
        </w:r>
        <w:r>
          <w:t>44</w:t>
        </w:r>
        <w:r>
          <w:fldChar w:fldCharType="end"/>
        </w:r>
      </w:hyperlink>
    </w:p>
    <w:p>
      <w:pPr>
        <w:pStyle w:val="TOC2"/>
        <w:tabs>
          <w:tab w:val="right" w:leader="dot" w:pos="8306"/>
        </w:tabs>
      </w:pPr>
      <w:hyperlink w:anchor="_Toc21869" w:history="1">
        <w:r>
          <w:rPr>
            <w:rFonts w:ascii="仿宋" w:eastAsia="仿宋" w:hAnsi="仿宋" w:cs="仿宋" w:hint="eastAsia"/>
            <w:lang w:eastAsia="zh-CN"/>
          </w:rPr>
          <w:t>(五)、风险识别</w:t>
        </w:r>
        <w:r>
          <w:tab/>
        </w:r>
        <w:r>
          <w:fldChar w:fldCharType="begin"/>
        </w:r>
        <w:r>
          <w:instrText xml:space="preserve"> PAGEREF _Toc21869 \h </w:instrText>
        </w:r>
        <w:r>
          <w:fldChar w:fldCharType="separate"/>
        </w:r>
        <w:r>
          <w:t>46</w:t>
        </w:r>
        <w:r>
          <w:fldChar w:fldCharType="end"/>
        </w:r>
      </w:hyperlink>
    </w:p>
    <w:p>
      <w:pPr>
        <w:pStyle w:val="TOC2"/>
        <w:tabs>
          <w:tab w:val="right" w:leader="dot" w:pos="8306"/>
        </w:tabs>
      </w:pPr>
      <w:hyperlink w:anchor="_Toc30825" w:history="1">
        <w:r>
          <w:rPr>
            <w:rFonts w:ascii="仿宋" w:eastAsia="仿宋" w:hAnsi="仿宋" w:cs="仿宋" w:hint="eastAsia"/>
            <w:lang w:eastAsia="zh-CN"/>
          </w:rPr>
          <w:t>(六)、风险管理的措施</w:t>
        </w:r>
        <w:r>
          <w:tab/>
        </w:r>
        <w:r>
          <w:fldChar w:fldCharType="begin"/>
        </w:r>
        <w:r>
          <w:instrText xml:space="preserve"> PAGEREF _Toc30825 \h </w:instrText>
        </w:r>
        <w:r>
          <w:fldChar w:fldCharType="separate"/>
        </w:r>
        <w:r>
          <w:t>49</w:t>
        </w:r>
        <w:r>
          <w:fldChar w:fldCharType="end"/>
        </w:r>
      </w:hyperlink>
    </w:p>
    <w:p>
      <w:pPr>
        <w:pStyle w:val="TOC1"/>
        <w:tabs>
          <w:tab w:val="right" w:leader="dot" w:pos="8306"/>
        </w:tabs>
      </w:pPr>
      <w:hyperlink w:anchor="_Toc2264" w:history="1">
        <w:r>
          <w:rPr>
            <w:rFonts w:ascii="仿宋" w:eastAsia="仿宋" w:hAnsi="仿宋" w:cs="仿宋" w:hint="eastAsia"/>
            <w:lang w:eastAsia="zh-CN"/>
          </w:rPr>
          <w:t>八、项目投资情况</w:t>
        </w:r>
        <w:r>
          <w:tab/>
        </w:r>
        <w:r>
          <w:fldChar w:fldCharType="begin"/>
        </w:r>
        <w:r>
          <w:instrText xml:space="preserve"> PAGEREF _Toc2264 \h </w:instrText>
        </w:r>
        <w:r>
          <w:fldChar w:fldCharType="separate"/>
        </w:r>
        <w:r>
          <w:t>51</w:t>
        </w:r>
        <w:r>
          <w:fldChar w:fldCharType="end"/>
        </w:r>
      </w:hyperlink>
    </w:p>
    <w:p>
      <w:pPr>
        <w:pStyle w:val="TOC2"/>
        <w:tabs>
          <w:tab w:val="right" w:leader="dot" w:pos="8306"/>
        </w:tabs>
      </w:pPr>
      <w:hyperlink w:anchor="_Toc24855" w:history="1">
        <w:r>
          <w:rPr>
            <w:rFonts w:ascii="仿宋" w:eastAsia="仿宋" w:hAnsi="仿宋" w:cs="仿宋" w:hint="eastAsia"/>
            <w:lang w:eastAsia="zh-CN"/>
          </w:rPr>
          <w:t>(一)、项目总投资估算</w:t>
        </w:r>
        <w:r>
          <w:tab/>
        </w:r>
        <w:r>
          <w:fldChar w:fldCharType="begin"/>
        </w:r>
        <w:r>
          <w:instrText xml:space="preserve"> PAGEREF _Toc24855 \h </w:instrText>
        </w:r>
        <w:r>
          <w:fldChar w:fldCharType="separate"/>
        </w:r>
        <w:r>
          <w:t>51</w:t>
        </w:r>
        <w:r>
          <w:fldChar w:fldCharType="end"/>
        </w:r>
      </w:hyperlink>
    </w:p>
    <w:p>
      <w:pPr>
        <w:pStyle w:val="TOC2"/>
        <w:tabs>
          <w:tab w:val="right" w:leader="dot" w:pos="8306"/>
        </w:tabs>
      </w:pPr>
      <w:hyperlink w:anchor="_Toc6824" w:history="1">
        <w:r>
          <w:rPr>
            <w:rFonts w:ascii="仿宋" w:eastAsia="仿宋" w:hAnsi="仿宋" w:cs="仿宋" w:hint="eastAsia"/>
            <w:lang w:eastAsia="zh-CN"/>
          </w:rPr>
          <w:t>(二)、资金筹措</w:t>
        </w:r>
        <w:r>
          <w:tab/>
        </w:r>
        <w:r>
          <w:fldChar w:fldCharType="begin"/>
        </w:r>
        <w:r>
          <w:instrText xml:space="preserve"> PAGEREF _Toc6824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0" w:history="1">
        <w:r>
          <w:rPr>
            <w:rFonts w:ascii="仿宋" w:eastAsia="仿宋" w:hAnsi="仿宋" w:cs="仿宋" w:hint="eastAsia"/>
            <w:lang w:eastAsia="zh-CN"/>
          </w:rPr>
          <w:t>九、乙二胺项目经济效益</w:t>
        </w:r>
        <w:r>
          <w:tab/>
        </w:r>
        <w:r>
          <w:fldChar w:fldCharType="begin"/>
        </w:r>
        <w:r>
          <w:instrText xml:space="preserve"> PAGEREF _Toc19000 \h </w:instrText>
        </w:r>
        <w:r>
          <w:fldChar w:fldCharType="separate"/>
        </w:r>
        <w:r>
          <w:t>53</w:t>
        </w:r>
        <w:r>
          <w:fldChar w:fldCharType="end"/>
        </w:r>
      </w:hyperlink>
    </w:p>
    <w:p>
      <w:pPr>
        <w:pStyle w:val="TOC2"/>
        <w:tabs>
          <w:tab w:val="right" w:leader="dot" w:pos="8306"/>
        </w:tabs>
      </w:pPr>
      <w:hyperlink w:anchor="_Toc32048" w:history="1">
        <w:r>
          <w:rPr>
            <w:rFonts w:ascii="仿宋" w:eastAsia="仿宋" w:hAnsi="仿宋" w:cs="仿宋" w:hint="eastAsia"/>
            <w:lang w:eastAsia="zh-CN"/>
          </w:rPr>
          <w:t>(一)、基本假设及基础参数选取</w:t>
        </w:r>
        <w:r>
          <w:tab/>
        </w:r>
        <w:r>
          <w:fldChar w:fldCharType="begin"/>
        </w:r>
        <w:r>
          <w:instrText xml:space="preserve"> PAGEREF _Toc32048 \h </w:instrText>
        </w:r>
        <w:r>
          <w:fldChar w:fldCharType="separate"/>
        </w:r>
        <w:r>
          <w:t>53</w:t>
        </w:r>
        <w:r>
          <w:fldChar w:fldCharType="end"/>
        </w:r>
      </w:hyperlink>
    </w:p>
    <w:p>
      <w:pPr>
        <w:pStyle w:val="TOC2"/>
        <w:tabs>
          <w:tab w:val="right" w:leader="dot" w:pos="8306"/>
        </w:tabs>
      </w:pPr>
      <w:hyperlink w:anchor="_Toc23552" w:history="1">
        <w:r>
          <w:rPr>
            <w:rFonts w:ascii="仿宋" w:eastAsia="仿宋" w:hAnsi="仿宋" w:cs="仿宋" w:hint="eastAsia"/>
            <w:lang w:eastAsia="zh-CN"/>
          </w:rPr>
          <w:t>(二)、经济评价财务测算</w:t>
        </w:r>
        <w:r>
          <w:tab/>
        </w:r>
        <w:r>
          <w:fldChar w:fldCharType="begin"/>
        </w:r>
        <w:r>
          <w:instrText xml:space="preserve"> PAGEREF _Toc23552 \h </w:instrText>
        </w:r>
        <w:r>
          <w:fldChar w:fldCharType="separate"/>
        </w:r>
        <w:r>
          <w:t>53</w:t>
        </w:r>
        <w:r>
          <w:fldChar w:fldCharType="end"/>
        </w:r>
      </w:hyperlink>
    </w:p>
    <w:p>
      <w:pPr>
        <w:pStyle w:val="TOC2"/>
        <w:tabs>
          <w:tab w:val="right" w:leader="dot" w:pos="8306"/>
        </w:tabs>
      </w:pPr>
      <w:hyperlink w:anchor="_Toc25173" w:history="1">
        <w:r>
          <w:rPr>
            <w:rFonts w:ascii="仿宋" w:eastAsia="仿宋" w:hAnsi="仿宋" w:cs="仿宋" w:hint="eastAsia"/>
            <w:lang w:eastAsia="zh-CN"/>
          </w:rPr>
          <w:t>(三)、乙二胺项目盈利能力分析</w:t>
        </w:r>
        <w:r>
          <w:tab/>
        </w:r>
        <w:r>
          <w:fldChar w:fldCharType="begin"/>
        </w:r>
        <w:r>
          <w:instrText xml:space="preserve"> PAGEREF _Toc25173 \h </w:instrText>
        </w:r>
        <w:r>
          <w:fldChar w:fldCharType="separate"/>
        </w:r>
        <w:r>
          <w:t>55</w:t>
        </w:r>
        <w:r>
          <w:fldChar w:fldCharType="end"/>
        </w:r>
      </w:hyperlink>
    </w:p>
    <w:p>
      <w:pPr>
        <w:pStyle w:val="TOC2"/>
        <w:tabs>
          <w:tab w:val="right" w:leader="dot" w:pos="8306"/>
        </w:tabs>
      </w:pPr>
      <w:hyperlink w:anchor="_Toc2366" w:history="1">
        <w:r>
          <w:rPr>
            <w:rFonts w:ascii="仿宋" w:eastAsia="仿宋" w:hAnsi="仿宋" w:cs="仿宋" w:hint="eastAsia"/>
            <w:lang w:eastAsia="zh-CN"/>
          </w:rPr>
          <w:t>(四)、财务生存能力分析</w:t>
        </w:r>
        <w:r>
          <w:tab/>
        </w:r>
        <w:r>
          <w:fldChar w:fldCharType="begin"/>
        </w:r>
        <w:r>
          <w:instrText xml:space="preserve"> PAGEREF _Toc2366 \h </w:instrText>
        </w:r>
        <w:r>
          <w:fldChar w:fldCharType="separate"/>
        </w:r>
        <w:r>
          <w:t>56</w:t>
        </w:r>
        <w:r>
          <w:fldChar w:fldCharType="end"/>
        </w:r>
      </w:hyperlink>
    </w:p>
    <w:p>
      <w:pPr>
        <w:pStyle w:val="TOC2"/>
        <w:tabs>
          <w:tab w:val="right" w:leader="dot" w:pos="8306"/>
        </w:tabs>
      </w:pPr>
      <w:hyperlink w:anchor="_Toc16443" w:history="1">
        <w:r>
          <w:rPr>
            <w:rFonts w:ascii="仿宋" w:eastAsia="仿宋" w:hAnsi="仿宋" w:cs="仿宋" w:hint="eastAsia"/>
            <w:lang w:eastAsia="zh-CN"/>
          </w:rPr>
          <w:t>(五)、偿债能力分析</w:t>
        </w:r>
        <w:r>
          <w:tab/>
        </w:r>
        <w:r>
          <w:fldChar w:fldCharType="begin"/>
        </w:r>
        <w:r>
          <w:instrText xml:space="preserve"> PAGEREF _Toc16443 \h </w:instrText>
        </w:r>
        <w:r>
          <w:fldChar w:fldCharType="separate"/>
        </w:r>
        <w:r>
          <w:t>57</w:t>
        </w:r>
        <w:r>
          <w:fldChar w:fldCharType="end"/>
        </w:r>
      </w:hyperlink>
    </w:p>
    <w:p>
      <w:pPr>
        <w:pStyle w:val="TOC2"/>
        <w:tabs>
          <w:tab w:val="right" w:leader="dot" w:pos="8306"/>
        </w:tabs>
      </w:pPr>
      <w:hyperlink w:anchor="_Toc19400" w:history="1">
        <w:r>
          <w:rPr>
            <w:rFonts w:ascii="仿宋" w:eastAsia="仿宋" w:hAnsi="仿宋" w:cs="仿宋" w:hint="eastAsia"/>
            <w:lang w:eastAsia="zh-CN"/>
          </w:rPr>
          <w:t>(六)、经济评价结论</w:t>
        </w:r>
        <w:r>
          <w:tab/>
        </w:r>
        <w:r>
          <w:fldChar w:fldCharType="begin"/>
        </w:r>
        <w:r>
          <w:instrText xml:space="preserve"> PAGEREF _Toc19400 \h </w:instrText>
        </w:r>
        <w:r>
          <w:fldChar w:fldCharType="separate"/>
        </w:r>
        <w:r>
          <w:t>58</w:t>
        </w:r>
        <w:r>
          <w:fldChar w:fldCharType="end"/>
        </w:r>
      </w:hyperlink>
    </w:p>
    <w:p>
      <w:pPr>
        <w:pStyle w:val="TOC1"/>
        <w:tabs>
          <w:tab w:val="right" w:leader="dot" w:pos="8306"/>
        </w:tabs>
      </w:pPr>
      <w:hyperlink w:anchor="_Toc15490" w:history="1">
        <w:r>
          <w:rPr>
            <w:rFonts w:ascii="仿宋" w:eastAsia="仿宋" w:hAnsi="仿宋" w:cs="仿宋" w:hint="eastAsia"/>
            <w:lang w:eastAsia="zh-CN"/>
          </w:rPr>
          <w:t>十、法律与合规事项</w:t>
        </w:r>
        <w:r>
          <w:tab/>
        </w:r>
        <w:r>
          <w:fldChar w:fldCharType="begin"/>
        </w:r>
        <w:r>
          <w:instrText xml:space="preserve"> PAGEREF _Toc15490 \h </w:instrText>
        </w:r>
        <w:r>
          <w:fldChar w:fldCharType="separate"/>
        </w:r>
        <w:r>
          <w:t>58</w:t>
        </w:r>
        <w:r>
          <w:fldChar w:fldCharType="end"/>
        </w:r>
      </w:hyperlink>
    </w:p>
    <w:p>
      <w:pPr>
        <w:pStyle w:val="TOC2"/>
        <w:tabs>
          <w:tab w:val="right" w:leader="dot" w:pos="8306"/>
        </w:tabs>
      </w:pPr>
      <w:hyperlink w:anchor="_Toc349" w:history="1">
        <w:r>
          <w:rPr>
            <w:rFonts w:ascii="仿宋" w:eastAsia="仿宋" w:hAnsi="仿宋" w:cs="仿宋" w:hint="eastAsia"/>
            <w:lang w:eastAsia="zh-CN"/>
          </w:rPr>
          <w:t>(一)、法律合规与风险</w:t>
        </w:r>
        <w:r>
          <w:tab/>
        </w:r>
        <w:r>
          <w:fldChar w:fldCharType="begin"/>
        </w:r>
        <w:r>
          <w:instrText xml:space="preserve"> PAGEREF _Toc349 \h </w:instrText>
        </w:r>
        <w:r>
          <w:fldChar w:fldCharType="separate"/>
        </w:r>
        <w:r>
          <w:t>58</w:t>
        </w:r>
        <w:r>
          <w:fldChar w:fldCharType="end"/>
        </w:r>
      </w:hyperlink>
    </w:p>
    <w:p>
      <w:pPr>
        <w:pStyle w:val="TOC2"/>
        <w:tabs>
          <w:tab w:val="right" w:leader="dot" w:pos="8306"/>
        </w:tabs>
      </w:pPr>
      <w:hyperlink w:anchor="_Toc14885" w:history="1">
        <w:r>
          <w:rPr>
            <w:rFonts w:ascii="仿宋" w:eastAsia="仿宋" w:hAnsi="仿宋" w:cs="仿宋" w:hint="eastAsia"/>
            <w:lang w:eastAsia="zh-CN"/>
          </w:rPr>
          <w:t>(二)、合同管理</w:t>
        </w:r>
        <w:r>
          <w:tab/>
        </w:r>
        <w:r>
          <w:fldChar w:fldCharType="begin"/>
        </w:r>
        <w:r>
          <w:instrText xml:space="preserve"> PAGEREF _Toc14885 \h </w:instrText>
        </w:r>
        <w:r>
          <w:fldChar w:fldCharType="separate"/>
        </w:r>
        <w:r>
          <w:t>59</w:t>
        </w:r>
        <w:r>
          <w:fldChar w:fldCharType="end"/>
        </w:r>
      </w:hyperlink>
    </w:p>
    <w:p>
      <w:pPr>
        <w:pStyle w:val="TOC2"/>
        <w:tabs>
          <w:tab w:val="right" w:leader="dot" w:pos="8306"/>
        </w:tabs>
      </w:pPr>
      <w:hyperlink w:anchor="_Toc21623" w:history="1">
        <w:r>
          <w:rPr>
            <w:rFonts w:ascii="仿宋" w:eastAsia="仿宋" w:hAnsi="仿宋" w:cs="仿宋" w:hint="eastAsia"/>
            <w:lang w:eastAsia="zh-CN"/>
          </w:rPr>
          <w:t>(三)、知识产权保护</w:t>
        </w:r>
        <w:r>
          <w:tab/>
        </w:r>
        <w:r>
          <w:fldChar w:fldCharType="begin"/>
        </w:r>
        <w:r>
          <w:instrText xml:space="preserve"> PAGEREF _Toc21623 \h </w:instrText>
        </w:r>
        <w:r>
          <w:fldChar w:fldCharType="separate"/>
        </w:r>
        <w:r>
          <w:t>59</w:t>
        </w:r>
        <w:r>
          <w:fldChar w:fldCharType="end"/>
        </w:r>
      </w:hyperlink>
    </w:p>
    <w:p>
      <w:pPr>
        <w:pStyle w:val="TOC2"/>
        <w:tabs>
          <w:tab w:val="right" w:leader="dot" w:pos="8306"/>
        </w:tabs>
      </w:pPr>
      <w:hyperlink w:anchor="_Toc26479" w:history="1">
        <w:r>
          <w:rPr>
            <w:rFonts w:ascii="仿宋" w:eastAsia="仿宋" w:hAnsi="仿宋" w:cs="仿宋" w:hint="eastAsia"/>
            <w:lang w:eastAsia="zh-CN"/>
          </w:rPr>
          <w:t>(四)、法律事务与合规管理</w:t>
        </w:r>
        <w:r>
          <w:tab/>
        </w:r>
        <w:r>
          <w:fldChar w:fldCharType="begin"/>
        </w:r>
        <w:r>
          <w:instrText xml:space="preserve"> PAGEREF _Toc26479 \h </w:instrText>
        </w:r>
        <w:r>
          <w:fldChar w:fldCharType="separate"/>
        </w:r>
        <w:r>
          <w:t>59</w:t>
        </w:r>
        <w:r>
          <w:fldChar w:fldCharType="end"/>
        </w:r>
      </w:hyperlink>
    </w:p>
    <w:p>
      <w:pPr>
        <w:pStyle w:val="TOC1"/>
        <w:tabs>
          <w:tab w:val="right" w:leader="dot" w:pos="8306"/>
        </w:tabs>
      </w:pPr>
      <w:hyperlink w:anchor="_Toc14573" w:history="1">
        <w:r>
          <w:rPr>
            <w:rFonts w:ascii="仿宋" w:eastAsia="仿宋" w:hAnsi="仿宋" w:cs="仿宋" w:hint="eastAsia"/>
            <w:lang w:eastAsia="zh-CN"/>
          </w:rPr>
          <w:t>十一、乙二胺行业行业机遇与挑战</w:t>
        </w:r>
        <w:r>
          <w:tab/>
        </w:r>
        <w:r>
          <w:fldChar w:fldCharType="begin"/>
        </w:r>
        <w:r>
          <w:instrText xml:space="preserve"> PAGEREF _Toc14573 \h </w:instrText>
        </w:r>
        <w:r>
          <w:fldChar w:fldCharType="separate"/>
        </w:r>
        <w:r>
          <w:t>61</w:t>
        </w:r>
        <w:r>
          <w:fldChar w:fldCharType="end"/>
        </w:r>
      </w:hyperlink>
    </w:p>
    <w:p>
      <w:pPr>
        <w:pStyle w:val="TOC2"/>
        <w:tabs>
          <w:tab w:val="right" w:leader="dot" w:pos="8306"/>
        </w:tabs>
      </w:pPr>
      <w:hyperlink w:anchor="_Toc21684" w:history="1">
        <w:r>
          <w:rPr>
            <w:rFonts w:ascii="仿宋" w:eastAsia="仿宋" w:hAnsi="仿宋" w:cs="仿宋" w:hint="eastAsia"/>
            <w:lang w:eastAsia="zh-CN"/>
          </w:rPr>
          <w:t>(一)、机遇</w:t>
        </w:r>
        <w:r>
          <w:tab/>
        </w:r>
        <w:r>
          <w:fldChar w:fldCharType="begin"/>
        </w:r>
        <w:r>
          <w:instrText xml:space="preserve"> PAGEREF _Toc21684 \h </w:instrText>
        </w:r>
        <w:r>
          <w:fldChar w:fldCharType="separate"/>
        </w:r>
        <w:r>
          <w:t>61</w:t>
        </w:r>
        <w:r>
          <w:fldChar w:fldCharType="end"/>
        </w:r>
      </w:hyperlink>
    </w:p>
    <w:p>
      <w:pPr>
        <w:pStyle w:val="TOC2"/>
        <w:tabs>
          <w:tab w:val="right" w:leader="dot" w:pos="8306"/>
        </w:tabs>
      </w:pPr>
      <w:hyperlink w:anchor="_Toc589" w:history="1">
        <w:r>
          <w:rPr>
            <w:rFonts w:ascii="仿宋" w:eastAsia="仿宋" w:hAnsi="仿宋" w:cs="仿宋" w:hint="eastAsia"/>
            <w:lang w:eastAsia="zh-CN"/>
          </w:rPr>
          <w:t>(二)、挑战</w:t>
        </w:r>
        <w:r>
          <w:tab/>
        </w:r>
        <w:r>
          <w:fldChar w:fldCharType="begin"/>
        </w:r>
        <w:r>
          <w:instrText xml:space="preserve"> PAGEREF _Toc589 \h </w:instrText>
        </w:r>
        <w:r>
          <w:fldChar w:fldCharType="separate"/>
        </w:r>
        <w:r>
          <w:t>61</w:t>
        </w:r>
        <w:r>
          <w:fldChar w:fldCharType="end"/>
        </w:r>
      </w:hyperlink>
    </w:p>
    <w:p>
      <w:pPr>
        <w:pStyle w:val="TOC1"/>
        <w:tabs>
          <w:tab w:val="right" w:leader="dot" w:pos="8306"/>
        </w:tabs>
      </w:pPr>
      <w:hyperlink w:anchor="_Toc8616" w:history="1">
        <w:r>
          <w:rPr>
            <w:rFonts w:ascii="仿宋" w:eastAsia="仿宋" w:hAnsi="仿宋" w:cs="仿宋" w:hint="eastAsia"/>
            <w:lang w:eastAsia="zh-CN"/>
          </w:rPr>
          <w:t>十二、风险管理与应急预案</w:t>
        </w:r>
        <w:r>
          <w:tab/>
        </w:r>
        <w:r>
          <w:fldChar w:fldCharType="begin"/>
        </w:r>
        <w:r>
          <w:instrText xml:space="preserve"> PAGEREF _Toc8616 \h </w:instrText>
        </w:r>
        <w:r>
          <w:fldChar w:fldCharType="separate"/>
        </w:r>
        <w:r>
          <w:t>62</w:t>
        </w:r>
        <w:r>
          <w:fldChar w:fldCharType="end"/>
        </w:r>
      </w:hyperlink>
    </w:p>
    <w:p>
      <w:pPr>
        <w:pStyle w:val="TOC2"/>
        <w:tabs>
          <w:tab w:val="right" w:leader="dot" w:pos="8306"/>
        </w:tabs>
      </w:pPr>
      <w:hyperlink w:anchor="_Toc2644" w:history="1">
        <w:r>
          <w:rPr>
            <w:rFonts w:ascii="仿宋" w:eastAsia="仿宋" w:hAnsi="仿宋" w:cs="仿宋" w:hint="eastAsia"/>
            <w:lang w:eastAsia="zh-CN"/>
          </w:rPr>
          <w:t>(一)、风险识别与分类</w:t>
        </w:r>
        <w:r>
          <w:tab/>
        </w:r>
        <w:r>
          <w:fldChar w:fldCharType="begin"/>
        </w:r>
        <w:r>
          <w:instrText xml:space="preserve"> PAGEREF _Toc2644 \h </w:instrText>
        </w:r>
        <w:r>
          <w:fldChar w:fldCharType="separate"/>
        </w:r>
        <w:r>
          <w:t>62</w:t>
        </w:r>
        <w:r>
          <w:fldChar w:fldCharType="end"/>
        </w:r>
      </w:hyperlink>
    </w:p>
    <w:p>
      <w:pPr>
        <w:pStyle w:val="TOC2"/>
        <w:tabs>
          <w:tab w:val="right" w:leader="dot" w:pos="8306"/>
        </w:tabs>
      </w:pPr>
      <w:hyperlink w:anchor="_Toc32392" w:history="1">
        <w:r>
          <w:rPr>
            <w:rFonts w:ascii="仿宋" w:eastAsia="仿宋" w:hAnsi="仿宋" w:cs="仿宋" w:hint="eastAsia"/>
            <w:lang w:eastAsia="zh-CN"/>
          </w:rPr>
          <w:t>(二)、风险评估和优先级排序</w:t>
        </w:r>
        <w:r>
          <w:tab/>
        </w:r>
        <w:r>
          <w:fldChar w:fldCharType="begin"/>
        </w:r>
        <w:r>
          <w:instrText xml:space="preserve"> PAGEREF _Toc32392 \h </w:instrText>
        </w:r>
        <w:r>
          <w:fldChar w:fldCharType="separate"/>
        </w:r>
        <w:r>
          <w:t>63</w:t>
        </w:r>
        <w:r>
          <w:fldChar w:fldCharType="end"/>
        </w:r>
      </w:hyperlink>
    </w:p>
    <w:p>
      <w:pPr>
        <w:pStyle w:val="TOC2"/>
        <w:tabs>
          <w:tab w:val="right" w:leader="dot" w:pos="8306"/>
        </w:tabs>
      </w:pPr>
      <w:hyperlink w:anchor="_Toc20472" w:history="1">
        <w:r>
          <w:rPr>
            <w:rFonts w:ascii="仿宋" w:eastAsia="仿宋" w:hAnsi="仿宋" w:cs="仿宋" w:hint="eastAsia"/>
            <w:lang w:eastAsia="zh-CN"/>
          </w:rPr>
          <w:t>(三)、风险应急预案的制定</w:t>
        </w:r>
        <w:r>
          <w:tab/>
        </w:r>
        <w:r>
          <w:fldChar w:fldCharType="begin"/>
        </w:r>
        <w:r>
          <w:instrText xml:space="preserve"> PAGEREF _Toc20472 \h </w:instrText>
        </w:r>
        <w:r>
          <w:fldChar w:fldCharType="separate"/>
        </w:r>
        <w:r>
          <w:t>64</w:t>
        </w:r>
        <w:r>
          <w:fldChar w:fldCharType="end"/>
        </w:r>
      </w:hyperlink>
    </w:p>
    <w:p>
      <w:pPr>
        <w:pStyle w:val="TOC2"/>
        <w:tabs>
          <w:tab w:val="right" w:leader="dot" w:pos="8306"/>
        </w:tabs>
      </w:pPr>
      <w:hyperlink w:anchor="_Toc26482" w:history="1">
        <w:r>
          <w:rPr>
            <w:rFonts w:ascii="仿宋" w:eastAsia="仿宋" w:hAnsi="仿宋" w:cs="仿宋" w:hint="eastAsia"/>
            <w:lang w:eastAsia="zh-CN"/>
          </w:rPr>
          <w:t>(四)、风险监测与调整策略</w:t>
        </w:r>
        <w:r>
          <w:tab/>
        </w:r>
        <w:r>
          <w:fldChar w:fldCharType="begin"/>
        </w:r>
        <w:r>
          <w:instrText xml:space="preserve"> PAGEREF _Toc26482 \h </w:instrText>
        </w:r>
        <w:r>
          <w:fldChar w:fldCharType="separate"/>
        </w:r>
        <w:r>
          <w:t>66</w:t>
        </w:r>
        <w:r>
          <w:fldChar w:fldCharType="end"/>
        </w:r>
      </w:hyperlink>
    </w:p>
    <w:p>
      <w:pPr>
        <w:pStyle w:val="TOC1"/>
        <w:tabs>
          <w:tab w:val="right" w:leader="dot" w:pos="8306"/>
        </w:tabs>
      </w:pPr>
      <w:hyperlink w:anchor="_Toc31702" w:history="1">
        <w:r>
          <w:rPr>
            <w:rFonts w:ascii="仿宋" w:eastAsia="仿宋" w:hAnsi="仿宋" w:cs="仿宋" w:hint="eastAsia"/>
            <w:lang w:eastAsia="zh-CN"/>
          </w:rPr>
          <w:t>十三、法律与合规事项</w:t>
        </w:r>
        <w:r>
          <w:tab/>
        </w:r>
        <w:r>
          <w:fldChar w:fldCharType="begin"/>
        </w:r>
        <w:r>
          <w:instrText xml:space="preserve"> PAGEREF _Toc31702 \h </w:instrText>
        </w:r>
        <w:r>
          <w:fldChar w:fldCharType="separate"/>
        </w:r>
        <w:r>
          <w:t>67</w:t>
        </w:r>
        <w:r>
          <w:fldChar w:fldCharType="end"/>
        </w:r>
      </w:hyperlink>
    </w:p>
    <w:p>
      <w:pPr>
        <w:pStyle w:val="TOC2"/>
        <w:tabs>
          <w:tab w:val="right" w:leader="dot" w:pos="8306"/>
        </w:tabs>
      </w:pPr>
      <w:hyperlink w:anchor="_Toc29601" w:history="1">
        <w:r>
          <w:rPr>
            <w:rFonts w:ascii="仿宋" w:eastAsia="仿宋" w:hAnsi="仿宋" w:cs="仿宋" w:hint="eastAsia"/>
            <w:lang w:eastAsia="zh-CN"/>
          </w:rPr>
          <w:t>(一)、法律法规概述</w:t>
        </w:r>
        <w:r>
          <w:tab/>
        </w:r>
        <w:r>
          <w:fldChar w:fldCharType="begin"/>
        </w:r>
        <w:r>
          <w:instrText xml:space="preserve"> PAGEREF _Toc29601 \h </w:instrText>
        </w:r>
        <w:r>
          <w:fldChar w:fldCharType="separate"/>
        </w:r>
        <w:r>
          <w:t>67</w:t>
        </w:r>
        <w:r>
          <w:fldChar w:fldCharType="end"/>
        </w:r>
      </w:hyperlink>
    </w:p>
    <w:p>
      <w:pPr>
        <w:pStyle w:val="TOC2"/>
        <w:tabs>
          <w:tab w:val="right" w:leader="dot" w:pos="8306"/>
        </w:tabs>
      </w:pPr>
      <w:hyperlink w:anchor="_Toc23818" w:history="1">
        <w:r>
          <w:rPr>
            <w:rFonts w:ascii="仿宋" w:eastAsia="仿宋" w:hAnsi="仿宋" w:cs="仿宋" w:hint="eastAsia"/>
            <w:lang w:eastAsia="zh-CN"/>
          </w:rPr>
          <w:t>(二)、知识产权</w:t>
        </w:r>
        <w:r>
          <w:tab/>
        </w:r>
        <w:r>
          <w:fldChar w:fldCharType="begin"/>
        </w:r>
        <w:r>
          <w:instrText xml:space="preserve"> PAGEREF _Toc23818 \h </w:instrText>
        </w:r>
        <w:r>
          <w:fldChar w:fldCharType="separate"/>
        </w:r>
        <w:r>
          <w:t>67</w:t>
        </w:r>
        <w:r>
          <w:fldChar w:fldCharType="end"/>
        </w:r>
      </w:hyperlink>
    </w:p>
    <w:p>
      <w:pPr>
        <w:pStyle w:val="TOC2"/>
        <w:tabs>
          <w:tab w:val="right" w:leader="dot" w:pos="8306"/>
        </w:tabs>
      </w:pPr>
      <w:hyperlink w:anchor="_Toc8040" w:history="1">
        <w:r>
          <w:rPr>
            <w:rFonts w:ascii="仿宋" w:eastAsia="仿宋" w:hAnsi="仿宋" w:cs="仿宋" w:hint="eastAsia"/>
            <w:lang w:eastAsia="zh-CN"/>
          </w:rPr>
          <w:t>(三)、税务合规</w:t>
        </w:r>
        <w:r>
          <w:tab/>
        </w:r>
        <w:r>
          <w:fldChar w:fldCharType="begin"/>
        </w:r>
        <w:r>
          <w:instrText xml:space="preserve"> PAGEREF _Toc8040 \h </w:instrText>
        </w:r>
        <w:r>
          <w:fldChar w:fldCharType="separate"/>
        </w:r>
        <w:r>
          <w:t>68</w:t>
        </w:r>
        <w:r>
          <w:fldChar w:fldCharType="end"/>
        </w:r>
      </w:hyperlink>
    </w:p>
    <w:p>
      <w:pPr>
        <w:pStyle w:val="TOC2"/>
        <w:tabs>
          <w:tab w:val="right" w:leader="dot" w:pos="8306"/>
        </w:tabs>
      </w:pPr>
      <w:hyperlink w:anchor="_Toc18863" w:history="1">
        <w:r>
          <w:rPr>
            <w:rFonts w:ascii="仿宋" w:eastAsia="仿宋" w:hAnsi="仿宋" w:cs="仿宋" w:hint="eastAsia"/>
            <w:lang w:eastAsia="zh-CN"/>
          </w:rPr>
          <w:t>(四)、合同与法律责任</w:t>
        </w:r>
        <w:r>
          <w:tab/>
        </w:r>
        <w:r>
          <w:fldChar w:fldCharType="begin"/>
        </w:r>
        <w:r>
          <w:instrText xml:space="preserve"> PAGEREF _Toc18863 \h </w:instrText>
        </w:r>
        <w:r>
          <w:fldChar w:fldCharType="separate"/>
        </w:r>
        <w:r>
          <w:t>68</w:t>
        </w:r>
        <w:r>
          <w:fldChar w:fldCharType="end"/>
        </w:r>
      </w:hyperlink>
    </w:p>
    <w:p>
      <w:pPr>
        <w:pStyle w:val="TOC2"/>
        <w:tabs>
          <w:tab w:val="right" w:leader="dot" w:pos="8306"/>
        </w:tabs>
      </w:pPr>
      <w:hyperlink w:anchor="_Toc28449" w:history="1">
        <w:r>
          <w:rPr>
            <w:rFonts w:ascii="仿宋" w:eastAsia="仿宋" w:hAnsi="仿宋" w:cs="仿宋" w:hint="eastAsia"/>
            <w:lang w:eastAsia="zh-CN"/>
          </w:rPr>
          <w:t>(五)、风险与合规管理</w:t>
        </w:r>
        <w:r>
          <w:tab/>
        </w:r>
        <w:r>
          <w:fldChar w:fldCharType="begin"/>
        </w:r>
        <w:r>
          <w:instrText xml:space="preserve"> PAGEREF _Toc28449 \h </w:instrText>
        </w:r>
        <w:r>
          <w:fldChar w:fldCharType="separate"/>
        </w:r>
        <w:r>
          <w:t>68</w:t>
        </w:r>
        <w:r>
          <w:fldChar w:fldCharType="end"/>
        </w:r>
      </w:hyperlink>
    </w:p>
    <w:p>
      <w:pPr>
        <w:pStyle w:val="TOC1"/>
        <w:tabs>
          <w:tab w:val="right" w:leader="dot" w:pos="8306"/>
        </w:tabs>
      </w:pPr>
      <w:hyperlink w:anchor="_Toc26793" w:history="1">
        <w:r>
          <w:rPr>
            <w:rFonts w:ascii="仿宋" w:eastAsia="仿宋" w:hAnsi="仿宋" w:cs="仿宋" w:hint="eastAsia"/>
            <w:lang w:eastAsia="zh-CN"/>
          </w:rPr>
          <w:t>十四、SWOT分析</w:t>
        </w:r>
        <w:r>
          <w:tab/>
        </w:r>
        <w:r>
          <w:fldChar w:fldCharType="begin"/>
        </w:r>
        <w:r>
          <w:instrText xml:space="preserve"> PAGEREF _Toc26793 \h </w:instrText>
        </w:r>
        <w:r>
          <w:fldChar w:fldCharType="separate"/>
        </w:r>
        <w:r>
          <w:t>69</w:t>
        </w:r>
        <w:r>
          <w:fldChar w:fldCharType="end"/>
        </w:r>
      </w:hyperlink>
    </w:p>
    <w:p>
      <w:pPr>
        <w:pStyle w:val="TOC2"/>
        <w:tabs>
          <w:tab w:val="right" w:leader="dot" w:pos="8306"/>
        </w:tabs>
      </w:pPr>
      <w:hyperlink w:anchor="_Toc31334" w:history="1">
        <w:r>
          <w:rPr>
            <w:rFonts w:ascii="仿宋" w:eastAsia="仿宋" w:hAnsi="仿宋" w:cs="仿宋" w:hint="eastAsia"/>
            <w:lang w:eastAsia="zh-CN"/>
          </w:rPr>
          <w:t>(一)、优势分析(S)</w:t>
        </w:r>
        <w:r>
          <w:tab/>
        </w:r>
        <w:r>
          <w:fldChar w:fldCharType="begin"/>
        </w:r>
        <w:r>
          <w:instrText xml:space="preserve"> PAGEREF _Toc31334 \h </w:instrText>
        </w:r>
        <w:r>
          <w:fldChar w:fldCharType="separate"/>
        </w:r>
        <w:r>
          <w:t>69</w:t>
        </w:r>
        <w:r>
          <w:fldChar w:fldCharType="end"/>
        </w:r>
      </w:hyperlink>
    </w:p>
    <w:p>
      <w:pPr>
        <w:pStyle w:val="TOC2"/>
        <w:tabs>
          <w:tab w:val="right" w:leader="dot" w:pos="8306"/>
        </w:tabs>
      </w:pPr>
      <w:hyperlink w:anchor="_Toc22111" w:history="1">
        <w:r>
          <w:rPr>
            <w:rFonts w:ascii="仿宋" w:eastAsia="仿宋" w:hAnsi="仿宋" w:cs="仿宋" w:hint="eastAsia"/>
            <w:lang w:eastAsia="zh-CN"/>
          </w:rPr>
          <w:t>(二)、劣势分析(W)</w:t>
        </w:r>
        <w:r>
          <w:tab/>
        </w:r>
        <w:r>
          <w:fldChar w:fldCharType="begin"/>
        </w:r>
        <w:r>
          <w:instrText xml:space="preserve"> PAGEREF _Toc22111 \h </w:instrText>
        </w:r>
        <w:r>
          <w:fldChar w:fldCharType="separate"/>
        </w:r>
        <w:r>
          <w:t>70</w:t>
        </w:r>
        <w:r>
          <w:fldChar w:fldCharType="end"/>
        </w:r>
      </w:hyperlink>
    </w:p>
    <w:p>
      <w:pPr>
        <w:pStyle w:val="TOC2"/>
        <w:tabs>
          <w:tab w:val="right" w:leader="dot" w:pos="8306"/>
        </w:tabs>
      </w:pPr>
      <w:hyperlink w:anchor="_Toc10835" w:history="1">
        <w:r>
          <w:rPr>
            <w:rFonts w:ascii="仿宋" w:eastAsia="仿宋" w:hAnsi="仿宋" w:cs="仿宋" w:hint="eastAsia"/>
            <w:lang w:eastAsia="zh-CN"/>
          </w:rPr>
          <w:t>(三)、机会分析()</w:t>
        </w:r>
        <w:r>
          <w:tab/>
        </w:r>
        <w:r>
          <w:fldChar w:fldCharType="begin"/>
        </w:r>
        <w:r>
          <w:instrText xml:space="preserve"> PAGEREF _Toc10835 \h </w:instrText>
        </w:r>
        <w:r>
          <w:fldChar w:fldCharType="separate"/>
        </w:r>
        <w:r>
          <w:t>70</w:t>
        </w:r>
        <w:r>
          <w:fldChar w:fldCharType="end"/>
        </w:r>
      </w:hyperlink>
    </w:p>
    <w:p>
      <w:pPr>
        <w:pStyle w:val="TOC2"/>
        <w:tabs>
          <w:tab w:val="right" w:leader="dot" w:pos="8306"/>
        </w:tabs>
      </w:pPr>
      <w:hyperlink w:anchor="_Toc25736" w:history="1">
        <w:r>
          <w:rPr>
            <w:rFonts w:ascii="仿宋" w:eastAsia="仿宋" w:hAnsi="仿宋" w:cs="仿宋" w:hint="eastAsia"/>
            <w:lang w:eastAsia="zh-CN"/>
          </w:rPr>
          <w:t>(四)、威胁分析(T)</w:t>
        </w:r>
        <w:r>
          <w:tab/>
        </w:r>
        <w:r>
          <w:fldChar w:fldCharType="begin"/>
        </w:r>
        <w:r>
          <w:instrText xml:space="preserve"> PAGEREF _Toc25736 \h </w:instrText>
        </w:r>
        <w:r>
          <w:fldChar w:fldCharType="separate"/>
        </w:r>
        <w:r>
          <w:t>71</w:t>
        </w:r>
        <w:r>
          <w:fldChar w:fldCharType="end"/>
        </w:r>
      </w:hyperlink>
    </w:p>
    <w:p>
      <w:pPr>
        <w:pStyle w:val="TOC1"/>
        <w:tabs>
          <w:tab w:val="right" w:leader="dot" w:pos="8306"/>
        </w:tabs>
      </w:pPr>
      <w:hyperlink w:anchor="_Toc2726" w:history="1">
        <w:r>
          <w:rPr>
            <w:rFonts w:ascii="仿宋" w:eastAsia="仿宋" w:hAnsi="仿宋" w:cs="仿宋" w:hint="eastAsia"/>
            <w:lang w:eastAsia="zh-CN"/>
          </w:rPr>
          <w:t>十五、乙二胺国际化战略</w:t>
        </w:r>
        <w:r>
          <w:tab/>
        </w:r>
        <w:r>
          <w:fldChar w:fldCharType="begin"/>
        </w:r>
        <w:r>
          <w:instrText xml:space="preserve"> PAGEREF _Toc2726 \h </w:instrText>
        </w:r>
        <w:r>
          <w:fldChar w:fldCharType="separate"/>
        </w:r>
        <w:r>
          <w:t>72</w:t>
        </w:r>
        <w:r>
          <w:fldChar w:fldCharType="end"/>
        </w:r>
      </w:hyperlink>
    </w:p>
    <w:p>
      <w:pPr>
        <w:pStyle w:val="TOC2"/>
        <w:tabs>
          <w:tab w:val="right" w:leader="dot" w:pos="8306"/>
        </w:tabs>
      </w:pPr>
      <w:hyperlink w:anchor="_Toc30022" w:history="1">
        <w:r>
          <w:rPr>
            <w:rFonts w:ascii="仿宋" w:eastAsia="仿宋" w:hAnsi="仿宋" w:cs="仿宋" w:hint="eastAsia"/>
            <w:lang w:eastAsia="zh-CN"/>
          </w:rPr>
          <w:t>(一)、海外市场分析与选择</w:t>
        </w:r>
        <w:r>
          <w:tab/>
        </w:r>
        <w:r>
          <w:fldChar w:fldCharType="begin"/>
        </w:r>
        <w:r>
          <w:instrText xml:space="preserve"> PAGEREF _Toc30022 \h </w:instrText>
        </w:r>
        <w:r>
          <w:fldChar w:fldCharType="separate"/>
        </w:r>
        <w:r>
          <w:t>72</w:t>
        </w:r>
        <w:r>
          <w:fldChar w:fldCharType="end"/>
        </w:r>
      </w:hyperlink>
    </w:p>
    <w:p>
      <w:pPr>
        <w:pStyle w:val="TOC2"/>
        <w:tabs>
          <w:tab w:val="right" w:leader="dot" w:pos="8306"/>
        </w:tabs>
      </w:pPr>
      <w:hyperlink w:anchor="_Toc19693" w:history="1">
        <w:r>
          <w:rPr>
            <w:rFonts w:ascii="仿宋" w:eastAsia="仿宋" w:hAnsi="仿宋" w:cs="仿宋" w:hint="eastAsia"/>
            <w:lang w:eastAsia="zh-CN"/>
          </w:rPr>
          <w:t>(二)、跨国合作伙伴关系</w:t>
        </w:r>
        <w:r>
          <w:tab/>
        </w:r>
        <w:r>
          <w:fldChar w:fldCharType="begin"/>
        </w:r>
        <w:r>
          <w:instrText xml:space="preserve"> PAGEREF _Toc19693 \h </w:instrText>
        </w:r>
        <w:r>
          <w:fldChar w:fldCharType="separate"/>
        </w:r>
        <w:r>
          <w:t>73</w:t>
        </w:r>
        <w:r>
          <w:fldChar w:fldCharType="end"/>
        </w:r>
      </w:hyperlink>
    </w:p>
    <w:p>
      <w:pPr>
        <w:pStyle w:val="TOC2"/>
        <w:tabs>
          <w:tab w:val="right" w:leader="dot" w:pos="8306"/>
        </w:tabs>
      </w:pPr>
      <w:hyperlink w:anchor="_Toc13335" w:history="1">
        <w:r>
          <w:rPr>
            <w:rFonts w:ascii="仿宋" w:eastAsia="仿宋" w:hAnsi="仿宋" w:cs="仿宋" w:hint="eastAsia"/>
            <w:lang w:eastAsia="zh-CN"/>
          </w:rPr>
          <w:t>(三)、国际市场营销与品牌推广</w:t>
        </w:r>
        <w:r>
          <w:tab/>
        </w:r>
        <w:r>
          <w:fldChar w:fldCharType="begin"/>
        </w:r>
        <w:r>
          <w:instrText xml:space="preserve"> PAGEREF _Toc13335 \h </w:instrText>
        </w:r>
        <w:r>
          <w:fldChar w:fldCharType="separate"/>
        </w:r>
        <w:r>
          <w:t>74</w:t>
        </w:r>
        <w:r>
          <w:fldChar w:fldCharType="end"/>
        </w:r>
      </w:hyperlink>
    </w:p>
    <w:p>
      <w:pPr>
        <w:pStyle w:val="TOC2"/>
        <w:tabs>
          <w:tab w:val="right" w:leader="dot" w:pos="8306"/>
        </w:tabs>
      </w:pPr>
      <w:hyperlink w:anchor="_Toc22057" w:history="1">
        <w:r>
          <w:rPr>
            <w:rFonts w:ascii="仿宋" w:eastAsia="仿宋" w:hAnsi="仿宋" w:cs="仿宋" w:hint="eastAsia"/>
            <w:lang w:eastAsia="zh-CN"/>
          </w:rPr>
          <w:t>(四)、国际贸易与风险管理</w:t>
        </w:r>
        <w:r>
          <w:tab/>
        </w:r>
        <w:r>
          <w:fldChar w:fldCharType="begin"/>
        </w:r>
        <w:r>
          <w:instrText xml:space="preserve"> PAGEREF _Toc22057 \h </w:instrText>
        </w:r>
        <w:r>
          <w:fldChar w:fldCharType="separate"/>
        </w:r>
        <w:r>
          <w:t>75</w:t>
        </w:r>
        <w:r>
          <w:fldChar w:fldCharType="end"/>
        </w:r>
      </w:hyperlink>
    </w:p>
    <w:p>
      <w:pPr>
        <w:pStyle w:val="TOC1"/>
        <w:tabs>
          <w:tab w:val="right" w:leader="dot" w:pos="8306"/>
        </w:tabs>
      </w:pPr>
      <w:hyperlink w:anchor="_Toc17264" w:history="1">
        <w:r>
          <w:rPr>
            <w:rFonts w:ascii="仿宋" w:eastAsia="仿宋" w:hAnsi="仿宋" w:cs="仿宋" w:hint="eastAsia"/>
            <w:lang w:eastAsia="zh-CN"/>
          </w:rPr>
          <w:t>十六、员工晋升与职业发展通道</w:t>
        </w:r>
        <w:r>
          <w:tab/>
        </w:r>
        <w:r>
          <w:fldChar w:fldCharType="begin"/>
        </w:r>
        <w:r>
          <w:instrText xml:space="preserve"> PAGEREF _Toc17264 \h </w:instrText>
        </w:r>
        <w:r>
          <w:fldChar w:fldCharType="separate"/>
        </w:r>
        <w:r>
          <w:t>76</w:t>
        </w:r>
        <w:r>
          <w:fldChar w:fldCharType="end"/>
        </w:r>
      </w:hyperlink>
    </w:p>
    <w:p>
      <w:pPr>
        <w:pStyle w:val="TOC2"/>
        <w:tabs>
          <w:tab w:val="right" w:leader="dot" w:pos="8306"/>
        </w:tabs>
      </w:pPr>
      <w:hyperlink w:anchor="_Toc12946" w:history="1">
        <w:r>
          <w:rPr>
            <w:rFonts w:ascii="仿宋" w:eastAsia="仿宋" w:hAnsi="仿宋" w:cs="仿宋" w:hint="eastAsia"/>
            <w:lang w:eastAsia="zh-CN"/>
          </w:rPr>
          <w:t>(一)、晋升制度的设计与实施</w:t>
        </w:r>
        <w:r>
          <w:tab/>
        </w:r>
        <w:r>
          <w:fldChar w:fldCharType="begin"/>
        </w:r>
        <w:r>
          <w:instrText xml:space="preserve"> PAGEREF _Toc12946 \h </w:instrText>
        </w:r>
        <w:r>
          <w:fldChar w:fldCharType="separate"/>
        </w:r>
        <w:r>
          <w:t>76</w:t>
        </w:r>
        <w:r>
          <w:fldChar w:fldCharType="end"/>
        </w:r>
      </w:hyperlink>
    </w:p>
    <w:p>
      <w:pPr>
        <w:pStyle w:val="TOC2"/>
        <w:tabs>
          <w:tab w:val="right" w:leader="dot" w:pos="8306"/>
        </w:tabs>
      </w:pPr>
      <w:hyperlink w:anchor="_Toc27639" w:history="1">
        <w:r>
          <w:rPr>
            <w:rFonts w:ascii="仿宋" w:eastAsia="仿宋" w:hAnsi="仿宋" w:cs="仿宋" w:hint="eastAsia"/>
            <w:lang w:eastAsia="zh-CN"/>
          </w:rPr>
          <w:t>(二)、职业发展通道的建立与拓展</w:t>
        </w:r>
        <w:r>
          <w:tab/>
        </w:r>
        <w:r>
          <w:fldChar w:fldCharType="begin"/>
        </w:r>
        <w:r>
          <w:instrText xml:space="preserve"> PAGEREF _Toc27639 \h </w:instrText>
        </w:r>
        <w:r>
          <w:fldChar w:fldCharType="separate"/>
        </w:r>
        <w:r>
          <w:t>77</w:t>
        </w:r>
        <w:r>
          <w:fldChar w:fldCharType="end"/>
        </w:r>
      </w:hyperlink>
    </w:p>
    <w:p>
      <w:pPr>
        <w:pStyle w:val="TOC2"/>
        <w:tabs>
          <w:tab w:val="right" w:leader="dot" w:pos="8306"/>
        </w:tabs>
      </w:pPr>
      <w:hyperlink w:anchor="_Toc26713" w:history="1">
        <w:r>
          <w:rPr>
            <w:rFonts w:ascii="仿宋" w:eastAsia="仿宋" w:hAnsi="仿宋" w:cs="仿宋" w:hint="eastAsia"/>
            <w:lang w:eastAsia="zh-CN"/>
          </w:rPr>
          <w:t>(三)、晋升机会的公平与透明保障</w:t>
        </w:r>
        <w:r>
          <w:tab/>
        </w:r>
        <w:r>
          <w:fldChar w:fldCharType="begin"/>
        </w:r>
        <w:r>
          <w:instrText xml:space="preserve"> PAGEREF _Toc26713 \h </w:instrText>
        </w:r>
        <w:r>
          <w:fldChar w:fldCharType="separate"/>
        </w:r>
        <w:r>
          <w:t>79</w:t>
        </w:r>
        <w:r>
          <w:fldChar w:fldCharType="end"/>
        </w:r>
      </w:hyperlink>
    </w:p>
    <w:p>
      <w:pPr>
        <w:pStyle w:val="TOC1"/>
        <w:tabs>
          <w:tab w:val="right" w:leader="dot" w:pos="8306"/>
        </w:tabs>
      </w:pPr>
      <w:hyperlink w:anchor="_Toc690" w:history="1">
        <w:r>
          <w:rPr>
            <w:rFonts w:ascii="仿宋" w:eastAsia="仿宋" w:hAnsi="仿宋" w:cs="仿宋" w:hint="eastAsia"/>
            <w:lang w:eastAsia="zh-CN"/>
          </w:rPr>
          <w:t>十七、战略退出计划</w:t>
        </w:r>
        <w:r>
          <w:tab/>
        </w:r>
        <w:r>
          <w:fldChar w:fldCharType="begin"/>
        </w:r>
        <w:r>
          <w:instrText xml:space="preserve"> PAGEREF _Toc690 \h </w:instrText>
        </w:r>
        <w:r>
          <w:fldChar w:fldCharType="separate"/>
        </w:r>
        <w:r>
          <w:t>81</w:t>
        </w:r>
        <w:r>
          <w:fldChar w:fldCharType="end"/>
        </w:r>
      </w:hyperlink>
    </w:p>
    <w:p>
      <w:pPr>
        <w:pStyle w:val="TOC2"/>
        <w:tabs>
          <w:tab w:val="right" w:leader="dot" w:pos="8306"/>
        </w:tabs>
      </w:pPr>
      <w:hyperlink w:anchor="_Toc10651" w:history="1">
        <w:r>
          <w:rPr>
            <w:rFonts w:ascii="仿宋" w:eastAsia="仿宋" w:hAnsi="仿宋" w:cs="仿宋" w:hint="eastAsia"/>
            <w:lang w:eastAsia="zh-CN"/>
          </w:rPr>
          <w:t>(一)、乙二胺项目退出战略</w:t>
        </w:r>
        <w:r>
          <w:tab/>
        </w:r>
        <w:r>
          <w:fldChar w:fldCharType="begin"/>
        </w:r>
        <w:r>
          <w:instrText xml:space="preserve"> PAGEREF _Toc10651 \h </w:instrText>
        </w:r>
        <w:r>
          <w:fldChar w:fldCharType="separate"/>
        </w:r>
        <w:r>
          <w:t>81</w:t>
        </w:r>
        <w:r>
          <w:fldChar w:fldCharType="end"/>
        </w:r>
      </w:hyperlink>
    </w:p>
    <w:p>
      <w:pPr>
        <w:pStyle w:val="TOC2"/>
        <w:tabs>
          <w:tab w:val="right" w:leader="dot" w:pos="8306"/>
        </w:tabs>
      </w:pPr>
      <w:hyperlink w:anchor="_Toc9649" w:history="1">
        <w:r>
          <w:rPr>
            <w:rFonts w:ascii="仿宋" w:eastAsia="仿宋" w:hAnsi="仿宋" w:cs="仿宋" w:hint="eastAsia"/>
            <w:lang w:eastAsia="zh-CN"/>
          </w:rPr>
          <w:t>(二)、潜在退出方式</w:t>
        </w:r>
        <w:r>
          <w:tab/>
        </w:r>
        <w:r>
          <w:fldChar w:fldCharType="begin"/>
        </w:r>
        <w:r>
          <w:instrText xml:space="preserve"> PAGEREF _Toc9649 \h </w:instrText>
        </w:r>
        <w:r>
          <w:fldChar w:fldCharType="separate"/>
        </w:r>
        <w:r>
          <w:t>81</w:t>
        </w:r>
        <w:r>
          <w:fldChar w:fldCharType="end"/>
        </w:r>
      </w:hyperlink>
    </w:p>
    <w:p>
      <w:pPr>
        <w:pStyle w:val="TOC2"/>
        <w:tabs>
          <w:tab w:val="right" w:leader="dot" w:pos="8306"/>
        </w:tabs>
      </w:pPr>
      <w:hyperlink w:anchor="_Toc9964" w:history="1">
        <w:r>
          <w:rPr>
            <w:rFonts w:ascii="仿宋" w:eastAsia="仿宋" w:hAnsi="仿宋" w:cs="仿宋" w:hint="eastAsia"/>
            <w:lang w:eastAsia="zh-CN"/>
          </w:rPr>
          <w:t>(三)、退出时机与条件</w:t>
        </w:r>
        <w:r>
          <w:tab/>
        </w:r>
        <w:r>
          <w:fldChar w:fldCharType="begin"/>
        </w:r>
        <w:r>
          <w:instrText xml:space="preserve"> PAGEREF _Toc9964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998" w:history="1">
        <w:r>
          <w:rPr>
            <w:rFonts w:ascii="仿宋" w:eastAsia="仿宋" w:hAnsi="仿宋" w:cs="仿宋" w:hint="eastAsia"/>
            <w:lang w:eastAsia="zh-CN"/>
          </w:rPr>
          <w:t>(四)、投资者回报与退出</w:t>
        </w:r>
        <w:r>
          <w:tab/>
        </w:r>
        <w:r>
          <w:fldChar w:fldCharType="begin"/>
        </w:r>
        <w:r>
          <w:instrText xml:space="preserve"> PAGEREF _Toc10998 \h </w:instrText>
        </w:r>
        <w:r>
          <w:fldChar w:fldCharType="separate"/>
        </w:r>
        <w:r>
          <w:t>83</w:t>
        </w:r>
        <w:r>
          <w:fldChar w:fldCharType="end"/>
        </w:r>
      </w:hyperlink>
    </w:p>
    <w:p>
      <w:pPr>
        <w:pStyle w:val="TOC1"/>
        <w:tabs>
          <w:tab w:val="right" w:leader="dot" w:pos="8306"/>
        </w:tabs>
      </w:pPr>
      <w:hyperlink w:anchor="_Toc3863" w:history="1">
        <w:r>
          <w:rPr>
            <w:rFonts w:ascii="仿宋" w:eastAsia="仿宋" w:hAnsi="仿宋" w:cs="仿宋" w:hint="eastAsia"/>
            <w:lang w:eastAsia="zh-CN"/>
          </w:rPr>
          <w:t>十八、建设规模</w:t>
        </w:r>
        <w:r>
          <w:tab/>
        </w:r>
        <w:r>
          <w:fldChar w:fldCharType="begin"/>
        </w:r>
        <w:r>
          <w:instrText xml:space="preserve"> PAGEREF _Toc3863 \h </w:instrText>
        </w:r>
        <w:r>
          <w:fldChar w:fldCharType="separate"/>
        </w:r>
        <w:r>
          <w:t>83</w:t>
        </w:r>
        <w:r>
          <w:fldChar w:fldCharType="end"/>
        </w:r>
      </w:hyperlink>
    </w:p>
    <w:p>
      <w:pPr>
        <w:pStyle w:val="TOC2"/>
        <w:tabs>
          <w:tab w:val="right" w:leader="dot" w:pos="8306"/>
        </w:tabs>
      </w:pPr>
      <w:hyperlink w:anchor="_Toc15271" w:history="1">
        <w:r>
          <w:rPr>
            <w:rFonts w:ascii="仿宋" w:eastAsia="仿宋" w:hAnsi="仿宋" w:cs="仿宋" w:hint="eastAsia"/>
            <w:lang w:eastAsia="zh-CN"/>
          </w:rPr>
          <w:t>(一)、产品规划</w:t>
        </w:r>
        <w:r>
          <w:tab/>
        </w:r>
        <w:r>
          <w:fldChar w:fldCharType="begin"/>
        </w:r>
        <w:r>
          <w:instrText xml:space="preserve"> PAGEREF _Toc15271 \h </w:instrText>
        </w:r>
        <w:r>
          <w:fldChar w:fldCharType="separate"/>
        </w:r>
        <w:r>
          <w:t>83</w:t>
        </w:r>
        <w:r>
          <w:fldChar w:fldCharType="end"/>
        </w:r>
      </w:hyperlink>
    </w:p>
    <w:p>
      <w:pPr>
        <w:pStyle w:val="TOC2"/>
        <w:tabs>
          <w:tab w:val="right" w:leader="dot" w:pos="8306"/>
        </w:tabs>
      </w:pPr>
      <w:hyperlink w:anchor="_Toc28171" w:history="1">
        <w:r>
          <w:rPr>
            <w:rFonts w:ascii="仿宋" w:eastAsia="仿宋" w:hAnsi="仿宋" w:cs="仿宋" w:hint="eastAsia"/>
            <w:lang w:eastAsia="zh-CN"/>
          </w:rPr>
          <w:t>(二)、建设规模</w:t>
        </w:r>
        <w:r>
          <w:tab/>
        </w:r>
        <w:r>
          <w:fldChar w:fldCharType="begin"/>
        </w:r>
        <w:r>
          <w:instrText xml:space="preserve"> PAGEREF _Toc28171 \h </w:instrText>
        </w:r>
        <w:r>
          <w:fldChar w:fldCharType="separate"/>
        </w:r>
        <w:r>
          <w:t>84</w:t>
        </w:r>
        <w:r>
          <w:fldChar w:fldCharType="end"/>
        </w:r>
      </w:hyperlink>
    </w:p>
    <w:p>
      <w:pPr>
        <w:pStyle w:val="TOC1"/>
        <w:tabs>
          <w:tab w:val="right" w:leader="dot" w:pos="8306"/>
        </w:tabs>
      </w:pPr>
      <w:hyperlink w:anchor="_Toc9683" w:history="1">
        <w:r>
          <w:rPr>
            <w:rFonts w:ascii="仿宋" w:eastAsia="仿宋" w:hAnsi="仿宋" w:cs="仿宋" w:hint="eastAsia"/>
            <w:lang w:eastAsia="zh-CN"/>
          </w:rPr>
          <w:t>十九、乙二胺项目总结分析</w:t>
        </w:r>
        <w:r>
          <w:tab/>
        </w:r>
        <w:r>
          <w:fldChar w:fldCharType="begin"/>
        </w:r>
        <w:r>
          <w:instrText xml:space="preserve"> PAGEREF _Toc9683 \h </w:instrText>
        </w:r>
        <w:r>
          <w:fldChar w:fldCharType="separate"/>
        </w:r>
        <w:r>
          <w:t>84</w:t>
        </w:r>
        <w:r>
          <w:fldChar w:fldCharType="end"/>
        </w:r>
      </w:hyperlink>
    </w:p>
    <w:p>
      <w:pPr>
        <w:pStyle w:val="TOC1"/>
        <w:tabs>
          <w:tab w:val="right" w:leader="dot" w:pos="8306"/>
        </w:tabs>
      </w:pPr>
      <w:hyperlink w:anchor="_Toc27664" w:history="1">
        <w:r>
          <w:rPr>
            <w:rFonts w:ascii="仿宋" w:eastAsia="仿宋" w:hAnsi="仿宋" w:cs="仿宋" w:hint="eastAsia"/>
            <w:lang w:eastAsia="zh-CN"/>
          </w:rPr>
          <w:t>二十、人力资源与员工培训</w:t>
        </w:r>
        <w:r>
          <w:tab/>
        </w:r>
        <w:r>
          <w:fldChar w:fldCharType="begin"/>
        </w:r>
        <w:r>
          <w:instrText xml:space="preserve"> PAGEREF _Toc27664 \h </w:instrText>
        </w:r>
        <w:r>
          <w:fldChar w:fldCharType="separate"/>
        </w:r>
        <w:r>
          <w:t>84</w:t>
        </w:r>
        <w:r>
          <w:fldChar w:fldCharType="end"/>
        </w:r>
      </w:hyperlink>
    </w:p>
    <w:p>
      <w:pPr>
        <w:pStyle w:val="TOC2"/>
        <w:tabs>
          <w:tab w:val="right" w:leader="dot" w:pos="8306"/>
        </w:tabs>
      </w:pPr>
      <w:hyperlink w:anchor="_Toc331" w:history="1">
        <w:r>
          <w:rPr>
            <w:rFonts w:ascii="仿宋" w:eastAsia="仿宋" w:hAnsi="仿宋" w:cs="仿宋" w:hint="eastAsia"/>
            <w:lang w:eastAsia="zh-CN"/>
          </w:rPr>
          <w:t>(一)、人才招聘与选拔</w:t>
        </w:r>
        <w:r>
          <w:tab/>
        </w:r>
        <w:r>
          <w:fldChar w:fldCharType="begin"/>
        </w:r>
        <w:r>
          <w:instrText xml:space="preserve"> PAGEREF _Toc331 \h </w:instrText>
        </w:r>
        <w:r>
          <w:fldChar w:fldCharType="separate"/>
        </w:r>
        <w:r>
          <w:t>84</w:t>
        </w:r>
        <w:r>
          <w:fldChar w:fldCharType="end"/>
        </w:r>
      </w:hyperlink>
    </w:p>
    <w:p>
      <w:pPr>
        <w:pStyle w:val="TOC2"/>
        <w:tabs>
          <w:tab w:val="right" w:leader="dot" w:pos="8306"/>
        </w:tabs>
      </w:pPr>
      <w:hyperlink w:anchor="_Toc14260" w:history="1">
        <w:r>
          <w:rPr>
            <w:rFonts w:ascii="仿宋" w:eastAsia="仿宋" w:hAnsi="仿宋" w:cs="仿宋" w:hint="eastAsia"/>
            <w:lang w:eastAsia="zh-CN"/>
          </w:rPr>
          <w:t>(二)、员工培训与职业发展</w:t>
        </w:r>
        <w:r>
          <w:tab/>
        </w:r>
        <w:r>
          <w:fldChar w:fldCharType="begin"/>
        </w:r>
        <w:r>
          <w:instrText xml:space="preserve"> PAGEREF _Toc14260 \h </w:instrText>
        </w:r>
        <w:r>
          <w:fldChar w:fldCharType="separate"/>
        </w:r>
        <w:r>
          <w:t>86</w:t>
        </w:r>
        <w:r>
          <w:fldChar w:fldCharType="end"/>
        </w:r>
      </w:hyperlink>
    </w:p>
    <w:p>
      <w:pPr>
        <w:pStyle w:val="TOC2"/>
        <w:tabs>
          <w:tab w:val="right" w:leader="dot" w:pos="8306"/>
        </w:tabs>
      </w:pPr>
      <w:hyperlink w:anchor="_Toc26721" w:history="1">
        <w:r>
          <w:rPr>
            <w:rFonts w:ascii="仿宋" w:eastAsia="仿宋" w:hAnsi="仿宋" w:cs="仿宋" w:hint="eastAsia"/>
            <w:lang w:eastAsia="zh-CN"/>
          </w:rPr>
          <w:t>(三)、员工福利与激励机制</w:t>
        </w:r>
        <w:r>
          <w:tab/>
        </w:r>
        <w:r>
          <w:fldChar w:fldCharType="begin"/>
        </w:r>
        <w:r>
          <w:instrText xml:space="preserve"> PAGEREF _Toc26721 \h </w:instrText>
        </w:r>
        <w:r>
          <w:fldChar w:fldCharType="separate"/>
        </w:r>
        <w:r>
          <w:t>88</w:t>
        </w:r>
        <w:r>
          <w:fldChar w:fldCharType="end"/>
        </w:r>
      </w:hyperlink>
    </w:p>
    <w:p>
      <w:pPr>
        <w:pStyle w:val="TOC2"/>
        <w:tabs>
          <w:tab w:val="right" w:leader="dot" w:pos="8306"/>
        </w:tabs>
      </w:pPr>
      <w:hyperlink w:anchor="_Toc30737" w:history="1">
        <w:r>
          <w:rPr>
            <w:rFonts w:ascii="仿宋" w:eastAsia="仿宋" w:hAnsi="仿宋" w:cs="仿宋" w:hint="eastAsia"/>
            <w:lang w:eastAsia="zh-CN"/>
          </w:rPr>
          <w:t>(四)、团队协作与企业文化</w:t>
        </w:r>
        <w:r>
          <w:tab/>
        </w:r>
        <w:r>
          <w:fldChar w:fldCharType="begin"/>
        </w:r>
        <w:r>
          <w:instrText xml:space="preserve"> PAGEREF _Toc30737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167"/>
      <w:r>
        <w:rPr>
          <w:rFonts w:ascii="仿宋" w:eastAsia="仿宋" w:hAnsi="仿宋" w:cs="仿宋" w:hint="eastAsia"/>
          <w:sz w:val="28"/>
          <w:lang w:eastAsia="zh-CN"/>
        </w:rPr>
        <w:t>一、组织架构与人力资源配置</w:t>
      </w:r>
      <w:bookmarkEnd w:id="2"/>
    </w:p>
    <w:p>
      <w:pPr>
        <w:pStyle w:val="Heading2"/>
        <w:rPr>
          <w:rFonts w:ascii="仿宋" w:eastAsia="仿宋" w:hAnsi="仿宋" w:cs="仿宋" w:hint="eastAsia"/>
          <w:lang w:eastAsia="zh-CN"/>
        </w:rPr>
      </w:pPr>
      <w:bookmarkStart w:id="3" w:name="_Toc13243"/>
      <w:r>
        <w:rPr>
          <w:rFonts w:ascii="仿宋" w:eastAsia="仿宋" w:hAnsi="仿宋" w:cs="仿宋" w:hint="eastAsia"/>
          <w:lang w:eastAsia="zh-CN"/>
        </w:rPr>
        <w:t>(一)、人员资源需求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当考虑公司的人员资源需求时，必须详细考虑不同职能领域的要求和每个职位的具体需求。每个领域的具体人员资源需求可以归纳如下。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核心管理团队：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总裁：需要具备高度的战略和领导能力，拥有丰富的管理经验，能够制定公司的长期战略和目标。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副总裁：负责不同领域，如市场、销售、财务等，具备相关专业知识和经验。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财务总监：负责财务管理、预算控制和财务报告，需要拥有财务专业背景和相关资格认证。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https://d.book118.com/515212001324011121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07AFF"/>
    <w:rsid w:val="29907AF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521200132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2024-03-11T07:47:00Z</dcterms:created>
  <dcterms:modified xsi:type="dcterms:W3CDTF">2024-03-11T07:48:03Z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B18528D1DB9248349018DF28471A81F7_11</vt:lpwstr>
  </property>
  <property fmtid="{D5CDD505-2E9C-101B-9397-08002B2CF9AE}" pid="3" name="KSOProductBuildVer">
    <vt:lpwstr>2052-12.1.0.16399</vt:lpwstr>
  </property>
</Properties>
</file>