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医疗器械租赁项目规划设计纲要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38" w:history="1">
        <w:r>
          <w:rPr>
            <w:rFonts w:ascii="仿宋" w:eastAsia="仿宋" w:hAnsi="仿宋" w:cs="仿宋" w:hint="eastAsia"/>
            <w:lang w:eastAsia="zh-CN"/>
          </w:rPr>
          <w:t>概论</w:t>
        </w:r>
        <w:r>
          <w:tab/>
        </w:r>
        <w:r>
          <w:fldChar w:fldCharType="begin"/>
        </w:r>
        <w:r>
          <w:instrText xml:space="preserve"> PAGEREF _Toc13338 \h </w:instrText>
        </w:r>
        <w:r>
          <w:fldChar w:fldCharType="separate"/>
        </w:r>
        <w:r>
          <w:t>3</w:t>
        </w:r>
        <w:r>
          <w:fldChar w:fldCharType="end"/>
        </w:r>
      </w:hyperlink>
    </w:p>
    <w:p>
      <w:pPr>
        <w:pStyle w:val="TOC1"/>
        <w:tabs>
          <w:tab w:val="right" w:leader="dot" w:pos="8306"/>
        </w:tabs>
      </w:pPr>
      <w:hyperlink w:anchor="_Toc739" w:history="1">
        <w:r>
          <w:rPr>
            <w:rFonts w:ascii="仿宋" w:eastAsia="仿宋" w:hAnsi="仿宋" w:cs="仿宋" w:hint="eastAsia"/>
            <w:lang w:eastAsia="zh-CN"/>
          </w:rPr>
          <w:t>一、医疗器械租赁项目危机管理</w:t>
        </w:r>
        <w:r>
          <w:tab/>
        </w:r>
        <w:r>
          <w:fldChar w:fldCharType="begin"/>
        </w:r>
        <w:r>
          <w:instrText xml:space="preserve"> PAGEREF _Toc739 \h </w:instrText>
        </w:r>
        <w:r>
          <w:fldChar w:fldCharType="separate"/>
        </w:r>
        <w:r>
          <w:t>3</w:t>
        </w:r>
        <w:r>
          <w:fldChar w:fldCharType="end"/>
        </w:r>
      </w:hyperlink>
    </w:p>
    <w:p>
      <w:pPr>
        <w:pStyle w:val="TOC2"/>
        <w:tabs>
          <w:tab w:val="right" w:leader="dot" w:pos="8306"/>
        </w:tabs>
      </w:pPr>
      <w:hyperlink w:anchor="_Toc21484" w:history="1">
        <w:r>
          <w:rPr>
            <w:rFonts w:ascii="仿宋" w:eastAsia="仿宋" w:hAnsi="仿宋" w:cs="仿宋" w:hint="eastAsia"/>
            <w:lang w:eastAsia="zh-CN"/>
          </w:rPr>
          <w:t>(一)、危机预警与识别</w:t>
        </w:r>
        <w:r>
          <w:tab/>
        </w:r>
        <w:r>
          <w:fldChar w:fldCharType="begin"/>
        </w:r>
        <w:r>
          <w:instrText xml:space="preserve"> PAGEREF _Toc21484 \h </w:instrText>
        </w:r>
        <w:r>
          <w:fldChar w:fldCharType="separate"/>
        </w:r>
        <w:r>
          <w:t>3</w:t>
        </w:r>
        <w:r>
          <w:fldChar w:fldCharType="end"/>
        </w:r>
      </w:hyperlink>
    </w:p>
    <w:p>
      <w:pPr>
        <w:pStyle w:val="TOC2"/>
        <w:tabs>
          <w:tab w:val="right" w:leader="dot" w:pos="8306"/>
        </w:tabs>
      </w:pPr>
      <w:hyperlink w:anchor="_Toc9813" w:history="1">
        <w:r>
          <w:rPr>
            <w:rFonts w:ascii="仿宋" w:eastAsia="仿宋" w:hAnsi="仿宋" w:cs="仿宋" w:hint="eastAsia"/>
            <w:lang w:eastAsia="zh-CN"/>
          </w:rPr>
          <w:t>(二)、危机应对与恢复</w:t>
        </w:r>
        <w:r>
          <w:tab/>
        </w:r>
        <w:r>
          <w:fldChar w:fldCharType="begin"/>
        </w:r>
        <w:r>
          <w:instrText xml:space="preserve"> PAGEREF _Toc9813 \h </w:instrText>
        </w:r>
        <w:r>
          <w:fldChar w:fldCharType="separate"/>
        </w:r>
        <w:r>
          <w:t>4</w:t>
        </w:r>
        <w:r>
          <w:fldChar w:fldCharType="end"/>
        </w:r>
      </w:hyperlink>
    </w:p>
    <w:p>
      <w:pPr>
        <w:pStyle w:val="TOC1"/>
        <w:tabs>
          <w:tab w:val="right" w:leader="dot" w:pos="8306"/>
        </w:tabs>
      </w:pPr>
      <w:hyperlink w:anchor="_Toc9595" w:history="1">
        <w:r>
          <w:rPr>
            <w:rFonts w:ascii="仿宋" w:eastAsia="仿宋" w:hAnsi="仿宋" w:cs="仿宋" w:hint="eastAsia"/>
            <w:lang w:eastAsia="zh-CN"/>
          </w:rPr>
          <w:t>二、医疗器械租赁项目绩效评估</w:t>
        </w:r>
        <w:r>
          <w:tab/>
        </w:r>
        <w:r>
          <w:fldChar w:fldCharType="begin"/>
        </w:r>
        <w:r>
          <w:instrText xml:space="preserve"> PAGEREF _Toc9595 \h </w:instrText>
        </w:r>
        <w:r>
          <w:fldChar w:fldCharType="separate"/>
        </w:r>
        <w:r>
          <w:t>5</w:t>
        </w:r>
        <w:r>
          <w:fldChar w:fldCharType="end"/>
        </w:r>
      </w:hyperlink>
    </w:p>
    <w:p>
      <w:pPr>
        <w:pStyle w:val="TOC2"/>
        <w:tabs>
          <w:tab w:val="right" w:leader="dot" w:pos="8306"/>
        </w:tabs>
      </w:pPr>
      <w:hyperlink w:anchor="_Toc12311" w:history="1">
        <w:r>
          <w:rPr>
            <w:rFonts w:ascii="仿宋" w:eastAsia="仿宋" w:hAnsi="仿宋" w:cs="仿宋" w:hint="eastAsia"/>
            <w:lang w:eastAsia="zh-CN"/>
          </w:rPr>
          <w:t>(一)、绩效评估指标</w:t>
        </w:r>
        <w:r>
          <w:tab/>
        </w:r>
        <w:r>
          <w:fldChar w:fldCharType="begin"/>
        </w:r>
        <w:r>
          <w:instrText xml:space="preserve"> PAGEREF _Toc12311 \h </w:instrText>
        </w:r>
        <w:r>
          <w:fldChar w:fldCharType="separate"/>
        </w:r>
        <w:r>
          <w:t>5</w:t>
        </w:r>
        <w:r>
          <w:fldChar w:fldCharType="end"/>
        </w:r>
      </w:hyperlink>
    </w:p>
    <w:p>
      <w:pPr>
        <w:pStyle w:val="TOC2"/>
        <w:tabs>
          <w:tab w:val="right" w:leader="dot" w:pos="8306"/>
        </w:tabs>
      </w:pPr>
      <w:hyperlink w:anchor="_Toc30348" w:history="1">
        <w:r>
          <w:rPr>
            <w:rFonts w:ascii="仿宋" w:eastAsia="仿宋" w:hAnsi="仿宋" w:cs="仿宋" w:hint="eastAsia"/>
            <w:lang w:eastAsia="zh-CN"/>
          </w:rPr>
          <w:t>(二)、绩效评估方法</w:t>
        </w:r>
        <w:r>
          <w:tab/>
        </w:r>
        <w:r>
          <w:fldChar w:fldCharType="begin"/>
        </w:r>
        <w:r>
          <w:instrText xml:space="preserve"> PAGEREF _Toc30348 \h </w:instrText>
        </w:r>
        <w:r>
          <w:fldChar w:fldCharType="separate"/>
        </w:r>
        <w:r>
          <w:t>7</w:t>
        </w:r>
        <w:r>
          <w:fldChar w:fldCharType="end"/>
        </w:r>
      </w:hyperlink>
    </w:p>
    <w:p>
      <w:pPr>
        <w:pStyle w:val="TOC2"/>
        <w:tabs>
          <w:tab w:val="right" w:leader="dot" w:pos="8306"/>
        </w:tabs>
      </w:pPr>
      <w:hyperlink w:anchor="_Toc13570" w:history="1">
        <w:r>
          <w:rPr>
            <w:rFonts w:ascii="仿宋" w:eastAsia="仿宋" w:hAnsi="仿宋" w:cs="仿宋" w:hint="eastAsia"/>
            <w:lang w:eastAsia="zh-CN"/>
          </w:rPr>
          <w:t>(三)、绩效评估周期</w:t>
        </w:r>
        <w:r>
          <w:tab/>
        </w:r>
        <w:r>
          <w:fldChar w:fldCharType="begin"/>
        </w:r>
        <w:r>
          <w:instrText xml:space="preserve"> PAGEREF _Toc13570 \h </w:instrText>
        </w:r>
        <w:r>
          <w:fldChar w:fldCharType="separate"/>
        </w:r>
        <w:r>
          <w:t>8</w:t>
        </w:r>
        <w:r>
          <w:fldChar w:fldCharType="end"/>
        </w:r>
      </w:hyperlink>
    </w:p>
    <w:p>
      <w:pPr>
        <w:pStyle w:val="TOC1"/>
        <w:tabs>
          <w:tab w:val="right" w:leader="dot" w:pos="8306"/>
        </w:tabs>
      </w:pPr>
      <w:hyperlink w:anchor="_Toc13844" w:history="1">
        <w:r>
          <w:rPr>
            <w:rFonts w:ascii="仿宋" w:eastAsia="仿宋" w:hAnsi="仿宋" w:cs="仿宋" w:hint="eastAsia"/>
            <w:lang w:eastAsia="zh-CN"/>
          </w:rPr>
          <w:t>三、医疗器械租赁项目建设背景及必要性分析</w:t>
        </w:r>
        <w:r>
          <w:tab/>
        </w:r>
        <w:r>
          <w:fldChar w:fldCharType="begin"/>
        </w:r>
        <w:r>
          <w:instrText xml:space="preserve"> PAGEREF _Toc13844 \h </w:instrText>
        </w:r>
        <w:r>
          <w:fldChar w:fldCharType="separate"/>
        </w:r>
        <w:r>
          <w:t>9</w:t>
        </w:r>
        <w:r>
          <w:fldChar w:fldCharType="end"/>
        </w:r>
      </w:hyperlink>
    </w:p>
    <w:p>
      <w:pPr>
        <w:pStyle w:val="TOC2"/>
        <w:tabs>
          <w:tab w:val="right" w:leader="dot" w:pos="8306"/>
        </w:tabs>
      </w:pPr>
      <w:hyperlink w:anchor="_Toc26542" w:history="1">
        <w:r>
          <w:rPr>
            <w:rFonts w:ascii="仿宋" w:eastAsia="仿宋" w:hAnsi="仿宋" w:cs="仿宋" w:hint="eastAsia"/>
            <w:lang w:eastAsia="zh-CN"/>
          </w:rPr>
          <w:t>(一)、医疗器械租赁项目背景分析</w:t>
        </w:r>
        <w:r>
          <w:tab/>
        </w:r>
        <w:r>
          <w:fldChar w:fldCharType="begin"/>
        </w:r>
        <w:r>
          <w:instrText xml:space="preserve"> PAGEREF _Toc26542 \h </w:instrText>
        </w:r>
        <w:r>
          <w:fldChar w:fldCharType="separate"/>
        </w:r>
        <w:r>
          <w:t>9</w:t>
        </w:r>
        <w:r>
          <w:fldChar w:fldCharType="end"/>
        </w:r>
      </w:hyperlink>
    </w:p>
    <w:p>
      <w:pPr>
        <w:pStyle w:val="TOC2"/>
        <w:tabs>
          <w:tab w:val="right" w:leader="dot" w:pos="8306"/>
        </w:tabs>
      </w:pPr>
      <w:hyperlink w:anchor="_Toc13787" w:history="1">
        <w:r>
          <w:rPr>
            <w:rFonts w:ascii="仿宋" w:eastAsia="仿宋" w:hAnsi="仿宋" w:cs="仿宋" w:hint="eastAsia"/>
            <w:lang w:eastAsia="zh-CN"/>
          </w:rPr>
          <w:t>(二)、医疗器械租赁项目建设必要性分析</w:t>
        </w:r>
        <w:r>
          <w:tab/>
        </w:r>
        <w:r>
          <w:fldChar w:fldCharType="begin"/>
        </w:r>
        <w:r>
          <w:instrText xml:space="preserve"> PAGEREF _Toc13787 \h </w:instrText>
        </w:r>
        <w:r>
          <w:fldChar w:fldCharType="separate"/>
        </w:r>
        <w:r>
          <w:t>10</w:t>
        </w:r>
        <w:r>
          <w:fldChar w:fldCharType="end"/>
        </w:r>
      </w:hyperlink>
    </w:p>
    <w:p>
      <w:pPr>
        <w:pStyle w:val="TOC1"/>
        <w:tabs>
          <w:tab w:val="right" w:leader="dot" w:pos="8306"/>
        </w:tabs>
      </w:pPr>
      <w:hyperlink w:anchor="_Toc24084" w:history="1">
        <w:r>
          <w:rPr>
            <w:rFonts w:ascii="仿宋" w:eastAsia="仿宋" w:hAnsi="仿宋" w:cs="仿宋" w:hint="eastAsia"/>
            <w:lang w:eastAsia="zh-CN"/>
          </w:rPr>
          <w:t>四、工艺说明</w:t>
        </w:r>
        <w:r>
          <w:tab/>
        </w:r>
        <w:r>
          <w:fldChar w:fldCharType="begin"/>
        </w:r>
        <w:r>
          <w:instrText xml:space="preserve"> PAGEREF _Toc24084 \h </w:instrText>
        </w:r>
        <w:r>
          <w:fldChar w:fldCharType="separate"/>
        </w:r>
        <w:r>
          <w:t>12</w:t>
        </w:r>
        <w:r>
          <w:fldChar w:fldCharType="end"/>
        </w:r>
      </w:hyperlink>
    </w:p>
    <w:p>
      <w:pPr>
        <w:pStyle w:val="TOC2"/>
        <w:tabs>
          <w:tab w:val="right" w:leader="dot" w:pos="8306"/>
        </w:tabs>
      </w:pPr>
      <w:hyperlink w:anchor="_Toc14876" w:history="1">
        <w:r>
          <w:rPr>
            <w:rFonts w:ascii="仿宋" w:eastAsia="仿宋" w:hAnsi="仿宋" w:cs="仿宋" w:hint="eastAsia"/>
            <w:lang w:eastAsia="zh-CN"/>
          </w:rPr>
          <w:t>(一)、技术管理特点</w:t>
        </w:r>
        <w:r>
          <w:tab/>
        </w:r>
        <w:r>
          <w:fldChar w:fldCharType="begin"/>
        </w:r>
        <w:r>
          <w:instrText xml:space="preserve"> PAGEREF _Toc14876 \h </w:instrText>
        </w:r>
        <w:r>
          <w:fldChar w:fldCharType="separate"/>
        </w:r>
        <w:r>
          <w:t>12</w:t>
        </w:r>
        <w:r>
          <w:fldChar w:fldCharType="end"/>
        </w:r>
      </w:hyperlink>
    </w:p>
    <w:p>
      <w:pPr>
        <w:pStyle w:val="TOC2"/>
        <w:tabs>
          <w:tab w:val="right" w:leader="dot" w:pos="8306"/>
        </w:tabs>
      </w:pPr>
      <w:hyperlink w:anchor="_Toc16664" w:history="1">
        <w:r>
          <w:rPr>
            <w:rFonts w:ascii="仿宋" w:eastAsia="仿宋" w:hAnsi="仿宋" w:cs="仿宋" w:hint="eastAsia"/>
            <w:lang w:eastAsia="zh-CN"/>
          </w:rPr>
          <w:t>(二)、医疗器械租赁项目工艺技术设计方案</w:t>
        </w:r>
        <w:r>
          <w:tab/>
        </w:r>
        <w:r>
          <w:fldChar w:fldCharType="begin"/>
        </w:r>
        <w:r>
          <w:instrText xml:space="preserve"> PAGEREF _Toc16664 \h </w:instrText>
        </w:r>
        <w:r>
          <w:fldChar w:fldCharType="separate"/>
        </w:r>
        <w:r>
          <w:t>13</w:t>
        </w:r>
        <w:r>
          <w:fldChar w:fldCharType="end"/>
        </w:r>
      </w:hyperlink>
    </w:p>
    <w:p>
      <w:pPr>
        <w:pStyle w:val="TOC2"/>
        <w:tabs>
          <w:tab w:val="right" w:leader="dot" w:pos="8306"/>
        </w:tabs>
      </w:pPr>
      <w:hyperlink w:anchor="_Toc20317" w:history="1">
        <w:r>
          <w:rPr>
            <w:rFonts w:ascii="仿宋" w:eastAsia="仿宋" w:hAnsi="仿宋" w:cs="仿宋" w:hint="eastAsia"/>
            <w:lang w:eastAsia="zh-CN"/>
          </w:rPr>
          <w:t>(三)、设备选型方案</w:t>
        </w:r>
        <w:r>
          <w:tab/>
        </w:r>
        <w:r>
          <w:fldChar w:fldCharType="begin"/>
        </w:r>
        <w:r>
          <w:instrText xml:space="preserve"> PAGEREF _Toc20317 \h </w:instrText>
        </w:r>
        <w:r>
          <w:fldChar w:fldCharType="separate"/>
        </w:r>
        <w:r>
          <w:t>14</w:t>
        </w:r>
        <w:r>
          <w:fldChar w:fldCharType="end"/>
        </w:r>
      </w:hyperlink>
    </w:p>
    <w:p>
      <w:pPr>
        <w:pStyle w:val="TOC1"/>
        <w:tabs>
          <w:tab w:val="right" w:leader="dot" w:pos="8306"/>
        </w:tabs>
      </w:pPr>
      <w:hyperlink w:anchor="_Toc7570" w:history="1">
        <w:r>
          <w:rPr>
            <w:rFonts w:ascii="仿宋" w:eastAsia="仿宋" w:hAnsi="仿宋" w:cs="仿宋" w:hint="eastAsia"/>
            <w:lang w:eastAsia="zh-CN"/>
          </w:rPr>
          <w:t>五、医疗器械租赁项目选址可行性分析</w:t>
        </w:r>
        <w:r>
          <w:tab/>
        </w:r>
        <w:r>
          <w:fldChar w:fldCharType="begin"/>
        </w:r>
        <w:r>
          <w:instrText xml:space="preserve"> PAGEREF _Toc7570 \h </w:instrText>
        </w:r>
        <w:r>
          <w:fldChar w:fldCharType="separate"/>
        </w:r>
        <w:r>
          <w:t>16</w:t>
        </w:r>
        <w:r>
          <w:fldChar w:fldCharType="end"/>
        </w:r>
      </w:hyperlink>
    </w:p>
    <w:p>
      <w:pPr>
        <w:pStyle w:val="TOC2"/>
        <w:tabs>
          <w:tab w:val="right" w:leader="dot" w:pos="8306"/>
        </w:tabs>
      </w:pPr>
      <w:hyperlink w:anchor="_Toc24533" w:history="1">
        <w:r>
          <w:rPr>
            <w:rFonts w:ascii="仿宋" w:eastAsia="仿宋" w:hAnsi="仿宋" w:cs="仿宋" w:hint="eastAsia"/>
            <w:lang w:eastAsia="zh-CN"/>
          </w:rPr>
          <w:t>(一)、医疗器械租赁项目选址</w:t>
        </w:r>
        <w:r>
          <w:tab/>
        </w:r>
        <w:r>
          <w:fldChar w:fldCharType="begin"/>
        </w:r>
        <w:r>
          <w:instrText xml:space="preserve"> PAGEREF _Toc24533 \h </w:instrText>
        </w:r>
        <w:r>
          <w:fldChar w:fldCharType="separate"/>
        </w:r>
        <w:r>
          <w:t>16</w:t>
        </w:r>
        <w:r>
          <w:fldChar w:fldCharType="end"/>
        </w:r>
      </w:hyperlink>
    </w:p>
    <w:p>
      <w:pPr>
        <w:pStyle w:val="TOC2"/>
        <w:tabs>
          <w:tab w:val="right" w:leader="dot" w:pos="8306"/>
        </w:tabs>
      </w:pPr>
      <w:hyperlink w:anchor="_Toc2714" w:history="1">
        <w:r>
          <w:rPr>
            <w:rFonts w:ascii="仿宋" w:eastAsia="仿宋" w:hAnsi="仿宋" w:cs="仿宋" w:hint="eastAsia"/>
            <w:lang w:eastAsia="zh-CN"/>
          </w:rPr>
          <w:t>(二)、用地控制指标</w:t>
        </w:r>
        <w:r>
          <w:tab/>
        </w:r>
        <w:r>
          <w:fldChar w:fldCharType="begin"/>
        </w:r>
        <w:r>
          <w:instrText xml:space="preserve"> PAGEREF _Toc2714 \h </w:instrText>
        </w:r>
        <w:r>
          <w:fldChar w:fldCharType="separate"/>
        </w:r>
        <w:r>
          <w:t>16</w:t>
        </w:r>
        <w:r>
          <w:fldChar w:fldCharType="end"/>
        </w:r>
      </w:hyperlink>
    </w:p>
    <w:p>
      <w:pPr>
        <w:pStyle w:val="TOC2"/>
        <w:tabs>
          <w:tab w:val="right" w:leader="dot" w:pos="8306"/>
        </w:tabs>
      </w:pPr>
      <w:hyperlink w:anchor="_Toc3343" w:history="1">
        <w:r>
          <w:rPr>
            <w:rFonts w:ascii="仿宋" w:eastAsia="仿宋" w:hAnsi="仿宋" w:cs="仿宋" w:hint="eastAsia"/>
            <w:lang w:eastAsia="zh-CN"/>
          </w:rPr>
          <w:t>(三)、节约用地措施</w:t>
        </w:r>
        <w:r>
          <w:tab/>
        </w:r>
        <w:r>
          <w:fldChar w:fldCharType="begin"/>
        </w:r>
        <w:r>
          <w:instrText xml:space="preserve"> PAGEREF _Toc3343 \h </w:instrText>
        </w:r>
        <w:r>
          <w:fldChar w:fldCharType="separate"/>
        </w:r>
        <w:r>
          <w:t>18</w:t>
        </w:r>
        <w:r>
          <w:fldChar w:fldCharType="end"/>
        </w:r>
      </w:hyperlink>
    </w:p>
    <w:p>
      <w:pPr>
        <w:pStyle w:val="TOC2"/>
        <w:tabs>
          <w:tab w:val="right" w:leader="dot" w:pos="8306"/>
        </w:tabs>
      </w:pPr>
      <w:hyperlink w:anchor="_Toc14104" w:history="1">
        <w:r>
          <w:rPr>
            <w:rFonts w:ascii="仿宋" w:eastAsia="仿宋" w:hAnsi="仿宋" w:cs="仿宋" w:hint="eastAsia"/>
            <w:lang w:eastAsia="zh-CN"/>
          </w:rPr>
          <w:t>(四)、总图布置方案</w:t>
        </w:r>
        <w:r>
          <w:tab/>
        </w:r>
        <w:r>
          <w:fldChar w:fldCharType="begin"/>
        </w:r>
        <w:r>
          <w:instrText xml:space="preserve"> PAGEREF _Toc14104 \h </w:instrText>
        </w:r>
        <w:r>
          <w:fldChar w:fldCharType="separate"/>
        </w:r>
        <w:r>
          <w:t>19</w:t>
        </w:r>
        <w:r>
          <w:fldChar w:fldCharType="end"/>
        </w:r>
      </w:hyperlink>
    </w:p>
    <w:p>
      <w:pPr>
        <w:pStyle w:val="TOC2"/>
        <w:tabs>
          <w:tab w:val="right" w:leader="dot" w:pos="8306"/>
        </w:tabs>
      </w:pPr>
      <w:hyperlink w:anchor="_Toc14260" w:history="1">
        <w:r>
          <w:rPr>
            <w:rFonts w:ascii="仿宋" w:eastAsia="仿宋" w:hAnsi="仿宋" w:cs="仿宋" w:hint="eastAsia"/>
            <w:lang w:eastAsia="zh-CN"/>
          </w:rPr>
          <w:t>(五)、选址综合评价</w:t>
        </w:r>
        <w:r>
          <w:tab/>
        </w:r>
        <w:r>
          <w:fldChar w:fldCharType="begin"/>
        </w:r>
        <w:r>
          <w:instrText xml:space="preserve"> PAGEREF _Toc14260 \h </w:instrText>
        </w:r>
        <w:r>
          <w:fldChar w:fldCharType="separate"/>
        </w:r>
        <w:r>
          <w:t>20</w:t>
        </w:r>
        <w:r>
          <w:fldChar w:fldCharType="end"/>
        </w:r>
      </w:hyperlink>
    </w:p>
    <w:p>
      <w:pPr>
        <w:pStyle w:val="TOC1"/>
        <w:tabs>
          <w:tab w:val="right" w:leader="dot" w:pos="8306"/>
        </w:tabs>
      </w:pPr>
      <w:hyperlink w:anchor="_Toc16616" w:history="1">
        <w:r>
          <w:rPr>
            <w:rFonts w:ascii="仿宋" w:eastAsia="仿宋" w:hAnsi="仿宋" w:cs="仿宋" w:hint="eastAsia"/>
            <w:lang w:eastAsia="zh-CN"/>
          </w:rPr>
          <w:t>六、医疗器械租赁项目建设单位说明</w:t>
        </w:r>
        <w:r>
          <w:tab/>
        </w:r>
        <w:r>
          <w:fldChar w:fldCharType="begin"/>
        </w:r>
        <w:r>
          <w:instrText xml:space="preserve"> PAGEREF _Toc16616 \h </w:instrText>
        </w:r>
        <w:r>
          <w:fldChar w:fldCharType="separate"/>
        </w:r>
        <w:r>
          <w:t>21</w:t>
        </w:r>
        <w:r>
          <w:fldChar w:fldCharType="end"/>
        </w:r>
      </w:hyperlink>
    </w:p>
    <w:p>
      <w:pPr>
        <w:pStyle w:val="TOC2"/>
        <w:tabs>
          <w:tab w:val="right" w:leader="dot" w:pos="8306"/>
        </w:tabs>
      </w:pPr>
      <w:hyperlink w:anchor="_Toc11941" w:history="1">
        <w:r>
          <w:rPr>
            <w:rFonts w:ascii="仿宋" w:eastAsia="仿宋" w:hAnsi="仿宋" w:cs="仿宋" w:hint="eastAsia"/>
            <w:lang w:eastAsia="zh-CN"/>
          </w:rPr>
          <w:t>(一)、医疗器械租赁项目承办单位基本情况</w:t>
        </w:r>
        <w:r>
          <w:tab/>
        </w:r>
        <w:r>
          <w:fldChar w:fldCharType="begin"/>
        </w:r>
        <w:r>
          <w:instrText xml:space="preserve"> PAGEREF _Toc11941 \h </w:instrText>
        </w:r>
        <w:r>
          <w:fldChar w:fldCharType="separate"/>
        </w:r>
        <w:r>
          <w:t>21</w:t>
        </w:r>
        <w:r>
          <w:fldChar w:fldCharType="end"/>
        </w:r>
      </w:hyperlink>
    </w:p>
    <w:p>
      <w:pPr>
        <w:pStyle w:val="TOC2"/>
        <w:tabs>
          <w:tab w:val="right" w:leader="dot" w:pos="8306"/>
        </w:tabs>
      </w:pPr>
      <w:hyperlink w:anchor="_Toc2580" w:history="1">
        <w:r>
          <w:rPr>
            <w:rFonts w:ascii="仿宋" w:eastAsia="仿宋" w:hAnsi="仿宋" w:cs="仿宋" w:hint="eastAsia"/>
            <w:lang w:eastAsia="zh-CN"/>
          </w:rPr>
          <w:t>(二)、公司经济效益分析</w:t>
        </w:r>
        <w:r>
          <w:tab/>
        </w:r>
        <w:r>
          <w:fldChar w:fldCharType="begin"/>
        </w:r>
        <w:r>
          <w:instrText xml:space="preserve"> PAGEREF _Toc2580 \h </w:instrText>
        </w:r>
        <w:r>
          <w:fldChar w:fldCharType="separate"/>
        </w:r>
        <w:r>
          <w:t>22</w:t>
        </w:r>
        <w:r>
          <w:fldChar w:fldCharType="end"/>
        </w:r>
      </w:hyperlink>
    </w:p>
    <w:p>
      <w:pPr>
        <w:pStyle w:val="TOC1"/>
        <w:tabs>
          <w:tab w:val="right" w:leader="dot" w:pos="8306"/>
        </w:tabs>
      </w:pPr>
      <w:hyperlink w:anchor="_Toc1986" w:history="1">
        <w:r>
          <w:rPr>
            <w:rFonts w:ascii="仿宋" w:eastAsia="仿宋" w:hAnsi="仿宋" w:cs="仿宋" w:hint="eastAsia"/>
            <w:lang w:eastAsia="zh-CN"/>
          </w:rPr>
          <w:t>七、医疗器械租赁项目财务管理</w:t>
        </w:r>
        <w:r>
          <w:tab/>
        </w:r>
        <w:r>
          <w:fldChar w:fldCharType="begin"/>
        </w:r>
        <w:r>
          <w:instrText xml:space="preserve"> PAGEREF _Toc1986 \h </w:instrText>
        </w:r>
        <w:r>
          <w:fldChar w:fldCharType="separate"/>
        </w:r>
        <w:r>
          <w:t>23</w:t>
        </w:r>
        <w:r>
          <w:fldChar w:fldCharType="end"/>
        </w:r>
      </w:hyperlink>
    </w:p>
    <w:p>
      <w:pPr>
        <w:pStyle w:val="TOC2"/>
        <w:tabs>
          <w:tab w:val="right" w:leader="dot" w:pos="8306"/>
        </w:tabs>
      </w:pPr>
      <w:hyperlink w:anchor="_Toc9461" w:history="1">
        <w:r>
          <w:rPr>
            <w:rFonts w:ascii="仿宋" w:eastAsia="仿宋" w:hAnsi="仿宋" w:cs="仿宋" w:hint="eastAsia"/>
            <w:lang w:eastAsia="zh-CN"/>
          </w:rPr>
          <w:t>(一)、资金需求大</w:t>
        </w:r>
        <w:r>
          <w:tab/>
        </w:r>
        <w:r>
          <w:fldChar w:fldCharType="begin"/>
        </w:r>
        <w:r>
          <w:instrText xml:space="preserve"> PAGEREF _Toc9461 \h </w:instrText>
        </w:r>
        <w:r>
          <w:fldChar w:fldCharType="separate"/>
        </w:r>
        <w:r>
          <w:t>23</w:t>
        </w:r>
        <w:r>
          <w:fldChar w:fldCharType="end"/>
        </w:r>
      </w:hyperlink>
    </w:p>
    <w:p>
      <w:pPr>
        <w:pStyle w:val="TOC2"/>
        <w:tabs>
          <w:tab w:val="right" w:leader="dot" w:pos="8306"/>
        </w:tabs>
      </w:pPr>
      <w:hyperlink w:anchor="_Toc30742" w:history="1">
        <w:r>
          <w:rPr>
            <w:rFonts w:ascii="仿宋" w:eastAsia="仿宋" w:hAnsi="仿宋" w:cs="仿宋" w:hint="eastAsia"/>
            <w:lang w:eastAsia="zh-CN"/>
          </w:rPr>
          <w:t>(二)、研发周期长</w:t>
        </w:r>
        <w:r>
          <w:tab/>
        </w:r>
        <w:r>
          <w:fldChar w:fldCharType="begin"/>
        </w:r>
        <w:r>
          <w:instrText xml:space="preserve"> PAGEREF _Toc30742 \h </w:instrText>
        </w:r>
        <w:r>
          <w:fldChar w:fldCharType="separate"/>
        </w:r>
        <w:r>
          <w:t>24</w:t>
        </w:r>
        <w:r>
          <w:fldChar w:fldCharType="end"/>
        </w:r>
      </w:hyperlink>
    </w:p>
    <w:p>
      <w:pPr>
        <w:pStyle w:val="TOC2"/>
        <w:tabs>
          <w:tab w:val="right" w:leader="dot" w:pos="8306"/>
        </w:tabs>
      </w:pPr>
      <w:hyperlink w:anchor="_Toc30261" w:history="1">
        <w:r>
          <w:rPr>
            <w:rFonts w:ascii="仿宋" w:eastAsia="仿宋" w:hAnsi="仿宋" w:cs="仿宋" w:hint="eastAsia"/>
            <w:lang w:eastAsia="zh-CN"/>
          </w:rPr>
          <w:t>(三)、市场风险大</w:t>
        </w:r>
        <w:r>
          <w:tab/>
        </w:r>
        <w:r>
          <w:fldChar w:fldCharType="begin"/>
        </w:r>
        <w:r>
          <w:instrText xml:space="preserve"> PAGEREF _Toc30261 \h </w:instrText>
        </w:r>
        <w:r>
          <w:fldChar w:fldCharType="separate"/>
        </w:r>
        <w:r>
          <w:t>25</w:t>
        </w:r>
        <w:r>
          <w:fldChar w:fldCharType="end"/>
        </w:r>
      </w:hyperlink>
    </w:p>
    <w:p>
      <w:pPr>
        <w:pStyle w:val="TOC2"/>
        <w:tabs>
          <w:tab w:val="right" w:leader="dot" w:pos="8306"/>
        </w:tabs>
      </w:pPr>
      <w:hyperlink w:anchor="_Toc28226" w:history="1">
        <w:r>
          <w:rPr>
            <w:rFonts w:ascii="仿宋" w:eastAsia="仿宋" w:hAnsi="仿宋" w:cs="仿宋" w:hint="eastAsia"/>
            <w:lang w:eastAsia="zh-CN"/>
          </w:rPr>
          <w:t>(四)、利润率高</w:t>
        </w:r>
        <w:r>
          <w:tab/>
        </w:r>
        <w:r>
          <w:fldChar w:fldCharType="begin"/>
        </w:r>
        <w:r>
          <w:instrText xml:space="preserve"> PAGEREF _Toc28226 \h </w:instrText>
        </w:r>
        <w:r>
          <w:fldChar w:fldCharType="separate"/>
        </w:r>
        <w:r>
          <w:t>28</w:t>
        </w:r>
        <w:r>
          <w:fldChar w:fldCharType="end"/>
        </w:r>
      </w:hyperlink>
    </w:p>
    <w:p>
      <w:pPr>
        <w:pStyle w:val="TOC1"/>
        <w:tabs>
          <w:tab w:val="right" w:leader="dot" w:pos="8306"/>
        </w:tabs>
      </w:pPr>
      <w:hyperlink w:anchor="_Toc25610" w:history="1">
        <w:r>
          <w:rPr>
            <w:rFonts w:ascii="仿宋" w:eastAsia="仿宋" w:hAnsi="仿宋" w:cs="仿宋" w:hint="eastAsia"/>
            <w:lang w:eastAsia="zh-CN"/>
          </w:rPr>
          <w:t>八、医疗器械租赁项目人力资源管理</w:t>
        </w:r>
        <w:r>
          <w:tab/>
        </w:r>
        <w:r>
          <w:fldChar w:fldCharType="begin"/>
        </w:r>
        <w:r>
          <w:instrText xml:space="preserve"> PAGEREF _Toc25610 \h </w:instrText>
        </w:r>
        <w:r>
          <w:fldChar w:fldCharType="separate"/>
        </w:r>
        <w:r>
          <w:t>30</w:t>
        </w:r>
        <w:r>
          <w:fldChar w:fldCharType="end"/>
        </w:r>
      </w:hyperlink>
    </w:p>
    <w:p>
      <w:pPr>
        <w:pStyle w:val="TOC2"/>
        <w:tabs>
          <w:tab w:val="right" w:leader="dot" w:pos="8306"/>
        </w:tabs>
      </w:pPr>
      <w:hyperlink w:anchor="_Toc2394" w:history="1">
        <w:r>
          <w:rPr>
            <w:rFonts w:ascii="仿宋" w:eastAsia="仿宋" w:hAnsi="仿宋" w:cs="仿宋" w:hint="eastAsia"/>
            <w:lang w:eastAsia="zh-CN"/>
          </w:rPr>
          <w:t>(一)、建立健全的预算管理制度</w:t>
        </w:r>
        <w:r>
          <w:tab/>
        </w:r>
        <w:r>
          <w:fldChar w:fldCharType="begin"/>
        </w:r>
        <w:r>
          <w:instrText xml:space="preserve"> PAGEREF _Toc2394 \h </w:instrText>
        </w:r>
        <w:r>
          <w:fldChar w:fldCharType="separate"/>
        </w:r>
        <w:r>
          <w:t>30</w:t>
        </w:r>
        <w:r>
          <w:fldChar w:fldCharType="end"/>
        </w:r>
      </w:hyperlink>
    </w:p>
    <w:p>
      <w:pPr>
        <w:pStyle w:val="TOC2"/>
        <w:tabs>
          <w:tab w:val="right" w:leader="dot" w:pos="8306"/>
        </w:tabs>
      </w:pPr>
      <w:hyperlink w:anchor="_Toc25633" w:history="1">
        <w:r>
          <w:rPr>
            <w:rFonts w:ascii="仿宋" w:eastAsia="仿宋" w:hAnsi="仿宋" w:cs="仿宋" w:hint="eastAsia"/>
            <w:lang w:eastAsia="zh-CN"/>
          </w:rPr>
          <w:t>(二)、加强资金流动监控</w:t>
        </w:r>
        <w:r>
          <w:tab/>
        </w:r>
        <w:r>
          <w:fldChar w:fldCharType="begin"/>
        </w:r>
        <w:r>
          <w:instrText xml:space="preserve"> PAGEREF _Toc25633 \h </w:instrText>
        </w:r>
        <w:r>
          <w:fldChar w:fldCharType="separate"/>
        </w:r>
        <w:r>
          <w:t>32</w:t>
        </w:r>
        <w:r>
          <w:fldChar w:fldCharType="end"/>
        </w:r>
      </w:hyperlink>
    </w:p>
    <w:p>
      <w:pPr>
        <w:pStyle w:val="TOC2"/>
        <w:tabs>
          <w:tab w:val="right" w:leader="dot" w:pos="8306"/>
        </w:tabs>
      </w:pPr>
      <w:hyperlink w:anchor="_Toc6036" w:history="1">
        <w:r>
          <w:rPr>
            <w:rFonts w:ascii="仿宋" w:eastAsia="仿宋" w:hAnsi="仿宋" w:cs="仿宋" w:hint="eastAsia"/>
            <w:lang w:eastAsia="zh-CN"/>
          </w:rPr>
          <w:t>(三)、制定完善的风险控制机制</w:t>
        </w:r>
        <w:r>
          <w:tab/>
        </w:r>
        <w:r>
          <w:fldChar w:fldCharType="begin"/>
        </w:r>
        <w:r>
          <w:instrText xml:space="preserve"> PAGEREF _Toc6036 \h </w:instrText>
        </w:r>
        <w:r>
          <w:fldChar w:fldCharType="separate"/>
        </w:r>
        <w:r>
          <w:t>33</w:t>
        </w:r>
        <w:r>
          <w:fldChar w:fldCharType="end"/>
        </w:r>
      </w:hyperlink>
    </w:p>
    <w:p>
      <w:pPr>
        <w:pStyle w:val="TOC2"/>
        <w:tabs>
          <w:tab w:val="right" w:leader="dot" w:pos="8306"/>
        </w:tabs>
      </w:pPr>
      <w:hyperlink w:anchor="_Toc1558" w:history="1">
        <w:r>
          <w:rPr>
            <w:rFonts w:ascii="仿宋" w:eastAsia="仿宋" w:hAnsi="仿宋" w:cs="仿宋" w:hint="eastAsia"/>
            <w:lang w:eastAsia="zh-CN"/>
          </w:rPr>
          <w:t>(四)、优化成本管理</w:t>
        </w:r>
        <w:r>
          <w:tab/>
        </w:r>
        <w:r>
          <w:fldChar w:fldCharType="begin"/>
        </w:r>
        <w:r>
          <w:instrText xml:space="preserve"> PAGEREF _Toc1558 \h </w:instrText>
        </w:r>
        <w:r>
          <w:fldChar w:fldCharType="separate"/>
        </w:r>
        <w:r>
          <w:t>34</w:t>
        </w:r>
        <w:r>
          <w:fldChar w:fldCharType="end"/>
        </w:r>
      </w:hyperlink>
    </w:p>
    <w:p>
      <w:pPr>
        <w:pStyle w:val="TOC1"/>
        <w:tabs>
          <w:tab w:val="right" w:leader="dot" w:pos="8306"/>
        </w:tabs>
      </w:pPr>
      <w:hyperlink w:anchor="_Toc25458" w:history="1">
        <w:r>
          <w:rPr>
            <w:rFonts w:ascii="仿宋" w:eastAsia="仿宋" w:hAnsi="仿宋" w:cs="仿宋" w:hint="eastAsia"/>
            <w:lang w:eastAsia="zh-CN"/>
          </w:rPr>
          <w:t>九、医疗器械租赁项目人力资源培养与发展</w:t>
        </w:r>
        <w:r>
          <w:tab/>
        </w:r>
        <w:r>
          <w:fldChar w:fldCharType="begin"/>
        </w:r>
        <w:r>
          <w:instrText xml:space="preserve"> PAGEREF _Toc25458 \h </w:instrText>
        </w:r>
        <w:r>
          <w:fldChar w:fldCharType="separate"/>
        </w:r>
        <w:r>
          <w:t>35</w:t>
        </w:r>
        <w:r>
          <w:fldChar w:fldCharType="end"/>
        </w:r>
      </w:hyperlink>
    </w:p>
    <w:p>
      <w:pPr>
        <w:pStyle w:val="TOC2"/>
        <w:tabs>
          <w:tab w:val="right" w:leader="dot" w:pos="8306"/>
        </w:tabs>
      </w:pPr>
      <w:hyperlink w:anchor="_Toc18023" w:history="1">
        <w:r>
          <w:rPr>
            <w:rFonts w:ascii="仿宋" w:eastAsia="仿宋" w:hAnsi="仿宋" w:cs="仿宋" w:hint="eastAsia"/>
            <w:lang w:eastAsia="zh-CN"/>
          </w:rPr>
          <w:t>(一)、人才需求与规划</w:t>
        </w:r>
        <w:r>
          <w:tab/>
        </w:r>
        <w:r>
          <w:fldChar w:fldCharType="begin"/>
        </w:r>
        <w:r>
          <w:instrText xml:space="preserve"> PAGEREF _Toc18023 \h </w:instrText>
        </w:r>
        <w:r>
          <w:fldChar w:fldCharType="separate"/>
        </w:r>
        <w:r>
          <w:t>35</w:t>
        </w:r>
        <w:r>
          <w:fldChar w:fldCharType="end"/>
        </w:r>
      </w:hyperlink>
    </w:p>
    <w:p>
      <w:pPr>
        <w:pStyle w:val="TOC2"/>
        <w:tabs>
          <w:tab w:val="right" w:leader="dot" w:pos="8306"/>
        </w:tabs>
      </w:pPr>
      <w:hyperlink w:anchor="_Toc2905" w:history="1">
        <w:r>
          <w:rPr>
            <w:rFonts w:ascii="仿宋" w:eastAsia="仿宋" w:hAnsi="仿宋" w:cs="仿宋" w:hint="eastAsia"/>
            <w:lang w:eastAsia="zh-CN"/>
          </w:rPr>
          <w:t>(二)、培训与发展计划</w:t>
        </w:r>
        <w:r>
          <w:tab/>
        </w:r>
        <w:r>
          <w:fldChar w:fldCharType="begin"/>
        </w:r>
        <w:r>
          <w:instrText xml:space="preserve"> PAGEREF _Toc2905 \h </w:instrText>
        </w:r>
        <w:r>
          <w:fldChar w:fldCharType="separate"/>
        </w:r>
        <w:r>
          <w:t>36</w:t>
        </w:r>
        <w:r>
          <w:fldChar w:fldCharType="end"/>
        </w:r>
      </w:hyperlink>
    </w:p>
    <w:p>
      <w:pPr>
        <w:pStyle w:val="TOC1"/>
        <w:tabs>
          <w:tab w:val="right" w:leader="dot" w:pos="8306"/>
        </w:tabs>
      </w:pPr>
      <w:hyperlink w:anchor="_Toc5701" w:history="1">
        <w:r>
          <w:rPr>
            <w:rFonts w:ascii="仿宋" w:eastAsia="仿宋" w:hAnsi="仿宋" w:cs="仿宋" w:hint="eastAsia"/>
            <w:lang w:eastAsia="zh-CN"/>
          </w:rPr>
          <w:t>十、医疗器械租赁项目环境影响分析</w:t>
        </w:r>
        <w:r>
          <w:tab/>
        </w:r>
        <w:r>
          <w:fldChar w:fldCharType="begin"/>
        </w:r>
        <w:r>
          <w:instrText xml:space="preserve"> PAGEREF _Toc5701 \h </w:instrText>
        </w:r>
        <w:r>
          <w:fldChar w:fldCharType="separate"/>
        </w:r>
        <w:r>
          <w:t>37</w:t>
        </w:r>
        <w:r>
          <w:fldChar w:fldCharType="end"/>
        </w:r>
      </w:hyperlink>
    </w:p>
    <w:p>
      <w:pPr>
        <w:pStyle w:val="TOC2"/>
        <w:tabs>
          <w:tab w:val="right" w:leader="dot" w:pos="8306"/>
        </w:tabs>
      </w:pPr>
      <w:hyperlink w:anchor="_Toc16042" w:history="1">
        <w:r>
          <w:rPr>
            <w:rFonts w:ascii="仿宋" w:eastAsia="仿宋" w:hAnsi="仿宋" w:cs="仿宋" w:hint="eastAsia"/>
            <w:lang w:eastAsia="zh-CN"/>
          </w:rPr>
          <w:t>(一)、建设区域环境质量现状</w:t>
        </w:r>
        <w:r>
          <w:tab/>
        </w:r>
        <w:r>
          <w:fldChar w:fldCharType="begin"/>
        </w:r>
        <w:r>
          <w:instrText xml:space="preserve"> PAGEREF _Toc16042 \h </w:instrText>
        </w:r>
        <w:r>
          <w:fldChar w:fldCharType="separate"/>
        </w:r>
        <w:r>
          <w:t>37</w:t>
        </w:r>
        <w:r>
          <w:fldChar w:fldCharType="end"/>
        </w:r>
      </w:hyperlink>
    </w:p>
    <w:p>
      <w:pPr>
        <w:pStyle w:val="TOC2"/>
        <w:tabs>
          <w:tab w:val="right" w:leader="dot" w:pos="8306"/>
        </w:tabs>
      </w:pPr>
      <w:hyperlink w:anchor="_Toc9908" w:history="1">
        <w:r>
          <w:rPr>
            <w:rFonts w:ascii="仿宋" w:eastAsia="仿宋" w:hAnsi="仿宋" w:cs="仿宋" w:hint="eastAsia"/>
            <w:lang w:eastAsia="zh-CN"/>
          </w:rPr>
          <w:t>(二)、建设期环境保护</w:t>
        </w:r>
        <w:r>
          <w:tab/>
        </w:r>
        <w:r>
          <w:fldChar w:fldCharType="begin"/>
        </w:r>
        <w:r>
          <w:instrText xml:space="preserve"> PAGEREF _Toc9908 \h </w:instrText>
        </w:r>
        <w:r>
          <w:fldChar w:fldCharType="separate"/>
        </w:r>
        <w:r>
          <w:t>38</w:t>
        </w:r>
        <w:r>
          <w:fldChar w:fldCharType="end"/>
        </w:r>
      </w:hyperlink>
    </w:p>
    <w:p>
      <w:pPr>
        <w:pStyle w:val="TOC2"/>
        <w:tabs>
          <w:tab w:val="right" w:leader="dot" w:pos="8306"/>
        </w:tabs>
      </w:pPr>
      <w:hyperlink w:anchor="_Toc21720" w:history="1">
        <w:r>
          <w:rPr>
            <w:rFonts w:ascii="仿宋" w:eastAsia="仿宋" w:hAnsi="仿宋" w:cs="仿宋" w:hint="eastAsia"/>
            <w:lang w:eastAsia="zh-CN"/>
          </w:rPr>
          <w:t>(三)、运营期环境保护</w:t>
        </w:r>
        <w:r>
          <w:tab/>
        </w:r>
        <w:r>
          <w:fldChar w:fldCharType="begin"/>
        </w:r>
        <w:r>
          <w:instrText xml:space="preserve"> PAGEREF _Toc21720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3" w:history="1">
        <w:r>
          <w:rPr>
            <w:rFonts w:ascii="仿宋" w:eastAsia="仿宋" w:hAnsi="仿宋" w:cs="仿宋" w:hint="eastAsia"/>
            <w:lang w:eastAsia="zh-CN"/>
          </w:rPr>
          <w:t>(四)、医疗器械租赁项目建设对区域经济的影响</w:t>
        </w:r>
        <w:r>
          <w:tab/>
        </w:r>
        <w:r>
          <w:fldChar w:fldCharType="begin"/>
        </w:r>
        <w:r>
          <w:instrText xml:space="preserve"> PAGEREF _Toc14803 \h </w:instrText>
        </w:r>
        <w:r>
          <w:fldChar w:fldCharType="separate"/>
        </w:r>
        <w:r>
          <w:t>41</w:t>
        </w:r>
        <w:r>
          <w:fldChar w:fldCharType="end"/>
        </w:r>
      </w:hyperlink>
    </w:p>
    <w:p>
      <w:pPr>
        <w:pStyle w:val="TOC2"/>
        <w:tabs>
          <w:tab w:val="right" w:leader="dot" w:pos="8306"/>
        </w:tabs>
      </w:pPr>
      <w:hyperlink w:anchor="_Toc5659" w:history="1">
        <w:r>
          <w:rPr>
            <w:rFonts w:ascii="仿宋" w:eastAsia="仿宋" w:hAnsi="仿宋" w:cs="仿宋" w:hint="eastAsia"/>
            <w:lang w:eastAsia="zh-CN"/>
          </w:rPr>
          <w:t>(五)、废弃物处理</w:t>
        </w:r>
        <w:r>
          <w:tab/>
        </w:r>
        <w:r>
          <w:fldChar w:fldCharType="begin"/>
        </w:r>
        <w:r>
          <w:instrText xml:space="preserve"> PAGEREF _Toc5659 \h </w:instrText>
        </w:r>
        <w:r>
          <w:fldChar w:fldCharType="separate"/>
        </w:r>
        <w:r>
          <w:t>43</w:t>
        </w:r>
        <w:r>
          <w:fldChar w:fldCharType="end"/>
        </w:r>
      </w:hyperlink>
    </w:p>
    <w:p>
      <w:pPr>
        <w:pStyle w:val="TOC2"/>
        <w:tabs>
          <w:tab w:val="right" w:leader="dot" w:pos="8306"/>
        </w:tabs>
      </w:pPr>
      <w:hyperlink w:anchor="_Toc4937" w:history="1">
        <w:r>
          <w:rPr>
            <w:rFonts w:ascii="仿宋" w:eastAsia="仿宋" w:hAnsi="仿宋" w:cs="仿宋" w:hint="eastAsia"/>
            <w:lang w:eastAsia="zh-CN"/>
          </w:rPr>
          <w:t>(六)、特殊环境影响分析</w:t>
        </w:r>
        <w:r>
          <w:tab/>
        </w:r>
        <w:r>
          <w:fldChar w:fldCharType="begin"/>
        </w:r>
        <w:r>
          <w:instrText xml:space="preserve"> PAGEREF _Toc4937 \h </w:instrText>
        </w:r>
        <w:r>
          <w:fldChar w:fldCharType="separate"/>
        </w:r>
        <w:r>
          <w:t>44</w:t>
        </w:r>
        <w:r>
          <w:fldChar w:fldCharType="end"/>
        </w:r>
      </w:hyperlink>
    </w:p>
    <w:p>
      <w:pPr>
        <w:pStyle w:val="TOC2"/>
        <w:tabs>
          <w:tab w:val="right" w:leader="dot" w:pos="8306"/>
        </w:tabs>
      </w:pPr>
      <w:hyperlink w:anchor="_Toc2721" w:history="1">
        <w:r>
          <w:rPr>
            <w:rFonts w:ascii="仿宋" w:eastAsia="仿宋" w:hAnsi="仿宋" w:cs="仿宋" w:hint="eastAsia"/>
            <w:lang w:eastAsia="zh-CN"/>
          </w:rPr>
          <w:t>(七)、清洁生产</w:t>
        </w:r>
        <w:r>
          <w:tab/>
        </w:r>
        <w:r>
          <w:fldChar w:fldCharType="begin"/>
        </w:r>
        <w:r>
          <w:instrText xml:space="preserve"> PAGEREF _Toc2721 \h </w:instrText>
        </w:r>
        <w:r>
          <w:fldChar w:fldCharType="separate"/>
        </w:r>
        <w:r>
          <w:t>45</w:t>
        </w:r>
        <w:r>
          <w:fldChar w:fldCharType="end"/>
        </w:r>
      </w:hyperlink>
    </w:p>
    <w:p>
      <w:pPr>
        <w:pStyle w:val="TOC2"/>
        <w:tabs>
          <w:tab w:val="right" w:leader="dot" w:pos="8306"/>
        </w:tabs>
      </w:pPr>
      <w:hyperlink w:anchor="_Toc10531" w:history="1">
        <w:r>
          <w:rPr>
            <w:rFonts w:ascii="仿宋" w:eastAsia="仿宋" w:hAnsi="仿宋" w:cs="仿宋" w:hint="eastAsia"/>
            <w:lang w:eastAsia="zh-CN"/>
          </w:rPr>
          <w:t>(八)、环境保护综合评价</w:t>
        </w:r>
        <w:r>
          <w:tab/>
        </w:r>
        <w:r>
          <w:fldChar w:fldCharType="begin"/>
        </w:r>
        <w:r>
          <w:instrText xml:space="preserve"> PAGEREF _Toc10531 \h </w:instrText>
        </w:r>
        <w:r>
          <w:fldChar w:fldCharType="separate"/>
        </w:r>
        <w:r>
          <w:t>46</w:t>
        </w:r>
        <w:r>
          <w:fldChar w:fldCharType="end"/>
        </w:r>
      </w:hyperlink>
    </w:p>
    <w:p>
      <w:pPr>
        <w:pStyle w:val="TOC1"/>
        <w:tabs>
          <w:tab w:val="right" w:leader="dot" w:pos="8306"/>
        </w:tabs>
      </w:pPr>
      <w:hyperlink w:anchor="_Toc3187" w:history="1">
        <w:r>
          <w:rPr>
            <w:rFonts w:ascii="仿宋" w:eastAsia="仿宋" w:hAnsi="仿宋" w:cs="仿宋" w:hint="eastAsia"/>
            <w:lang w:eastAsia="zh-CN"/>
          </w:rPr>
          <w:t>十一、医疗器械租赁项目风险管理</w:t>
        </w:r>
        <w:r>
          <w:tab/>
        </w:r>
        <w:r>
          <w:fldChar w:fldCharType="begin"/>
        </w:r>
        <w:r>
          <w:instrText xml:space="preserve"> PAGEREF _Toc3187 \h </w:instrText>
        </w:r>
        <w:r>
          <w:fldChar w:fldCharType="separate"/>
        </w:r>
        <w:r>
          <w:t>47</w:t>
        </w:r>
        <w:r>
          <w:fldChar w:fldCharType="end"/>
        </w:r>
      </w:hyperlink>
    </w:p>
    <w:p>
      <w:pPr>
        <w:pStyle w:val="TOC2"/>
        <w:tabs>
          <w:tab w:val="right" w:leader="dot" w:pos="8306"/>
        </w:tabs>
      </w:pPr>
      <w:hyperlink w:anchor="_Toc172" w:history="1">
        <w:r>
          <w:rPr>
            <w:rFonts w:ascii="仿宋" w:eastAsia="仿宋" w:hAnsi="仿宋" w:cs="仿宋" w:hint="eastAsia"/>
            <w:lang w:eastAsia="zh-CN"/>
          </w:rPr>
          <w:t>(一)、风险识别与评估</w:t>
        </w:r>
        <w:r>
          <w:tab/>
        </w:r>
        <w:r>
          <w:fldChar w:fldCharType="begin"/>
        </w:r>
        <w:r>
          <w:instrText xml:space="preserve"> PAGEREF _Toc172 \h </w:instrText>
        </w:r>
        <w:r>
          <w:fldChar w:fldCharType="separate"/>
        </w:r>
        <w:r>
          <w:t>47</w:t>
        </w:r>
        <w:r>
          <w:fldChar w:fldCharType="end"/>
        </w:r>
      </w:hyperlink>
    </w:p>
    <w:p>
      <w:pPr>
        <w:pStyle w:val="TOC2"/>
        <w:tabs>
          <w:tab w:val="right" w:leader="dot" w:pos="8306"/>
        </w:tabs>
      </w:pPr>
      <w:hyperlink w:anchor="_Toc31087" w:history="1">
        <w:r>
          <w:rPr>
            <w:rFonts w:ascii="仿宋" w:eastAsia="仿宋" w:hAnsi="仿宋" w:cs="仿宋" w:hint="eastAsia"/>
            <w:lang w:eastAsia="zh-CN"/>
          </w:rPr>
          <w:t>(二)、风险应对策略</w:t>
        </w:r>
        <w:r>
          <w:tab/>
        </w:r>
        <w:r>
          <w:fldChar w:fldCharType="begin"/>
        </w:r>
        <w:r>
          <w:instrText xml:space="preserve"> PAGEREF _Toc31087 \h </w:instrText>
        </w:r>
        <w:r>
          <w:fldChar w:fldCharType="separate"/>
        </w:r>
        <w:r>
          <w:t>49</w:t>
        </w:r>
        <w:r>
          <w:fldChar w:fldCharType="end"/>
        </w:r>
      </w:hyperlink>
    </w:p>
    <w:p>
      <w:pPr>
        <w:pStyle w:val="TOC2"/>
        <w:tabs>
          <w:tab w:val="right" w:leader="dot" w:pos="8306"/>
        </w:tabs>
      </w:pPr>
      <w:hyperlink w:anchor="_Toc16139" w:history="1">
        <w:r>
          <w:rPr>
            <w:rFonts w:ascii="仿宋" w:eastAsia="仿宋" w:hAnsi="仿宋" w:cs="仿宋" w:hint="eastAsia"/>
            <w:lang w:eastAsia="zh-CN"/>
          </w:rPr>
          <w:t>(三)、风险监控与控制</w:t>
        </w:r>
        <w:r>
          <w:tab/>
        </w:r>
        <w:r>
          <w:fldChar w:fldCharType="begin"/>
        </w:r>
        <w:r>
          <w:instrText xml:space="preserve"> PAGEREF _Toc16139 \h </w:instrText>
        </w:r>
        <w:r>
          <w:fldChar w:fldCharType="separate"/>
        </w:r>
        <w:r>
          <w:t>50</w:t>
        </w:r>
        <w:r>
          <w:fldChar w:fldCharType="end"/>
        </w:r>
      </w:hyperlink>
    </w:p>
    <w:p>
      <w:pPr>
        <w:pStyle w:val="TOC1"/>
        <w:tabs>
          <w:tab w:val="right" w:leader="dot" w:pos="8306"/>
        </w:tabs>
      </w:pPr>
      <w:hyperlink w:anchor="_Toc3577" w:history="1">
        <w:r>
          <w:rPr>
            <w:rFonts w:ascii="仿宋" w:eastAsia="仿宋" w:hAnsi="仿宋" w:cs="仿宋" w:hint="eastAsia"/>
            <w:lang w:eastAsia="zh-CN"/>
          </w:rPr>
          <w:t>十二、医疗器械租赁项目投资规划</w:t>
        </w:r>
        <w:r>
          <w:tab/>
        </w:r>
        <w:r>
          <w:fldChar w:fldCharType="begin"/>
        </w:r>
        <w:r>
          <w:instrText xml:space="preserve"> PAGEREF _Toc3577 \h </w:instrText>
        </w:r>
        <w:r>
          <w:fldChar w:fldCharType="separate"/>
        </w:r>
        <w:r>
          <w:t>51</w:t>
        </w:r>
        <w:r>
          <w:fldChar w:fldCharType="end"/>
        </w:r>
      </w:hyperlink>
    </w:p>
    <w:p>
      <w:pPr>
        <w:pStyle w:val="TOC2"/>
        <w:tabs>
          <w:tab w:val="right" w:leader="dot" w:pos="8306"/>
        </w:tabs>
      </w:pPr>
      <w:hyperlink w:anchor="_Toc29598" w:history="1">
        <w:r>
          <w:rPr>
            <w:rFonts w:ascii="仿宋" w:eastAsia="仿宋" w:hAnsi="仿宋" w:cs="仿宋" w:hint="eastAsia"/>
            <w:lang w:eastAsia="zh-CN"/>
          </w:rPr>
          <w:t>(一)、医疗器械租赁项目总投资估算</w:t>
        </w:r>
        <w:r>
          <w:tab/>
        </w:r>
        <w:r>
          <w:fldChar w:fldCharType="begin"/>
        </w:r>
        <w:r>
          <w:instrText xml:space="preserve"> PAGEREF _Toc29598 \h </w:instrText>
        </w:r>
        <w:r>
          <w:fldChar w:fldCharType="separate"/>
        </w:r>
        <w:r>
          <w:t>51</w:t>
        </w:r>
        <w:r>
          <w:fldChar w:fldCharType="end"/>
        </w:r>
      </w:hyperlink>
    </w:p>
    <w:p>
      <w:pPr>
        <w:pStyle w:val="TOC2"/>
        <w:tabs>
          <w:tab w:val="right" w:leader="dot" w:pos="8306"/>
        </w:tabs>
      </w:pPr>
      <w:hyperlink w:anchor="_Toc30291" w:history="1">
        <w:r>
          <w:rPr>
            <w:rFonts w:ascii="仿宋" w:eastAsia="仿宋" w:hAnsi="仿宋" w:cs="仿宋" w:hint="eastAsia"/>
            <w:lang w:eastAsia="zh-CN"/>
          </w:rPr>
          <w:t>(二)、资金筹措</w:t>
        </w:r>
        <w:r>
          <w:tab/>
        </w:r>
        <w:r>
          <w:fldChar w:fldCharType="begin"/>
        </w:r>
        <w:r>
          <w:instrText xml:space="preserve"> PAGEREF _Toc30291 \h </w:instrText>
        </w:r>
        <w:r>
          <w:fldChar w:fldCharType="separate"/>
        </w:r>
        <w:r>
          <w:t>53</w:t>
        </w:r>
        <w:r>
          <w:fldChar w:fldCharType="end"/>
        </w:r>
      </w:hyperlink>
    </w:p>
    <w:p>
      <w:pPr>
        <w:pStyle w:val="TOC1"/>
        <w:tabs>
          <w:tab w:val="right" w:leader="dot" w:pos="8306"/>
        </w:tabs>
      </w:pPr>
      <w:hyperlink w:anchor="_Toc4722" w:history="1">
        <w:r>
          <w:rPr>
            <w:rFonts w:ascii="仿宋" w:eastAsia="仿宋" w:hAnsi="仿宋" w:cs="仿宋" w:hint="eastAsia"/>
            <w:lang w:eastAsia="zh-CN"/>
          </w:rPr>
          <w:t>十三、供应链管理</w:t>
        </w:r>
        <w:r>
          <w:tab/>
        </w:r>
        <w:r>
          <w:fldChar w:fldCharType="begin"/>
        </w:r>
        <w:r>
          <w:instrText xml:space="preserve"> PAGEREF _Toc4722 \h </w:instrText>
        </w:r>
        <w:r>
          <w:fldChar w:fldCharType="separate"/>
        </w:r>
        <w:r>
          <w:t>53</w:t>
        </w:r>
        <w:r>
          <w:fldChar w:fldCharType="end"/>
        </w:r>
      </w:hyperlink>
    </w:p>
    <w:p>
      <w:pPr>
        <w:pStyle w:val="TOC2"/>
        <w:tabs>
          <w:tab w:val="right" w:leader="dot" w:pos="8306"/>
        </w:tabs>
      </w:pPr>
      <w:hyperlink w:anchor="_Toc21451" w:history="1">
        <w:r>
          <w:rPr>
            <w:rFonts w:ascii="仿宋" w:eastAsia="仿宋" w:hAnsi="仿宋" w:cs="仿宋" w:hint="eastAsia"/>
            <w:lang w:eastAsia="zh-CN"/>
          </w:rPr>
          <w:t>(一)、供应链战略规划</w:t>
        </w:r>
        <w:r>
          <w:tab/>
        </w:r>
        <w:r>
          <w:fldChar w:fldCharType="begin"/>
        </w:r>
        <w:r>
          <w:instrText xml:space="preserve"> PAGEREF _Toc21451 \h </w:instrText>
        </w:r>
        <w:r>
          <w:fldChar w:fldCharType="separate"/>
        </w:r>
        <w:r>
          <w:t>53</w:t>
        </w:r>
        <w:r>
          <w:fldChar w:fldCharType="end"/>
        </w:r>
      </w:hyperlink>
    </w:p>
    <w:p>
      <w:pPr>
        <w:pStyle w:val="TOC2"/>
        <w:tabs>
          <w:tab w:val="right" w:leader="dot" w:pos="8306"/>
        </w:tabs>
      </w:pPr>
      <w:hyperlink w:anchor="_Toc1870" w:history="1">
        <w:r>
          <w:rPr>
            <w:rFonts w:ascii="仿宋" w:eastAsia="仿宋" w:hAnsi="仿宋" w:cs="仿宋" w:hint="eastAsia"/>
            <w:lang w:eastAsia="zh-CN"/>
          </w:rPr>
          <w:t>(二)、供应商选择与合作</w:t>
        </w:r>
        <w:r>
          <w:tab/>
        </w:r>
        <w:r>
          <w:fldChar w:fldCharType="begin"/>
        </w:r>
        <w:r>
          <w:instrText xml:space="preserve"> PAGEREF _Toc1870 \h </w:instrText>
        </w:r>
        <w:r>
          <w:fldChar w:fldCharType="separate"/>
        </w:r>
        <w:r>
          <w:t>55</w:t>
        </w:r>
        <w:r>
          <w:fldChar w:fldCharType="end"/>
        </w:r>
      </w:hyperlink>
    </w:p>
    <w:p>
      <w:pPr>
        <w:pStyle w:val="TOC2"/>
        <w:tabs>
          <w:tab w:val="right" w:leader="dot" w:pos="8306"/>
        </w:tabs>
      </w:pPr>
      <w:hyperlink w:anchor="_Toc7183" w:history="1">
        <w:r>
          <w:rPr>
            <w:rFonts w:ascii="仿宋" w:eastAsia="仿宋" w:hAnsi="仿宋" w:cs="仿宋" w:hint="eastAsia"/>
            <w:lang w:eastAsia="zh-CN"/>
          </w:rPr>
          <w:t>(三)、物流与库存管理</w:t>
        </w:r>
        <w:r>
          <w:tab/>
        </w:r>
        <w:r>
          <w:fldChar w:fldCharType="begin"/>
        </w:r>
        <w:r>
          <w:instrText xml:space="preserve"> PAGEREF _Toc7183 \h </w:instrText>
        </w:r>
        <w:r>
          <w:fldChar w:fldCharType="separate"/>
        </w:r>
        <w:r>
          <w:t>56</w:t>
        </w:r>
        <w:r>
          <w:fldChar w:fldCharType="end"/>
        </w:r>
      </w:hyperlink>
    </w:p>
    <w:p>
      <w:pPr>
        <w:pStyle w:val="TOC1"/>
        <w:tabs>
          <w:tab w:val="right" w:leader="dot" w:pos="8306"/>
        </w:tabs>
      </w:pPr>
      <w:hyperlink w:anchor="_Toc19998" w:history="1">
        <w:r>
          <w:rPr>
            <w:rFonts w:ascii="仿宋" w:eastAsia="仿宋" w:hAnsi="仿宋" w:cs="仿宋" w:hint="eastAsia"/>
            <w:lang w:eastAsia="zh-CN"/>
          </w:rPr>
          <w:t>十四、质量管理体系</w:t>
        </w:r>
        <w:r>
          <w:tab/>
        </w:r>
        <w:r>
          <w:fldChar w:fldCharType="begin"/>
        </w:r>
        <w:r>
          <w:instrText xml:space="preserve"> PAGEREF _Toc19998 \h </w:instrText>
        </w:r>
        <w:r>
          <w:fldChar w:fldCharType="separate"/>
        </w:r>
        <w:r>
          <w:t>58</w:t>
        </w:r>
        <w:r>
          <w:fldChar w:fldCharType="end"/>
        </w:r>
      </w:hyperlink>
    </w:p>
    <w:p>
      <w:pPr>
        <w:pStyle w:val="TOC2"/>
        <w:tabs>
          <w:tab w:val="right" w:leader="dot" w:pos="8306"/>
        </w:tabs>
      </w:pPr>
      <w:hyperlink w:anchor="_Toc11370" w:history="1">
        <w:r>
          <w:rPr>
            <w:rFonts w:ascii="仿宋" w:eastAsia="仿宋" w:hAnsi="仿宋" w:cs="仿宋" w:hint="eastAsia"/>
            <w:lang w:eastAsia="zh-CN"/>
          </w:rPr>
          <w:t>(一)、质量目标与方针</w:t>
        </w:r>
        <w:r>
          <w:tab/>
        </w:r>
        <w:r>
          <w:fldChar w:fldCharType="begin"/>
        </w:r>
        <w:r>
          <w:instrText xml:space="preserve"> PAGEREF _Toc11370 \h </w:instrText>
        </w:r>
        <w:r>
          <w:fldChar w:fldCharType="separate"/>
        </w:r>
        <w:r>
          <w:t>58</w:t>
        </w:r>
        <w:r>
          <w:fldChar w:fldCharType="end"/>
        </w:r>
      </w:hyperlink>
    </w:p>
    <w:p>
      <w:pPr>
        <w:pStyle w:val="TOC2"/>
        <w:tabs>
          <w:tab w:val="right" w:leader="dot" w:pos="8306"/>
        </w:tabs>
      </w:pPr>
      <w:hyperlink w:anchor="_Toc9164" w:history="1">
        <w:r>
          <w:rPr>
            <w:rFonts w:ascii="仿宋" w:eastAsia="仿宋" w:hAnsi="仿宋" w:cs="仿宋" w:hint="eastAsia"/>
            <w:lang w:eastAsia="zh-CN"/>
          </w:rPr>
          <w:t>(二)、质量管理责任</w:t>
        </w:r>
        <w:r>
          <w:tab/>
        </w:r>
        <w:r>
          <w:fldChar w:fldCharType="begin"/>
        </w:r>
        <w:r>
          <w:instrText xml:space="preserve"> PAGEREF _Toc9164 \h </w:instrText>
        </w:r>
        <w:r>
          <w:fldChar w:fldCharType="separate"/>
        </w:r>
        <w:r>
          <w:t>59</w:t>
        </w:r>
        <w:r>
          <w:fldChar w:fldCharType="end"/>
        </w:r>
      </w:hyperlink>
    </w:p>
    <w:p>
      <w:pPr>
        <w:pStyle w:val="TOC2"/>
        <w:tabs>
          <w:tab w:val="right" w:leader="dot" w:pos="8306"/>
        </w:tabs>
      </w:pPr>
      <w:hyperlink w:anchor="_Toc30656" w:history="1">
        <w:r>
          <w:rPr>
            <w:rFonts w:ascii="仿宋" w:eastAsia="仿宋" w:hAnsi="仿宋" w:cs="仿宋" w:hint="eastAsia"/>
            <w:lang w:eastAsia="zh-CN"/>
          </w:rPr>
          <w:t>(三)、质量管理体系文件</w:t>
        </w:r>
        <w:r>
          <w:tab/>
        </w:r>
        <w:r>
          <w:fldChar w:fldCharType="begin"/>
        </w:r>
        <w:r>
          <w:instrText xml:space="preserve"> PAGEREF _Toc30656 \h </w:instrText>
        </w:r>
        <w:r>
          <w:fldChar w:fldCharType="separate"/>
        </w:r>
        <w:r>
          <w:t>60</w:t>
        </w:r>
        <w:r>
          <w:fldChar w:fldCharType="end"/>
        </w:r>
      </w:hyperlink>
    </w:p>
    <w:p>
      <w:pPr>
        <w:pStyle w:val="TOC2"/>
        <w:tabs>
          <w:tab w:val="right" w:leader="dot" w:pos="8306"/>
        </w:tabs>
      </w:pPr>
      <w:hyperlink w:anchor="_Toc15047" w:history="1">
        <w:r>
          <w:rPr>
            <w:rFonts w:ascii="仿宋" w:eastAsia="仿宋" w:hAnsi="仿宋" w:cs="仿宋" w:hint="eastAsia"/>
            <w:lang w:eastAsia="zh-CN"/>
          </w:rPr>
          <w:t>(四)、质量培训与教育</w:t>
        </w:r>
        <w:r>
          <w:tab/>
        </w:r>
        <w:r>
          <w:fldChar w:fldCharType="begin"/>
        </w:r>
        <w:r>
          <w:instrText xml:space="preserve"> PAGEREF _Toc15047 \h </w:instrText>
        </w:r>
        <w:r>
          <w:fldChar w:fldCharType="separate"/>
        </w:r>
        <w:r>
          <w:t>62</w:t>
        </w:r>
        <w:r>
          <w:fldChar w:fldCharType="end"/>
        </w:r>
      </w:hyperlink>
    </w:p>
    <w:p>
      <w:pPr>
        <w:pStyle w:val="TOC2"/>
        <w:tabs>
          <w:tab w:val="right" w:leader="dot" w:pos="8306"/>
        </w:tabs>
      </w:pPr>
      <w:hyperlink w:anchor="_Toc11641" w:history="1">
        <w:r>
          <w:rPr>
            <w:rFonts w:ascii="仿宋" w:eastAsia="仿宋" w:hAnsi="仿宋" w:cs="仿宋" w:hint="eastAsia"/>
            <w:lang w:eastAsia="zh-CN"/>
          </w:rPr>
          <w:t>(五)、质量审核与评价</w:t>
        </w:r>
        <w:r>
          <w:tab/>
        </w:r>
        <w:r>
          <w:fldChar w:fldCharType="begin"/>
        </w:r>
        <w:r>
          <w:instrText xml:space="preserve"> PAGEREF _Toc11641 \h </w:instrText>
        </w:r>
        <w:r>
          <w:fldChar w:fldCharType="separate"/>
        </w:r>
        <w:r>
          <w:t>63</w:t>
        </w:r>
        <w:r>
          <w:fldChar w:fldCharType="end"/>
        </w:r>
      </w:hyperlink>
    </w:p>
    <w:p>
      <w:pPr>
        <w:pStyle w:val="TOC2"/>
        <w:tabs>
          <w:tab w:val="right" w:leader="dot" w:pos="8306"/>
        </w:tabs>
      </w:pPr>
      <w:hyperlink w:anchor="_Toc30912" w:history="1">
        <w:r>
          <w:rPr>
            <w:rFonts w:ascii="仿宋" w:eastAsia="仿宋" w:hAnsi="仿宋" w:cs="仿宋" w:hint="eastAsia"/>
            <w:lang w:eastAsia="zh-CN"/>
          </w:rPr>
          <w:t>(六)、不符合与纠正措施</w:t>
        </w:r>
        <w:r>
          <w:tab/>
        </w:r>
        <w:r>
          <w:fldChar w:fldCharType="begin"/>
        </w:r>
        <w:r>
          <w:instrText xml:space="preserve"> PAGEREF _Toc30912 \h </w:instrText>
        </w:r>
        <w:r>
          <w:fldChar w:fldCharType="separate"/>
        </w:r>
        <w:r>
          <w:t>64</w:t>
        </w:r>
        <w:r>
          <w:fldChar w:fldCharType="end"/>
        </w:r>
      </w:hyperlink>
    </w:p>
    <w:p>
      <w:pPr>
        <w:pStyle w:val="TOC1"/>
        <w:tabs>
          <w:tab w:val="right" w:leader="dot" w:pos="8306"/>
        </w:tabs>
      </w:pPr>
      <w:hyperlink w:anchor="_Toc26817" w:history="1">
        <w:r>
          <w:rPr>
            <w:rFonts w:ascii="仿宋" w:eastAsia="仿宋" w:hAnsi="仿宋" w:cs="仿宋" w:hint="eastAsia"/>
            <w:lang w:eastAsia="zh-CN"/>
          </w:rPr>
          <w:t>十五、风险识别与分类</w:t>
        </w:r>
        <w:r>
          <w:tab/>
        </w:r>
        <w:r>
          <w:fldChar w:fldCharType="begin"/>
        </w:r>
        <w:r>
          <w:instrText xml:space="preserve"> PAGEREF _Toc26817 \h </w:instrText>
        </w:r>
        <w:r>
          <w:fldChar w:fldCharType="separate"/>
        </w:r>
        <w:r>
          <w:t>66</w:t>
        </w:r>
        <w:r>
          <w:fldChar w:fldCharType="end"/>
        </w:r>
      </w:hyperlink>
    </w:p>
    <w:p>
      <w:pPr>
        <w:pStyle w:val="TOC2"/>
        <w:tabs>
          <w:tab w:val="right" w:leader="dot" w:pos="8306"/>
        </w:tabs>
      </w:pPr>
      <w:hyperlink w:anchor="_Toc12144" w:history="1">
        <w:r>
          <w:rPr>
            <w:rFonts w:ascii="仿宋" w:eastAsia="仿宋" w:hAnsi="仿宋" w:cs="仿宋" w:hint="eastAsia"/>
            <w:lang w:eastAsia="zh-CN"/>
          </w:rPr>
          <w:t>(一)、风险识别</w:t>
        </w:r>
        <w:r>
          <w:tab/>
        </w:r>
        <w:r>
          <w:fldChar w:fldCharType="begin"/>
        </w:r>
        <w:r>
          <w:instrText xml:space="preserve"> PAGEREF _Toc12144 \h </w:instrText>
        </w:r>
        <w:r>
          <w:fldChar w:fldCharType="separate"/>
        </w:r>
        <w:r>
          <w:t>66</w:t>
        </w:r>
        <w:r>
          <w:fldChar w:fldCharType="end"/>
        </w:r>
      </w:hyperlink>
    </w:p>
    <w:p>
      <w:pPr>
        <w:pStyle w:val="TOC2"/>
        <w:tabs>
          <w:tab w:val="right" w:leader="dot" w:pos="8306"/>
        </w:tabs>
      </w:pPr>
      <w:hyperlink w:anchor="_Toc12994" w:history="1">
        <w:r>
          <w:rPr>
            <w:rFonts w:ascii="仿宋" w:eastAsia="仿宋" w:hAnsi="仿宋" w:cs="仿宋" w:hint="eastAsia"/>
            <w:lang w:eastAsia="zh-CN"/>
          </w:rPr>
          <w:t>(二)、风险分类</w:t>
        </w:r>
        <w:r>
          <w:tab/>
        </w:r>
        <w:r>
          <w:fldChar w:fldCharType="begin"/>
        </w:r>
        <w:r>
          <w:instrText xml:space="preserve"> PAGEREF _Toc12994 \h </w:instrText>
        </w:r>
        <w:r>
          <w:fldChar w:fldCharType="separate"/>
        </w:r>
        <w:r>
          <w:t>67</w:t>
        </w:r>
        <w:r>
          <w:fldChar w:fldCharType="end"/>
        </w:r>
      </w:hyperlink>
    </w:p>
    <w:p>
      <w:pPr>
        <w:pStyle w:val="TOC1"/>
        <w:tabs>
          <w:tab w:val="right" w:leader="dot" w:pos="8306"/>
        </w:tabs>
      </w:pPr>
      <w:hyperlink w:anchor="_Toc4188" w:history="1">
        <w:r>
          <w:rPr>
            <w:rFonts w:ascii="仿宋" w:eastAsia="仿宋" w:hAnsi="仿宋" w:cs="仿宋" w:hint="eastAsia"/>
            <w:lang w:eastAsia="zh-CN"/>
          </w:rPr>
          <w:t>十六、医疗器械租赁项目实施保障措施</w:t>
        </w:r>
        <w:r>
          <w:tab/>
        </w:r>
        <w:r>
          <w:fldChar w:fldCharType="begin"/>
        </w:r>
        <w:r>
          <w:instrText xml:space="preserve"> PAGEREF _Toc4188 \h </w:instrText>
        </w:r>
        <w:r>
          <w:fldChar w:fldCharType="separate"/>
        </w:r>
        <w:r>
          <w:t>69</w:t>
        </w:r>
        <w:r>
          <w:fldChar w:fldCharType="end"/>
        </w:r>
      </w:hyperlink>
    </w:p>
    <w:p>
      <w:pPr>
        <w:pStyle w:val="TOC2"/>
        <w:tabs>
          <w:tab w:val="right" w:leader="dot" w:pos="8306"/>
        </w:tabs>
      </w:pPr>
      <w:hyperlink w:anchor="_Toc14283" w:history="1">
        <w:r>
          <w:rPr>
            <w:rFonts w:ascii="仿宋" w:eastAsia="仿宋" w:hAnsi="仿宋" w:cs="仿宋" w:hint="eastAsia"/>
            <w:lang w:eastAsia="zh-CN"/>
          </w:rPr>
          <w:t>(一)、医疗器械租赁项目实施保障机制</w:t>
        </w:r>
        <w:r>
          <w:tab/>
        </w:r>
        <w:r>
          <w:fldChar w:fldCharType="begin"/>
        </w:r>
        <w:r>
          <w:instrText xml:space="preserve"> PAGEREF _Toc14283 \h </w:instrText>
        </w:r>
        <w:r>
          <w:fldChar w:fldCharType="separate"/>
        </w:r>
        <w:r>
          <w:t>69</w:t>
        </w:r>
        <w:r>
          <w:fldChar w:fldCharType="end"/>
        </w:r>
      </w:hyperlink>
    </w:p>
    <w:p>
      <w:pPr>
        <w:pStyle w:val="TOC2"/>
        <w:tabs>
          <w:tab w:val="right" w:leader="dot" w:pos="8306"/>
        </w:tabs>
      </w:pPr>
      <w:hyperlink w:anchor="_Toc23543" w:history="1">
        <w:r>
          <w:rPr>
            <w:rFonts w:ascii="仿宋" w:eastAsia="仿宋" w:hAnsi="仿宋" w:cs="仿宋" w:hint="eastAsia"/>
            <w:lang w:eastAsia="zh-CN"/>
          </w:rPr>
          <w:t>(二)、医疗器械租赁项目法律合规要求</w:t>
        </w:r>
        <w:r>
          <w:tab/>
        </w:r>
        <w:r>
          <w:fldChar w:fldCharType="begin"/>
        </w:r>
        <w:r>
          <w:instrText xml:space="preserve"> PAGEREF _Toc23543 \h </w:instrText>
        </w:r>
        <w:r>
          <w:fldChar w:fldCharType="separate"/>
        </w:r>
        <w:r>
          <w:t>72</w:t>
        </w:r>
        <w:r>
          <w:fldChar w:fldCharType="end"/>
        </w:r>
      </w:hyperlink>
    </w:p>
    <w:p>
      <w:pPr>
        <w:pStyle w:val="TOC2"/>
        <w:tabs>
          <w:tab w:val="right" w:leader="dot" w:pos="8306"/>
        </w:tabs>
      </w:pPr>
      <w:hyperlink w:anchor="_Toc20090" w:history="1">
        <w:r>
          <w:rPr>
            <w:rFonts w:ascii="仿宋" w:eastAsia="仿宋" w:hAnsi="仿宋" w:cs="仿宋" w:hint="eastAsia"/>
            <w:lang w:eastAsia="zh-CN"/>
          </w:rPr>
          <w:t>(三)、医疗器械租赁项目合同管理与法律事务</w:t>
        </w:r>
        <w:r>
          <w:tab/>
        </w:r>
        <w:r>
          <w:fldChar w:fldCharType="begin"/>
        </w:r>
        <w:r>
          <w:instrText xml:space="preserve"> PAGEREF _Toc20090 \h </w:instrText>
        </w:r>
        <w:r>
          <w:fldChar w:fldCharType="separate"/>
        </w:r>
        <w:r>
          <w:t>77</w:t>
        </w:r>
        <w:r>
          <w:fldChar w:fldCharType="end"/>
        </w:r>
      </w:hyperlink>
    </w:p>
    <w:p>
      <w:pPr>
        <w:pStyle w:val="TOC2"/>
        <w:tabs>
          <w:tab w:val="right" w:leader="dot" w:pos="8306"/>
        </w:tabs>
      </w:pPr>
      <w:hyperlink w:anchor="_Toc3727" w:history="1">
        <w:r>
          <w:rPr>
            <w:rFonts w:ascii="仿宋" w:eastAsia="仿宋" w:hAnsi="仿宋" w:cs="仿宋" w:hint="eastAsia"/>
            <w:lang w:eastAsia="zh-CN"/>
          </w:rPr>
          <w:t>(四)、医疗器械租赁项目知识产权保护策略</w:t>
        </w:r>
        <w:r>
          <w:tab/>
        </w:r>
        <w:r>
          <w:fldChar w:fldCharType="begin"/>
        </w:r>
        <w:r>
          <w:instrText xml:space="preserve"> PAGEREF _Toc3727 \h </w:instrText>
        </w:r>
        <w:r>
          <w:fldChar w:fldCharType="separate"/>
        </w:r>
        <w:r>
          <w:t>83</w:t>
        </w:r>
        <w:r>
          <w:fldChar w:fldCharType="end"/>
        </w:r>
      </w:hyperlink>
    </w:p>
    <w:p>
      <w:pPr>
        <w:pStyle w:val="TOC1"/>
        <w:tabs>
          <w:tab w:val="right" w:leader="dot" w:pos="8306"/>
        </w:tabs>
      </w:pPr>
      <w:hyperlink w:anchor="_Toc10593" w:history="1">
        <w:r>
          <w:rPr>
            <w:rFonts w:ascii="仿宋" w:eastAsia="仿宋" w:hAnsi="仿宋" w:cs="仿宋" w:hint="eastAsia"/>
            <w:lang w:eastAsia="zh-CN"/>
          </w:rPr>
          <w:t>十七、利益相关者分析与沟通计划</w:t>
        </w:r>
        <w:r>
          <w:tab/>
        </w:r>
        <w:r>
          <w:fldChar w:fldCharType="begin"/>
        </w:r>
        <w:r>
          <w:instrText xml:space="preserve"> PAGEREF _Toc10593 \h </w:instrText>
        </w:r>
        <w:r>
          <w:fldChar w:fldCharType="separate"/>
        </w:r>
        <w:r>
          <w:t>86</w:t>
        </w:r>
        <w:r>
          <w:fldChar w:fldCharType="end"/>
        </w:r>
      </w:hyperlink>
    </w:p>
    <w:p>
      <w:pPr>
        <w:pStyle w:val="TOC2"/>
        <w:tabs>
          <w:tab w:val="right" w:leader="dot" w:pos="8306"/>
        </w:tabs>
      </w:pPr>
      <w:hyperlink w:anchor="_Toc8682" w:history="1">
        <w:r>
          <w:rPr>
            <w:rFonts w:ascii="仿宋" w:eastAsia="仿宋" w:hAnsi="仿宋" w:cs="仿宋" w:hint="eastAsia"/>
            <w:lang w:eastAsia="zh-CN"/>
          </w:rPr>
          <w:t>(一)、利益相关者分析</w:t>
        </w:r>
        <w:r>
          <w:tab/>
        </w:r>
        <w:r>
          <w:fldChar w:fldCharType="begin"/>
        </w:r>
        <w:r>
          <w:instrText xml:space="preserve"> PAGEREF _Toc8682 \h </w:instrText>
        </w:r>
        <w:r>
          <w:fldChar w:fldCharType="separate"/>
        </w:r>
        <w:r>
          <w:t>86</w:t>
        </w:r>
        <w:r>
          <w:fldChar w:fldCharType="end"/>
        </w:r>
      </w:hyperlink>
    </w:p>
    <w:p>
      <w:pPr>
        <w:pStyle w:val="TOC2"/>
        <w:tabs>
          <w:tab w:val="right" w:leader="dot" w:pos="8306"/>
        </w:tabs>
      </w:pPr>
      <w:hyperlink w:anchor="_Toc3782" w:history="1">
        <w:r>
          <w:rPr>
            <w:rFonts w:ascii="仿宋" w:eastAsia="仿宋" w:hAnsi="仿宋" w:cs="仿宋" w:hint="eastAsia"/>
            <w:lang w:eastAsia="zh-CN"/>
          </w:rPr>
          <w:t>(二)、沟通计划</w:t>
        </w:r>
        <w:r>
          <w:tab/>
        </w:r>
        <w:r>
          <w:fldChar w:fldCharType="begin"/>
        </w:r>
        <w:r>
          <w:instrText xml:space="preserve"> PAGEREF _Toc3782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9"/>
      <w:r>
        <w:rPr>
          <w:rFonts w:ascii="仿宋" w:eastAsia="仿宋" w:hAnsi="仿宋" w:cs="仿宋" w:hint="eastAsia"/>
          <w:sz w:val="28"/>
          <w:lang w:eastAsia="zh-CN"/>
        </w:rPr>
        <w:t>一、医疗器械租赁项目危机管理</w:t>
      </w:r>
      <w:bookmarkEnd w:id="2"/>
    </w:p>
    <w:p>
      <w:pPr>
        <w:pStyle w:val="Heading2"/>
        <w:rPr>
          <w:rFonts w:ascii="仿宋" w:eastAsia="仿宋" w:hAnsi="仿宋" w:cs="仿宋" w:hint="eastAsia"/>
          <w:lang w:eastAsia="zh-CN"/>
        </w:rPr>
      </w:pPr>
      <w:bookmarkStart w:id="3" w:name="_Toc2148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租赁项目危机管理中，危机预警与识别是确保医疗器械租赁项目稳健运行的核心步骤。通过建立全面的监测机制，医疗器械租赁项目团队旨在及时发现和理解潜在的风险和危机因素，以便采取及时的预防和应对措施，确保医疗器械租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首先，通过深入的风险评估，医疗器械租赁项目团队全面分析了整个医疗器械租赁项目和各个阶段可能存在的威胁。这包括准确评估每个潜在风险的发生概率和可能影响的程度，为后续危机预警提供了有力支持。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医疗器械租赁项目团队着重于明确定义医疗器械租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器械租赁项目进展的持续监控，团队能够及时发现潜在问题并作出迅速反应。医疗器械租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在这一阶段，团队的专业素养和反应速度将发挥至关重要的作用，以确保潜在危机能够在初期得到有效的处理，最大程度地减轻负面影响。通过危机预警与识别，医疗器械租赁项目得以更有序、可控地推进。</w:t>
      </w:r>
    </w:p>
    <w:p>
      <w:pPr>
        <w:pStyle w:val="Heading2"/>
        <w:ind w:firstLine="560" w:firstLineChars="200"/>
        <w:rPr>
          <w:rFonts w:ascii="仿宋" w:eastAsia="仿宋" w:hAnsi="仿宋" w:cs="仿宋" w:hint="eastAsia"/>
          <w:sz w:val="28"/>
          <w:lang w:eastAsia="zh-CN"/>
        </w:rPr>
      </w:pPr>
      <w:bookmarkStart w:id="4" w:name="_Toc981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在危机发生时，医疗器械租赁项目团队立即行动，成立了应急小组。该小组的任务是迅速制定并实施紧急应对措施，以最小化潜在损失。以下是采取的主要措施：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暂停医疗器械租赁项目进度：为遏制危机蔓延，医疗器械租赁项目暂时停止进行，以便全面评估当前状况。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资源重新分配：重新评估医疗器械租赁项目资源的分配，确保最大限度地减小损失。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实时沟通：与关键利益相关者建立实时沟通机制，向他们传递医疗器械租赁项目危机的实际状况，保障医疗器械租赁项目核心利益。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在紧急应对的同时，医疗器械租赁项目团队强调了团队协作和有效沟通的重要性。以下是团队协作的关键举措：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信息共享机制：建立了信息共享平台，确保团队成员能够及时获取医疗器械租赁项目危机的实时信息。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领导者沟通：医疗器械租赁项目领导者通过定期会议和即时沟通工具，指导团队应对危机，保持团队稳定运行。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随着危机得到初步控制，医疗器械租赁项目团队转向制定恢复计划，以确保医疗器械租赁项目能够从中迅速恢复。主要恢复计划包括：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修复受损的进度计划：重新评估医疗器械租赁项目进度，制定修复计划，确保医疗器械租赁项目尽快回归正常进程。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重新调整资源分配：优化资源分配，确保医疗器械租赁项目在有限资源下高效运转。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风险管理机制加强：对医疗器械租赁项目风险进行全面评估，制定更强化的风险管理策略，以预防未来可能的危机。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595"/>
      <w:r>
        <w:rPr>
          <w:rFonts w:ascii="仿宋" w:eastAsia="仿宋" w:hAnsi="仿宋" w:cs="仿宋" w:hint="eastAsia"/>
          <w:sz w:val="28"/>
          <w:lang w:eastAsia="zh-CN"/>
        </w:rPr>
        <w:t>二、医疗器械租赁项目绩效评估</w:t>
      </w:r>
      <w:bookmarkEnd w:id="5"/>
    </w:p>
    <w:p>
      <w:pPr>
        <w:pStyle w:val="Heading2"/>
        <w:rPr>
          <w:rFonts w:ascii="仿宋" w:eastAsia="仿宋" w:hAnsi="仿宋" w:cs="仿宋" w:hint="eastAsia"/>
          <w:lang w:eastAsia="zh-CN"/>
        </w:rPr>
      </w:pPr>
      <w:bookmarkStart w:id="6" w:name="_Toc123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租赁项目中，我们设计了一套全面的绩效评估指标，以确保医疗器械租赁项目的可控和成功交付。这些指标跨足医疗器械租赁项目目标、成本、进度和质量等多个维度，为我们提供了全面洞察医疗器械租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租赁项目目标达成率是我们关注的首要指标。我们设定了明确的目标，并通过定期监测和评估，迅速发现并应对潜在的目标偏差。这为医疗器械租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成本绩效是另一个核心关注点。通过实际成本与预算成本的对比分析，我们深入了解成本差异的原因，及时调整资源分配，保持医疗器械租赁项目在经济效益方面的合理水平。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租赁项目进度作为关键的绩效指标之一，得到了精心的关注。我们制定了详细的医疗器械租赁项目进度计划，并设立了进度符合度指标，确保实际进度与计划进度保持一致。这使我们能够快速发现和解决潜在的进度问题，保持医疗器械租赁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医疗器械租赁项目绩效的不可或缺的一环。我们引入了一系列的质量标准和客户满意度指标，以确保医疗器械租赁项目交付的成果在质量上达到或超越预期水平。通过持续监测这些指标，我们努力提升医疗器械租赁项目整体质量水平，为医疗器械租赁项目的成功交付提供有力保障。通过这些科学且全面的绩效评估，我们能够更好地引导医疗器械租赁项目的持续改进，确保医疗器械租赁项目目标的顺利达成。</w:t>
      </w:r>
    </w:p>
    <w:p>
      <w:pPr>
        <w:pStyle w:val="Heading2"/>
        <w:ind w:firstLine="560" w:firstLineChars="200"/>
        <w:rPr>
          <w:rFonts w:ascii="仿宋" w:eastAsia="仿宋" w:hAnsi="仿宋" w:cs="仿宋" w:hint="eastAsia"/>
          <w:sz w:val="28"/>
          <w:lang w:eastAsia="zh-CN"/>
        </w:rPr>
      </w:pPr>
      <w:bookmarkStart w:id="7" w:name="_Toc3034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绩效评估是医疗器械租赁项目中的关键环节，为确保医疗器械租赁项目达到预期目标，我们采用了多层次、多维度的绩效评估方法。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器械租赁项目的战略目标对齐，确保每个决策和行动都与医疗器械租赁项目整体目标保持一致。团队会定期召开战略对齐会议，审视当前工作与医疗器械租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器械租赁项目进度、质量、成本和风险等方面。这些指标通过数据收集和分析，为医疗器械租赁项目管理团队提供了客观的评估依据。例如，我们通过医疗器械租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绩效评估不仅仅停留在医疗器械租赁项目内部，还考虑了医疗器械租赁项目对外部环境的影响。我们定期进行干系人满意度调查，以了解各利益相关方对医疗器械租赁项目的期望和满意度，并及时做出调整。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这种多层次、多角度的绩效评估方法，使得我们能够全面了解医疗器械租赁项目的运行状态，及时做出调整，确保医疗器械租赁项目在不断变化的环境中保持稳健前行。</w:t>
      </w:r>
    </w:p>
    <w:p>
      <w:pPr>
        <w:pStyle w:val="Heading2"/>
        <w:ind w:firstLine="560" w:firstLineChars="200"/>
        <w:rPr>
          <w:rFonts w:ascii="仿宋" w:eastAsia="仿宋" w:hAnsi="仿宋" w:cs="仿宋" w:hint="eastAsia"/>
          <w:sz w:val="28"/>
          <w:lang w:eastAsia="zh-CN"/>
        </w:rPr>
      </w:pPr>
      <w:bookmarkStart w:id="8" w:name="_Toc1357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为了确保医疗器械租赁项目的有效管理和不断优化，我们采用了精心设计的绩效评估周期。这个周期旨在实现灵活、实时和全面的评估，以适应医疗器械租赁项目执行中的各种挑战。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器械租赁项目的不同需求，分为短期、中期和长期。短期评估关注每个迭代或工作周期，以及时发现和解决当前任务中的问题。中期评估涵盖几个迭代，深入了解整体医疗器械租赁项目的趋势和性能。长期评估则着眼于整个医疗器械租赁项目阶段，确保医疗器械租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器械租赁项目管理工具和协作平台，团队成员能够随时更新和分享医疗器械租赁项目数据。这种实时性的反馈机制使我们能够及时察觉潜在问题，快速调整，保持医疗器械租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医疗器械租赁项目的决策制定密不可分。每个周期的医疗器械租赁项目回顾会议成为集体总结经验、识别问题深层次原因并找到创新解决方案的平台。这种定期的反思与调整机制使医疗器械租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844"/>
      <w:r>
        <w:rPr>
          <w:rFonts w:ascii="仿宋" w:eastAsia="仿宋" w:hAnsi="仿宋" w:cs="仿宋" w:hint="eastAsia"/>
          <w:sz w:val="28"/>
          <w:lang w:eastAsia="zh-CN"/>
        </w:rPr>
        <w:t>三、医疗器械租赁项目建设背景及必要性分析</w:t>
      </w:r>
      <w:bookmarkEnd w:id="9"/>
    </w:p>
    <w:p>
      <w:pPr>
        <w:pStyle w:val="Heading2"/>
        <w:rPr>
          <w:rFonts w:ascii="仿宋" w:eastAsia="仿宋" w:hAnsi="仿宋" w:cs="仿宋" w:hint="eastAsia"/>
          <w:lang w:eastAsia="zh-CN"/>
        </w:rPr>
      </w:pPr>
      <w:bookmarkStart w:id="10" w:name="_Toc26542"/>
      <w:r>
        <w:rPr>
          <w:rFonts w:ascii="仿宋" w:eastAsia="仿宋" w:hAnsi="仿宋" w:cs="仿宋" w:hint="eastAsia"/>
          <w:lang w:eastAsia="zh-CN"/>
        </w:rPr>
        <w:t>(一)、医疗器械租赁项目背景分析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器械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器械租赁项目在这个潮流中的定位。同时，我们将关注行业内涌现的新兴机遇，以便医疗器械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器械租赁项目提供了强大的发展动力。我们将聚焦于行业内最新的技术发展趋势，包括但不限于人工智能、大数据分析、物联网等领域。通过深度的技术研究，我们将确保医疗器械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器械租赁项目发展的源泉。我们将投入更多的精力对市场需求进行深入剖析，超越表面的需求，深入挖掘潜在的市场痛点和机遇。通过对市场需求的细致了解，医疗器械租赁项目将更有针对性地设计解决方案，满足市场的多样化需求，从而更好地促进医疗器械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器械租赁项目战略至关重要。我们将对竞争态势进行更为深入的分析，包括但不限于市场份额、产品特点、客户满意度等多个维度。通过深度的竞争分析，医疗器械租赁项目将能够更准确地把握市场脉搏，制定具有竞争力的医疗器械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器械租赁项目的发展具有直接的影响。我们将进行更为全面的法规和政策分析，了解行业发展中的潜在法律风险和合规挑战。通过充分了解和遵守相关法规，医疗器械租赁项目将确保在法律框架内合法合规运营，为医疗器械租赁项目的稳健发展提供有力支持。</w:t>
      </w:r>
    </w:p>
    <w:p>
      <w:pPr>
        <w:pStyle w:val="Heading2"/>
        <w:ind w:firstLine="560" w:firstLineChars="200"/>
        <w:rPr>
          <w:rFonts w:ascii="仿宋" w:eastAsia="仿宋" w:hAnsi="仿宋" w:cs="仿宋" w:hint="eastAsia"/>
          <w:sz w:val="28"/>
          <w:lang w:eastAsia="zh-CN"/>
        </w:rPr>
      </w:pPr>
      <w:bookmarkStart w:id="11" w:name="_Toc13787"/>
      <w:r>
        <w:rPr>
          <w:rFonts w:ascii="仿宋" w:eastAsia="仿宋" w:hAnsi="仿宋" w:cs="仿宋" w:hint="eastAsia"/>
          <w:sz w:val="28"/>
          <w:lang w:eastAsia="zh-CN"/>
        </w:rPr>
        <w:t>(二)、医疗器械租赁项目建设必要性分析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租赁项目建设的迫切性源于对行业发展趋势的深刻洞察。我们正处于一个行业变革的时代，科技创新、数字化转型成为企业发展的关键动力。医疗器械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租赁项目建设不仅仅是为了跟上潮流，更是为了通过技术创新推动企业的持续发展。通过引入先进的技术和解决方案，医疗器械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器械租赁项目的建设成为必然选择，通过提高产品质量、拓展服务领域，从而在竞争中获得更多的机会。医疗器械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器械租赁项目建设的必要性体现在对客户需求更精准的满足。通过医疗器械租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租赁项目建设的背后是对企业持续创新的追求。只有通过不断创新，企业才能在竞争中立于不败之地。医疗器械租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08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87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租赁项目的技术管理特点体现在其创新导向。通过引入最先进的技术趋势和解决方案，医疗器械租赁项目致力于提升科技含量、提高质量和效率水平。这意味着我们将采用最新的工具和方法，确保医疗器械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器械租赁项目技术管理的显著特征。通过整合不同领域的技术资源，我们实现了跨学科的协同工作。这有助于优化技术架构，提高整体效能。此外，整合性策略还促进了不同技术团队之间的紧密沟通和高效合作，确保医疗器械租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器械租赁项目所采用的技术。通过不断优化技术方案，医疗器械租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器械租赁项目团队将在医疗器械租赁项目初期识别可能的技术风险，并采取相应的预防和应对措施。通过建立健全的风险评估机制，医疗器械租赁项目能够在实施过程中及时发现并解决潜在的技术问题，保障医疗器械租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器械租赁项目中，技术将成为医疗器械租赁项目成功的有力支持。这一深度剖析揭示了技术管理在医疗器械租赁项目实施中的关键作用，为医疗器械租赁项目的技术基础奠定了坚实的基础。</w:t>
      </w:r>
    </w:p>
    <w:p>
      <w:pPr>
        <w:pStyle w:val="Heading2"/>
        <w:ind w:firstLine="560" w:firstLineChars="200"/>
        <w:rPr>
          <w:rFonts w:ascii="仿宋" w:eastAsia="仿宋" w:hAnsi="仿宋" w:cs="仿宋" w:hint="eastAsia"/>
          <w:sz w:val="28"/>
          <w:lang w:eastAsia="zh-CN"/>
        </w:rPr>
      </w:pPr>
      <w:bookmarkStart w:id="14" w:name="_Toc16664"/>
      <w:r>
        <w:rPr>
          <w:rFonts w:ascii="仿宋" w:eastAsia="仿宋" w:hAnsi="仿宋" w:cs="仿宋" w:hint="eastAsia"/>
          <w:sz w:val="28"/>
          <w:lang w:eastAsia="zh-CN"/>
        </w:rPr>
        <w:t>(二)、医疗器械租赁项目工艺技术设计方案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器械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器械租赁项目将严格按照相关行业规范要求进行组织。通过有效控制产品质量，医疗器械租赁项目将致力于为顾客提供优质的医疗器械租赁项目产品和良好的服务。这体现了医疗器械租赁项目对于生产活动合规性和质量标准的高度重视，为医疗器械租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器械租赁项目注重生态效益和清洁生产原则。医疗器械租赁项目建设将紧密结合地方特色经济发展，与社会经济发展规划和区域环境保护规划方案相协调一致。通过与当地区域自然生态系统的结合，医疗器械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器械租赁项目产品具有多样化的客户需求和个性化的特点。因此，医疗器械租赁项目产品规格品种多样，且单批生产数量较小。为满足这一特点，医疗器械租赁项目承办单位将建设先进的柔性制造生产线。通过广泛应用柔性制造技术，医疗器械租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器械租赁项目采用的技术具有较高的技术含量和自动化水平，处于国内先进水平。这一技术选用不仅体现了对生产效率、质量和环境友好性的高标准要求，同时为医疗器械租赁项目的可持续发展奠定了坚实的基础。</w:t>
      </w:r>
    </w:p>
    <w:p>
      <w:pPr>
        <w:pStyle w:val="Heading2"/>
        <w:ind w:firstLine="560" w:firstLineChars="200"/>
        <w:rPr>
          <w:rFonts w:ascii="仿宋" w:eastAsia="仿宋" w:hAnsi="仿宋" w:cs="仿宋" w:hint="eastAsia"/>
          <w:sz w:val="28"/>
          <w:lang w:eastAsia="zh-CN"/>
        </w:rPr>
      </w:pPr>
      <w:bookmarkStart w:id="15" w:name="_Toc2031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为确保医疗器械租赁项目的高效生产和技术实施，我们制定了一套精心设计的设备选型方案，以满足医疗器械租赁项目生产、质量和环保的要求。该方案的主要特点如下：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器械租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针对医疗器械租赁项目产品的多样性和小批量生产的特点，我们将建设柔性制造生产线。通过在设备选型中考虑柔性制造技术，可以灵活应对不同产品规格和生产需求，实现生产线的高度灵活性和适应性。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570"/>
      <w:r>
        <w:rPr>
          <w:rFonts w:ascii="仿宋" w:eastAsia="仿宋" w:hAnsi="仿宋" w:cs="仿宋" w:hint="eastAsia"/>
          <w:sz w:val="28"/>
          <w:lang w:eastAsia="zh-CN"/>
        </w:rPr>
        <w:t>五、医疗器械租赁项目选址可行性分析</w:t>
      </w:r>
      <w:bookmarkEnd w:id="16"/>
    </w:p>
    <w:p>
      <w:pPr>
        <w:pStyle w:val="Heading2"/>
        <w:rPr>
          <w:rFonts w:ascii="仿宋" w:eastAsia="仿宋" w:hAnsi="仿宋" w:cs="仿宋" w:hint="eastAsia"/>
          <w:lang w:eastAsia="zh-CN"/>
        </w:rPr>
      </w:pPr>
      <w:bookmarkStart w:id="17" w:name="_Toc24533"/>
      <w:r>
        <w:rPr>
          <w:rFonts w:ascii="仿宋" w:eastAsia="仿宋" w:hAnsi="仿宋" w:cs="仿宋" w:hint="eastAsia"/>
          <w:lang w:eastAsia="zh-CN"/>
        </w:rPr>
        <w:t>(一)、医疗器械租赁项目选址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该医疗器械租赁项目选址位于XX省XX市XX区XXX街道</w:t>
      </w:r>
    </w:p>
    <w:p>
      <w:pPr>
        <w:pStyle w:val="Heading2"/>
        <w:ind w:firstLine="560" w:firstLineChars="200"/>
        <w:rPr>
          <w:rFonts w:ascii="仿宋" w:eastAsia="仿宋" w:hAnsi="仿宋" w:cs="仿宋" w:hint="eastAsia"/>
          <w:sz w:val="28"/>
          <w:lang w:eastAsia="zh-CN"/>
        </w:rPr>
      </w:pPr>
      <w:bookmarkStart w:id="18" w:name="_Toc271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医疗器械租赁项目的征地面积将根据医疗器械租赁项目的实际规模和需求进行精确规划。具体面积XXX平方米，旨在确保医疗器械租赁项目不仅能够满足当前的发展需求，还能够预留空间以适应未来的扩展。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净用地面积是在征地面积基础上去除不可利用面积后的实际可开发用地。具体面积XXX平方米，考虑到环保、交通、安全等多方面因素，以确保医疗器械租赁项目在整体利用效率上达到最优。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医疗器械租赁项目计划建设的建筑总规模具体面积XXX平方米。这一规模的确定综合考虑了医疗器械租赁项目的性质、规模，以及城市规划的相关要求，确保建筑布局与周边环境协调一致。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绿地率是医疗器械租赁项目用地中被规划为绿地的比例。具体面积XXX平方米，旨在通过合理规划绿地，改善医疗器械租赁项目周边环境，提升居民生活质量，并符合城市整体绿化规划。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https://d.book118.com/515242340242011100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医疗器械租赁项目规划设计纲要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074A8C"/>
    <w:rsid w:val="47074A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242340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2024-01-24T19:59:00Z</dcterms:created>
  <dcterms:modified xsi:type="dcterms:W3CDTF">2024-01-24T19:59:41Z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6CB3A9B4987241BC88723B0A9DA628FD_11</vt:lpwstr>
  </property>
  <property fmtid="{D5CDD505-2E9C-101B-9397-08002B2CF9AE}" pid="3" name="KSOProductBuildVer">
    <vt:lpwstr>2052-12.1.0.16120</vt:lpwstr>
  </property>
</Properties>
</file>