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氧气储罐项目构思建设方案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95" w:history="1">
        <w:r>
          <w:rPr>
            <w:rFonts w:ascii="仿宋" w:eastAsia="仿宋" w:hAnsi="仿宋" w:cs="仿宋" w:hint="eastAsia"/>
            <w:lang w:eastAsia="zh-CN"/>
          </w:rPr>
          <w:t>序言</w:t>
        </w:r>
        <w:r>
          <w:tab/>
        </w:r>
        <w:r>
          <w:fldChar w:fldCharType="begin"/>
        </w:r>
        <w:r>
          <w:instrText xml:space="preserve"> PAGEREF _Toc28295 \h </w:instrText>
        </w:r>
        <w:r>
          <w:fldChar w:fldCharType="separate"/>
        </w:r>
        <w:r>
          <w:t>3</w:t>
        </w:r>
        <w:r>
          <w:fldChar w:fldCharType="end"/>
        </w:r>
      </w:hyperlink>
    </w:p>
    <w:p>
      <w:pPr>
        <w:pStyle w:val="TOC1"/>
        <w:tabs>
          <w:tab w:val="right" w:leader="dot" w:pos="8306"/>
        </w:tabs>
      </w:pPr>
      <w:hyperlink w:anchor="_Toc16343" w:history="1">
        <w:r>
          <w:rPr>
            <w:rFonts w:ascii="仿宋" w:eastAsia="仿宋" w:hAnsi="仿宋" w:cs="仿宋" w:hint="eastAsia"/>
            <w:lang w:eastAsia="zh-CN"/>
          </w:rPr>
          <w:t>一、氧气储罐项目概论</w:t>
        </w:r>
        <w:r>
          <w:tab/>
        </w:r>
        <w:r>
          <w:fldChar w:fldCharType="begin"/>
        </w:r>
        <w:r>
          <w:instrText xml:space="preserve"> PAGEREF _Toc16343 \h </w:instrText>
        </w:r>
        <w:r>
          <w:fldChar w:fldCharType="separate"/>
        </w:r>
        <w:r>
          <w:t>3</w:t>
        </w:r>
        <w:r>
          <w:fldChar w:fldCharType="end"/>
        </w:r>
      </w:hyperlink>
    </w:p>
    <w:p>
      <w:pPr>
        <w:pStyle w:val="TOC2"/>
        <w:tabs>
          <w:tab w:val="right" w:leader="dot" w:pos="8306"/>
        </w:tabs>
      </w:pPr>
      <w:hyperlink w:anchor="_Toc18510" w:history="1">
        <w:r>
          <w:rPr>
            <w:rFonts w:ascii="仿宋" w:eastAsia="仿宋" w:hAnsi="仿宋" w:cs="仿宋" w:hint="eastAsia"/>
            <w:lang w:eastAsia="zh-CN"/>
          </w:rPr>
          <w:t>(一)、项目申报单位概况</w:t>
        </w:r>
        <w:r>
          <w:tab/>
        </w:r>
        <w:r>
          <w:fldChar w:fldCharType="begin"/>
        </w:r>
        <w:r>
          <w:instrText xml:space="preserve"> PAGEREF _Toc18510 \h </w:instrText>
        </w:r>
        <w:r>
          <w:fldChar w:fldCharType="separate"/>
        </w:r>
        <w:r>
          <w:t>3</w:t>
        </w:r>
        <w:r>
          <w:fldChar w:fldCharType="end"/>
        </w:r>
      </w:hyperlink>
    </w:p>
    <w:p>
      <w:pPr>
        <w:pStyle w:val="TOC2"/>
        <w:tabs>
          <w:tab w:val="right" w:leader="dot" w:pos="8306"/>
        </w:tabs>
      </w:pPr>
      <w:hyperlink w:anchor="_Toc14246" w:history="1">
        <w:r>
          <w:rPr>
            <w:rFonts w:ascii="仿宋" w:eastAsia="仿宋" w:hAnsi="仿宋" w:cs="仿宋" w:hint="eastAsia"/>
            <w:lang w:eastAsia="zh-CN"/>
          </w:rPr>
          <w:t>(二)、项目概况</w:t>
        </w:r>
        <w:r>
          <w:tab/>
        </w:r>
        <w:r>
          <w:fldChar w:fldCharType="begin"/>
        </w:r>
        <w:r>
          <w:instrText xml:space="preserve"> PAGEREF _Toc14246 \h </w:instrText>
        </w:r>
        <w:r>
          <w:fldChar w:fldCharType="separate"/>
        </w:r>
        <w:r>
          <w:t>4</w:t>
        </w:r>
        <w:r>
          <w:fldChar w:fldCharType="end"/>
        </w:r>
      </w:hyperlink>
    </w:p>
    <w:p>
      <w:pPr>
        <w:pStyle w:val="TOC1"/>
        <w:tabs>
          <w:tab w:val="right" w:leader="dot" w:pos="8306"/>
        </w:tabs>
      </w:pPr>
      <w:hyperlink w:anchor="_Toc5530" w:history="1">
        <w:r>
          <w:rPr>
            <w:rFonts w:ascii="仿宋" w:eastAsia="仿宋" w:hAnsi="仿宋" w:cs="仿宋" w:hint="eastAsia"/>
            <w:lang w:eastAsia="zh-CN"/>
          </w:rPr>
          <w:t>二、资源开发及综合利用分析</w:t>
        </w:r>
        <w:r>
          <w:tab/>
        </w:r>
        <w:r>
          <w:fldChar w:fldCharType="begin"/>
        </w:r>
        <w:r>
          <w:instrText xml:space="preserve"> PAGEREF _Toc5530 \h </w:instrText>
        </w:r>
        <w:r>
          <w:fldChar w:fldCharType="separate"/>
        </w:r>
        <w:r>
          <w:t>7</w:t>
        </w:r>
        <w:r>
          <w:fldChar w:fldCharType="end"/>
        </w:r>
      </w:hyperlink>
    </w:p>
    <w:p>
      <w:pPr>
        <w:pStyle w:val="TOC2"/>
        <w:tabs>
          <w:tab w:val="right" w:leader="dot" w:pos="8306"/>
        </w:tabs>
      </w:pPr>
      <w:hyperlink w:anchor="_Toc25912" w:history="1">
        <w:r>
          <w:rPr>
            <w:rFonts w:ascii="仿宋" w:eastAsia="仿宋" w:hAnsi="仿宋" w:cs="仿宋" w:hint="eastAsia"/>
            <w:lang w:eastAsia="zh-CN"/>
          </w:rPr>
          <w:t>(一)、资源开发方案</w:t>
        </w:r>
        <w:r>
          <w:tab/>
        </w:r>
        <w:r>
          <w:fldChar w:fldCharType="begin"/>
        </w:r>
        <w:r>
          <w:instrText xml:space="preserve"> PAGEREF _Toc25912 \h </w:instrText>
        </w:r>
        <w:r>
          <w:fldChar w:fldCharType="separate"/>
        </w:r>
        <w:r>
          <w:t>7</w:t>
        </w:r>
        <w:r>
          <w:fldChar w:fldCharType="end"/>
        </w:r>
      </w:hyperlink>
    </w:p>
    <w:p>
      <w:pPr>
        <w:pStyle w:val="TOC2"/>
        <w:tabs>
          <w:tab w:val="right" w:leader="dot" w:pos="8306"/>
        </w:tabs>
      </w:pPr>
      <w:hyperlink w:anchor="_Toc12702" w:history="1">
        <w:r>
          <w:rPr>
            <w:rFonts w:ascii="仿宋" w:eastAsia="仿宋" w:hAnsi="仿宋" w:cs="仿宋" w:hint="eastAsia"/>
            <w:lang w:eastAsia="zh-CN"/>
          </w:rPr>
          <w:t>(二)、资源利用方案</w:t>
        </w:r>
        <w:r>
          <w:tab/>
        </w:r>
        <w:r>
          <w:fldChar w:fldCharType="begin"/>
        </w:r>
        <w:r>
          <w:instrText xml:space="preserve"> PAGEREF _Toc12702 \h </w:instrText>
        </w:r>
        <w:r>
          <w:fldChar w:fldCharType="separate"/>
        </w:r>
        <w:r>
          <w:t>8</w:t>
        </w:r>
        <w:r>
          <w:fldChar w:fldCharType="end"/>
        </w:r>
      </w:hyperlink>
    </w:p>
    <w:p>
      <w:pPr>
        <w:pStyle w:val="TOC2"/>
        <w:tabs>
          <w:tab w:val="right" w:leader="dot" w:pos="8306"/>
        </w:tabs>
      </w:pPr>
      <w:hyperlink w:anchor="_Toc29592" w:history="1">
        <w:r>
          <w:rPr>
            <w:rFonts w:ascii="仿宋" w:eastAsia="仿宋" w:hAnsi="仿宋" w:cs="仿宋" w:hint="eastAsia"/>
            <w:lang w:eastAsia="zh-CN"/>
          </w:rPr>
          <w:t>(三)、资源节约措施</w:t>
        </w:r>
        <w:r>
          <w:tab/>
        </w:r>
        <w:r>
          <w:fldChar w:fldCharType="begin"/>
        </w:r>
        <w:r>
          <w:instrText xml:space="preserve"> PAGEREF _Toc29592 \h </w:instrText>
        </w:r>
        <w:r>
          <w:fldChar w:fldCharType="separate"/>
        </w:r>
        <w:r>
          <w:t>9</w:t>
        </w:r>
        <w:r>
          <w:fldChar w:fldCharType="end"/>
        </w:r>
      </w:hyperlink>
    </w:p>
    <w:p>
      <w:pPr>
        <w:pStyle w:val="TOC1"/>
        <w:tabs>
          <w:tab w:val="right" w:leader="dot" w:pos="8306"/>
        </w:tabs>
      </w:pPr>
      <w:hyperlink w:anchor="_Toc27992" w:history="1">
        <w:r>
          <w:rPr>
            <w:rFonts w:ascii="仿宋" w:eastAsia="仿宋" w:hAnsi="仿宋" w:cs="仿宋" w:hint="eastAsia"/>
            <w:lang w:eastAsia="zh-CN"/>
          </w:rPr>
          <w:t>三、环境和生态影响分析</w:t>
        </w:r>
        <w:r>
          <w:tab/>
        </w:r>
        <w:r>
          <w:fldChar w:fldCharType="begin"/>
        </w:r>
        <w:r>
          <w:instrText xml:space="preserve"> PAGEREF _Toc27992 \h </w:instrText>
        </w:r>
        <w:r>
          <w:fldChar w:fldCharType="separate"/>
        </w:r>
        <w:r>
          <w:t>10</w:t>
        </w:r>
        <w:r>
          <w:fldChar w:fldCharType="end"/>
        </w:r>
      </w:hyperlink>
    </w:p>
    <w:p>
      <w:pPr>
        <w:pStyle w:val="TOC2"/>
        <w:tabs>
          <w:tab w:val="right" w:leader="dot" w:pos="8306"/>
        </w:tabs>
      </w:pPr>
      <w:hyperlink w:anchor="_Toc24961" w:history="1">
        <w:r>
          <w:rPr>
            <w:rFonts w:ascii="仿宋" w:eastAsia="仿宋" w:hAnsi="仿宋" w:cs="仿宋" w:hint="eastAsia"/>
            <w:lang w:eastAsia="zh-CN"/>
          </w:rPr>
          <w:t>(一)、环境和生态现状</w:t>
        </w:r>
        <w:r>
          <w:tab/>
        </w:r>
        <w:r>
          <w:fldChar w:fldCharType="begin"/>
        </w:r>
        <w:r>
          <w:instrText xml:space="preserve"> PAGEREF _Toc24961 \h </w:instrText>
        </w:r>
        <w:r>
          <w:fldChar w:fldCharType="separate"/>
        </w:r>
        <w:r>
          <w:t>10</w:t>
        </w:r>
        <w:r>
          <w:fldChar w:fldCharType="end"/>
        </w:r>
      </w:hyperlink>
    </w:p>
    <w:p>
      <w:pPr>
        <w:pStyle w:val="TOC2"/>
        <w:tabs>
          <w:tab w:val="right" w:leader="dot" w:pos="8306"/>
        </w:tabs>
      </w:pPr>
      <w:hyperlink w:anchor="_Toc16253" w:history="1">
        <w:r>
          <w:rPr>
            <w:rFonts w:ascii="仿宋" w:eastAsia="仿宋" w:hAnsi="仿宋" w:cs="仿宋" w:hint="eastAsia"/>
            <w:lang w:eastAsia="zh-CN"/>
          </w:rPr>
          <w:t>(二)、生态环境影响分析</w:t>
        </w:r>
        <w:r>
          <w:tab/>
        </w:r>
        <w:r>
          <w:fldChar w:fldCharType="begin"/>
        </w:r>
        <w:r>
          <w:instrText xml:space="preserve"> PAGEREF _Toc16253 \h </w:instrText>
        </w:r>
        <w:r>
          <w:fldChar w:fldCharType="separate"/>
        </w:r>
        <w:r>
          <w:t>12</w:t>
        </w:r>
        <w:r>
          <w:fldChar w:fldCharType="end"/>
        </w:r>
      </w:hyperlink>
    </w:p>
    <w:p>
      <w:pPr>
        <w:pStyle w:val="TOC2"/>
        <w:tabs>
          <w:tab w:val="right" w:leader="dot" w:pos="8306"/>
        </w:tabs>
      </w:pPr>
      <w:hyperlink w:anchor="_Toc6672" w:history="1">
        <w:r>
          <w:rPr>
            <w:rFonts w:ascii="仿宋" w:eastAsia="仿宋" w:hAnsi="仿宋" w:cs="仿宋" w:hint="eastAsia"/>
            <w:lang w:eastAsia="zh-CN"/>
          </w:rPr>
          <w:t>(三)、生态环境保护措施</w:t>
        </w:r>
        <w:r>
          <w:tab/>
        </w:r>
        <w:r>
          <w:fldChar w:fldCharType="begin"/>
        </w:r>
        <w:r>
          <w:instrText xml:space="preserve"> PAGEREF _Toc6672 \h </w:instrText>
        </w:r>
        <w:r>
          <w:fldChar w:fldCharType="separate"/>
        </w:r>
        <w:r>
          <w:t>13</w:t>
        </w:r>
        <w:r>
          <w:fldChar w:fldCharType="end"/>
        </w:r>
      </w:hyperlink>
    </w:p>
    <w:p>
      <w:pPr>
        <w:pStyle w:val="TOC2"/>
        <w:tabs>
          <w:tab w:val="right" w:leader="dot" w:pos="8306"/>
        </w:tabs>
      </w:pPr>
      <w:hyperlink w:anchor="_Toc241" w:history="1">
        <w:r>
          <w:rPr>
            <w:rFonts w:ascii="仿宋" w:eastAsia="仿宋" w:hAnsi="仿宋" w:cs="仿宋" w:hint="eastAsia"/>
            <w:lang w:eastAsia="zh-CN"/>
          </w:rPr>
          <w:t>(四)、地质灾害影响分析</w:t>
        </w:r>
        <w:r>
          <w:tab/>
        </w:r>
        <w:r>
          <w:fldChar w:fldCharType="begin"/>
        </w:r>
        <w:r>
          <w:instrText xml:space="preserve"> PAGEREF _Toc241 \h </w:instrText>
        </w:r>
        <w:r>
          <w:fldChar w:fldCharType="separate"/>
        </w:r>
        <w:r>
          <w:t>15</w:t>
        </w:r>
        <w:r>
          <w:fldChar w:fldCharType="end"/>
        </w:r>
      </w:hyperlink>
    </w:p>
    <w:p>
      <w:pPr>
        <w:pStyle w:val="TOC2"/>
        <w:tabs>
          <w:tab w:val="right" w:leader="dot" w:pos="8306"/>
        </w:tabs>
      </w:pPr>
      <w:hyperlink w:anchor="_Toc11249" w:history="1">
        <w:r>
          <w:rPr>
            <w:rFonts w:ascii="仿宋" w:eastAsia="仿宋" w:hAnsi="仿宋" w:cs="仿宋" w:hint="eastAsia"/>
            <w:lang w:eastAsia="zh-CN"/>
          </w:rPr>
          <w:t>(五)、特殊环境影响</w:t>
        </w:r>
        <w:r>
          <w:tab/>
        </w:r>
        <w:r>
          <w:fldChar w:fldCharType="begin"/>
        </w:r>
        <w:r>
          <w:instrText xml:space="preserve"> PAGEREF _Toc11249 \h </w:instrText>
        </w:r>
        <w:r>
          <w:fldChar w:fldCharType="separate"/>
        </w:r>
        <w:r>
          <w:t>16</w:t>
        </w:r>
        <w:r>
          <w:fldChar w:fldCharType="end"/>
        </w:r>
      </w:hyperlink>
    </w:p>
    <w:p>
      <w:pPr>
        <w:pStyle w:val="TOC1"/>
        <w:tabs>
          <w:tab w:val="right" w:leader="dot" w:pos="8306"/>
        </w:tabs>
      </w:pPr>
      <w:hyperlink w:anchor="_Toc442" w:history="1">
        <w:r>
          <w:rPr>
            <w:rFonts w:ascii="仿宋" w:eastAsia="仿宋" w:hAnsi="仿宋" w:cs="仿宋" w:hint="eastAsia"/>
            <w:lang w:eastAsia="zh-CN"/>
          </w:rPr>
          <w:t>四、项目选址研究</w:t>
        </w:r>
        <w:r>
          <w:tab/>
        </w:r>
        <w:r>
          <w:fldChar w:fldCharType="begin"/>
        </w:r>
        <w:r>
          <w:instrText xml:space="preserve"> PAGEREF _Toc442 \h </w:instrText>
        </w:r>
        <w:r>
          <w:fldChar w:fldCharType="separate"/>
        </w:r>
        <w:r>
          <w:t>17</w:t>
        </w:r>
        <w:r>
          <w:fldChar w:fldCharType="end"/>
        </w:r>
      </w:hyperlink>
    </w:p>
    <w:p>
      <w:pPr>
        <w:pStyle w:val="TOC2"/>
        <w:tabs>
          <w:tab w:val="right" w:leader="dot" w:pos="8306"/>
        </w:tabs>
      </w:pPr>
      <w:hyperlink w:anchor="_Toc23280" w:history="1">
        <w:r>
          <w:rPr>
            <w:rFonts w:ascii="仿宋" w:eastAsia="仿宋" w:hAnsi="仿宋" w:cs="仿宋" w:hint="eastAsia"/>
            <w:lang w:eastAsia="zh-CN"/>
          </w:rPr>
          <w:t>(一)、项目选址原则</w:t>
        </w:r>
        <w:r>
          <w:tab/>
        </w:r>
        <w:r>
          <w:fldChar w:fldCharType="begin"/>
        </w:r>
        <w:r>
          <w:instrText xml:space="preserve"> PAGEREF _Toc23280 \h </w:instrText>
        </w:r>
        <w:r>
          <w:fldChar w:fldCharType="separate"/>
        </w:r>
        <w:r>
          <w:t>17</w:t>
        </w:r>
        <w:r>
          <w:fldChar w:fldCharType="end"/>
        </w:r>
      </w:hyperlink>
    </w:p>
    <w:p>
      <w:pPr>
        <w:pStyle w:val="TOC2"/>
        <w:tabs>
          <w:tab w:val="right" w:leader="dot" w:pos="8306"/>
        </w:tabs>
      </w:pPr>
      <w:hyperlink w:anchor="_Toc25297" w:history="1">
        <w:r>
          <w:rPr>
            <w:rFonts w:ascii="仿宋" w:eastAsia="仿宋" w:hAnsi="仿宋" w:cs="仿宋" w:hint="eastAsia"/>
            <w:lang w:eastAsia="zh-CN"/>
          </w:rPr>
          <w:t>(二)、项目选址</w:t>
        </w:r>
        <w:r>
          <w:tab/>
        </w:r>
        <w:r>
          <w:fldChar w:fldCharType="begin"/>
        </w:r>
        <w:r>
          <w:instrText xml:space="preserve"> PAGEREF _Toc25297 \h </w:instrText>
        </w:r>
        <w:r>
          <w:fldChar w:fldCharType="separate"/>
        </w:r>
        <w:r>
          <w:t>21</w:t>
        </w:r>
        <w:r>
          <w:fldChar w:fldCharType="end"/>
        </w:r>
      </w:hyperlink>
    </w:p>
    <w:p>
      <w:pPr>
        <w:pStyle w:val="TOC2"/>
        <w:tabs>
          <w:tab w:val="right" w:leader="dot" w:pos="8306"/>
        </w:tabs>
      </w:pPr>
      <w:hyperlink w:anchor="_Toc26389" w:history="1">
        <w:r>
          <w:rPr>
            <w:rFonts w:ascii="仿宋" w:eastAsia="仿宋" w:hAnsi="仿宋" w:cs="仿宋" w:hint="eastAsia"/>
            <w:lang w:eastAsia="zh-CN"/>
          </w:rPr>
          <w:t>(三)、建设条件分析</w:t>
        </w:r>
        <w:r>
          <w:tab/>
        </w:r>
        <w:r>
          <w:fldChar w:fldCharType="begin"/>
        </w:r>
        <w:r>
          <w:instrText xml:space="preserve"> PAGEREF _Toc26389 \h </w:instrText>
        </w:r>
        <w:r>
          <w:fldChar w:fldCharType="separate"/>
        </w:r>
        <w:r>
          <w:t>23</w:t>
        </w:r>
        <w:r>
          <w:fldChar w:fldCharType="end"/>
        </w:r>
      </w:hyperlink>
    </w:p>
    <w:p>
      <w:pPr>
        <w:pStyle w:val="TOC2"/>
        <w:tabs>
          <w:tab w:val="right" w:leader="dot" w:pos="8306"/>
        </w:tabs>
      </w:pPr>
      <w:hyperlink w:anchor="_Toc17218" w:history="1">
        <w:r>
          <w:rPr>
            <w:rFonts w:ascii="仿宋" w:eastAsia="仿宋" w:hAnsi="仿宋" w:cs="仿宋" w:hint="eastAsia"/>
            <w:lang w:eastAsia="zh-CN"/>
          </w:rPr>
          <w:t>(四)、用地控制指标</w:t>
        </w:r>
        <w:r>
          <w:tab/>
        </w:r>
        <w:r>
          <w:fldChar w:fldCharType="begin"/>
        </w:r>
        <w:r>
          <w:instrText xml:space="preserve"> PAGEREF _Toc17218 \h </w:instrText>
        </w:r>
        <w:r>
          <w:fldChar w:fldCharType="separate"/>
        </w:r>
        <w:r>
          <w:t>24</w:t>
        </w:r>
        <w:r>
          <w:fldChar w:fldCharType="end"/>
        </w:r>
      </w:hyperlink>
    </w:p>
    <w:p>
      <w:pPr>
        <w:pStyle w:val="TOC2"/>
        <w:tabs>
          <w:tab w:val="right" w:leader="dot" w:pos="8306"/>
        </w:tabs>
      </w:pPr>
      <w:hyperlink w:anchor="_Toc32189" w:history="1">
        <w:r>
          <w:rPr>
            <w:rFonts w:ascii="仿宋" w:eastAsia="仿宋" w:hAnsi="仿宋" w:cs="仿宋" w:hint="eastAsia"/>
            <w:lang w:eastAsia="zh-CN"/>
          </w:rPr>
          <w:t>(五)、地总体要求</w:t>
        </w:r>
        <w:r>
          <w:tab/>
        </w:r>
        <w:r>
          <w:fldChar w:fldCharType="begin"/>
        </w:r>
        <w:r>
          <w:instrText xml:space="preserve"> PAGEREF _Toc32189 \h </w:instrText>
        </w:r>
        <w:r>
          <w:fldChar w:fldCharType="separate"/>
        </w:r>
        <w:r>
          <w:t>25</w:t>
        </w:r>
        <w:r>
          <w:fldChar w:fldCharType="end"/>
        </w:r>
      </w:hyperlink>
    </w:p>
    <w:p>
      <w:pPr>
        <w:pStyle w:val="TOC2"/>
        <w:tabs>
          <w:tab w:val="right" w:leader="dot" w:pos="8306"/>
        </w:tabs>
      </w:pPr>
      <w:hyperlink w:anchor="_Toc885" w:history="1">
        <w:r>
          <w:rPr>
            <w:rFonts w:ascii="仿宋" w:eastAsia="仿宋" w:hAnsi="仿宋" w:cs="仿宋" w:hint="eastAsia"/>
            <w:lang w:eastAsia="zh-CN"/>
          </w:rPr>
          <w:t>(六)、节约用地措施</w:t>
        </w:r>
        <w:r>
          <w:tab/>
        </w:r>
        <w:r>
          <w:fldChar w:fldCharType="begin"/>
        </w:r>
        <w:r>
          <w:instrText xml:space="preserve"> PAGEREF _Toc885 \h </w:instrText>
        </w:r>
        <w:r>
          <w:fldChar w:fldCharType="separate"/>
        </w:r>
        <w:r>
          <w:t>27</w:t>
        </w:r>
        <w:r>
          <w:fldChar w:fldCharType="end"/>
        </w:r>
      </w:hyperlink>
    </w:p>
    <w:p>
      <w:pPr>
        <w:pStyle w:val="TOC2"/>
        <w:tabs>
          <w:tab w:val="right" w:leader="dot" w:pos="8306"/>
        </w:tabs>
      </w:pPr>
      <w:hyperlink w:anchor="_Toc11334" w:history="1">
        <w:r>
          <w:rPr>
            <w:rFonts w:ascii="仿宋" w:eastAsia="仿宋" w:hAnsi="仿宋" w:cs="仿宋" w:hint="eastAsia"/>
            <w:lang w:eastAsia="zh-CN"/>
          </w:rPr>
          <w:t>(七)、选址综合评价</w:t>
        </w:r>
        <w:r>
          <w:tab/>
        </w:r>
        <w:r>
          <w:fldChar w:fldCharType="begin"/>
        </w:r>
        <w:r>
          <w:instrText xml:space="preserve"> PAGEREF _Toc11334 \h </w:instrText>
        </w:r>
        <w:r>
          <w:fldChar w:fldCharType="separate"/>
        </w:r>
        <w:r>
          <w:t>28</w:t>
        </w:r>
        <w:r>
          <w:fldChar w:fldCharType="end"/>
        </w:r>
      </w:hyperlink>
    </w:p>
    <w:p>
      <w:pPr>
        <w:pStyle w:val="TOC1"/>
        <w:tabs>
          <w:tab w:val="right" w:leader="dot" w:pos="8306"/>
        </w:tabs>
      </w:pPr>
      <w:hyperlink w:anchor="_Toc14231" w:history="1">
        <w:r>
          <w:rPr>
            <w:rFonts w:ascii="仿宋" w:eastAsia="仿宋" w:hAnsi="仿宋" w:cs="仿宋" w:hint="eastAsia"/>
            <w:lang w:eastAsia="zh-CN"/>
          </w:rPr>
          <w:t>五、经济影响分析</w:t>
        </w:r>
        <w:r>
          <w:tab/>
        </w:r>
        <w:r>
          <w:fldChar w:fldCharType="begin"/>
        </w:r>
        <w:r>
          <w:instrText xml:space="preserve"> PAGEREF _Toc14231 \h </w:instrText>
        </w:r>
        <w:r>
          <w:fldChar w:fldCharType="separate"/>
        </w:r>
        <w:r>
          <w:t>29</w:t>
        </w:r>
        <w:r>
          <w:fldChar w:fldCharType="end"/>
        </w:r>
      </w:hyperlink>
    </w:p>
    <w:p>
      <w:pPr>
        <w:pStyle w:val="TOC2"/>
        <w:tabs>
          <w:tab w:val="right" w:leader="dot" w:pos="8306"/>
        </w:tabs>
      </w:pPr>
      <w:hyperlink w:anchor="_Toc10568" w:history="1">
        <w:r>
          <w:rPr>
            <w:rFonts w:ascii="仿宋" w:eastAsia="仿宋" w:hAnsi="仿宋" w:cs="仿宋" w:hint="eastAsia"/>
            <w:lang w:eastAsia="zh-CN"/>
          </w:rPr>
          <w:t>(一)、经济费用效益或费用效果分析</w:t>
        </w:r>
        <w:r>
          <w:tab/>
        </w:r>
        <w:r>
          <w:fldChar w:fldCharType="begin"/>
        </w:r>
        <w:r>
          <w:instrText xml:space="preserve"> PAGEREF _Toc10568 \h </w:instrText>
        </w:r>
        <w:r>
          <w:fldChar w:fldCharType="separate"/>
        </w:r>
        <w:r>
          <w:t>29</w:t>
        </w:r>
        <w:r>
          <w:fldChar w:fldCharType="end"/>
        </w:r>
      </w:hyperlink>
    </w:p>
    <w:p>
      <w:pPr>
        <w:pStyle w:val="TOC2"/>
        <w:tabs>
          <w:tab w:val="right" w:leader="dot" w:pos="8306"/>
        </w:tabs>
      </w:pPr>
      <w:hyperlink w:anchor="_Toc27261" w:history="1">
        <w:r>
          <w:rPr>
            <w:rFonts w:ascii="仿宋" w:eastAsia="仿宋" w:hAnsi="仿宋" w:cs="仿宋" w:hint="eastAsia"/>
            <w:lang w:eastAsia="zh-CN"/>
          </w:rPr>
          <w:t>(二)、行业影响分析</w:t>
        </w:r>
        <w:r>
          <w:tab/>
        </w:r>
        <w:r>
          <w:fldChar w:fldCharType="begin"/>
        </w:r>
        <w:r>
          <w:instrText xml:space="preserve"> PAGEREF _Toc27261 \h </w:instrText>
        </w:r>
        <w:r>
          <w:fldChar w:fldCharType="separate"/>
        </w:r>
        <w:r>
          <w:t>31</w:t>
        </w:r>
        <w:r>
          <w:fldChar w:fldCharType="end"/>
        </w:r>
      </w:hyperlink>
    </w:p>
    <w:p>
      <w:pPr>
        <w:pStyle w:val="TOC2"/>
        <w:tabs>
          <w:tab w:val="right" w:leader="dot" w:pos="8306"/>
        </w:tabs>
      </w:pPr>
      <w:hyperlink w:anchor="_Toc12403" w:history="1">
        <w:r>
          <w:rPr>
            <w:rFonts w:ascii="仿宋" w:eastAsia="仿宋" w:hAnsi="仿宋" w:cs="仿宋" w:hint="eastAsia"/>
            <w:lang w:eastAsia="zh-CN"/>
          </w:rPr>
          <w:t>(三)、区域经济影响分析</w:t>
        </w:r>
        <w:r>
          <w:tab/>
        </w:r>
        <w:r>
          <w:fldChar w:fldCharType="begin"/>
        </w:r>
        <w:r>
          <w:instrText xml:space="preserve"> PAGEREF _Toc12403 \h </w:instrText>
        </w:r>
        <w:r>
          <w:fldChar w:fldCharType="separate"/>
        </w:r>
        <w:r>
          <w:t>33</w:t>
        </w:r>
        <w:r>
          <w:fldChar w:fldCharType="end"/>
        </w:r>
      </w:hyperlink>
    </w:p>
    <w:p>
      <w:pPr>
        <w:pStyle w:val="TOC2"/>
        <w:tabs>
          <w:tab w:val="right" w:leader="dot" w:pos="8306"/>
        </w:tabs>
      </w:pPr>
      <w:hyperlink w:anchor="_Toc7293" w:history="1">
        <w:r>
          <w:rPr>
            <w:rFonts w:ascii="仿宋" w:eastAsia="仿宋" w:hAnsi="仿宋" w:cs="仿宋" w:hint="eastAsia"/>
            <w:lang w:eastAsia="zh-CN"/>
          </w:rPr>
          <w:t>(四)、宏观经济影响分析</w:t>
        </w:r>
        <w:r>
          <w:tab/>
        </w:r>
        <w:r>
          <w:fldChar w:fldCharType="begin"/>
        </w:r>
        <w:r>
          <w:instrText xml:space="preserve"> PAGEREF _Toc7293 \h </w:instrText>
        </w:r>
        <w:r>
          <w:fldChar w:fldCharType="separate"/>
        </w:r>
        <w:r>
          <w:t>34</w:t>
        </w:r>
        <w:r>
          <w:fldChar w:fldCharType="end"/>
        </w:r>
      </w:hyperlink>
    </w:p>
    <w:p>
      <w:pPr>
        <w:pStyle w:val="TOC1"/>
        <w:tabs>
          <w:tab w:val="right" w:leader="dot" w:pos="8306"/>
        </w:tabs>
      </w:pPr>
      <w:hyperlink w:anchor="_Toc20109" w:history="1">
        <w:r>
          <w:rPr>
            <w:rFonts w:ascii="仿宋" w:eastAsia="仿宋" w:hAnsi="仿宋" w:cs="仿宋" w:hint="eastAsia"/>
            <w:lang w:eastAsia="zh-CN"/>
          </w:rPr>
          <w:t>六、发展规划、产业政策和行业准入分析</w:t>
        </w:r>
        <w:r>
          <w:tab/>
        </w:r>
        <w:r>
          <w:fldChar w:fldCharType="begin"/>
        </w:r>
        <w:r>
          <w:instrText xml:space="preserve"> PAGEREF _Toc20109 \h </w:instrText>
        </w:r>
        <w:r>
          <w:fldChar w:fldCharType="separate"/>
        </w:r>
        <w:r>
          <w:t>35</w:t>
        </w:r>
        <w:r>
          <w:fldChar w:fldCharType="end"/>
        </w:r>
      </w:hyperlink>
    </w:p>
    <w:p>
      <w:pPr>
        <w:pStyle w:val="TOC2"/>
        <w:tabs>
          <w:tab w:val="right" w:leader="dot" w:pos="8306"/>
        </w:tabs>
      </w:pPr>
      <w:hyperlink w:anchor="_Toc1539" w:history="1">
        <w:r>
          <w:rPr>
            <w:rFonts w:ascii="仿宋" w:eastAsia="仿宋" w:hAnsi="仿宋" w:cs="仿宋" w:hint="eastAsia"/>
            <w:lang w:eastAsia="zh-CN"/>
          </w:rPr>
          <w:t>(一)、发展规划分析</w:t>
        </w:r>
        <w:r>
          <w:tab/>
        </w:r>
        <w:r>
          <w:fldChar w:fldCharType="begin"/>
        </w:r>
        <w:r>
          <w:instrText xml:space="preserve"> PAGEREF _Toc1539 \h </w:instrText>
        </w:r>
        <w:r>
          <w:fldChar w:fldCharType="separate"/>
        </w:r>
        <w:r>
          <w:t>35</w:t>
        </w:r>
        <w:r>
          <w:fldChar w:fldCharType="end"/>
        </w:r>
      </w:hyperlink>
    </w:p>
    <w:p>
      <w:pPr>
        <w:pStyle w:val="TOC2"/>
        <w:tabs>
          <w:tab w:val="right" w:leader="dot" w:pos="8306"/>
        </w:tabs>
      </w:pPr>
      <w:hyperlink w:anchor="_Toc9761" w:history="1">
        <w:r>
          <w:rPr>
            <w:rFonts w:ascii="仿宋" w:eastAsia="仿宋" w:hAnsi="仿宋" w:cs="仿宋" w:hint="eastAsia"/>
            <w:lang w:eastAsia="zh-CN"/>
          </w:rPr>
          <w:t>(二)、产业政策分析</w:t>
        </w:r>
        <w:r>
          <w:tab/>
        </w:r>
        <w:r>
          <w:fldChar w:fldCharType="begin"/>
        </w:r>
        <w:r>
          <w:instrText xml:space="preserve"> PAGEREF _Toc9761 \h </w:instrText>
        </w:r>
        <w:r>
          <w:fldChar w:fldCharType="separate"/>
        </w:r>
        <w:r>
          <w:t>37</w:t>
        </w:r>
        <w:r>
          <w:fldChar w:fldCharType="end"/>
        </w:r>
      </w:hyperlink>
    </w:p>
    <w:p>
      <w:pPr>
        <w:pStyle w:val="TOC2"/>
        <w:tabs>
          <w:tab w:val="right" w:leader="dot" w:pos="8306"/>
        </w:tabs>
      </w:pPr>
      <w:hyperlink w:anchor="_Toc9207" w:history="1">
        <w:r>
          <w:rPr>
            <w:rFonts w:ascii="仿宋" w:eastAsia="仿宋" w:hAnsi="仿宋" w:cs="仿宋" w:hint="eastAsia"/>
            <w:lang w:eastAsia="zh-CN"/>
          </w:rPr>
          <w:t>(三)、行业准入分析</w:t>
        </w:r>
        <w:r>
          <w:tab/>
        </w:r>
        <w:r>
          <w:fldChar w:fldCharType="begin"/>
        </w:r>
        <w:r>
          <w:instrText xml:space="preserve"> PAGEREF _Toc9207 \h </w:instrText>
        </w:r>
        <w:r>
          <w:fldChar w:fldCharType="separate"/>
        </w:r>
        <w:r>
          <w:t>39</w:t>
        </w:r>
        <w:r>
          <w:fldChar w:fldCharType="end"/>
        </w:r>
      </w:hyperlink>
    </w:p>
    <w:p>
      <w:pPr>
        <w:pStyle w:val="TOC1"/>
        <w:tabs>
          <w:tab w:val="right" w:leader="dot" w:pos="8306"/>
        </w:tabs>
      </w:pPr>
      <w:hyperlink w:anchor="_Toc15067" w:history="1">
        <w:r>
          <w:rPr>
            <w:rFonts w:ascii="仿宋" w:eastAsia="仿宋" w:hAnsi="仿宋" w:cs="仿宋" w:hint="eastAsia"/>
            <w:lang w:eastAsia="zh-CN"/>
          </w:rPr>
          <w:t>七、经济效益与社会效益优化</w:t>
        </w:r>
        <w:r>
          <w:tab/>
        </w:r>
        <w:r>
          <w:fldChar w:fldCharType="begin"/>
        </w:r>
        <w:r>
          <w:instrText xml:space="preserve"> PAGEREF _Toc15067 \h </w:instrText>
        </w:r>
        <w:r>
          <w:fldChar w:fldCharType="separate"/>
        </w:r>
        <w:r>
          <w:t>40</w:t>
        </w:r>
        <w:r>
          <w:fldChar w:fldCharType="end"/>
        </w:r>
      </w:hyperlink>
    </w:p>
    <w:p>
      <w:pPr>
        <w:pStyle w:val="TOC2"/>
        <w:tabs>
          <w:tab w:val="right" w:leader="dot" w:pos="8306"/>
        </w:tabs>
      </w:pPr>
      <w:hyperlink w:anchor="_Toc1068" w:history="1">
        <w:r>
          <w:rPr>
            <w:rFonts w:ascii="仿宋" w:eastAsia="仿宋" w:hAnsi="仿宋" w:cs="仿宋" w:hint="eastAsia"/>
            <w:lang w:eastAsia="zh-CN"/>
          </w:rPr>
          <w:t>(一)、经济效益提升策略</w:t>
        </w:r>
        <w:r>
          <w:tab/>
        </w:r>
        <w:r>
          <w:fldChar w:fldCharType="begin"/>
        </w:r>
        <w:r>
          <w:instrText xml:space="preserve"> PAGEREF _Toc1068 \h </w:instrText>
        </w:r>
        <w:r>
          <w:fldChar w:fldCharType="separate"/>
        </w:r>
        <w:r>
          <w:t>40</w:t>
        </w:r>
        <w:r>
          <w:fldChar w:fldCharType="end"/>
        </w:r>
      </w:hyperlink>
    </w:p>
    <w:p>
      <w:pPr>
        <w:pStyle w:val="TOC2"/>
        <w:tabs>
          <w:tab w:val="right" w:leader="dot" w:pos="8306"/>
        </w:tabs>
      </w:pPr>
      <w:hyperlink w:anchor="_Toc175" w:history="1">
        <w:r>
          <w:rPr>
            <w:rFonts w:ascii="仿宋" w:eastAsia="仿宋" w:hAnsi="仿宋" w:cs="仿宋" w:hint="eastAsia"/>
            <w:lang w:eastAsia="zh-CN"/>
          </w:rPr>
          <w:t>(二)、社会效益增强方案</w:t>
        </w:r>
        <w:r>
          <w:tab/>
        </w:r>
        <w:r>
          <w:fldChar w:fldCharType="begin"/>
        </w:r>
        <w:r>
          <w:instrText xml:space="preserve"> PAGEREF _Toc175 \h </w:instrText>
        </w:r>
        <w:r>
          <w:fldChar w:fldCharType="separate"/>
        </w:r>
        <w:r>
          <w:t>41</w:t>
        </w:r>
        <w:r>
          <w:fldChar w:fldCharType="end"/>
        </w:r>
      </w:hyperlink>
    </w:p>
    <w:p>
      <w:pPr>
        <w:pStyle w:val="TOC1"/>
        <w:tabs>
          <w:tab w:val="right" w:leader="dot" w:pos="8306"/>
        </w:tabs>
      </w:pPr>
      <w:hyperlink w:anchor="_Toc14961" w:history="1">
        <w:r>
          <w:rPr>
            <w:rFonts w:ascii="仿宋" w:eastAsia="仿宋" w:hAnsi="仿宋" w:cs="仿宋" w:hint="eastAsia"/>
            <w:lang w:eastAsia="zh-CN"/>
          </w:rPr>
          <w:t>八、资金管理与财务规划</w:t>
        </w:r>
        <w:r>
          <w:tab/>
        </w:r>
        <w:r>
          <w:fldChar w:fldCharType="begin"/>
        </w:r>
        <w:r>
          <w:instrText xml:space="preserve"> PAGEREF _Toc14961 \h </w:instrText>
        </w:r>
        <w:r>
          <w:fldChar w:fldCharType="separate"/>
        </w:r>
        <w:r>
          <w:t>42</w:t>
        </w:r>
        <w:r>
          <w:fldChar w:fldCharType="end"/>
        </w:r>
      </w:hyperlink>
    </w:p>
    <w:p>
      <w:pPr>
        <w:pStyle w:val="TOC2"/>
        <w:tabs>
          <w:tab w:val="right" w:leader="dot" w:pos="8306"/>
        </w:tabs>
      </w:pPr>
      <w:hyperlink w:anchor="_Toc5429" w:history="1">
        <w:r>
          <w:rPr>
            <w:rFonts w:ascii="仿宋" w:eastAsia="仿宋" w:hAnsi="仿宋" w:cs="仿宋" w:hint="eastAsia"/>
            <w:lang w:eastAsia="zh-CN"/>
          </w:rPr>
          <w:t>(一)、项目资金来源与筹措</w:t>
        </w:r>
        <w:r>
          <w:tab/>
        </w:r>
        <w:r>
          <w:fldChar w:fldCharType="begin"/>
        </w:r>
        <w:r>
          <w:instrText xml:space="preserve"> PAGEREF _Toc5429 \h </w:instrText>
        </w:r>
        <w:r>
          <w:fldChar w:fldCharType="separate"/>
        </w:r>
        <w:r>
          <w:t>42</w:t>
        </w:r>
        <w:r>
          <w:fldChar w:fldCharType="end"/>
        </w:r>
      </w:hyperlink>
    </w:p>
    <w:p>
      <w:pPr>
        <w:pStyle w:val="TOC2"/>
        <w:tabs>
          <w:tab w:val="right" w:leader="dot" w:pos="8306"/>
        </w:tabs>
      </w:pPr>
      <w:hyperlink w:anchor="_Toc27388" w:history="1">
        <w:r>
          <w:rPr>
            <w:rFonts w:ascii="仿宋" w:eastAsia="仿宋" w:hAnsi="仿宋" w:cs="仿宋" w:hint="eastAsia"/>
            <w:lang w:eastAsia="zh-CN"/>
          </w:rPr>
          <w:t>(二)、资金使用与监管</w:t>
        </w:r>
        <w:r>
          <w:tab/>
        </w:r>
        <w:r>
          <w:fldChar w:fldCharType="begin"/>
        </w:r>
        <w:r>
          <w:instrText xml:space="preserve"> PAGEREF _Toc27388 \h </w:instrText>
        </w:r>
        <w:r>
          <w:fldChar w:fldCharType="separate"/>
        </w:r>
        <w:r>
          <w:t>44</w:t>
        </w:r>
        <w:r>
          <w:fldChar w:fldCharType="end"/>
        </w:r>
      </w:hyperlink>
    </w:p>
    <w:p>
      <w:pPr>
        <w:pStyle w:val="TOC2"/>
        <w:tabs>
          <w:tab w:val="right" w:leader="dot" w:pos="8306"/>
        </w:tabs>
      </w:pPr>
      <w:hyperlink w:anchor="_Toc31967" w:history="1">
        <w:r>
          <w:rPr>
            <w:rFonts w:ascii="仿宋" w:eastAsia="仿宋" w:hAnsi="仿宋" w:cs="仿宋" w:hint="eastAsia"/>
            <w:lang w:eastAsia="zh-CN"/>
          </w:rPr>
          <w:t>(三)、财务规划与预测</w:t>
        </w:r>
        <w:r>
          <w:tab/>
        </w:r>
        <w:r>
          <w:fldChar w:fldCharType="begin"/>
        </w:r>
        <w:r>
          <w:instrText xml:space="preserve"> PAGEREF _Toc31967 \h </w:instrText>
        </w:r>
        <w:r>
          <w:fldChar w:fldCharType="separate"/>
        </w:r>
        <w:r>
          <w:t>45</w:t>
        </w:r>
        <w:r>
          <w:fldChar w:fldCharType="end"/>
        </w:r>
      </w:hyperlink>
    </w:p>
    <w:p>
      <w:pPr>
        <w:pStyle w:val="TOC1"/>
        <w:tabs>
          <w:tab w:val="right" w:leader="dot" w:pos="8306"/>
        </w:tabs>
      </w:pPr>
      <w:hyperlink w:anchor="_Toc32063" w:history="1">
        <w:r>
          <w:rPr>
            <w:rFonts w:ascii="仿宋" w:eastAsia="仿宋" w:hAnsi="仿宋" w:cs="仿宋" w:hint="eastAsia"/>
            <w:lang w:eastAsia="zh-CN"/>
          </w:rPr>
          <w:t>九、项目质量与标准</w:t>
        </w:r>
        <w:r>
          <w:tab/>
        </w:r>
        <w:r>
          <w:fldChar w:fldCharType="begin"/>
        </w:r>
        <w:r>
          <w:instrText xml:space="preserve"> PAGEREF _Toc32063 \h </w:instrText>
        </w:r>
        <w:r>
          <w:fldChar w:fldCharType="separate"/>
        </w:r>
        <w:r>
          <w:t>46</w:t>
        </w:r>
        <w:r>
          <w:fldChar w:fldCharType="end"/>
        </w:r>
      </w:hyperlink>
    </w:p>
    <w:p>
      <w:pPr>
        <w:pStyle w:val="TOC2"/>
        <w:tabs>
          <w:tab w:val="right" w:leader="dot" w:pos="8306"/>
        </w:tabs>
      </w:pPr>
      <w:hyperlink w:anchor="_Toc19193" w:history="1">
        <w:r>
          <w:rPr>
            <w:rFonts w:ascii="仿宋" w:eastAsia="仿宋" w:hAnsi="仿宋" w:cs="仿宋" w:hint="eastAsia"/>
            <w:lang w:eastAsia="zh-CN"/>
          </w:rPr>
          <w:t>(一)、质量保障体系</w:t>
        </w:r>
        <w:r>
          <w:tab/>
        </w:r>
        <w:r>
          <w:fldChar w:fldCharType="begin"/>
        </w:r>
        <w:r>
          <w:instrText xml:space="preserve"> PAGEREF _Toc19193 \h </w:instrText>
        </w:r>
        <w:r>
          <w:fldChar w:fldCharType="separate"/>
        </w:r>
        <w:r>
          <w:t>46</w:t>
        </w:r>
        <w:r>
          <w:fldChar w:fldCharType="end"/>
        </w:r>
      </w:hyperlink>
    </w:p>
    <w:p>
      <w:pPr>
        <w:pStyle w:val="TOC2"/>
        <w:tabs>
          <w:tab w:val="right" w:leader="dot" w:pos="8306"/>
        </w:tabs>
      </w:pPr>
      <w:hyperlink w:anchor="_Toc25199" w:history="1">
        <w:r>
          <w:rPr>
            <w:rFonts w:ascii="仿宋" w:eastAsia="仿宋" w:hAnsi="仿宋" w:cs="仿宋" w:hint="eastAsia"/>
            <w:lang w:eastAsia="zh-CN"/>
          </w:rPr>
          <w:t>(二)、标准化作业流程</w:t>
        </w:r>
        <w:r>
          <w:tab/>
        </w:r>
        <w:r>
          <w:fldChar w:fldCharType="begin"/>
        </w:r>
        <w:r>
          <w:instrText xml:space="preserve"> PAGEREF _Toc25199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54" w:history="1">
        <w:r>
          <w:rPr>
            <w:rFonts w:ascii="仿宋" w:eastAsia="仿宋" w:hAnsi="仿宋" w:cs="仿宋" w:hint="eastAsia"/>
            <w:lang w:eastAsia="zh-CN"/>
          </w:rPr>
          <w:t>(三)、质量监控与评估</w:t>
        </w:r>
        <w:r>
          <w:tab/>
        </w:r>
        <w:r>
          <w:fldChar w:fldCharType="begin"/>
        </w:r>
        <w:r>
          <w:instrText xml:space="preserve"> PAGEREF _Toc4754 \h </w:instrText>
        </w:r>
        <w:r>
          <w:fldChar w:fldCharType="separate"/>
        </w:r>
        <w:r>
          <w:t>49</w:t>
        </w:r>
        <w:r>
          <w:fldChar w:fldCharType="end"/>
        </w:r>
      </w:hyperlink>
    </w:p>
    <w:p>
      <w:pPr>
        <w:pStyle w:val="TOC2"/>
        <w:tabs>
          <w:tab w:val="right" w:leader="dot" w:pos="8306"/>
        </w:tabs>
      </w:pPr>
      <w:hyperlink w:anchor="_Toc30022" w:history="1">
        <w:r>
          <w:rPr>
            <w:rFonts w:ascii="仿宋" w:eastAsia="仿宋" w:hAnsi="仿宋" w:cs="仿宋" w:hint="eastAsia"/>
            <w:lang w:eastAsia="zh-CN"/>
          </w:rPr>
          <w:t>(四)、质量改进计划</w:t>
        </w:r>
        <w:r>
          <w:tab/>
        </w:r>
        <w:r>
          <w:fldChar w:fldCharType="begin"/>
        </w:r>
        <w:r>
          <w:instrText xml:space="preserve"> PAGEREF _Toc30022 \h </w:instrText>
        </w:r>
        <w:r>
          <w:fldChar w:fldCharType="separate"/>
        </w:r>
        <w:r>
          <w:t>50</w:t>
        </w:r>
        <w:r>
          <w:fldChar w:fldCharType="end"/>
        </w:r>
      </w:hyperlink>
    </w:p>
    <w:p>
      <w:pPr>
        <w:pStyle w:val="TOC1"/>
        <w:tabs>
          <w:tab w:val="right" w:leader="dot" w:pos="8306"/>
        </w:tabs>
      </w:pPr>
      <w:hyperlink w:anchor="_Toc12223" w:history="1">
        <w:r>
          <w:rPr>
            <w:rFonts w:ascii="仿宋" w:eastAsia="仿宋" w:hAnsi="仿宋" w:cs="仿宋" w:hint="eastAsia"/>
            <w:lang w:eastAsia="zh-CN"/>
          </w:rPr>
          <w:t>十、土地利用与规划方案</w:t>
        </w:r>
        <w:r>
          <w:tab/>
        </w:r>
        <w:r>
          <w:fldChar w:fldCharType="begin"/>
        </w:r>
        <w:r>
          <w:instrText xml:space="preserve"> PAGEREF _Toc12223 \h </w:instrText>
        </w:r>
        <w:r>
          <w:fldChar w:fldCharType="separate"/>
        </w:r>
        <w:r>
          <w:t>51</w:t>
        </w:r>
        <w:r>
          <w:fldChar w:fldCharType="end"/>
        </w:r>
      </w:hyperlink>
    </w:p>
    <w:p>
      <w:pPr>
        <w:pStyle w:val="TOC2"/>
        <w:tabs>
          <w:tab w:val="right" w:leader="dot" w:pos="8306"/>
        </w:tabs>
      </w:pPr>
      <w:hyperlink w:anchor="_Toc25797" w:history="1">
        <w:r>
          <w:rPr>
            <w:rFonts w:ascii="仿宋" w:eastAsia="仿宋" w:hAnsi="仿宋" w:cs="仿宋" w:hint="eastAsia"/>
            <w:lang w:eastAsia="zh-CN"/>
          </w:rPr>
          <w:t>(一)、项目用地情况分析</w:t>
        </w:r>
        <w:r>
          <w:tab/>
        </w:r>
        <w:r>
          <w:fldChar w:fldCharType="begin"/>
        </w:r>
        <w:r>
          <w:instrText xml:space="preserve"> PAGEREF _Toc25797 \h </w:instrText>
        </w:r>
        <w:r>
          <w:fldChar w:fldCharType="separate"/>
        </w:r>
        <w:r>
          <w:t>51</w:t>
        </w:r>
        <w:r>
          <w:fldChar w:fldCharType="end"/>
        </w:r>
      </w:hyperlink>
    </w:p>
    <w:p>
      <w:pPr>
        <w:pStyle w:val="TOC2"/>
        <w:tabs>
          <w:tab w:val="right" w:leader="dot" w:pos="8306"/>
        </w:tabs>
      </w:pPr>
      <w:hyperlink w:anchor="_Toc13267" w:history="1">
        <w:r>
          <w:rPr>
            <w:rFonts w:ascii="仿宋" w:eastAsia="仿宋" w:hAnsi="仿宋" w:cs="仿宋" w:hint="eastAsia"/>
            <w:lang w:eastAsia="zh-CN"/>
          </w:rPr>
          <w:t>(二)、土地利用规划方案</w:t>
        </w:r>
        <w:r>
          <w:tab/>
        </w:r>
        <w:r>
          <w:fldChar w:fldCharType="begin"/>
        </w:r>
        <w:r>
          <w:instrText xml:space="preserve"> PAGEREF _Toc13267 \h </w:instrText>
        </w:r>
        <w:r>
          <w:fldChar w:fldCharType="separate"/>
        </w:r>
        <w:r>
          <w:t>52</w:t>
        </w:r>
        <w:r>
          <w:fldChar w:fldCharType="end"/>
        </w:r>
      </w:hyperlink>
    </w:p>
    <w:p>
      <w:pPr>
        <w:pStyle w:val="TOC1"/>
        <w:tabs>
          <w:tab w:val="right" w:leader="dot" w:pos="8306"/>
        </w:tabs>
      </w:pPr>
      <w:hyperlink w:anchor="_Toc27129" w:history="1">
        <w:r>
          <w:rPr>
            <w:rFonts w:ascii="仿宋" w:eastAsia="仿宋" w:hAnsi="仿宋" w:cs="仿宋" w:hint="eastAsia"/>
            <w:lang w:eastAsia="zh-CN"/>
          </w:rPr>
          <w:t>十一、客户关系管理与市场拓展</w:t>
        </w:r>
        <w:r>
          <w:tab/>
        </w:r>
        <w:r>
          <w:fldChar w:fldCharType="begin"/>
        </w:r>
        <w:r>
          <w:instrText xml:space="preserve"> PAGEREF _Toc27129 \h </w:instrText>
        </w:r>
        <w:r>
          <w:fldChar w:fldCharType="separate"/>
        </w:r>
        <w:r>
          <w:t>53</w:t>
        </w:r>
        <w:r>
          <w:fldChar w:fldCharType="end"/>
        </w:r>
      </w:hyperlink>
    </w:p>
    <w:p>
      <w:pPr>
        <w:pStyle w:val="TOC2"/>
        <w:tabs>
          <w:tab w:val="right" w:leader="dot" w:pos="8306"/>
        </w:tabs>
      </w:pPr>
      <w:hyperlink w:anchor="_Toc21636" w:history="1">
        <w:r>
          <w:rPr>
            <w:rFonts w:ascii="仿宋" w:eastAsia="仿宋" w:hAnsi="仿宋" w:cs="仿宋" w:hint="eastAsia"/>
            <w:lang w:eastAsia="zh-CN"/>
          </w:rPr>
          <w:t>(一)、客户关系管理策略</w:t>
        </w:r>
        <w:r>
          <w:tab/>
        </w:r>
        <w:r>
          <w:fldChar w:fldCharType="begin"/>
        </w:r>
        <w:r>
          <w:instrText xml:space="preserve"> PAGEREF _Toc21636 \h </w:instrText>
        </w:r>
        <w:r>
          <w:fldChar w:fldCharType="separate"/>
        </w:r>
        <w:r>
          <w:t>53</w:t>
        </w:r>
        <w:r>
          <w:fldChar w:fldCharType="end"/>
        </w:r>
      </w:hyperlink>
    </w:p>
    <w:p>
      <w:pPr>
        <w:pStyle w:val="TOC2"/>
        <w:tabs>
          <w:tab w:val="right" w:leader="dot" w:pos="8306"/>
        </w:tabs>
      </w:pPr>
      <w:hyperlink w:anchor="_Toc18717" w:history="1">
        <w:r>
          <w:rPr>
            <w:rFonts w:ascii="仿宋" w:eastAsia="仿宋" w:hAnsi="仿宋" w:cs="仿宋" w:hint="eastAsia"/>
            <w:lang w:eastAsia="zh-CN"/>
          </w:rPr>
          <w:t>(二)、市场拓展方案</w:t>
        </w:r>
        <w:r>
          <w:tab/>
        </w:r>
        <w:r>
          <w:fldChar w:fldCharType="begin"/>
        </w:r>
        <w:r>
          <w:instrText xml:space="preserve"> PAGEREF _Toc18717 \h </w:instrText>
        </w:r>
        <w:r>
          <w:fldChar w:fldCharType="separate"/>
        </w:r>
        <w:r>
          <w:t>54</w:t>
        </w:r>
        <w:r>
          <w:fldChar w:fldCharType="end"/>
        </w:r>
      </w:hyperlink>
    </w:p>
    <w:p>
      <w:pPr>
        <w:pStyle w:val="TOC1"/>
        <w:tabs>
          <w:tab w:val="right" w:leader="dot" w:pos="8306"/>
        </w:tabs>
      </w:pPr>
      <w:hyperlink w:anchor="_Toc32023" w:history="1">
        <w:r>
          <w:rPr>
            <w:rFonts w:ascii="仿宋" w:eastAsia="仿宋" w:hAnsi="仿宋" w:cs="仿宋" w:hint="eastAsia"/>
            <w:lang w:eastAsia="zh-CN"/>
          </w:rPr>
          <w:t>十二、技术创新与产业升级</w:t>
        </w:r>
        <w:r>
          <w:tab/>
        </w:r>
        <w:r>
          <w:fldChar w:fldCharType="begin"/>
        </w:r>
        <w:r>
          <w:instrText xml:space="preserve"> PAGEREF _Toc32023 \h </w:instrText>
        </w:r>
        <w:r>
          <w:fldChar w:fldCharType="separate"/>
        </w:r>
        <w:r>
          <w:t>56</w:t>
        </w:r>
        <w:r>
          <w:fldChar w:fldCharType="end"/>
        </w:r>
      </w:hyperlink>
    </w:p>
    <w:p>
      <w:pPr>
        <w:pStyle w:val="TOC2"/>
        <w:tabs>
          <w:tab w:val="right" w:leader="dot" w:pos="8306"/>
        </w:tabs>
      </w:pPr>
      <w:hyperlink w:anchor="_Toc24712" w:history="1">
        <w:r>
          <w:rPr>
            <w:rFonts w:ascii="仿宋" w:eastAsia="仿宋" w:hAnsi="仿宋" w:cs="仿宋" w:hint="eastAsia"/>
            <w:lang w:eastAsia="zh-CN"/>
          </w:rPr>
          <w:t>(一)、技术创新方向与目标</w:t>
        </w:r>
        <w:r>
          <w:tab/>
        </w:r>
        <w:r>
          <w:fldChar w:fldCharType="begin"/>
        </w:r>
        <w:r>
          <w:instrText xml:space="preserve"> PAGEREF _Toc24712 \h </w:instrText>
        </w:r>
        <w:r>
          <w:fldChar w:fldCharType="separate"/>
        </w:r>
        <w:r>
          <w:t>56</w:t>
        </w:r>
        <w:r>
          <w:fldChar w:fldCharType="end"/>
        </w:r>
      </w:hyperlink>
    </w:p>
    <w:p>
      <w:pPr>
        <w:pStyle w:val="TOC2"/>
        <w:tabs>
          <w:tab w:val="right" w:leader="dot" w:pos="8306"/>
        </w:tabs>
      </w:pPr>
      <w:hyperlink w:anchor="_Toc23048" w:history="1">
        <w:r>
          <w:rPr>
            <w:rFonts w:ascii="仿宋" w:eastAsia="仿宋" w:hAnsi="仿宋" w:cs="仿宋" w:hint="eastAsia"/>
            <w:lang w:eastAsia="zh-CN"/>
          </w:rPr>
          <w:t>(二)、产业升级路径与措施</w:t>
        </w:r>
        <w:r>
          <w:tab/>
        </w:r>
        <w:r>
          <w:fldChar w:fldCharType="begin"/>
        </w:r>
        <w:r>
          <w:instrText xml:space="preserve"> PAGEREF _Toc23048 \h </w:instrText>
        </w:r>
        <w:r>
          <w:fldChar w:fldCharType="separate"/>
        </w:r>
        <w:r>
          <w:t>57</w:t>
        </w:r>
        <w:r>
          <w:fldChar w:fldCharType="end"/>
        </w:r>
      </w:hyperlink>
    </w:p>
    <w:p>
      <w:pPr>
        <w:pStyle w:val="TOC1"/>
        <w:tabs>
          <w:tab w:val="right" w:leader="dot" w:pos="8306"/>
        </w:tabs>
      </w:pPr>
      <w:hyperlink w:anchor="_Toc23621" w:history="1">
        <w:r>
          <w:rPr>
            <w:rFonts w:ascii="仿宋" w:eastAsia="仿宋" w:hAnsi="仿宋" w:cs="仿宋" w:hint="eastAsia"/>
            <w:lang w:eastAsia="zh-CN"/>
          </w:rPr>
          <w:t>十三、产业协同与集群发展</w:t>
        </w:r>
        <w:r>
          <w:tab/>
        </w:r>
        <w:r>
          <w:fldChar w:fldCharType="begin"/>
        </w:r>
        <w:r>
          <w:instrText xml:space="preserve"> PAGEREF _Toc23621 \h </w:instrText>
        </w:r>
        <w:r>
          <w:fldChar w:fldCharType="separate"/>
        </w:r>
        <w:r>
          <w:t>58</w:t>
        </w:r>
        <w:r>
          <w:fldChar w:fldCharType="end"/>
        </w:r>
      </w:hyperlink>
    </w:p>
    <w:p>
      <w:pPr>
        <w:pStyle w:val="TOC2"/>
        <w:tabs>
          <w:tab w:val="right" w:leader="dot" w:pos="8306"/>
        </w:tabs>
      </w:pPr>
      <w:hyperlink w:anchor="_Toc15043" w:history="1">
        <w:r>
          <w:rPr>
            <w:rFonts w:ascii="仿宋" w:eastAsia="仿宋" w:hAnsi="仿宋" w:cs="仿宋" w:hint="eastAsia"/>
            <w:lang w:eastAsia="zh-CN"/>
          </w:rPr>
          <w:t>(一)、产业协同机制建设</w:t>
        </w:r>
        <w:r>
          <w:tab/>
        </w:r>
        <w:r>
          <w:fldChar w:fldCharType="begin"/>
        </w:r>
        <w:r>
          <w:instrText xml:space="preserve"> PAGEREF _Toc15043 \h </w:instrText>
        </w:r>
        <w:r>
          <w:fldChar w:fldCharType="separate"/>
        </w:r>
        <w:r>
          <w:t>58</w:t>
        </w:r>
        <w:r>
          <w:fldChar w:fldCharType="end"/>
        </w:r>
      </w:hyperlink>
    </w:p>
    <w:p>
      <w:pPr>
        <w:pStyle w:val="TOC2"/>
        <w:tabs>
          <w:tab w:val="right" w:leader="dot" w:pos="8306"/>
        </w:tabs>
      </w:pPr>
      <w:hyperlink w:anchor="_Toc6995" w:history="1">
        <w:r>
          <w:rPr>
            <w:rFonts w:ascii="仿宋" w:eastAsia="仿宋" w:hAnsi="仿宋" w:cs="仿宋" w:hint="eastAsia"/>
            <w:lang w:eastAsia="zh-CN"/>
          </w:rPr>
          <w:t>(二)、产业集群培育与发展</w:t>
        </w:r>
        <w:r>
          <w:tab/>
        </w:r>
        <w:r>
          <w:fldChar w:fldCharType="begin"/>
        </w:r>
        <w:r>
          <w:instrText xml:space="preserve"> PAGEREF _Toc6995 \h </w:instrText>
        </w:r>
        <w:r>
          <w:fldChar w:fldCharType="separate"/>
        </w:r>
        <w:r>
          <w:t>59</w:t>
        </w:r>
        <w:r>
          <w:fldChar w:fldCharType="end"/>
        </w:r>
      </w:hyperlink>
    </w:p>
    <w:p>
      <w:pPr>
        <w:pStyle w:val="TOC1"/>
        <w:tabs>
          <w:tab w:val="right" w:leader="dot" w:pos="8306"/>
        </w:tabs>
      </w:pPr>
      <w:hyperlink w:anchor="_Toc17012" w:history="1">
        <w:r>
          <w:rPr>
            <w:rFonts w:ascii="仿宋" w:eastAsia="仿宋" w:hAnsi="仿宋" w:cs="仿宋" w:hint="eastAsia"/>
            <w:lang w:eastAsia="zh-CN"/>
          </w:rPr>
          <w:t>十四、质量管理与控制</w:t>
        </w:r>
        <w:r>
          <w:tab/>
        </w:r>
        <w:r>
          <w:fldChar w:fldCharType="begin"/>
        </w:r>
        <w:r>
          <w:instrText xml:space="preserve"> PAGEREF _Toc17012 \h </w:instrText>
        </w:r>
        <w:r>
          <w:fldChar w:fldCharType="separate"/>
        </w:r>
        <w:r>
          <w:t>60</w:t>
        </w:r>
        <w:r>
          <w:fldChar w:fldCharType="end"/>
        </w:r>
      </w:hyperlink>
    </w:p>
    <w:p>
      <w:pPr>
        <w:pStyle w:val="TOC2"/>
        <w:tabs>
          <w:tab w:val="right" w:leader="dot" w:pos="8306"/>
        </w:tabs>
      </w:pPr>
      <w:hyperlink w:anchor="_Toc31697" w:history="1">
        <w:r>
          <w:rPr>
            <w:rFonts w:ascii="仿宋" w:eastAsia="仿宋" w:hAnsi="仿宋" w:cs="仿宋" w:hint="eastAsia"/>
            <w:lang w:eastAsia="zh-CN"/>
          </w:rPr>
          <w:t>(一)、质量管理体系建设</w:t>
        </w:r>
        <w:r>
          <w:tab/>
        </w:r>
        <w:r>
          <w:fldChar w:fldCharType="begin"/>
        </w:r>
        <w:r>
          <w:instrText xml:space="preserve"> PAGEREF _Toc31697 \h </w:instrText>
        </w:r>
        <w:r>
          <w:fldChar w:fldCharType="separate"/>
        </w:r>
        <w:r>
          <w:t>60</w:t>
        </w:r>
        <w:r>
          <w:fldChar w:fldCharType="end"/>
        </w:r>
      </w:hyperlink>
    </w:p>
    <w:p>
      <w:pPr>
        <w:pStyle w:val="TOC2"/>
        <w:tabs>
          <w:tab w:val="right" w:leader="dot" w:pos="8306"/>
        </w:tabs>
      </w:pPr>
      <w:hyperlink w:anchor="_Toc26607" w:history="1">
        <w:r>
          <w:rPr>
            <w:rFonts w:ascii="仿宋" w:eastAsia="仿宋" w:hAnsi="仿宋" w:cs="仿宋" w:hint="eastAsia"/>
            <w:lang w:eastAsia="zh-CN"/>
          </w:rPr>
          <w:t>(二)、质量控制措施</w:t>
        </w:r>
        <w:r>
          <w:tab/>
        </w:r>
        <w:r>
          <w:fldChar w:fldCharType="begin"/>
        </w:r>
        <w:r>
          <w:instrText xml:space="preserve"> PAGEREF _Toc26607 \h </w:instrText>
        </w:r>
        <w:r>
          <w:fldChar w:fldCharType="separate"/>
        </w:r>
        <w:r>
          <w:t>62</w:t>
        </w:r>
        <w:r>
          <w:fldChar w:fldCharType="end"/>
        </w:r>
      </w:hyperlink>
    </w:p>
    <w:p>
      <w:pPr>
        <w:pStyle w:val="TOC1"/>
        <w:tabs>
          <w:tab w:val="right" w:leader="dot" w:pos="8306"/>
        </w:tabs>
      </w:pPr>
      <w:hyperlink w:anchor="_Toc11685" w:history="1">
        <w:r>
          <w:rPr>
            <w:rFonts w:ascii="仿宋" w:eastAsia="仿宋" w:hAnsi="仿宋" w:cs="仿宋" w:hint="eastAsia"/>
            <w:lang w:eastAsia="zh-CN"/>
          </w:rPr>
          <w:t>十五、知识产权管理与保护</w:t>
        </w:r>
        <w:r>
          <w:tab/>
        </w:r>
        <w:r>
          <w:fldChar w:fldCharType="begin"/>
        </w:r>
        <w:r>
          <w:instrText xml:space="preserve"> PAGEREF _Toc11685 \h </w:instrText>
        </w:r>
        <w:r>
          <w:fldChar w:fldCharType="separate"/>
        </w:r>
        <w:r>
          <w:t>63</w:t>
        </w:r>
        <w:r>
          <w:fldChar w:fldCharType="end"/>
        </w:r>
      </w:hyperlink>
    </w:p>
    <w:p>
      <w:pPr>
        <w:pStyle w:val="TOC2"/>
        <w:tabs>
          <w:tab w:val="right" w:leader="dot" w:pos="8306"/>
        </w:tabs>
      </w:pPr>
      <w:hyperlink w:anchor="_Toc1600" w:history="1">
        <w:r>
          <w:rPr>
            <w:rFonts w:ascii="仿宋" w:eastAsia="仿宋" w:hAnsi="仿宋" w:cs="仿宋" w:hint="eastAsia"/>
            <w:lang w:eastAsia="zh-CN"/>
          </w:rPr>
          <w:t>(一)、知识产权管理体系建设</w:t>
        </w:r>
        <w:r>
          <w:tab/>
        </w:r>
        <w:r>
          <w:fldChar w:fldCharType="begin"/>
        </w:r>
        <w:r>
          <w:instrText xml:space="preserve"> PAGEREF _Toc1600 \h </w:instrText>
        </w:r>
        <w:r>
          <w:fldChar w:fldCharType="separate"/>
        </w:r>
        <w:r>
          <w:t>63</w:t>
        </w:r>
        <w:r>
          <w:fldChar w:fldCharType="end"/>
        </w:r>
      </w:hyperlink>
    </w:p>
    <w:p>
      <w:pPr>
        <w:pStyle w:val="TOC2"/>
        <w:tabs>
          <w:tab w:val="right" w:leader="dot" w:pos="8306"/>
        </w:tabs>
      </w:pPr>
      <w:hyperlink w:anchor="_Toc26474" w:history="1">
        <w:r>
          <w:rPr>
            <w:rFonts w:ascii="仿宋" w:eastAsia="仿宋" w:hAnsi="仿宋" w:cs="仿宋" w:hint="eastAsia"/>
            <w:lang w:eastAsia="zh-CN"/>
          </w:rPr>
          <w:t>(二)、知识产权保护措施</w:t>
        </w:r>
        <w:r>
          <w:tab/>
        </w:r>
        <w:r>
          <w:fldChar w:fldCharType="begin"/>
        </w:r>
        <w:r>
          <w:instrText xml:space="preserve"> PAGEREF _Toc26474 \h </w:instrText>
        </w:r>
        <w:r>
          <w:fldChar w:fldCharType="separate"/>
        </w:r>
        <w:r>
          <w:t>63</w:t>
        </w:r>
        <w:r>
          <w:fldChar w:fldCharType="end"/>
        </w:r>
      </w:hyperlink>
    </w:p>
    <w:p>
      <w:pPr>
        <w:pStyle w:val="TOC1"/>
        <w:tabs>
          <w:tab w:val="right" w:leader="dot" w:pos="8306"/>
        </w:tabs>
      </w:pPr>
      <w:hyperlink w:anchor="_Toc2666" w:history="1">
        <w:r>
          <w:rPr>
            <w:rFonts w:ascii="仿宋" w:eastAsia="仿宋" w:hAnsi="仿宋" w:cs="仿宋" w:hint="eastAsia"/>
            <w:lang w:eastAsia="zh-CN"/>
          </w:rPr>
          <w:t>十六、项目施工方案</w:t>
        </w:r>
        <w:r>
          <w:tab/>
        </w:r>
        <w:r>
          <w:fldChar w:fldCharType="begin"/>
        </w:r>
        <w:r>
          <w:instrText xml:space="preserve"> PAGEREF _Toc2666 \h </w:instrText>
        </w:r>
        <w:r>
          <w:fldChar w:fldCharType="separate"/>
        </w:r>
        <w:r>
          <w:t>65</w:t>
        </w:r>
        <w:r>
          <w:fldChar w:fldCharType="end"/>
        </w:r>
      </w:hyperlink>
    </w:p>
    <w:p>
      <w:pPr>
        <w:pStyle w:val="TOC2"/>
        <w:tabs>
          <w:tab w:val="right" w:leader="dot" w:pos="8306"/>
        </w:tabs>
      </w:pPr>
      <w:hyperlink w:anchor="_Toc30623" w:history="1">
        <w:r>
          <w:rPr>
            <w:rFonts w:ascii="仿宋" w:eastAsia="仿宋" w:hAnsi="仿宋" w:cs="仿宋" w:hint="eastAsia"/>
            <w:lang w:eastAsia="zh-CN"/>
          </w:rPr>
          <w:t>(一)、施工组织设计</w:t>
        </w:r>
        <w:r>
          <w:tab/>
        </w:r>
        <w:r>
          <w:fldChar w:fldCharType="begin"/>
        </w:r>
        <w:r>
          <w:instrText xml:space="preserve"> PAGEREF _Toc30623 \h </w:instrText>
        </w:r>
        <w:r>
          <w:fldChar w:fldCharType="separate"/>
        </w:r>
        <w:r>
          <w:t>65</w:t>
        </w:r>
        <w:r>
          <w:fldChar w:fldCharType="end"/>
        </w:r>
      </w:hyperlink>
    </w:p>
    <w:p>
      <w:pPr>
        <w:pStyle w:val="TOC2"/>
        <w:tabs>
          <w:tab w:val="right" w:leader="dot" w:pos="8306"/>
        </w:tabs>
      </w:pPr>
      <w:hyperlink w:anchor="_Toc28756" w:history="1">
        <w:r>
          <w:rPr>
            <w:rFonts w:ascii="仿宋" w:eastAsia="仿宋" w:hAnsi="仿宋" w:cs="仿宋" w:hint="eastAsia"/>
            <w:lang w:eastAsia="zh-CN"/>
          </w:rPr>
          <w:t>(二)、施工工艺与技术路线</w:t>
        </w:r>
        <w:r>
          <w:tab/>
        </w:r>
        <w:r>
          <w:fldChar w:fldCharType="begin"/>
        </w:r>
        <w:r>
          <w:instrText xml:space="preserve"> PAGEREF _Toc28756 \h </w:instrText>
        </w:r>
        <w:r>
          <w:fldChar w:fldCharType="separate"/>
        </w:r>
        <w:r>
          <w:t>67</w:t>
        </w:r>
        <w:r>
          <w:fldChar w:fldCharType="end"/>
        </w:r>
      </w:hyperlink>
    </w:p>
    <w:p>
      <w:pPr>
        <w:pStyle w:val="TOC2"/>
        <w:tabs>
          <w:tab w:val="right" w:leader="dot" w:pos="8306"/>
        </w:tabs>
      </w:pPr>
      <w:hyperlink w:anchor="_Toc15465" w:history="1">
        <w:r>
          <w:rPr>
            <w:rFonts w:ascii="仿宋" w:eastAsia="仿宋" w:hAnsi="仿宋" w:cs="仿宋" w:hint="eastAsia"/>
            <w:lang w:eastAsia="zh-CN"/>
          </w:rPr>
          <w:t>(三)、关键节点施工计划</w:t>
        </w:r>
        <w:r>
          <w:tab/>
        </w:r>
        <w:r>
          <w:fldChar w:fldCharType="begin"/>
        </w:r>
        <w:r>
          <w:instrText xml:space="preserve"> PAGEREF _Toc15465 \h </w:instrText>
        </w:r>
        <w:r>
          <w:fldChar w:fldCharType="separate"/>
        </w:r>
        <w:r>
          <w:t>68</w:t>
        </w:r>
        <w:r>
          <w:fldChar w:fldCharType="end"/>
        </w:r>
      </w:hyperlink>
    </w:p>
    <w:p>
      <w:pPr>
        <w:pStyle w:val="TOC2"/>
        <w:tabs>
          <w:tab w:val="right" w:leader="dot" w:pos="8306"/>
        </w:tabs>
      </w:pPr>
      <w:hyperlink w:anchor="_Toc4094" w:history="1">
        <w:r>
          <w:rPr>
            <w:rFonts w:ascii="仿宋" w:eastAsia="仿宋" w:hAnsi="仿宋" w:cs="仿宋" w:hint="eastAsia"/>
            <w:lang w:eastAsia="zh-CN"/>
          </w:rPr>
          <w:t>(四)、施工现场管理</w:t>
        </w:r>
        <w:r>
          <w:tab/>
        </w:r>
        <w:r>
          <w:fldChar w:fldCharType="begin"/>
        </w:r>
        <w:r>
          <w:instrText xml:space="preserve"> PAGEREF _Toc4094 \h </w:instrText>
        </w:r>
        <w:r>
          <w:fldChar w:fldCharType="separate"/>
        </w:r>
        <w:r>
          <w:t>69</w:t>
        </w:r>
        <w:r>
          <w:fldChar w:fldCharType="end"/>
        </w:r>
      </w:hyperlink>
    </w:p>
    <w:p>
      <w:pPr>
        <w:pStyle w:val="TOC1"/>
        <w:tabs>
          <w:tab w:val="right" w:leader="dot" w:pos="8306"/>
        </w:tabs>
      </w:pPr>
      <w:hyperlink w:anchor="_Toc7794" w:history="1">
        <w:r>
          <w:rPr>
            <w:rFonts w:ascii="仿宋" w:eastAsia="仿宋" w:hAnsi="仿宋" w:cs="仿宋" w:hint="eastAsia"/>
            <w:lang w:eastAsia="zh-CN"/>
          </w:rPr>
          <w:t>十七、企业合规与伦理</w:t>
        </w:r>
        <w:r>
          <w:tab/>
        </w:r>
        <w:r>
          <w:fldChar w:fldCharType="begin"/>
        </w:r>
        <w:r>
          <w:instrText xml:space="preserve"> PAGEREF _Toc7794 \h </w:instrText>
        </w:r>
        <w:r>
          <w:fldChar w:fldCharType="separate"/>
        </w:r>
        <w:r>
          <w:t>72</w:t>
        </w:r>
        <w:r>
          <w:fldChar w:fldCharType="end"/>
        </w:r>
      </w:hyperlink>
    </w:p>
    <w:p>
      <w:pPr>
        <w:pStyle w:val="TOC2"/>
        <w:tabs>
          <w:tab w:val="right" w:leader="dot" w:pos="8306"/>
        </w:tabs>
      </w:pPr>
      <w:hyperlink w:anchor="_Toc1389" w:history="1">
        <w:r>
          <w:rPr>
            <w:rFonts w:ascii="仿宋" w:eastAsia="仿宋" w:hAnsi="仿宋" w:cs="仿宋" w:hint="eastAsia"/>
            <w:lang w:eastAsia="zh-CN"/>
          </w:rPr>
          <w:t>(一)、合规政策与程序</w:t>
        </w:r>
        <w:r>
          <w:tab/>
        </w:r>
        <w:r>
          <w:fldChar w:fldCharType="begin"/>
        </w:r>
        <w:r>
          <w:instrText xml:space="preserve"> PAGEREF _Toc1389 \h </w:instrText>
        </w:r>
        <w:r>
          <w:fldChar w:fldCharType="separate"/>
        </w:r>
        <w:r>
          <w:t>72</w:t>
        </w:r>
        <w:r>
          <w:fldChar w:fldCharType="end"/>
        </w:r>
      </w:hyperlink>
    </w:p>
    <w:p>
      <w:pPr>
        <w:pStyle w:val="TOC2"/>
        <w:tabs>
          <w:tab w:val="right" w:leader="dot" w:pos="8306"/>
        </w:tabs>
      </w:pPr>
      <w:hyperlink w:anchor="_Toc20389" w:history="1">
        <w:r>
          <w:rPr>
            <w:rFonts w:ascii="仿宋" w:eastAsia="仿宋" w:hAnsi="仿宋" w:cs="仿宋" w:hint="eastAsia"/>
            <w:lang w:eastAsia="zh-CN"/>
          </w:rPr>
          <w:t>(二)、伦理规范与培训</w:t>
        </w:r>
        <w:r>
          <w:tab/>
        </w:r>
        <w:r>
          <w:fldChar w:fldCharType="begin"/>
        </w:r>
        <w:r>
          <w:instrText xml:space="preserve"> PAGEREF _Toc20389 \h </w:instrText>
        </w:r>
        <w:r>
          <w:fldChar w:fldCharType="separate"/>
        </w:r>
        <w:r>
          <w:t>73</w:t>
        </w:r>
        <w:r>
          <w:fldChar w:fldCharType="end"/>
        </w:r>
      </w:hyperlink>
    </w:p>
    <w:p>
      <w:pPr>
        <w:pStyle w:val="TOC2"/>
        <w:tabs>
          <w:tab w:val="right" w:leader="dot" w:pos="8306"/>
        </w:tabs>
      </w:pPr>
      <w:hyperlink w:anchor="_Toc4341" w:history="1">
        <w:r>
          <w:rPr>
            <w:rFonts w:ascii="仿宋" w:eastAsia="仿宋" w:hAnsi="仿宋" w:cs="仿宋" w:hint="eastAsia"/>
            <w:lang w:eastAsia="zh-CN"/>
          </w:rPr>
          <w:t>(三)、合规风险评估</w:t>
        </w:r>
        <w:r>
          <w:tab/>
        </w:r>
        <w:r>
          <w:fldChar w:fldCharType="begin"/>
        </w:r>
        <w:r>
          <w:instrText xml:space="preserve"> PAGEREF _Toc4341 \h </w:instrText>
        </w:r>
        <w:r>
          <w:fldChar w:fldCharType="separate"/>
        </w:r>
        <w:r>
          <w:t>74</w:t>
        </w:r>
        <w:r>
          <w:fldChar w:fldCharType="end"/>
        </w:r>
      </w:hyperlink>
    </w:p>
    <w:p>
      <w:pPr>
        <w:pStyle w:val="TOC2"/>
        <w:tabs>
          <w:tab w:val="right" w:leader="dot" w:pos="8306"/>
        </w:tabs>
      </w:pPr>
      <w:hyperlink w:anchor="_Toc21714" w:history="1">
        <w:r>
          <w:rPr>
            <w:rFonts w:ascii="仿宋" w:eastAsia="仿宋" w:hAnsi="仿宋" w:cs="仿宋" w:hint="eastAsia"/>
            <w:lang w:eastAsia="zh-CN"/>
          </w:rPr>
          <w:t>(四)、合规监督与执行</w:t>
        </w:r>
        <w:r>
          <w:tab/>
        </w:r>
        <w:r>
          <w:fldChar w:fldCharType="begin"/>
        </w:r>
        <w:r>
          <w:instrText xml:space="preserve"> PAGEREF _Toc21714 \h </w:instrText>
        </w:r>
        <w:r>
          <w:fldChar w:fldCharType="separate"/>
        </w:r>
        <w:r>
          <w:t>75</w:t>
        </w:r>
        <w:r>
          <w:fldChar w:fldCharType="end"/>
        </w:r>
      </w:hyperlink>
    </w:p>
    <w:p>
      <w:pPr>
        <w:pStyle w:val="TOC1"/>
        <w:tabs>
          <w:tab w:val="right" w:leader="dot" w:pos="8306"/>
        </w:tabs>
      </w:pPr>
      <w:hyperlink w:anchor="_Toc31427" w:history="1">
        <w:r>
          <w:rPr>
            <w:rFonts w:ascii="仿宋" w:eastAsia="仿宋" w:hAnsi="仿宋" w:cs="仿宋" w:hint="eastAsia"/>
            <w:lang w:eastAsia="zh-CN"/>
          </w:rPr>
          <w:t>十八、法律法规与政策遵循</w:t>
        </w:r>
        <w:r>
          <w:tab/>
        </w:r>
        <w:r>
          <w:fldChar w:fldCharType="begin"/>
        </w:r>
        <w:r>
          <w:instrText xml:space="preserve"> PAGEREF _Toc31427 \h </w:instrText>
        </w:r>
        <w:r>
          <w:fldChar w:fldCharType="separate"/>
        </w:r>
        <w:r>
          <w:t>76</w:t>
        </w:r>
        <w:r>
          <w:fldChar w:fldCharType="end"/>
        </w:r>
      </w:hyperlink>
    </w:p>
    <w:p>
      <w:pPr>
        <w:pStyle w:val="TOC2"/>
        <w:tabs>
          <w:tab w:val="right" w:leader="dot" w:pos="8306"/>
        </w:tabs>
      </w:pPr>
      <w:hyperlink w:anchor="_Toc22920" w:history="1">
        <w:r>
          <w:rPr>
            <w:rFonts w:ascii="仿宋" w:eastAsia="仿宋" w:hAnsi="仿宋" w:cs="仿宋" w:hint="eastAsia"/>
            <w:lang w:eastAsia="zh-CN"/>
          </w:rPr>
          <w:t>(一)、法律法规遵守</w:t>
        </w:r>
        <w:r>
          <w:tab/>
        </w:r>
        <w:r>
          <w:fldChar w:fldCharType="begin"/>
        </w:r>
        <w:r>
          <w:instrText xml:space="preserve"> PAGEREF _Toc22920 \h </w:instrText>
        </w:r>
        <w:r>
          <w:fldChar w:fldCharType="separate"/>
        </w:r>
        <w:r>
          <w:t>76</w:t>
        </w:r>
        <w:r>
          <w:fldChar w:fldCharType="end"/>
        </w:r>
      </w:hyperlink>
    </w:p>
    <w:p>
      <w:pPr>
        <w:pStyle w:val="TOC2"/>
        <w:tabs>
          <w:tab w:val="right" w:leader="dot" w:pos="8306"/>
        </w:tabs>
      </w:pPr>
      <w:hyperlink w:anchor="_Toc7131" w:history="1">
        <w:r>
          <w:rPr>
            <w:rFonts w:ascii="仿宋" w:eastAsia="仿宋" w:hAnsi="仿宋" w:cs="仿宋" w:hint="eastAsia"/>
            <w:lang w:eastAsia="zh-CN"/>
          </w:rPr>
          <w:t>(二)、政策导向与利用</w:t>
        </w:r>
        <w:r>
          <w:tab/>
        </w:r>
        <w:r>
          <w:fldChar w:fldCharType="begin"/>
        </w:r>
        <w:r>
          <w:instrText xml:space="preserve"> PAGEREF _Toc7131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9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343"/>
      <w:r>
        <w:rPr>
          <w:rFonts w:ascii="仿宋" w:eastAsia="仿宋" w:hAnsi="仿宋" w:cs="仿宋" w:hint="eastAsia"/>
          <w:sz w:val="28"/>
          <w:lang w:eastAsia="zh-CN"/>
        </w:rPr>
        <w:t>一、氧气储罐项目概论</w:t>
      </w:r>
      <w:bookmarkEnd w:id="2"/>
    </w:p>
    <w:p>
      <w:pPr>
        <w:pStyle w:val="Heading2"/>
        <w:rPr>
          <w:rFonts w:ascii="仿宋" w:eastAsia="仿宋" w:hAnsi="仿宋" w:cs="仿宋" w:hint="eastAsia"/>
          <w:lang w:eastAsia="zh-CN"/>
        </w:rPr>
      </w:pPr>
      <w:bookmarkStart w:id="3" w:name="_Toc1851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氧气储罐项目的申报单位是“XXX实业发展公司”，这是一家在其所处行业内备受尊敬的企业。公司自成立以来，通过其在氧气储罐项目中表现出的创新精神和卓越执行力，在市场上赢得了显著的地位。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该公司的法定代表人秦XX，在氧气储罐项目及其他多个行业领域中都有着显著的贡献。秦XX以其出色的领导才能和敏锐的商业洞察力，带领公司在氧气储罐项目等多个领域实现了持续的成长和成功。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氧气储罐项目的重要合作伙伴。公司专注于[行业名称]领域，以创新作为驱动力，不断推动技术进步和市场扩张。在氧气储罐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氧气储罐项目中展现了强劲的增长和稳定的财务表现。公司通过有效的策略，在氧气储罐项目中扩大了其市场份额并增强了盈利能力。同时，公司积极承担社会责任，参与各类社会公益项目，增强了其在氧气储罐项目中的品牌形象和社会影响力。</w:t>
      </w:r>
    </w:p>
    <w:p>
      <w:pPr>
        <w:pStyle w:val="Heading2"/>
        <w:ind w:firstLine="560" w:firstLineChars="200"/>
        <w:rPr>
          <w:rFonts w:ascii="仿宋" w:eastAsia="仿宋" w:hAnsi="仿宋" w:cs="仿宋" w:hint="eastAsia"/>
          <w:sz w:val="28"/>
          <w:lang w:eastAsia="zh-CN"/>
        </w:rPr>
      </w:pPr>
      <w:bookmarkStart w:id="4" w:name="_Toc1424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氧气储罐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氧气储罐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5530"/>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5912"/>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一、氧气储罐项目的技术资源开发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氧气储罐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二、氧气储罐项目的人力资源管理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氧气储罐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三、氧气储罐项目的资金资源筹措与优化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氧气储罐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12702"/>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氧气储罐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氧气储罐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氧气储罐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29592"/>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氧气储罐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氧气储罐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智能技术的应用：氧气储罐项目将利用智能技术，如物联网（IoT）和大数据分析，来监控和优化资源使用。通过实时数据分析，项目可以更有效地管理能源消耗、减少原材料浪费，并提高生产过程的整体效率。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27992"/>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24961"/>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氧气储罐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氧气储罐项目将进行详细的生态影响评估，确保不会对当地的动植物种群和自然栖息地造成负面影响。如果项目地点附近有重要的生物栖息地或生态敏感区，项目将重新考虑建设地点或采取相应的保护措施。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氧气储罐项目将积极采用可持续材料，如再生塑料和生物降解材料，以减少对环境的影响。项目还将推行废物减量和回收计划，例如通过再利用工业废料或建立回收系统。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https://d.book118.com/515301320243011041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904620"/>
    <w:rsid w:val="0B9046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15301320243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2024-01-07T02:48:00Z</dcterms:created>
  <dcterms:modified xsi:type="dcterms:W3CDTF">2024-01-07T02:48:32Z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EC9963EF6EED4960B02FF98128FB495D_11</vt:lpwstr>
  </property>
  <property fmtid="{D5CDD505-2E9C-101B-9397-08002B2CF9AE}" pid="3" name="KSOProductBuildVer">
    <vt:lpwstr>2052-12.1.0.16120</vt:lpwstr>
  </property>
</Properties>
</file>