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162">
      <w:pPr>
        <w:pStyle w:val="BodyText"/>
        <w:spacing w:before="45" w:line="226" w:lineRule="auto"/>
        <w:ind w:left="13"/>
      </w:pPr>
      <w:r>
        <w:rPr>
          <w:spacing w:val="-8"/>
        </w:rPr>
        <w:t>新建合肥至福州铁路安徽段巢湖东站站站房及相关工程</w:t>
      </w:r>
      <w:r>
        <w:rPr>
          <w:spacing w:val="-8"/>
        </w:rPr>
        <w:t xml:space="preserve">            </w:t>
      </w:r>
      <w:r>
        <w:rPr>
          <w:spacing w:val="-8"/>
        </w:rPr>
        <w:t>旋挖钻</w:t>
      </w:r>
      <w:r>
        <w:rPr>
          <w:spacing w:val="-9"/>
        </w:rPr>
        <w:t>孔施工方案</w:t>
      </w:r>
    </w:p>
    <w:p w:rsidR="00741162">
      <w:pPr>
        <w:spacing w:line="287" w:lineRule="auto"/>
      </w:pPr>
    </w:p>
    <w:p w:rsidR="00741162">
      <w:pPr>
        <w:spacing w:line="288" w:lineRule="auto"/>
      </w:pPr>
    </w:p>
    <w:sdt>
      <w:sdtPr>
        <w:id w:val="-72942549"/>
        <w:docPartObj>
          <w:docPartGallery w:val="Table of Contents"/>
          <w:docPartUnique/>
        </w:docPartObj>
      </w:sdtPr>
      <w:sdtEndPr>
        <w:rPr>
          <w:rFonts w:ascii="Times New Roman" w:eastAsia="Times New Roman" w:hAnsi="Times New Roman" w:cs="Times New Roman"/>
        </w:rPr>
      </w:sdtEndPr>
      <w:sdtContent>
        <w:p w:rsidR="00741162">
          <w:pPr>
            <w:pStyle w:val="BodyText"/>
            <w:spacing w:before="71" w:line="221" w:lineRule="auto"/>
            <w:ind w:left="3866"/>
          </w:pPr>
          <w:r>
            <w:rPr>
              <w:b/>
              <w:bCs/>
              <w:color w:val="F90000"/>
              <w:spacing w:val="-28"/>
            </w:rPr>
            <w:t>目录</w:t>
          </w:r>
        </w:p>
        <w:p w:rsidR="00741162">
          <w:pPr>
            <w:pStyle w:val="BodyText"/>
            <w:tabs>
              <w:tab w:val="right" w:leader="dot" w:pos="8277"/>
            </w:tabs>
            <w:spacing w:before="175" w:line="219" w:lineRule="auto"/>
            <w:ind w:left="63"/>
            <w:rPr>
              <w:rFonts w:ascii="Times New Roman" w:eastAsia="Times New Roman" w:hAnsi="Times New Roman" w:cs="Times New Roman"/>
            </w:rPr>
          </w:pPr>
          <w:r>
            <w:rPr>
              <w:rFonts w:ascii="Times New Roman" w:eastAsia="Times New Roman" w:hAnsi="Times New Roman" w:cs="Times New Roman"/>
              <w:spacing w:val="5"/>
            </w:rPr>
            <w:t>1.</w:t>
          </w:r>
          <w:r>
            <w:rPr>
              <w:spacing w:val="5"/>
            </w:rPr>
            <w:t>编制依据</w:t>
          </w:r>
          <w:r>
            <w:tab/>
          </w:r>
          <w:r>
            <w:rPr>
              <w:rFonts w:ascii="Times New Roman" w:eastAsia="Times New Roman" w:hAnsi="Times New Roman" w:cs="Times New Roman"/>
              <w:spacing w:val="-2"/>
            </w:rPr>
            <w:t>3-</w:t>
          </w:r>
        </w:p>
        <w:p w:rsidR="00741162">
          <w:pPr>
            <w:pStyle w:val="BodyText"/>
            <w:tabs>
              <w:tab w:val="right" w:leader="dot" w:pos="8307"/>
            </w:tabs>
            <w:spacing w:before="130" w:line="219" w:lineRule="auto"/>
            <w:ind w:left="3"/>
            <w:rPr>
              <w:rFonts w:ascii="Times New Roman" w:eastAsia="Times New Roman" w:hAnsi="Times New Roman" w:cs="Times New Roman"/>
            </w:rPr>
          </w:pPr>
          <w:r>
            <w:rPr>
              <w:rFonts w:ascii="Times New Roman" w:eastAsia="Times New Roman" w:hAnsi="Times New Roman" w:cs="Times New Roman"/>
              <w:spacing w:val="5"/>
            </w:rPr>
            <w:t xml:space="preserve">2. </w:t>
          </w:r>
          <w:r>
            <w:rPr>
              <w:spacing w:val="5"/>
            </w:rPr>
            <w:t>工程概况</w:t>
          </w:r>
          <w:r>
            <w:tab/>
          </w:r>
          <w:r>
            <w:rPr>
              <w:rFonts w:ascii="Times New Roman" w:eastAsia="Times New Roman" w:hAnsi="Times New Roman" w:cs="Times New Roman"/>
              <w:spacing w:val="-2"/>
            </w:rPr>
            <w:t>3-</w:t>
          </w:r>
        </w:p>
        <w:p w:rsidR="00741162">
          <w:pPr>
            <w:pStyle w:val="BodyText"/>
            <w:tabs>
              <w:tab w:val="right" w:leader="dot" w:pos="8307"/>
            </w:tabs>
            <w:spacing w:before="129" w:line="219" w:lineRule="auto"/>
            <w:ind w:left="413"/>
            <w:rPr>
              <w:rFonts w:ascii="Times New Roman" w:eastAsia="Times New Roman" w:hAnsi="Times New Roman" w:cs="Times New Roman"/>
            </w:rPr>
          </w:pPr>
          <w:r>
            <w:rPr>
              <w:rFonts w:ascii="Times New Roman" w:eastAsia="Times New Roman" w:hAnsi="Times New Roman" w:cs="Times New Roman"/>
              <w:spacing w:val="3"/>
            </w:rPr>
            <w:t>2.1</w:t>
          </w:r>
          <w:r>
            <w:rPr>
              <w:spacing w:val="3"/>
            </w:rPr>
            <w:t>工程设计概况</w:t>
          </w:r>
          <w:r>
            <w:tab/>
          </w:r>
          <w:r>
            <w:rPr>
              <w:rFonts w:ascii="Times New Roman" w:eastAsia="Times New Roman" w:hAnsi="Times New Roman" w:cs="Times New Roman"/>
              <w:spacing w:val="-2"/>
            </w:rPr>
            <w:t>3-</w:t>
          </w:r>
        </w:p>
        <w:p w:rsidR="00741162">
          <w:pPr>
            <w:pStyle w:val="BodyText"/>
            <w:tabs>
              <w:tab w:val="right" w:leader="dot" w:pos="8297"/>
            </w:tabs>
            <w:spacing w:before="159" w:line="219" w:lineRule="auto"/>
            <w:ind w:left="413"/>
            <w:rPr>
              <w:rFonts w:ascii="Times New Roman" w:eastAsia="Times New Roman" w:hAnsi="Times New Roman" w:cs="Times New Roman"/>
            </w:rPr>
          </w:pPr>
          <w:r>
            <w:rPr>
              <w:rFonts w:ascii="Times New Roman" w:eastAsia="Times New Roman" w:hAnsi="Times New Roman" w:cs="Times New Roman"/>
              <w:spacing w:val="6"/>
            </w:rPr>
            <w:t xml:space="preserve">2.2   </w:t>
          </w:r>
          <w:r>
            <w:rPr>
              <w:spacing w:val="6"/>
            </w:rPr>
            <w:t>工程地质概况</w:t>
          </w:r>
          <w:r>
            <w:tab/>
          </w:r>
          <w:r>
            <w:rPr>
              <w:rFonts w:ascii="Times New Roman" w:eastAsia="Times New Roman" w:hAnsi="Times New Roman" w:cs="Times New Roman"/>
              <w:spacing w:val="8"/>
            </w:rPr>
            <w:t>3-</w:t>
          </w:r>
        </w:p>
        <w:p w:rsidR="00741162">
          <w:pPr>
            <w:pStyle w:val="BodyText"/>
            <w:tabs>
              <w:tab w:val="right" w:leader="dot" w:pos="8302"/>
            </w:tabs>
            <w:spacing w:before="138" w:line="219" w:lineRule="auto"/>
            <w:ind w:left="413"/>
            <w:rPr>
              <w:rFonts w:ascii="Times New Roman" w:eastAsia="Times New Roman" w:hAnsi="Times New Roman" w:cs="Times New Roman"/>
            </w:rPr>
          </w:pPr>
          <w:r>
            <w:rPr>
              <w:rFonts w:ascii="Times New Roman" w:eastAsia="Times New Roman" w:hAnsi="Times New Roman" w:cs="Times New Roman"/>
              <w:spacing w:val="1"/>
            </w:rPr>
            <w:t>2.3</w:t>
          </w:r>
          <w:r>
            <w:rPr>
              <w:spacing w:val="1"/>
            </w:rPr>
            <w:t>持力层地质概况</w:t>
          </w:r>
          <w:r>
            <w:tab/>
          </w:r>
          <w:r>
            <w:rPr>
              <w:rFonts w:ascii="Times New Roman" w:eastAsia="Times New Roman" w:hAnsi="Times New Roman" w:cs="Times New Roman"/>
              <w:spacing w:val="1"/>
            </w:rPr>
            <w:t>4-</w:t>
          </w:r>
        </w:p>
        <w:p w:rsidR="00741162">
          <w:pPr>
            <w:pStyle w:val="BodyText"/>
            <w:tabs>
              <w:tab w:val="right" w:leader="dot" w:pos="8302"/>
            </w:tabs>
            <w:spacing w:before="141" w:line="221" w:lineRule="auto"/>
            <w:ind w:left="3"/>
            <w:rPr>
              <w:rFonts w:ascii="Times New Roman" w:eastAsia="Times New Roman" w:hAnsi="Times New Roman" w:cs="Times New Roman"/>
            </w:rPr>
          </w:pPr>
          <w:r>
            <w:rPr>
              <w:rFonts w:ascii="Times New Roman" w:eastAsia="Times New Roman" w:hAnsi="Times New Roman" w:cs="Times New Roman"/>
              <w:spacing w:val="10"/>
            </w:rPr>
            <w:t xml:space="preserve">3. </w:t>
          </w:r>
          <w:r>
            <w:rPr>
              <w:spacing w:val="10"/>
            </w:rPr>
            <w:t>施工准备</w:t>
          </w:r>
          <w:r>
            <w:tab/>
          </w:r>
          <w:r>
            <w:rPr>
              <w:rFonts w:ascii="Times New Roman" w:eastAsia="Times New Roman" w:hAnsi="Times New Roman" w:cs="Times New Roman"/>
              <w:spacing w:val="-5"/>
            </w:rPr>
            <w:t>4-</w:t>
          </w:r>
        </w:p>
        <w:p w:rsidR="00741162">
          <w:pPr>
            <w:pStyle w:val="BodyText"/>
            <w:tabs>
              <w:tab w:val="right" w:leader="dot" w:pos="8312"/>
            </w:tabs>
            <w:spacing w:before="135" w:line="219" w:lineRule="auto"/>
            <w:ind w:left="413"/>
            <w:rPr>
              <w:rFonts w:ascii="Times New Roman" w:eastAsia="Times New Roman" w:hAnsi="Times New Roman" w:cs="Times New Roman"/>
            </w:rPr>
          </w:pPr>
          <w:r>
            <w:rPr>
              <w:rFonts w:ascii="Times New Roman" w:eastAsia="Times New Roman" w:hAnsi="Times New Roman" w:cs="Times New Roman"/>
              <w:spacing w:val="11"/>
            </w:rPr>
            <w:t>3.1</w:t>
          </w:r>
          <w:r>
            <w:rPr>
              <w:spacing w:val="11"/>
            </w:rPr>
            <w:t>技术准备</w:t>
          </w:r>
          <w:r>
            <w:tab/>
          </w:r>
          <w:r>
            <w:rPr>
              <w:rFonts w:ascii="Times New Roman" w:eastAsia="Times New Roman" w:hAnsi="Times New Roman" w:cs="Times New Roman"/>
              <w:spacing w:val="-2"/>
            </w:rPr>
            <w:t>4</w:t>
          </w:r>
          <w:r>
            <w:rPr>
              <w:rFonts w:ascii="Times New Roman" w:eastAsia="Times New Roman" w:hAnsi="Times New Roman" w:cs="Times New Roman"/>
              <w:spacing w:val="-2"/>
            </w:rPr>
            <w:t>-</w:t>
          </w:r>
        </w:p>
        <w:p w:rsidR="00741162">
          <w:pPr>
            <w:pStyle w:val="BodyText"/>
            <w:tabs>
              <w:tab w:val="right" w:leader="dot" w:pos="8305"/>
            </w:tabs>
            <w:spacing w:before="119" w:line="219" w:lineRule="auto"/>
            <w:ind w:left="413"/>
            <w:rPr>
              <w:rFonts w:ascii="Times New Roman" w:eastAsia="Times New Roman" w:hAnsi="Times New Roman" w:cs="Times New Roman"/>
            </w:rPr>
          </w:pPr>
          <w:r>
            <w:rPr>
              <w:rFonts w:ascii="Times New Roman" w:eastAsia="Times New Roman" w:hAnsi="Times New Roman" w:cs="Times New Roman"/>
              <w:spacing w:val="9"/>
            </w:rPr>
            <w:t>3.2</w:t>
          </w:r>
          <w:r>
            <w:rPr>
              <w:spacing w:val="9"/>
            </w:rPr>
            <w:t>生产准备</w:t>
          </w:r>
          <w:r>
            <w:tab/>
          </w:r>
          <w:r>
            <w:rPr>
              <w:rFonts w:ascii="Times New Roman" w:eastAsia="Times New Roman" w:hAnsi="Times New Roman" w:cs="Times New Roman"/>
              <w:spacing w:val="-6"/>
            </w:rPr>
            <w:t>5</w:t>
          </w:r>
          <w:r>
            <w:rPr>
              <w:rFonts w:ascii="Times New Roman" w:eastAsia="Times New Roman" w:hAnsi="Times New Roman" w:cs="Times New Roman"/>
              <w:spacing w:val="-6"/>
            </w:rPr>
            <w:t>-</w:t>
          </w:r>
        </w:p>
        <w:p w:rsidR="00741162">
          <w:pPr>
            <w:pStyle w:val="BodyText"/>
            <w:tabs>
              <w:tab w:val="right" w:leader="dot" w:pos="8295"/>
            </w:tabs>
            <w:spacing w:before="149" w:line="219" w:lineRule="auto"/>
            <w:ind w:left="3"/>
            <w:rPr>
              <w:rFonts w:ascii="Times New Roman" w:eastAsia="Times New Roman" w:hAnsi="Times New Roman" w:cs="Times New Roman"/>
            </w:rPr>
          </w:pPr>
          <w:r>
            <w:rPr>
              <w:rFonts w:ascii="Times New Roman" w:eastAsia="Times New Roman" w:hAnsi="Times New Roman" w:cs="Times New Roman"/>
              <w:spacing w:val="11"/>
            </w:rPr>
            <w:t>4.</w:t>
          </w:r>
          <w:r>
            <w:rPr>
              <w:spacing w:val="11"/>
            </w:rPr>
            <w:t>施工部署</w:t>
          </w:r>
          <w:r>
            <w:tab/>
          </w:r>
          <w:r>
            <w:rPr>
              <w:rFonts w:ascii="Times New Roman" w:eastAsia="Times New Roman" w:hAnsi="Times New Roman" w:cs="Times New Roman"/>
              <w:spacing w:val="-8"/>
            </w:rPr>
            <w:t>5-</w:t>
          </w:r>
        </w:p>
        <w:p w:rsidR="00741162">
          <w:pPr>
            <w:pStyle w:val="BodyText"/>
            <w:tabs>
              <w:tab w:val="right" w:leader="dot" w:pos="8295"/>
            </w:tabs>
            <w:spacing w:before="150" w:line="220" w:lineRule="auto"/>
            <w:ind w:left="413"/>
            <w:rPr>
              <w:rFonts w:ascii="Times New Roman" w:eastAsia="Times New Roman" w:hAnsi="Times New Roman" w:cs="Times New Roman"/>
            </w:rPr>
          </w:pPr>
          <w:r>
            <w:rPr>
              <w:rFonts w:ascii="Times New Roman" w:eastAsia="Times New Roman" w:hAnsi="Times New Roman" w:cs="Times New Roman"/>
              <w:spacing w:val="10"/>
            </w:rPr>
            <w:t>4.1</w:t>
          </w:r>
          <w:r>
            <w:rPr>
              <w:spacing w:val="10"/>
            </w:rPr>
            <w:t>施工现场情况</w:t>
          </w:r>
          <w:r>
            <w:tab/>
          </w:r>
          <w:r>
            <w:rPr>
              <w:rFonts w:ascii="Times New Roman" w:eastAsia="Times New Roman" w:hAnsi="Times New Roman" w:cs="Times New Roman"/>
              <w:spacing w:val="2"/>
            </w:rPr>
            <w:t>5-</w:t>
          </w:r>
        </w:p>
        <w:p w:rsidR="00741162">
          <w:pPr>
            <w:pStyle w:val="BodyText"/>
            <w:tabs>
              <w:tab w:val="right" w:leader="dot" w:pos="8307"/>
            </w:tabs>
            <w:spacing w:before="116" w:line="219" w:lineRule="auto"/>
            <w:ind w:left="413"/>
            <w:rPr>
              <w:rFonts w:ascii="Times New Roman" w:eastAsia="Times New Roman" w:hAnsi="Times New Roman" w:cs="Times New Roman"/>
            </w:rPr>
          </w:pPr>
          <w:r>
            <w:rPr>
              <w:rFonts w:ascii="Times New Roman" w:eastAsia="Times New Roman" w:hAnsi="Times New Roman" w:cs="Times New Roman"/>
              <w:spacing w:val="6"/>
            </w:rPr>
            <w:t>4.2</w:t>
          </w:r>
          <w:r>
            <w:rPr>
              <w:spacing w:val="6"/>
            </w:rPr>
            <w:t>平面布置</w:t>
          </w:r>
          <w:r>
            <w:tab/>
          </w:r>
          <w:r>
            <w:rPr>
              <w:rFonts w:ascii="Times New Roman" w:eastAsia="Times New Roman" w:hAnsi="Times New Roman" w:cs="Times New Roman"/>
              <w:spacing w:val="-5"/>
            </w:rPr>
            <w:t>7</w:t>
          </w:r>
          <w:r>
            <w:rPr>
              <w:rFonts w:ascii="Times New Roman" w:eastAsia="Times New Roman" w:hAnsi="Times New Roman" w:cs="Times New Roman"/>
              <w:spacing w:val="-5"/>
            </w:rPr>
            <w:t>-</w:t>
          </w:r>
        </w:p>
        <w:p w:rsidR="00741162">
          <w:pPr>
            <w:pStyle w:val="BodyText"/>
            <w:tabs>
              <w:tab w:val="right" w:leader="dot" w:pos="8297"/>
            </w:tabs>
            <w:spacing w:before="150" w:line="219" w:lineRule="auto"/>
            <w:ind w:left="413"/>
            <w:rPr>
              <w:rFonts w:ascii="Times New Roman" w:eastAsia="Times New Roman" w:hAnsi="Times New Roman" w:cs="Times New Roman"/>
            </w:rPr>
          </w:pPr>
          <w:r>
            <w:rPr>
              <w:rFonts w:ascii="Times New Roman" w:eastAsia="Times New Roman" w:hAnsi="Times New Roman" w:cs="Times New Roman"/>
              <w:spacing w:val="9"/>
            </w:rPr>
            <w:t>4.3</w:t>
          </w:r>
          <w:r>
            <w:rPr>
              <w:spacing w:val="9"/>
            </w:rPr>
            <w:t>桩基施工顺序</w:t>
          </w:r>
          <w:r>
            <w:tab/>
          </w:r>
          <w:r>
            <w:rPr>
              <w:rFonts w:ascii="Times New Roman" w:eastAsia="Times New Roman" w:hAnsi="Times New Roman" w:cs="Times New Roman"/>
              <w:spacing w:val="3"/>
            </w:rPr>
            <w:t>7-</w:t>
          </w:r>
        </w:p>
        <w:p w:rsidR="00741162">
          <w:pPr>
            <w:pStyle w:val="BodyText"/>
            <w:tabs>
              <w:tab w:val="right" w:leader="dot" w:pos="8292"/>
            </w:tabs>
            <w:spacing w:before="150" w:line="220" w:lineRule="auto"/>
            <w:ind w:left="413"/>
            <w:rPr>
              <w:rFonts w:ascii="Times New Roman" w:eastAsia="Times New Roman" w:hAnsi="Times New Roman" w:cs="Times New Roman"/>
            </w:rPr>
          </w:pPr>
          <w:r>
            <w:rPr>
              <w:rFonts w:ascii="Times New Roman" w:eastAsia="Times New Roman" w:hAnsi="Times New Roman" w:cs="Times New Roman"/>
              <w:spacing w:val="5"/>
            </w:rPr>
            <w:t xml:space="preserve">4.4   </w:t>
          </w:r>
          <w:r>
            <w:rPr>
              <w:spacing w:val="5"/>
            </w:rPr>
            <w:t>各项资源需求计划</w:t>
          </w:r>
          <w:r>
            <w:tab/>
          </w:r>
          <w:r>
            <w:rPr>
              <w:rFonts w:ascii="Times New Roman" w:eastAsia="Times New Roman" w:hAnsi="Times New Roman" w:cs="Times New Roman"/>
              <w:spacing w:val="-4"/>
            </w:rPr>
            <w:t>8-</w:t>
          </w:r>
        </w:p>
        <w:p w:rsidR="00741162">
          <w:pPr>
            <w:pStyle w:val="BodyText"/>
            <w:tabs>
              <w:tab w:val="right" w:leader="dot" w:pos="8297"/>
            </w:tabs>
            <w:spacing w:before="138" w:line="221" w:lineRule="auto"/>
            <w:ind w:left="3"/>
            <w:rPr>
              <w:rFonts w:ascii="Times New Roman" w:eastAsia="Times New Roman" w:hAnsi="Times New Roman" w:cs="Times New Roman"/>
            </w:rPr>
          </w:pPr>
          <w:r>
            <w:rPr>
              <w:rFonts w:ascii="Times New Roman" w:eastAsia="Times New Roman" w:hAnsi="Times New Roman" w:cs="Times New Roman"/>
              <w:spacing w:val="11"/>
            </w:rPr>
            <w:t>5.</w:t>
          </w:r>
          <w:r>
            <w:rPr>
              <w:spacing w:val="11"/>
            </w:rPr>
            <w:t>施工方法</w:t>
          </w:r>
          <w:r>
            <w:tab/>
          </w:r>
          <w:r>
            <w:rPr>
              <w:rFonts w:ascii="Times New Roman" w:eastAsia="Times New Roman" w:hAnsi="Times New Roman" w:cs="Times New Roman"/>
              <w:spacing w:val="-7"/>
            </w:rPr>
            <w:t>9-</w:t>
          </w:r>
        </w:p>
        <w:p w:rsidR="00741162">
          <w:pPr>
            <w:pStyle w:val="BodyText"/>
            <w:tabs>
              <w:tab w:val="right" w:leader="dot" w:pos="8257"/>
            </w:tabs>
            <w:spacing w:before="116" w:line="219" w:lineRule="auto"/>
            <w:ind w:left="413"/>
            <w:rPr>
              <w:rFonts w:ascii="Times New Roman" w:eastAsia="Times New Roman" w:hAnsi="Times New Roman" w:cs="Times New Roman"/>
            </w:rPr>
          </w:pPr>
          <w:r>
            <w:rPr>
              <w:rFonts w:ascii="Times New Roman" w:eastAsia="Times New Roman" w:hAnsi="Times New Roman" w:cs="Times New Roman"/>
              <w:spacing w:val="-6"/>
            </w:rPr>
            <w:t>5.1</w:t>
          </w:r>
          <w:r>
            <w:rPr>
              <w:spacing w:val="-6"/>
            </w:rPr>
            <w:t>试桩</w:t>
          </w:r>
          <w:r>
            <w:tab/>
          </w:r>
          <w:r>
            <w:rPr>
              <w:rFonts w:ascii="Times New Roman" w:eastAsia="Times New Roman" w:hAnsi="Times New Roman" w:cs="Times New Roman"/>
              <w:spacing w:val="-2"/>
            </w:rPr>
            <w:t>9-</w:t>
          </w:r>
        </w:p>
        <w:p w:rsidR="00741162">
          <w:pPr>
            <w:pStyle w:val="BodyText"/>
            <w:tabs>
              <w:tab w:val="right" w:leader="dot" w:pos="8297"/>
            </w:tabs>
            <w:spacing w:before="149" w:line="219" w:lineRule="auto"/>
            <w:ind w:left="413"/>
            <w:rPr>
              <w:rFonts w:ascii="Times New Roman" w:eastAsia="Times New Roman" w:hAnsi="Times New Roman" w:cs="Times New Roman"/>
            </w:rPr>
          </w:pPr>
          <w:r>
            <w:rPr>
              <w:rFonts w:ascii="Times New Roman" w:eastAsia="Times New Roman" w:hAnsi="Times New Roman" w:cs="Times New Roman"/>
              <w:spacing w:val="3"/>
            </w:rPr>
            <w:t xml:space="preserve">5.2   </w:t>
          </w:r>
          <w:r>
            <w:rPr>
              <w:spacing w:val="3"/>
            </w:rPr>
            <w:t>试桩钻孔桩施工</w:t>
          </w:r>
          <w:r>
            <w:tab/>
          </w:r>
          <w:r>
            <w:rPr>
              <w:rFonts w:ascii="Times New Roman" w:eastAsia="Times New Roman" w:hAnsi="Times New Roman" w:cs="Times New Roman"/>
              <w:spacing w:val="-5"/>
            </w:rPr>
            <w:t>9</w:t>
          </w:r>
          <w:r>
            <w:rPr>
              <w:rFonts w:ascii="Times New Roman" w:eastAsia="Times New Roman" w:hAnsi="Times New Roman" w:cs="Times New Roman"/>
              <w:spacing w:val="-5"/>
            </w:rPr>
            <w:t>-</w:t>
          </w:r>
        </w:p>
        <w:p w:rsidR="00741162">
          <w:pPr>
            <w:pStyle w:val="BodyText"/>
            <w:tabs>
              <w:tab w:val="right" w:leader="dot" w:pos="8307"/>
            </w:tabs>
            <w:spacing w:before="149" w:line="220" w:lineRule="auto"/>
            <w:ind w:left="413"/>
            <w:rPr>
              <w:rFonts w:ascii="Times New Roman" w:eastAsia="Times New Roman" w:hAnsi="Times New Roman" w:cs="Times New Roman"/>
            </w:rPr>
          </w:pPr>
          <w:r>
            <w:rPr>
              <w:rFonts w:ascii="Times New Roman" w:eastAsia="Times New Roman" w:hAnsi="Times New Roman" w:cs="Times New Roman"/>
              <w:spacing w:val="11"/>
            </w:rPr>
            <w:t>5.3</w:t>
          </w:r>
          <w:r>
            <w:rPr>
              <w:spacing w:val="11"/>
            </w:rPr>
            <w:t>测量放线</w:t>
          </w:r>
          <w:r>
            <w:tab/>
          </w:r>
          <w:r>
            <w:rPr>
              <w:rFonts w:ascii="Times New Roman" w:eastAsia="Times New Roman" w:hAnsi="Times New Roman" w:cs="Times New Roman"/>
              <w:spacing w:val="8"/>
            </w:rPr>
            <w:t>9-</w:t>
          </w:r>
        </w:p>
        <w:p w:rsidR="00741162">
          <w:pPr>
            <w:pStyle w:val="BodyText"/>
            <w:tabs>
              <w:tab w:val="right" w:leader="dot" w:pos="8307"/>
            </w:tabs>
            <w:spacing w:before="128" w:line="219" w:lineRule="auto"/>
            <w:ind w:left="413"/>
            <w:rPr>
              <w:rFonts w:ascii="Times New Roman" w:eastAsia="Times New Roman" w:hAnsi="Times New Roman" w:cs="Times New Roman"/>
            </w:rPr>
          </w:pPr>
          <w:r>
            <w:rPr>
              <w:rFonts w:ascii="Times New Roman" w:eastAsia="Times New Roman" w:hAnsi="Times New Roman" w:cs="Times New Roman"/>
              <w:spacing w:val="9"/>
            </w:rPr>
            <w:t>5.4</w:t>
          </w:r>
          <w:r>
            <w:rPr>
              <w:spacing w:val="9"/>
            </w:rPr>
            <w:t>泥浆配制</w:t>
          </w:r>
          <w:r>
            <w:tab/>
          </w:r>
          <w:r>
            <w:rPr>
              <w:rFonts w:ascii="Times New Roman" w:eastAsia="Times New Roman" w:hAnsi="Times New Roman" w:cs="Times New Roman"/>
              <w:spacing w:val="-5"/>
            </w:rPr>
            <w:t>9</w:t>
          </w:r>
          <w:r>
            <w:rPr>
              <w:rFonts w:ascii="Times New Roman" w:eastAsia="Times New Roman" w:hAnsi="Times New Roman" w:cs="Times New Roman"/>
              <w:spacing w:val="-5"/>
            </w:rPr>
            <w:t>-</w:t>
          </w:r>
        </w:p>
        <w:p w:rsidR="00741162">
          <w:pPr>
            <w:pStyle w:val="BodyText"/>
            <w:tabs>
              <w:tab w:val="right" w:leader="dot" w:pos="8290"/>
            </w:tabs>
            <w:spacing w:before="139" w:line="219" w:lineRule="auto"/>
            <w:ind w:left="413"/>
            <w:rPr>
              <w:rFonts w:ascii="Times New Roman" w:eastAsia="Times New Roman" w:hAnsi="Times New Roman" w:cs="Times New Roman"/>
            </w:rPr>
          </w:pPr>
          <w:r>
            <w:rPr>
              <w:rFonts w:ascii="Times New Roman" w:eastAsia="Times New Roman" w:hAnsi="Times New Roman" w:cs="Times New Roman"/>
              <w:spacing w:val="7"/>
            </w:rPr>
            <w:t>5.5</w:t>
          </w:r>
          <w:r>
            <w:rPr>
              <w:spacing w:val="7"/>
            </w:rPr>
            <w:t>埋设护筒</w:t>
          </w:r>
          <w:r>
            <w:tab/>
          </w:r>
          <w:r>
            <w:rPr>
              <w:rFonts w:ascii="Times New Roman" w:eastAsia="Times New Roman" w:hAnsi="Times New Roman" w:cs="Times New Roman"/>
              <w:spacing w:val="-9"/>
            </w:rPr>
            <w:t>10</w:t>
          </w:r>
          <w:r>
            <w:rPr>
              <w:rFonts w:ascii="Times New Roman" w:eastAsia="Times New Roman" w:hAnsi="Times New Roman" w:cs="Times New Roman"/>
              <w:spacing w:val="-9"/>
            </w:rPr>
            <w:t>-</w:t>
          </w:r>
        </w:p>
        <w:p w:rsidR="00741162">
          <w:pPr>
            <w:pStyle w:val="BodyText"/>
            <w:tabs>
              <w:tab w:val="right" w:leader="dot" w:pos="8280"/>
            </w:tabs>
            <w:spacing w:before="137" w:line="219" w:lineRule="auto"/>
            <w:ind w:left="413"/>
            <w:rPr>
              <w:rFonts w:ascii="Times New Roman" w:eastAsia="Times New Roman" w:hAnsi="Times New Roman" w:cs="Times New Roman"/>
            </w:rPr>
          </w:pPr>
          <w:r>
            <w:rPr>
              <w:rFonts w:ascii="Times New Roman" w:eastAsia="Times New Roman" w:hAnsi="Times New Roman" w:cs="Times New Roman"/>
              <w:spacing w:val="11"/>
            </w:rPr>
            <w:t>5.6</w:t>
          </w:r>
          <w:r>
            <w:rPr>
              <w:spacing w:val="11"/>
            </w:rPr>
            <w:t>钻机就位</w:t>
          </w:r>
          <w:r>
            <w:tab/>
          </w:r>
          <w:r>
            <w:rPr>
              <w:rFonts w:ascii="Times New Roman" w:eastAsia="Times New Roman" w:hAnsi="Times New Roman" w:cs="Times New Roman"/>
              <w:spacing w:val="-7"/>
            </w:rPr>
            <w:t>11-</w:t>
          </w:r>
        </w:p>
        <w:p w:rsidR="00741162">
          <w:pPr>
            <w:pStyle w:val="BodyText"/>
            <w:tabs>
              <w:tab w:val="right" w:leader="dot" w:pos="8250"/>
            </w:tabs>
            <w:spacing w:before="129" w:line="219" w:lineRule="auto"/>
            <w:ind w:left="413"/>
            <w:rPr>
              <w:rFonts w:ascii="Times New Roman" w:eastAsia="Times New Roman" w:hAnsi="Times New Roman" w:cs="Times New Roman"/>
            </w:rPr>
          </w:pPr>
          <w:r>
            <w:rPr>
              <w:rFonts w:ascii="Times New Roman" w:eastAsia="Times New Roman" w:hAnsi="Times New Roman" w:cs="Times New Roman"/>
              <w:spacing w:val="5"/>
            </w:rPr>
            <w:t>5.7</w:t>
          </w:r>
          <w:r>
            <w:rPr>
              <w:spacing w:val="5"/>
            </w:rPr>
            <w:t>钻机钻进</w:t>
          </w:r>
          <w:r>
            <w:tab/>
          </w:r>
          <w:r>
            <w:rPr>
              <w:rFonts w:ascii="Times New Roman" w:eastAsia="Times New Roman" w:hAnsi="Times New Roman" w:cs="Times New Roman"/>
              <w:spacing w:val="-8"/>
            </w:rPr>
            <w:t>-</w:t>
          </w:r>
          <w:r>
            <w:rPr>
              <w:rFonts w:ascii="Times New Roman" w:eastAsia="Times New Roman" w:hAnsi="Times New Roman" w:cs="Times New Roman"/>
              <w:spacing w:val="-8"/>
            </w:rPr>
            <w:t>11</w:t>
          </w:r>
          <w:r>
            <w:rPr>
              <w:rFonts w:ascii="Times New Roman" w:eastAsia="Times New Roman" w:hAnsi="Times New Roman" w:cs="Times New Roman"/>
              <w:spacing w:val="-8"/>
            </w:rPr>
            <w:t>-</w:t>
          </w:r>
        </w:p>
        <w:p w:rsidR="00741162">
          <w:pPr>
            <w:pStyle w:val="BodyText"/>
            <w:tabs>
              <w:tab w:val="right" w:leader="dot" w:pos="8280"/>
            </w:tabs>
            <w:spacing w:before="151" w:line="220" w:lineRule="auto"/>
            <w:ind w:left="413"/>
            <w:rPr>
              <w:rFonts w:ascii="Times New Roman" w:eastAsia="Times New Roman" w:hAnsi="Times New Roman" w:cs="Times New Roman"/>
            </w:rPr>
          </w:pPr>
          <w:r>
            <w:rPr>
              <w:rFonts w:ascii="Times New Roman" w:eastAsia="Times New Roman" w:hAnsi="Times New Roman" w:cs="Times New Roman"/>
              <w:spacing w:val="-6"/>
            </w:rPr>
            <w:t>5.8</w:t>
          </w:r>
          <w:r>
            <w:rPr>
              <w:spacing w:val="-6"/>
            </w:rPr>
            <w:t>清孔</w:t>
          </w:r>
          <w:r>
            <w:tab/>
          </w:r>
          <w:r>
            <w:rPr>
              <w:rFonts w:ascii="Times New Roman" w:eastAsia="Times New Roman" w:hAnsi="Times New Roman" w:cs="Times New Roman"/>
              <w:spacing w:val="-9"/>
            </w:rPr>
            <w:t>12</w:t>
          </w:r>
          <w:r>
            <w:rPr>
              <w:rFonts w:ascii="Times New Roman" w:eastAsia="Times New Roman" w:hAnsi="Times New Roman" w:cs="Times New Roman"/>
              <w:spacing w:val="-9"/>
            </w:rPr>
            <w:t>-</w:t>
          </w:r>
        </w:p>
        <w:p w:rsidR="00741162">
          <w:pPr>
            <w:pStyle w:val="BodyText"/>
            <w:tabs>
              <w:tab w:val="right" w:leader="dot" w:pos="8270"/>
            </w:tabs>
            <w:spacing w:before="137" w:line="219" w:lineRule="auto"/>
            <w:ind w:left="413"/>
            <w:rPr>
              <w:rFonts w:ascii="Times New Roman" w:eastAsia="Times New Roman" w:hAnsi="Times New Roman" w:cs="Times New Roman"/>
            </w:rPr>
          </w:pPr>
          <w:r>
            <w:rPr>
              <w:rFonts w:ascii="Times New Roman" w:eastAsia="Times New Roman" w:hAnsi="Times New Roman" w:cs="Times New Roman"/>
              <w:spacing w:val="8"/>
            </w:rPr>
            <w:t xml:space="preserve">5.9   </w:t>
          </w:r>
          <w:r>
            <w:rPr>
              <w:spacing w:val="8"/>
            </w:rPr>
            <w:t>钢筋笼骨架的制作安装</w:t>
          </w:r>
          <w:r>
            <w:tab/>
          </w:r>
          <w:r>
            <w:rPr>
              <w:rFonts w:ascii="Times New Roman" w:eastAsia="Times New Roman" w:hAnsi="Times New Roman" w:cs="Times New Roman"/>
              <w:spacing w:val="-9"/>
            </w:rPr>
            <w:t>12</w:t>
          </w:r>
          <w:r>
            <w:rPr>
              <w:rFonts w:ascii="Times New Roman" w:eastAsia="Times New Roman" w:hAnsi="Times New Roman" w:cs="Times New Roman"/>
              <w:spacing w:val="-9"/>
            </w:rPr>
            <w:t>-</w:t>
          </w:r>
        </w:p>
        <w:p w:rsidR="00741162">
          <w:pPr>
            <w:pStyle w:val="BodyText"/>
            <w:tabs>
              <w:tab w:val="right" w:leader="dot" w:pos="8280"/>
            </w:tabs>
            <w:spacing w:before="129" w:line="219" w:lineRule="auto"/>
            <w:ind w:left="413"/>
            <w:rPr>
              <w:rFonts w:ascii="Times New Roman" w:eastAsia="Times New Roman" w:hAnsi="Times New Roman" w:cs="Times New Roman"/>
            </w:rPr>
          </w:pPr>
          <w:r>
            <w:rPr>
              <w:rFonts w:ascii="Times New Roman" w:eastAsia="Times New Roman" w:hAnsi="Times New Roman" w:cs="Times New Roman"/>
              <w:spacing w:val="5"/>
            </w:rPr>
            <w:t xml:space="preserve">5.10   </w:t>
          </w:r>
          <w:r>
            <w:rPr>
              <w:spacing w:val="5"/>
            </w:rPr>
            <w:t>导管安装</w:t>
          </w:r>
          <w:r>
            <w:tab/>
          </w:r>
          <w:r>
            <w:rPr>
              <w:rFonts w:ascii="Times New Roman" w:eastAsia="Times New Roman" w:hAnsi="Times New Roman" w:cs="Times New Roman"/>
              <w:spacing w:val="-1"/>
            </w:rPr>
            <w:t>13-</w:t>
          </w:r>
        </w:p>
        <w:p w:rsidR="00741162">
          <w:pPr>
            <w:pStyle w:val="BodyText"/>
            <w:tabs>
              <w:tab w:val="right" w:leader="dot" w:pos="8270"/>
            </w:tabs>
            <w:spacing w:before="150" w:line="219" w:lineRule="auto"/>
            <w:ind w:left="413"/>
            <w:rPr>
              <w:rFonts w:ascii="Times New Roman" w:eastAsia="Times New Roman" w:hAnsi="Times New Roman" w:cs="Times New Roman"/>
            </w:rPr>
          </w:pPr>
          <w:r>
            <w:rPr>
              <w:rFonts w:ascii="Times New Roman" w:eastAsia="Times New Roman" w:hAnsi="Times New Roman" w:cs="Times New Roman"/>
              <w:spacing w:val="4"/>
            </w:rPr>
            <w:t xml:space="preserve">5.11   </w:t>
          </w:r>
          <w:r>
            <w:rPr>
              <w:spacing w:val="4"/>
            </w:rPr>
            <w:t>混凝土灌注</w:t>
          </w:r>
          <w:r>
            <w:tab/>
          </w:r>
          <w:r>
            <w:rPr>
              <w:rFonts w:ascii="Times New Roman" w:eastAsia="Times New Roman" w:hAnsi="Times New Roman" w:cs="Times New Roman"/>
              <w:spacing w:val="-9"/>
            </w:rPr>
            <w:t>13-</w:t>
          </w:r>
        </w:p>
        <w:p w:rsidR="00741162">
          <w:pPr>
            <w:pStyle w:val="BodyText"/>
            <w:tabs>
              <w:tab w:val="right" w:leader="dot" w:pos="8260"/>
            </w:tabs>
            <w:spacing w:before="148" w:line="219" w:lineRule="auto"/>
            <w:ind w:left="3"/>
            <w:rPr>
              <w:rFonts w:ascii="Times New Roman" w:eastAsia="Times New Roman" w:hAnsi="Times New Roman" w:cs="Times New Roman"/>
            </w:rPr>
          </w:pPr>
          <w:r>
            <w:rPr>
              <w:rFonts w:ascii="Times New Roman" w:eastAsia="Times New Roman" w:hAnsi="Times New Roman" w:cs="Times New Roman"/>
              <w:spacing w:val="16"/>
            </w:rPr>
            <w:t xml:space="preserve">6. </w:t>
          </w:r>
          <w:r>
            <w:rPr>
              <w:spacing w:val="16"/>
            </w:rPr>
            <w:t>钻孔桩常见事故的预防及处理</w:t>
          </w:r>
          <w:r>
            <w:tab/>
          </w:r>
          <w:r>
            <w:rPr>
              <w:rFonts w:ascii="Times New Roman" w:eastAsia="Times New Roman" w:hAnsi="Times New Roman" w:cs="Times New Roman"/>
              <w:spacing w:val="-9"/>
            </w:rPr>
            <w:t>15</w:t>
          </w:r>
          <w:r>
            <w:rPr>
              <w:rFonts w:ascii="Times New Roman" w:eastAsia="Times New Roman" w:hAnsi="Times New Roman" w:cs="Times New Roman"/>
              <w:spacing w:val="-9"/>
            </w:rPr>
            <w:t>-</w:t>
          </w:r>
        </w:p>
        <w:p w:rsidR="00741162">
          <w:pPr>
            <w:pStyle w:val="BodyText"/>
            <w:tabs>
              <w:tab w:val="right" w:leader="dot" w:pos="8230"/>
            </w:tabs>
            <w:spacing w:before="129" w:line="219" w:lineRule="auto"/>
            <w:ind w:left="413"/>
            <w:rPr>
              <w:rFonts w:ascii="Times New Roman" w:eastAsia="Times New Roman" w:hAnsi="Times New Roman" w:cs="Times New Roman"/>
            </w:rPr>
          </w:pPr>
          <w:r>
            <w:rPr>
              <w:rFonts w:ascii="Times New Roman" w:eastAsia="Times New Roman" w:hAnsi="Times New Roman" w:cs="Times New Roman"/>
              <w:spacing w:val="4"/>
            </w:rPr>
            <w:t>6.1</w:t>
          </w:r>
          <w:r>
            <w:rPr>
              <w:spacing w:val="4"/>
            </w:rPr>
            <w:t>钢筋笼上浮</w:t>
          </w:r>
          <w:r>
            <w:tab/>
          </w:r>
          <w:r>
            <w:rPr>
              <w:rFonts w:ascii="Times New Roman" w:eastAsia="Times New Roman" w:hAnsi="Times New Roman" w:cs="Times New Roman"/>
              <w:spacing w:val="-9"/>
            </w:rPr>
            <w:t>-</w:t>
          </w:r>
          <w:r>
            <w:rPr>
              <w:rFonts w:ascii="Times New Roman" w:eastAsia="Times New Roman" w:hAnsi="Times New Roman" w:cs="Times New Roman"/>
              <w:spacing w:val="-9"/>
            </w:rPr>
            <w:t>15</w:t>
          </w:r>
          <w:r>
            <w:rPr>
              <w:rFonts w:ascii="Times New Roman" w:eastAsia="Times New Roman" w:hAnsi="Times New Roman" w:cs="Times New Roman"/>
              <w:spacing w:val="-9"/>
            </w:rPr>
            <w:t>-</w:t>
          </w:r>
        </w:p>
        <w:p w:rsidR="00741162">
          <w:pPr>
            <w:pStyle w:val="BodyText"/>
            <w:tabs>
              <w:tab w:val="right" w:leader="dot" w:pos="8280"/>
            </w:tabs>
            <w:spacing w:before="140" w:line="220" w:lineRule="auto"/>
            <w:ind w:left="413"/>
            <w:rPr>
              <w:rFonts w:ascii="Times New Roman" w:eastAsia="Times New Roman" w:hAnsi="Times New Roman" w:cs="Times New Roman"/>
            </w:rPr>
          </w:pPr>
          <w:r>
            <w:rPr>
              <w:rFonts w:ascii="Times New Roman" w:eastAsia="Times New Roman" w:hAnsi="Times New Roman" w:cs="Times New Roman"/>
              <w:spacing w:val="2"/>
            </w:rPr>
            <w:t>6.2</w:t>
          </w:r>
          <w:r>
            <w:rPr>
              <w:spacing w:val="2"/>
            </w:rPr>
            <w:t>坍孔</w:t>
          </w:r>
          <w:r>
            <w:tab/>
          </w:r>
          <w:r>
            <w:rPr>
              <w:rFonts w:ascii="Times New Roman" w:eastAsia="Times New Roman" w:hAnsi="Times New Roman" w:cs="Times New Roman"/>
              <w:spacing w:val="-7"/>
            </w:rPr>
            <w:t>15-</w:t>
          </w:r>
        </w:p>
        <w:p w:rsidR="00741162">
          <w:pPr>
            <w:pStyle w:val="BodyText"/>
            <w:tabs>
              <w:tab w:val="right" w:leader="dot" w:pos="8250"/>
            </w:tabs>
            <w:spacing w:before="147" w:line="219" w:lineRule="auto"/>
            <w:ind w:left="413"/>
            <w:rPr>
              <w:rFonts w:ascii="Times New Roman" w:eastAsia="Times New Roman" w:hAnsi="Times New Roman" w:cs="Times New Roman"/>
            </w:rPr>
          </w:pPr>
          <w:r>
            <w:rPr>
              <w:rFonts w:ascii="Times New Roman" w:eastAsia="Times New Roman" w:hAnsi="Times New Roman" w:cs="Times New Roman"/>
              <w:spacing w:val="9"/>
            </w:rPr>
            <w:t xml:space="preserve">6.3   </w:t>
          </w:r>
          <w:r>
            <w:rPr>
              <w:spacing w:val="9"/>
            </w:rPr>
            <w:t>钻孔偏斜</w:t>
          </w:r>
          <w:r>
            <w:tab/>
          </w:r>
          <w:r>
            <w:rPr>
              <w:rFonts w:ascii="Times New Roman" w:eastAsia="Times New Roman" w:hAnsi="Times New Roman" w:cs="Times New Roman"/>
              <w:spacing w:val="-8"/>
            </w:rPr>
            <w:t>-</w:t>
          </w:r>
          <w:r>
            <w:rPr>
              <w:rFonts w:ascii="Times New Roman" w:eastAsia="Times New Roman" w:hAnsi="Times New Roman" w:cs="Times New Roman"/>
              <w:spacing w:val="-8"/>
            </w:rPr>
            <w:t>16</w:t>
          </w:r>
          <w:r>
            <w:rPr>
              <w:rFonts w:ascii="Times New Roman" w:eastAsia="Times New Roman" w:hAnsi="Times New Roman" w:cs="Times New Roman"/>
              <w:spacing w:val="-8"/>
            </w:rPr>
            <w:t>-</w:t>
          </w:r>
        </w:p>
        <w:p w:rsidR="00741162">
          <w:pPr>
            <w:pStyle w:val="BodyText"/>
            <w:tabs>
              <w:tab w:val="right" w:leader="dot" w:pos="8250"/>
            </w:tabs>
            <w:spacing w:before="128" w:line="219" w:lineRule="auto"/>
            <w:ind w:left="413"/>
            <w:rPr>
              <w:rFonts w:ascii="Times New Roman" w:eastAsia="Times New Roman" w:hAnsi="Times New Roman" w:cs="Times New Roman"/>
            </w:rPr>
          </w:pPr>
          <w:r>
            <w:rPr>
              <w:rFonts w:ascii="Times New Roman" w:eastAsia="Times New Roman" w:hAnsi="Times New Roman" w:cs="Times New Roman"/>
              <w:spacing w:val="10"/>
            </w:rPr>
            <w:t>6.4</w:t>
          </w:r>
          <w:r>
            <w:rPr>
              <w:spacing w:val="10"/>
            </w:rPr>
            <w:t>扩孔和缩孔</w:t>
          </w:r>
          <w:r>
            <w:tab/>
          </w:r>
          <w:r>
            <w:rPr>
              <w:rFonts w:ascii="Times New Roman" w:eastAsia="Times New Roman" w:hAnsi="Times New Roman" w:cs="Times New Roman"/>
              <w:spacing w:val="-8"/>
            </w:rPr>
            <w:t>-</w:t>
          </w:r>
          <w:r>
            <w:rPr>
              <w:rFonts w:ascii="Times New Roman" w:eastAsia="Times New Roman" w:hAnsi="Times New Roman" w:cs="Times New Roman"/>
              <w:spacing w:val="-8"/>
            </w:rPr>
            <w:t>16</w:t>
          </w:r>
          <w:r>
            <w:rPr>
              <w:rFonts w:ascii="Times New Roman" w:eastAsia="Times New Roman" w:hAnsi="Times New Roman" w:cs="Times New Roman"/>
              <w:spacing w:val="-8"/>
            </w:rPr>
            <w:t>-</w:t>
          </w:r>
        </w:p>
        <w:p w:rsidR="00741162">
          <w:pPr>
            <w:pStyle w:val="BodyText"/>
            <w:tabs>
              <w:tab w:val="right" w:leader="dot" w:pos="8300"/>
            </w:tabs>
            <w:spacing w:before="140" w:line="219" w:lineRule="auto"/>
            <w:ind w:left="413"/>
            <w:rPr>
              <w:rFonts w:ascii="Times New Roman" w:eastAsia="Times New Roman" w:hAnsi="Times New Roman" w:cs="Times New Roman"/>
            </w:rPr>
          </w:pPr>
          <w:r>
            <w:rPr>
              <w:rFonts w:ascii="Times New Roman" w:eastAsia="Times New Roman" w:hAnsi="Times New Roman" w:cs="Times New Roman"/>
              <w:spacing w:val="9"/>
            </w:rPr>
            <w:t>6.5</w:t>
          </w:r>
          <w:r>
            <w:rPr>
              <w:spacing w:val="9"/>
            </w:rPr>
            <w:t>钻孔漏浆</w:t>
          </w:r>
          <w:r>
            <w:tab/>
          </w:r>
          <w:r>
            <w:rPr>
              <w:rFonts w:ascii="Times New Roman" w:eastAsia="Times New Roman" w:hAnsi="Times New Roman" w:cs="Times New Roman"/>
              <w:spacing w:val="-7"/>
            </w:rPr>
            <w:t>17-</w:t>
          </w:r>
        </w:p>
        <w:p w:rsidR="00741162">
          <w:pPr>
            <w:pStyle w:val="BodyText"/>
            <w:tabs>
              <w:tab w:val="right" w:leader="dot" w:pos="8300"/>
            </w:tabs>
            <w:spacing w:before="140" w:line="219" w:lineRule="auto"/>
            <w:ind w:left="413"/>
            <w:rPr>
              <w:rFonts w:ascii="Times New Roman" w:eastAsia="Times New Roman" w:hAnsi="Times New Roman" w:cs="Times New Roman"/>
            </w:rPr>
          </w:pPr>
          <w:r>
            <w:rPr>
              <w:rFonts w:ascii="Times New Roman" w:eastAsia="Times New Roman" w:hAnsi="Times New Roman" w:cs="Times New Roman"/>
              <w:spacing w:val="7"/>
            </w:rPr>
            <w:t>6.6</w:t>
          </w:r>
          <w:r>
            <w:rPr>
              <w:spacing w:val="7"/>
            </w:rPr>
            <w:t>混凝土封底失败</w:t>
          </w:r>
          <w:r>
            <w:tab/>
          </w:r>
          <w:r>
            <w:rPr>
              <w:rFonts w:ascii="Times New Roman" w:eastAsia="Times New Roman" w:hAnsi="Times New Roman" w:cs="Times New Roman"/>
              <w:spacing w:val="-7"/>
            </w:rPr>
            <w:t>17-</w:t>
          </w:r>
        </w:p>
      </w:sdtContent>
    </w:sdt>
    <w:p w:rsidR="00741162">
      <w:pPr>
        <w:spacing w:line="219" w:lineRule="auto"/>
        <w:rPr>
          <w:rFonts w:ascii="Times New Roman" w:eastAsia="Times New Roman" w:hAnsi="Times New Roman" w:cs="Times New Roman"/>
        </w:rPr>
        <w:sectPr>
          <w:headerReference w:type="even" r:id="rId4"/>
          <w:headerReference w:type="default" r:id="rId5"/>
          <w:footerReference w:type="even" r:id="rId6"/>
          <w:footerReference w:type="default" r:id="rId7"/>
          <w:headerReference w:type="first" r:id="rId8"/>
          <w:footerReference w:type="first" r:id="rId9"/>
          <w:pgSz w:w="11910" w:h="16840"/>
          <w:pgMar w:top="864" w:right="1786" w:bottom="0" w:left="1786" w:header="0" w:footer="0" w:gutter="0"/>
          <w:cols w:space="720"/>
        </w:sectPr>
      </w:pPr>
    </w:p>
    <w:p w:rsidR="00741162">
      <w:pPr>
        <w:pStyle w:val="BodyText"/>
        <w:spacing w:before="45" w:line="226" w:lineRule="auto"/>
        <w:ind w:left="33"/>
      </w:pPr>
      <w:r>
        <w:rPr>
          <w:spacing w:val="-8"/>
        </w:rPr>
        <w:t>新建合肥至福州铁路安徽段巢湖东站站站房</w:t>
      </w:r>
      <w:r>
        <w:rPr>
          <w:spacing w:val="-9"/>
        </w:rPr>
        <w:t>及相关工程</w:t>
      </w:r>
      <w:r>
        <w:rPr>
          <w:spacing w:val="-9"/>
        </w:rPr>
        <w:t xml:space="preserve">            </w:t>
      </w:r>
      <w:r>
        <w:rPr>
          <w:spacing w:val="-9"/>
        </w:rPr>
        <w:t>旋挖钻孔施工方案</w:t>
      </w:r>
    </w:p>
    <w:sdt>
      <w:sdtPr>
        <w:rPr>
          <w:rFonts w:ascii="Times New Roman" w:eastAsia="Times New Roman" w:hAnsi="Times New Roman" w:cs="Times New Roman"/>
        </w:rPr>
        <w:id w:val="-72942548"/>
        <w:docPartObj>
          <w:docPartGallery w:val="Table of Contents"/>
          <w:docPartUnique/>
        </w:docPartObj>
      </w:sdtPr>
      <w:sdtContent>
        <w:p w:rsidR="00741162">
          <w:pPr>
            <w:pStyle w:val="BodyText"/>
            <w:tabs>
              <w:tab w:val="right" w:leader="dot" w:pos="8250"/>
            </w:tabs>
            <w:spacing w:before="209" w:line="219" w:lineRule="auto"/>
            <w:ind w:left="413"/>
            <w:rPr>
              <w:rFonts w:ascii="Times New Roman" w:eastAsia="Times New Roman" w:hAnsi="Times New Roman" w:cs="Times New Roman"/>
            </w:rPr>
          </w:pPr>
          <w:r>
            <w:rPr>
              <w:rFonts w:ascii="Times New Roman" w:eastAsia="Times New Roman" w:hAnsi="Times New Roman" w:cs="Times New Roman"/>
              <w:spacing w:val="7"/>
            </w:rPr>
            <w:t xml:space="preserve">6.7   </w:t>
          </w:r>
          <w:r>
            <w:rPr>
              <w:spacing w:val="7"/>
            </w:rPr>
            <w:t>供料和设备故障使灌注停工</w:t>
          </w:r>
          <w:r>
            <w:tab/>
          </w:r>
          <w:r>
            <w:rPr>
              <w:rFonts w:ascii="Times New Roman" w:eastAsia="Times New Roman" w:hAnsi="Times New Roman" w:cs="Times New Roman"/>
              <w:spacing w:val="-9"/>
            </w:rPr>
            <w:t>18-</w:t>
          </w:r>
        </w:p>
        <w:p w:rsidR="00741162">
          <w:pPr>
            <w:pStyle w:val="BodyText"/>
            <w:tabs>
              <w:tab w:val="right" w:leader="dot" w:pos="8260"/>
            </w:tabs>
            <w:spacing w:before="140" w:line="219" w:lineRule="auto"/>
            <w:ind w:left="413"/>
            <w:rPr>
              <w:rFonts w:ascii="Times New Roman" w:eastAsia="Times New Roman" w:hAnsi="Times New Roman" w:cs="Times New Roman"/>
            </w:rPr>
          </w:pPr>
          <w:r>
            <w:rPr>
              <w:rFonts w:ascii="Times New Roman" w:eastAsia="Times New Roman" w:hAnsi="Times New Roman" w:cs="Times New Roman"/>
              <w:spacing w:val="6"/>
            </w:rPr>
            <w:t xml:space="preserve">6.8   </w:t>
          </w:r>
          <w:r>
            <w:rPr>
              <w:spacing w:val="6"/>
            </w:rPr>
            <w:t>导管拨空、掉管</w:t>
          </w:r>
          <w:r>
            <w:tab/>
          </w:r>
          <w:r>
            <w:rPr>
              <w:rFonts w:ascii="Times New Roman" w:eastAsia="Times New Roman" w:hAnsi="Times New Roman" w:cs="Times New Roman"/>
              <w:spacing w:val="-9"/>
            </w:rPr>
            <w:t>18</w:t>
          </w:r>
          <w:r>
            <w:rPr>
              <w:rFonts w:ascii="Times New Roman" w:eastAsia="Times New Roman" w:hAnsi="Times New Roman" w:cs="Times New Roman"/>
              <w:spacing w:val="-9"/>
            </w:rPr>
            <w:t>-</w:t>
          </w:r>
        </w:p>
        <w:p w:rsidR="00741162">
          <w:pPr>
            <w:pStyle w:val="BodyText"/>
            <w:tabs>
              <w:tab w:val="right" w:leader="dot" w:pos="8230"/>
            </w:tabs>
            <w:spacing w:before="119" w:line="219" w:lineRule="auto"/>
            <w:ind w:left="413"/>
            <w:rPr>
              <w:rFonts w:ascii="Times New Roman" w:eastAsia="Times New Roman" w:hAnsi="Times New Roman" w:cs="Times New Roman"/>
            </w:rPr>
          </w:pPr>
          <w:r>
            <w:rPr>
              <w:rFonts w:ascii="Times New Roman" w:eastAsia="Times New Roman" w:hAnsi="Times New Roman" w:cs="Times New Roman"/>
              <w:spacing w:val="11"/>
            </w:rPr>
            <w:t xml:space="preserve">6.9   </w:t>
          </w:r>
          <w:r>
            <w:rPr>
              <w:spacing w:val="11"/>
            </w:rPr>
            <w:t>灌注过程中混凝土上升艰难、不翻浆</w:t>
          </w:r>
          <w:r>
            <w:tab/>
          </w:r>
          <w:r>
            <w:rPr>
              <w:rFonts w:ascii="Times New Roman" w:eastAsia="Times New Roman" w:hAnsi="Times New Roman" w:cs="Times New Roman"/>
              <w:spacing w:val="-9"/>
            </w:rPr>
            <w:t>-</w:t>
          </w:r>
          <w:r>
            <w:rPr>
              <w:rFonts w:ascii="Times New Roman" w:eastAsia="Times New Roman" w:hAnsi="Times New Roman" w:cs="Times New Roman"/>
              <w:spacing w:val="-9"/>
            </w:rPr>
            <w:t>18</w:t>
          </w:r>
          <w:r>
            <w:rPr>
              <w:rFonts w:ascii="Times New Roman" w:eastAsia="Times New Roman" w:hAnsi="Times New Roman" w:cs="Times New Roman"/>
              <w:spacing w:val="-9"/>
            </w:rPr>
            <w:t>-</w:t>
          </w:r>
        </w:p>
        <w:p w:rsidR="00741162">
          <w:pPr>
            <w:pStyle w:val="BodyText"/>
            <w:tabs>
              <w:tab w:val="right" w:leader="dot" w:pos="8240"/>
            </w:tabs>
            <w:spacing w:before="148" w:line="219" w:lineRule="auto"/>
            <w:ind w:left="3"/>
            <w:rPr>
              <w:rFonts w:ascii="Times New Roman" w:eastAsia="Times New Roman" w:hAnsi="Times New Roman" w:cs="Times New Roman"/>
            </w:rPr>
          </w:pPr>
          <w:r>
            <w:rPr>
              <w:rFonts w:ascii="Times New Roman" w:eastAsia="Times New Roman" w:hAnsi="Times New Roman" w:cs="Times New Roman"/>
              <w:spacing w:val="16"/>
            </w:rPr>
            <w:t>7.</w:t>
          </w:r>
          <w:r>
            <w:rPr>
              <w:spacing w:val="16"/>
            </w:rPr>
            <w:t>施工进度计划及工期保障措施</w:t>
          </w:r>
          <w:r>
            <w:tab/>
          </w:r>
          <w:r>
            <w:rPr>
              <w:rFonts w:ascii="Times New Roman" w:eastAsia="Times New Roman" w:hAnsi="Times New Roman" w:cs="Times New Roman"/>
              <w:spacing w:val="-7"/>
            </w:rPr>
            <w:t>19-</w:t>
          </w:r>
        </w:p>
        <w:p w:rsidR="00741162">
          <w:pPr>
            <w:pStyle w:val="BodyText"/>
            <w:tabs>
              <w:tab w:val="right" w:leader="dot" w:pos="8270"/>
            </w:tabs>
            <w:spacing w:before="139" w:line="220" w:lineRule="auto"/>
            <w:ind w:left="413"/>
            <w:rPr>
              <w:rFonts w:ascii="Times New Roman" w:eastAsia="Times New Roman" w:hAnsi="Times New Roman" w:cs="Times New Roman"/>
            </w:rPr>
          </w:pPr>
          <w:r>
            <w:rPr>
              <w:rFonts w:ascii="Times New Roman" w:eastAsia="Times New Roman" w:hAnsi="Times New Roman" w:cs="Times New Roman"/>
              <w:spacing w:val="10"/>
            </w:rPr>
            <w:t>7.1</w:t>
          </w:r>
          <w:r>
            <w:rPr>
              <w:spacing w:val="10"/>
            </w:rPr>
            <w:t>工期要求</w:t>
          </w:r>
          <w:r>
            <w:tab/>
          </w:r>
          <w:r>
            <w:rPr>
              <w:rFonts w:ascii="Times New Roman" w:eastAsia="Times New Roman" w:hAnsi="Times New Roman" w:cs="Times New Roman"/>
              <w:spacing w:val="-7"/>
            </w:rPr>
            <w:t>19-</w:t>
          </w:r>
        </w:p>
        <w:p w:rsidR="00741162">
          <w:pPr>
            <w:pStyle w:val="BodyText"/>
            <w:tabs>
              <w:tab w:val="right" w:leader="dot" w:pos="8270"/>
            </w:tabs>
            <w:spacing w:before="137" w:line="219" w:lineRule="auto"/>
            <w:ind w:left="413"/>
            <w:rPr>
              <w:rFonts w:ascii="Times New Roman" w:eastAsia="Times New Roman" w:hAnsi="Times New Roman" w:cs="Times New Roman"/>
            </w:rPr>
          </w:pPr>
          <w:r>
            <w:rPr>
              <w:rFonts w:ascii="Times New Roman" w:eastAsia="Times New Roman" w:hAnsi="Times New Roman" w:cs="Times New Roman"/>
              <w:spacing w:val="5"/>
            </w:rPr>
            <w:t xml:space="preserve">7.2   </w:t>
          </w:r>
          <w:r>
            <w:rPr>
              <w:spacing w:val="5"/>
            </w:rPr>
            <w:t>保障措施</w:t>
          </w:r>
          <w:r>
            <w:tab/>
          </w:r>
          <w:r>
            <w:rPr>
              <w:rFonts w:ascii="Times New Roman" w:eastAsia="Times New Roman" w:hAnsi="Times New Roman" w:cs="Times New Roman"/>
              <w:spacing w:val="-7"/>
            </w:rPr>
            <w:t>19-</w:t>
          </w:r>
        </w:p>
        <w:p w:rsidR="00741162">
          <w:pPr>
            <w:pStyle w:val="BodyText"/>
            <w:tabs>
              <w:tab w:val="right" w:leader="dot" w:pos="8240"/>
            </w:tabs>
            <w:spacing w:before="139" w:line="219" w:lineRule="auto"/>
            <w:ind w:left="3"/>
            <w:rPr>
              <w:rFonts w:ascii="Times New Roman" w:eastAsia="Times New Roman" w:hAnsi="Times New Roman" w:cs="Times New Roman"/>
            </w:rPr>
          </w:pPr>
          <w:r>
            <w:rPr>
              <w:rFonts w:ascii="Times New Roman" w:eastAsia="Times New Roman" w:hAnsi="Times New Roman" w:cs="Times New Roman"/>
              <w:spacing w:val="13"/>
            </w:rPr>
            <w:t>8.</w:t>
          </w:r>
          <w:r>
            <w:rPr>
              <w:spacing w:val="13"/>
            </w:rPr>
            <w:t>质量目标、质量保证体系及质量检验标准</w:t>
          </w:r>
          <w:r>
            <w:tab/>
          </w:r>
          <w:r>
            <w:rPr>
              <w:rFonts w:ascii="Times New Roman" w:eastAsia="Times New Roman" w:hAnsi="Times New Roman" w:cs="Times New Roman"/>
              <w:spacing w:val="-7"/>
            </w:rPr>
            <w:t>19-</w:t>
          </w:r>
        </w:p>
        <w:p w:rsidR="00741162">
          <w:pPr>
            <w:pStyle w:val="BodyText"/>
            <w:tabs>
              <w:tab w:val="right" w:leader="dot" w:pos="8270"/>
            </w:tabs>
            <w:spacing w:before="160" w:line="220" w:lineRule="auto"/>
            <w:ind w:left="413"/>
            <w:rPr>
              <w:rFonts w:ascii="Times New Roman" w:eastAsia="Times New Roman" w:hAnsi="Times New Roman" w:cs="Times New Roman"/>
            </w:rPr>
          </w:pPr>
          <w:r>
            <w:rPr>
              <w:rFonts w:ascii="Times New Roman" w:eastAsia="Times New Roman" w:hAnsi="Times New Roman" w:cs="Times New Roman"/>
              <w:spacing w:val="10"/>
            </w:rPr>
            <w:t>8.1</w:t>
          </w:r>
          <w:r>
            <w:rPr>
              <w:spacing w:val="10"/>
            </w:rPr>
            <w:t>质量目标</w:t>
          </w:r>
          <w:r>
            <w:tab/>
          </w:r>
          <w:r>
            <w:rPr>
              <w:rFonts w:ascii="Times New Roman" w:eastAsia="Times New Roman" w:hAnsi="Times New Roman" w:cs="Times New Roman"/>
              <w:spacing w:val="-9"/>
            </w:rPr>
            <w:t>19</w:t>
          </w:r>
          <w:r>
            <w:rPr>
              <w:rFonts w:ascii="Times New Roman" w:eastAsia="Times New Roman" w:hAnsi="Times New Roman" w:cs="Times New Roman"/>
              <w:spacing w:val="-9"/>
            </w:rPr>
            <w:t>-</w:t>
          </w:r>
        </w:p>
        <w:p w:rsidR="00741162">
          <w:pPr>
            <w:pStyle w:val="BodyText"/>
            <w:tabs>
              <w:tab w:val="right" w:leader="dot" w:pos="8250"/>
            </w:tabs>
            <w:spacing w:before="136" w:line="219" w:lineRule="auto"/>
            <w:ind w:left="413"/>
            <w:rPr>
              <w:rFonts w:ascii="Times New Roman" w:eastAsia="Times New Roman" w:hAnsi="Times New Roman" w:cs="Times New Roman"/>
            </w:rPr>
          </w:pPr>
          <w:r>
            <w:rPr>
              <w:rFonts w:ascii="Times New Roman" w:eastAsia="Times New Roman" w:hAnsi="Times New Roman" w:cs="Times New Roman"/>
              <w:spacing w:val="11"/>
            </w:rPr>
            <w:t xml:space="preserve">8.2   </w:t>
          </w:r>
          <w:r>
            <w:rPr>
              <w:spacing w:val="11"/>
            </w:rPr>
            <w:t>质量保证组织机构及主要职责</w:t>
          </w:r>
          <w:r>
            <w:tab/>
          </w:r>
          <w:r>
            <w:rPr>
              <w:rFonts w:ascii="Times New Roman" w:eastAsia="Times New Roman" w:hAnsi="Times New Roman" w:cs="Times New Roman"/>
              <w:spacing w:val="-7"/>
            </w:rPr>
            <w:t>19-</w:t>
          </w:r>
        </w:p>
        <w:p w:rsidR="00741162">
          <w:pPr>
            <w:pStyle w:val="BodyText"/>
            <w:tabs>
              <w:tab w:val="right" w:leader="dot" w:pos="8292"/>
            </w:tabs>
            <w:spacing w:before="140" w:line="219" w:lineRule="auto"/>
            <w:ind w:left="413"/>
            <w:rPr>
              <w:rFonts w:ascii="Times New Roman" w:eastAsia="Times New Roman" w:hAnsi="Times New Roman" w:cs="Times New Roman"/>
            </w:rPr>
          </w:pPr>
          <w:r>
            <w:rPr>
              <w:rFonts w:ascii="Times New Roman" w:eastAsia="Times New Roman" w:hAnsi="Times New Roman" w:cs="Times New Roman"/>
              <w:spacing w:val="10"/>
            </w:rPr>
            <w:t>8.3</w:t>
          </w:r>
          <w:r>
            <w:rPr>
              <w:spacing w:val="10"/>
            </w:rPr>
            <w:t>质量管理措施</w:t>
          </w:r>
          <w:r>
            <w:tab/>
          </w:r>
          <w:r>
            <w:rPr>
              <w:rFonts w:ascii="Times New Roman" w:eastAsia="Times New Roman" w:hAnsi="Times New Roman" w:cs="Times New Roman"/>
              <w:spacing w:val="-2"/>
            </w:rPr>
            <w:t>21</w:t>
          </w:r>
          <w:r>
            <w:rPr>
              <w:rFonts w:ascii="Times New Roman" w:eastAsia="Times New Roman" w:hAnsi="Times New Roman" w:cs="Times New Roman"/>
              <w:spacing w:val="-2"/>
            </w:rPr>
            <w:t>-</w:t>
          </w:r>
        </w:p>
        <w:p w:rsidR="00741162">
          <w:pPr>
            <w:pStyle w:val="BodyText"/>
            <w:tabs>
              <w:tab w:val="right" w:leader="dot" w:pos="8292"/>
            </w:tabs>
            <w:spacing w:before="129" w:line="219" w:lineRule="auto"/>
            <w:ind w:left="413"/>
            <w:rPr>
              <w:rFonts w:ascii="Times New Roman" w:eastAsia="Times New Roman" w:hAnsi="Times New Roman" w:cs="Times New Roman"/>
            </w:rPr>
          </w:pPr>
          <w:r>
            <w:rPr>
              <w:rFonts w:ascii="Times New Roman" w:eastAsia="Times New Roman" w:hAnsi="Times New Roman" w:cs="Times New Roman"/>
              <w:spacing w:val="7"/>
            </w:rPr>
            <w:t>8.4</w:t>
          </w:r>
          <w:r>
            <w:rPr>
              <w:spacing w:val="7"/>
            </w:rPr>
            <w:t>质量检验标准</w:t>
          </w:r>
          <w:r>
            <w:tab/>
          </w:r>
          <w:r>
            <w:rPr>
              <w:rFonts w:ascii="Times New Roman" w:eastAsia="Times New Roman" w:hAnsi="Times New Roman" w:cs="Times New Roman"/>
            </w:rPr>
            <w:t>22-</w:t>
          </w:r>
        </w:p>
        <w:p w:rsidR="00741162">
          <w:pPr>
            <w:pStyle w:val="BodyText"/>
            <w:tabs>
              <w:tab w:val="right" w:leader="dot" w:pos="8252"/>
            </w:tabs>
            <w:spacing w:before="170" w:line="220" w:lineRule="auto"/>
            <w:ind w:left="3"/>
            <w:rPr>
              <w:rFonts w:ascii="Times New Roman" w:eastAsia="Times New Roman" w:hAnsi="Times New Roman" w:cs="Times New Roman"/>
            </w:rPr>
          </w:pPr>
          <w:r>
            <w:rPr>
              <w:rFonts w:ascii="Times New Roman" w:eastAsia="Times New Roman" w:hAnsi="Times New Roman" w:cs="Times New Roman"/>
              <w:spacing w:val="16"/>
            </w:rPr>
            <w:t xml:space="preserve">9. </w:t>
          </w:r>
          <w:r>
            <w:rPr>
              <w:spacing w:val="16"/>
            </w:rPr>
            <w:t>安全目标、安全保证体系</w:t>
          </w:r>
          <w:r>
            <w:tab/>
          </w:r>
          <w:r>
            <w:rPr>
              <w:rFonts w:ascii="Times New Roman" w:eastAsia="Times New Roman" w:hAnsi="Times New Roman" w:cs="Times New Roman"/>
            </w:rPr>
            <w:t>24-</w:t>
          </w:r>
        </w:p>
        <w:p w:rsidR="00741162">
          <w:pPr>
            <w:pStyle w:val="BodyText"/>
            <w:tabs>
              <w:tab w:val="right" w:leader="dot" w:pos="8282"/>
            </w:tabs>
            <w:spacing w:before="117" w:line="219" w:lineRule="auto"/>
            <w:ind w:left="413"/>
            <w:rPr>
              <w:rFonts w:ascii="Times New Roman" w:eastAsia="Times New Roman" w:hAnsi="Times New Roman" w:cs="Times New Roman"/>
            </w:rPr>
          </w:pPr>
          <w:r>
            <w:rPr>
              <w:rFonts w:ascii="Times New Roman" w:eastAsia="Times New Roman" w:hAnsi="Times New Roman" w:cs="Times New Roman"/>
              <w:spacing w:val="10"/>
            </w:rPr>
            <w:t>9.1</w:t>
          </w:r>
          <w:r>
            <w:rPr>
              <w:spacing w:val="10"/>
            </w:rPr>
            <w:t>安全管理目标</w:t>
          </w:r>
          <w:r>
            <w:tab/>
          </w:r>
          <w:r>
            <w:rPr>
              <w:rFonts w:ascii="Times New Roman" w:eastAsia="Times New Roman" w:hAnsi="Times New Roman" w:cs="Times New Roman"/>
              <w:spacing w:val="-2"/>
            </w:rPr>
            <w:t>24</w:t>
          </w:r>
          <w:r>
            <w:rPr>
              <w:rFonts w:ascii="Times New Roman" w:eastAsia="Times New Roman" w:hAnsi="Times New Roman" w:cs="Times New Roman"/>
              <w:spacing w:val="-2"/>
            </w:rPr>
            <w:t>-</w:t>
          </w:r>
        </w:p>
        <w:p w:rsidR="00741162">
          <w:pPr>
            <w:pStyle w:val="BodyText"/>
            <w:tabs>
              <w:tab w:val="right" w:leader="dot" w:pos="8272"/>
            </w:tabs>
            <w:spacing w:before="128" w:line="219" w:lineRule="auto"/>
            <w:ind w:left="413"/>
            <w:rPr>
              <w:rFonts w:ascii="Times New Roman" w:eastAsia="Times New Roman" w:hAnsi="Times New Roman" w:cs="Times New Roman"/>
            </w:rPr>
          </w:pPr>
          <w:r>
            <w:rPr>
              <w:rFonts w:ascii="Times New Roman" w:eastAsia="Times New Roman" w:hAnsi="Times New Roman" w:cs="Times New Roman"/>
              <w:spacing w:val="14"/>
            </w:rPr>
            <w:t>9.2</w:t>
          </w:r>
          <w:r>
            <w:rPr>
              <w:spacing w:val="14"/>
            </w:rPr>
            <w:t>安全管理机构及其主要职责管理体系</w:t>
          </w:r>
          <w:r>
            <w:tab/>
          </w:r>
          <w:r>
            <w:rPr>
              <w:rFonts w:ascii="Times New Roman" w:eastAsia="Times New Roman" w:hAnsi="Times New Roman" w:cs="Times New Roman"/>
              <w:spacing w:val="-2"/>
            </w:rPr>
            <w:t>24</w:t>
          </w:r>
          <w:r>
            <w:rPr>
              <w:rFonts w:ascii="Times New Roman" w:eastAsia="Times New Roman" w:hAnsi="Times New Roman" w:cs="Times New Roman"/>
              <w:spacing w:val="-2"/>
            </w:rPr>
            <w:t>-</w:t>
          </w:r>
        </w:p>
        <w:p w:rsidR="00741162">
          <w:pPr>
            <w:pStyle w:val="BodyText"/>
            <w:tabs>
              <w:tab w:val="right" w:leader="dot" w:pos="8292"/>
            </w:tabs>
            <w:spacing w:before="140" w:line="219" w:lineRule="auto"/>
            <w:ind w:left="413"/>
            <w:rPr>
              <w:rFonts w:ascii="Times New Roman" w:eastAsia="Times New Roman" w:hAnsi="Times New Roman" w:cs="Times New Roman"/>
            </w:rPr>
          </w:pPr>
          <w:r>
            <w:rPr>
              <w:rFonts w:ascii="Times New Roman" w:eastAsia="Times New Roman" w:hAnsi="Times New Roman" w:cs="Times New Roman"/>
              <w:spacing w:val="7"/>
            </w:rPr>
            <w:t xml:space="preserve">9.3   </w:t>
          </w:r>
          <w:r>
            <w:rPr>
              <w:spacing w:val="7"/>
            </w:rPr>
            <w:t>安全管理制度</w:t>
          </w:r>
          <w:r>
            <w:tab/>
          </w:r>
          <w:r>
            <w:rPr>
              <w:rFonts w:ascii="Times New Roman" w:eastAsia="Times New Roman" w:hAnsi="Times New Roman" w:cs="Times New Roman"/>
            </w:rPr>
            <w:t>24-</w:t>
          </w:r>
        </w:p>
        <w:p w:rsidR="00741162">
          <w:pPr>
            <w:pStyle w:val="BodyText"/>
            <w:tabs>
              <w:tab w:val="right" w:leader="dot" w:pos="8292"/>
            </w:tabs>
            <w:spacing w:before="149" w:line="219" w:lineRule="auto"/>
            <w:ind w:left="413"/>
            <w:rPr>
              <w:rFonts w:ascii="Times New Roman" w:eastAsia="Times New Roman" w:hAnsi="Times New Roman" w:cs="Times New Roman"/>
            </w:rPr>
          </w:pPr>
          <w:r>
            <w:rPr>
              <w:rFonts w:ascii="Times New Roman" w:eastAsia="Times New Roman" w:hAnsi="Times New Roman" w:cs="Times New Roman"/>
              <w:spacing w:val="11"/>
            </w:rPr>
            <w:t xml:space="preserve">9.4   </w:t>
          </w:r>
          <w:r>
            <w:rPr>
              <w:spacing w:val="11"/>
            </w:rPr>
            <w:t>安全组织技术措施</w:t>
          </w:r>
          <w:r>
            <w:tab/>
          </w:r>
          <w:r>
            <w:rPr>
              <w:rFonts w:ascii="Times New Roman" w:eastAsia="Times New Roman" w:hAnsi="Times New Roman" w:cs="Times New Roman"/>
              <w:spacing w:val="-2"/>
            </w:rPr>
            <w:t>25</w:t>
          </w:r>
          <w:r>
            <w:rPr>
              <w:rFonts w:ascii="Times New Roman" w:eastAsia="Times New Roman" w:hAnsi="Times New Roman" w:cs="Times New Roman"/>
              <w:spacing w:val="-2"/>
            </w:rPr>
            <w:t>-</w:t>
          </w:r>
        </w:p>
        <w:p w:rsidR="00741162">
          <w:pPr>
            <w:pStyle w:val="BodyText"/>
            <w:tabs>
              <w:tab w:val="right" w:leader="dot" w:pos="8272"/>
            </w:tabs>
            <w:spacing w:before="109" w:line="219" w:lineRule="auto"/>
            <w:ind w:left="3"/>
            <w:rPr>
              <w:rFonts w:ascii="Times New Roman" w:eastAsia="Times New Roman" w:hAnsi="Times New Roman" w:cs="Times New Roman"/>
            </w:rPr>
          </w:pPr>
          <w:r>
            <w:rPr>
              <w:rFonts w:ascii="Times New Roman" w:eastAsia="Times New Roman" w:hAnsi="Times New Roman" w:cs="Times New Roman"/>
              <w:spacing w:val="8"/>
            </w:rPr>
            <w:t>10.</w:t>
          </w:r>
          <w:r>
            <w:rPr>
              <w:spacing w:val="8"/>
            </w:rPr>
            <w:t>环境保护及文明施工</w:t>
          </w:r>
          <w:r>
            <w:tab/>
          </w:r>
          <w:r>
            <w:rPr>
              <w:rFonts w:ascii="Times New Roman" w:eastAsia="Times New Roman" w:hAnsi="Times New Roman" w:cs="Times New Roman"/>
              <w:spacing w:val="-4"/>
            </w:rPr>
            <w:t>25-</w:t>
          </w:r>
        </w:p>
        <w:p w:rsidR="00741162">
          <w:pPr>
            <w:pStyle w:val="BodyText"/>
            <w:tabs>
              <w:tab w:val="right" w:leader="dot" w:pos="8292"/>
            </w:tabs>
            <w:spacing w:before="139" w:line="219" w:lineRule="auto"/>
            <w:ind w:left="413"/>
            <w:rPr>
              <w:rFonts w:ascii="Times New Roman" w:eastAsia="Times New Roman" w:hAnsi="Times New Roman" w:cs="Times New Roman"/>
            </w:rPr>
          </w:pPr>
          <w:r>
            <w:rPr>
              <w:rFonts w:ascii="Times New Roman" w:eastAsia="Times New Roman" w:hAnsi="Times New Roman" w:cs="Times New Roman"/>
              <w:spacing w:val="3"/>
            </w:rPr>
            <w:t>10.1</w:t>
          </w:r>
          <w:r>
            <w:rPr>
              <w:spacing w:val="3"/>
            </w:rPr>
            <w:t>文明施工目标</w:t>
          </w:r>
          <w:r>
            <w:tab/>
          </w:r>
          <w:r>
            <w:rPr>
              <w:rFonts w:ascii="Times New Roman" w:eastAsia="Times New Roman" w:hAnsi="Times New Roman" w:cs="Times New Roman"/>
            </w:rPr>
            <w:t>25-</w:t>
          </w:r>
        </w:p>
        <w:p w:rsidR="00741162">
          <w:pPr>
            <w:pStyle w:val="BodyText"/>
            <w:tabs>
              <w:tab w:val="right" w:leader="dot" w:pos="8292"/>
            </w:tabs>
            <w:spacing w:before="159" w:line="219" w:lineRule="auto"/>
            <w:ind w:left="413"/>
            <w:rPr>
              <w:rFonts w:ascii="Times New Roman" w:eastAsia="Times New Roman" w:hAnsi="Times New Roman" w:cs="Times New Roman"/>
            </w:rPr>
          </w:pPr>
          <w:r>
            <w:rPr>
              <w:rFonts w:ascii="Times New Roman" w:eastAsia="Times New Roman" w:hAnsi="Times New Roman" w:cs="Times New Roman"/>
              <w:spacing w:val="10"/>
            </w:rPr>
            <w:t>10.2</w:t>
          </w:r>
          <w:r>
            <w:rPr>
              <w:spacing w:val="10"/>
            </w:rPr>
            <w:t>组织管理措施</w:t>
          </w:r>
          <w:r>
            <w:tab/>
          </w:r>
          <w:r>
            <w:rPr>
              <w:rFonts w:ascii="Times New Roman" w:eastAsia="Times New Roman" w:hAnsi="Times New Roman" w:cs="Times New Roman"/>
            </w:rPr>
            <w:t>25-</w:t>
          </w:r>
        </w:p>
        <w:p w:rsidR="00741162">
          <w:pPr>
            <w:pStyle w:val="BodyText"/>
            <w:tabs>
              <w:tab w:val="right" w:leader="dot" w:pos="8282"/>
            </w:tabs>
            <w:spacing w:before="119" w:line="219" w:lineRule="auto"/>
            <w:ind w:left="413"/>
            <w:rPr>
              <w:rFonts w:ascii="Times New Roman" w:eastAsia="Times New Roman" w:hAnsi="Times New Roman" w:cs="Times New Roman"/>
            </w:rPr>
          </w:pPr>
          <w:r>
            <w:rPr>
              <w:rFonts w:ascii="Times New Roman" w:eastAsia="Times New Roman" w:hAnsi="Times New Roman" w:cs="Times New Roman"/>
              <w:spacing w:val="6"/>
            </w:rPr>
            <w:t>10.3</w:t>
          </w:r>
          <w:r>
            <w:rPr>
              <w:spacing w:val="6"/>
            </w:rPr>
            <w:t>文明施工管理措施</w:t>
          </w:r>
          <w:r>
            <w:tab/>
          </w:r>
          <w:r>
            <w:rPr>
              <w:rFonts w:ascii="Times New Roman" w:eastAsia="Times New Roman" w:hAnsi="Times New Roman" w:cs="Times New Roman"/>
            </w:rPr>
            <w:t>25-</w:t>
          </w:r>
        </w:p>
      </w:sdtContent>
    </w:sdt>
    <w:p w:rsidR="00741162">
      <w:pPr>
        <w:pStyle w:val="BodyText"/>
        <w:spacing w:before="159" w:line="219" w:lineRule="auto"/>
        <w:ind w:left="3"/>
        <w:rPr>
          <w:rFonts w:ascii="Times New Roman" w:eastAsia="Times New Roman" w:hAnsi="Times New Roman" w:cs="Times New Roman"/>
        </w:rPr>
      </w:pPr>
      <w:r>
        <w:rPr>
          <w:rFonts w:ascii="Times New Roman" w:eastAsia="Times New Roman" w:hAnsi="Times New Roman" w:cs="Times New Roman"/>
          <w:spacing w:val="1"/>
        </w:rPr>
        <w:t xml:space="preserve">11. </w:t>
      </w:r>
      <w:r>
        <w:rPr>
          <w:spacing w:val="1"/>
        </w:rPr>
        <w:t>竣工资料</w:t>
      </w:r>
      <w:r>
        <w:rPr>
          <w:rFonts w:ascii="Times New Roman" w:eastAsia="Times New Roman" w:hAnsi="Times New Roman" w:cs="Times New Roman"/>
          <w:spacing w:val="1"/>
        </w:rPr>
        <w:t>……………………………</w:t>
      </w:r>
      <w:r>
        <w:rPr>
          <w:rFonts w:ascii="Times New Roman" w:eastAsia="Times New Roman" w:hAnsi="Times New Roman" w:cs="Times New Roman"/>
        </w:rPr>
        <w:t>…………………………………………………26-</w:t>
      </w:r>
    </w:p>
    <w:p w:rsidR="00741162">
      <w:pPr>
        <w:spacing w:line="219" w:lineRule="auto"/>
        <w:rPr>
          <w:rFonts w:ascii="Times New Roman" w:eastAsia="Times New Roman" w:hAnsi="Times New Roman" w:cs="Times New Roman"/>
        </w:rPr>
        <w:sectPr>
          <w:headerReference w:type="even" r:id="rId10"/>
          <w:headerReference w:type="default" r:id="rId11"/>
          <w:footerReference w:type="even" r:id="rId12"/>
          <w:footerReference w:type="default" r:id="rId13"/>
          <w:headerReference w:type="first" r:id="rId14"/>
          <w:footerReference w:type="first" r:id="rId15"/>
          <w:pgSz w:w="11910" w:h="16840"/>
          <w:pgMar w:top="853" w:right="1786" w:bottom="1330" w:left="1786" w:header="0" w:footer="1132" w:gutter="0"/>
          <w:pgNumType w:start="2"/>
          <w:cols w:space="720"/>
        </w:sectPr>
      </w:pPr>
    </w:p>
    <w:p w:rsidR="00741162">
      <w:pPr>
        <w:pStyle w:val="BodyText"/>
        <w:spacing w:before="48" w:line="225" w:lineRule="auto"/>
        <w:ind w:left="3"/>
        <w:rPr>
          <w:sz w:val="23"/>
          <w:szCs w:val="23"/>
        </w:rPr>
      </w:pPr>
      <w:r>
        <w:rPr>
          <w:spacing w:val="-19"/>
          <w:w w:val="99"/>
          <w:sz w:val="23"/>
          <w:szCs w:val="23"/>
          <w:u w:val="single"/>
        </w:rPr>
        <w:t>新建合肥至福州铁路安徽段巢湖东站站站房及相关工程</w:t>
      </w:r>
      <w:r>
        <w:rPr>
          <w:spacing w:val="39"/>
          <w:sz w:val="23"/>
          <w:szCs w:val="23"/>
          <w:u w:val="single"/>
        </w:rPr>
        <w:t>旋挖钻孔施工方案</w:t>
      </w:r>
    </w:p>
    <w:p w:rsidR="00741162">
      <w:pPr>
        <w:pStyle w:val="BodyText"/>
        <w:spacing w:before="117" w:line="220" w:lineRule="auto"/>
        <w:ind w:left="3077"/>
        <w:rPr>
          <w:sz w:val="28"/>
          <w:szCs w:val="28"/>
        </w:rPr>
      </w:pPr>
      <w:r>
        <w:rPr>
          <w:b/>
          <w:bCs/>
          <w:spacing w:val="-5"/>
          <w:sz w:val="28"/>
          <w:szCs w:val="28"/>
        </w:rPr>
        <w:t>旋挖钻孔施工方案</w:t>
      </w:r>
    </w:p>
    <w:p w:rsidR="00741162">
      <w:pPr>
        <w:pStyle w:val="BodyText"/>
        <w:spacing w:before="162" w:line="219" w:lineRule="auto"/>
        <w:ind w:left="6"/>
        <w:outlineLvl w:val="0"/>
        <w:rPr>
          <w:sz w:val="23"/>
          <w:szCs w:val="23"/>
        </w:rPr>
      </w:pPr>
      <w:r>
        <w:rPr>
          <w:b/>
          <w:bCs/>
          <w:spacing w:val="-2"/>
          <w:sz w:val="23"/>
          <w:szCs w:val="23"/>
        </w:rPr>
        <w:t>1.</w:t>
      </w:r>
      <w:r>
        <w:rPr>
          <w:b/>
          <w:bCs/>
          <w:spacing w:val="-2"/>
          <w:sz w:val="23"/>
          <w:szCs w:val="23"/>
        </w:rPr>
        <w:t>编制依据</w:t>
      </w:r>
    </w:p>
    <w:p w:rsidR="00741162">
      <w:pPr>
        <w:pStyle w:val="BodyText"/>
        <w:spacing w:before="120" w:line="401" w:lineRule="exact"/>
        <w:ind w:left="513"/>
        <w:rPr>
          <w:sz w:val="23"/>
          <w:szCs w:val="23"/>
        </w:rPr>
      </w:pPr>
      <w:r>
        <w:rPr>
          <w:spacing w:val="6"/>
          <w:position w:val="12"/>
          <w:sz w:val="23"/>
          <w:szCs w:val="23"/>
        </w:rPr>
        <w:t>1.1</w:t>
      </w:r>
      <w:r>
        <w:rPr>
          <w:spacing w:val="6"/>
          <w:position w:val="12"/>
          <w:sz w:val="23"/>
          <w:szCs w:val="23"/>
        </w:rPr>
        <w:t>、北京悉地国际建造设计顾问有限公司提供的《新建合福铁路安徽段站</w:t>
      </w:r>
    </w:p>
    <w:p w:rsidR="00741162">
      <w:pPr>
        <w:pStyle w:val="BodyText"/>
        <w:spacing w:line="219" w:lineRule="auto"/>
        <w:ind w:left="3"/>
        <w:rPr>
          <w:sz w:val="23"/>
          <w:szCs w:val="23"/>
        </w:rPr>
      </w:pPr>
      <w:r>
        <w:rPr>
          <w:spacing w:val="1"/>
          <w:sz w:val="23"/>
          <w:szCs w:val="23"/>
        </w:rPr>
        <w:t>房巢湖东站站房及相关工程》设计图纸；</w:t>
      </w:r>
    </w:p>
    <w:p w:rsidR="00741162">
      <w:pPr>
        <w:pStyle w:val="BodyText"/>
        <w:spacing w:before="126" w:line="399" w:lineRule="exact"/>
        <w:ind w:left="513"/>
        <w:rPr>
          <w:sz w:val="23"/>
          <w:szCs w:val="23"/>
        </w:rPr>
      </w:pPr>
      <w:r>
        <w:rPr>
          <w:spacing w:val="6"/>
          <w:position w:val="12"/>
          <w:sz w:val="23"/>
          <w:szCs w:val="23"/>
        </w:rPr>
        <w:t>1.2</w:t>
      </w:r>
      <w:r>
        <w:rPr>
          <w:spacing w:val="6"/>
          <w:position w:val="12"/>
          <w:sz w:val="23"/>
          <w:szCs w:val="23"/>
        </w:rPr>
        <w:t>、上海岩土工程勘察设计院有限公司提供的《合肥铁路安徽段巢湖东站</w:t>
      </w:r>
    </w:p>
    <w:p w:rsidR="00741162">
      <w:pPr>
        <w:pStyle w:val="BodyText"/>
        <w:spacing w:before="1" w:line="217" w:lineRule="auto"/>
        <w:ind w:left="3"/>
        <w:rPr>
          <w:sz w:val="23"/>
          <w:szCs w:val="23"/>
        </w:rPr>
      </w:pPr>
      <w:r>
        <w:rPr>
          <w:spacing w:val="-4"/>
          <w:sz w:val="23"/>
          <w:szCs w:val="23"/>
        </w:rPr>
        <w:t>站房岩土工程勘察报告》</w:t>
      </w:r>
      <w:r>
        <w:rPr>
          <w:spacing w:val="-4"/>
          <w:sz w:val="23"/>
          <w:szCs w:val="23"/>
        </w:rPr>
        <w:t>;</w:t>
      </w:r>
    </w:p>
    <w:p w:rsidR="00741162">
      <w:pPr>
        <w:pStyle w:val="BodyText"/>
        <w:spacing w:before="149" w:line="264" w:lineRule="auto"/>
        <w:ind w:left="3" w:right="119" w:firstLine="510"/>
        <w:rPr>
          <w:sz w:val="23"/>
          <w:szCs w:val="23"/>
        </w:rPr>
      </w:pPr>
      <w:r>
        <w:rPr>
          <w:spacing w:val="6"/>
          <w:sz w:val="23"/>
          <w:szCs w:val="23"/>
        </w:rPr>
        <w:t>1.3</w:t>
      </w:r>
      <w:r>
        <w:rPr>
          <w:spacing w:val="6"/>
          <w:sz w:val="23"/>
          <w:szCs w:val="23"/>
        </w:rPr>
        <w:t>、新建合福铁路站房安徽段巢湖东站站房及相关工程实施性施工组织设</w:t>
      </w:r>
      <w:r>
        <w:rPr>
          <w:spacing w:val="-16"/>
          <w:sz w:val="23"/>
          <w:szCs w:val="23"/>
        </w:rPr>
        <w:t>计；</w:t>
      </w:r>
    </w:p>
    <w:p w:rsidR="00741162">
      <w:pPr>
        <w:pStyle w:val="BodyText"/>
        <w:spacing w:before="132" w:line="218" w:lineRule="auto"/>
        <w:ind w:left="513"/>
        <w:rPr>
          <w:sz w:val="23"/>
          <w:szCs w:val="23"/>
        </w:rPr>
      </w:pPr>
      <w:r>
        <w:rPr>
          <w:sz w:val="23"/>
          <w:szCs w:val="23"/>
        </w:rPr>
        <w:t>1.4</w:t>
      </w:r>
      <w:r>
        <w:rPr>
          <w:sz w:val="23"/>
          <w:szCs w:val="23"/>
        </w:rPr>
        <w:t>、建造桩基技术规范</w:t>
      </w:r>
      <w:r>
        <w:rPr>
          <w:sz w:val="23"/>
          <w:szCs w:val="23"/>
        </w:rPr>
        <w:t>(JGJ94—2022);</w:t>
      </w:r>
    </w:p>
    <w:p w:rsidR="00741162">
      <w:pPr>
        <w:pStyle w:val="BodyText"/>
        <w:spacing w:before="128" w:line="400" w:lineRule="exact"/>
        <w:ind w:left="513"/>
        <w:rPr>
          <w:sz w:val="23"/>
          <w:szCs w:val="23"/>
        </w:rPr>
      </w:pPr>
      <w:r>
        <w:rPr>
          <w:spacing w:val="1"/>
          <w:position w:val="12"/>
          <w:sz w:val="23"/>
          <w:szCs w:val="23"/>
        </w:rPr>
        <w:t>1.5</w:t>
      </w:r>
      <w:r>
        <w:rPr>
          <w:spacing w:val="1"/>
          <w:position w:val="12"/>
          <w:sz w:val="23"/>
          <w:szCs w:val="23"/>
        </w:rPr>
        <w:t>、建造基桩检测技术规范</w:t>
      </w:r>
      <w:r>
        <w:rPr>
          <w:spacing w:val="1"/>
          <w:position w:val="12"/>
          <w:sz w:val="23"/>
          <w:szCs w:val="23"/>
        </w:rPr>
        <w:t>(</w:t>
      </w:r>
      <w:r>
        <w:rPr>
          <w:position w:val="12"/>
          <w:sz w:val="23"/>
          <w:szCs w:val="23"/>
        </w:rPr>
        <w:t>JGJ</w:t>
      </w:r>
      <w:r>
        <w:rPr>
          <w:spacing w:val="1"/>
          <w:position w:val="12"/>
          <w:sz w:val="23"/>
          <w:szCs w:val="23"/>
        </w:rPr>
        <w:t>106—2003);</w:t>
      </w:r>
    </w:p>
    <w:p w:rsidR="00741162">
      <w:pPr>
        <w:pStyle w:val="BodyText"/>
        <w:spacing w:before="1" w:line="217" w:lineRule="auto"/>
        <w:ind w:left="513"/>
        <w:rPr>
          <w:sz w:val="23"/>
          <w:szCs w:val="23"/>
        </w:rPr>
      </w:pPr>
      <w:r>
        <w:rPr>
          <w:spacing w:val="2"/>
          <w:sz w:val="23"/>
          <w:szCs w:val="23"/>
        </w:rPr>
        <w:t>1.6</w:t>
      </w:r>
      <w:r>
        <w:rPr>
          <w:spacing w:val="2"/>
          <w:sz w:val="23"/>
          <w:szCs w:val="23"/>
        </w:rPr>
        <w:t>、钢筋焊接及验收规程</w:t>
      </w:r>
      <w:r>
        <w:rPr>
          <w:spacing w:val="2"/>
          <w:sz w:val="23"/>
          <w:szCs w:val="23"/>
        </w:rPr>
        <w:t>(</w:t>
      </w:r>
      <w:r>
        <w:rPr>
          <w:sz w:val="23"/>
          <w:szCs w:val="23"/>
        </w:rPr>
        <w:t>JGJ</w:t>
      </w:r>
      <w:r>
        <w:rPr>
          <w:spacing w:val="2"/>
          <w:sz w:val="23"/>
          <w:szCs w:val="23"/>
        </w:rPr>
        <w:t>18—2022</w:t>
      </w:r>
      <w:r>
        <w:rPr>
          <w:spacing w:val="1"/>
          <w:sz w:val="23"/>
          <w:szCs w:val="23"/>
        </w:rPr>
        <w:t>);</w:t>
      </w:r>
    </w:p>
    <w:p w:rsidR="00741162">
      <w:pPr>
        <w:pStyle w:val="BodyText"/>
        <w:spacing w:before="131" w:line="219" w:lineRule="auto"/>
        <w:ind w:left="513"/>
        <w:rPr>
          <w:sz w:val="23"/>
          <w:szCs w:val="23"/>
        </w:rPr>
      </w:pPr>
      <w:r>
        <w:rPr>
          <w:spacing w:val="4"/>
          <w:sz w:val="23"/>
          <w:szCs w:val="23"/>
        </w:rPr>
        <w:t>1.7</w:t>
      </w:r>
      <w:r>
        <w:rPr>
          <w:spacing w:val="4"/>
          <w:sz w:val="23"/>
          <w:szCs w:val="23"/>
        </w:rPr>
        <w:t>、同类工程施工所取得的成果及我公司长期</w:t>
      </w:r>
      <w:r>
        <w:rPr>
          <w:spacing w:val="3"/>
          <w:sz w:val="23"/>
          <w:szCs w:val="23"/>
        </w:rPr>
        <w:t>桩基工程的施工经验。</w:t>
      </w:r>
    </w:p>
    <w:p w:rsidR="00741162">
      <w:pPr>
        <w:pStyle w:val="BodyText"/>
        <w:spacing w:before="114" w:line="219" w:lineRule="auto"/>
        <w:ind w:left="6"/>
        <w:outlineLvl w:val="0"/>
        <w:rPr>
          <w:sz w:val="23"/>
          <w:szCs w:val="23"/>
        </w:rPr>
      </w:pPr>
      <w:r>
        <w:rPr>
          <w:b/>
          <w:bCs/>
          <w:spacing w:val="-2"/>
          <w:sz w:val="23"/>
          <w:szCs w:val="23"/>
        </w:rPr>
        <w:t>2.</w:t>
      </w:r>
      <w:r>
        <w:rPr>
          <w:b/>
          <w:bCs/>
          <w:spacing w:val="-2"/>
          <w:sz w:val="23"/>
          <w:szCs w:val="23"/>
        </w:rPr>
        <w:t>工程概况</w:t>
      </w:r>
    </w:p>
    <w:p w:rsidR="00741162">
      <w:pPr>
        <w:pStyle w:val="BodyText"/>
        <w:spacing w:before="100" w:line="219" w:lineRule="auto"/>
        <w:ind w:left="3"/>
        <w:rPr>
          <w:sz w:val="23"/>
          <w:szCs w:val="23"/>
        </w:rPr>
      </w:pPr>
      <w:r>
        <w:rPr>
          <w:spacing w:val="-2"/>
          <w:sz w:val="23"/>
          <w:szCs w:val="23"/>
        </w:rPr>
        <w:t xml:space="preserve">2.1 </w:t>
      </w:r>
      <w:r>
        <w:rPr>
          <w:spacing w:val="-2"/>
          <w:sz w:val="23"/>
          <w:szCs w:val="23"/>
        </w:rPr>
        <w:t>工程设计概况</w:t>
      </w:r>
    </w:p>
    <w:p w:rsidR="00741162">
      <w:pPr>
        <w:pStyle w:val="BodyText"/>
        <w:spacing w:before="141" w:line="328" w:lineRule="auto"/>
        <w:ind w:left="3" w:right="77" w:firstLine="510"/>
        <w:rPr>
          <w:sz w:val="23"/>
          <w:szCs w:val="23"/>
        </w:rPr>
      </w:pPr>
      <w:r>
        <w:rPr>
          <w:spacing w:val="11"/>
          <w:sz w:val="23"/>
          <w:szCs w:val="23"/>
        </w:rPr>
        <w:t>本车站建造总面积为</w:t>
      </w:r>
      <w:r>
        <w:rPr>
          <w:spacing w:val="11"/>
          <w:sz w:val="23"/>
          <w:szCs w:val="23"/>
        </w:rPr>
        <w:t>9965</w:t>
      </w:r>
      <w:r>
        <w:rPr>
          <w:rFonts w:ascii="Times New Roman" w:eastAsia="Times New Roman" w:hAnsi="Times New Roman" w:cs="Times New Roman"/>
          <w:spacing w:val="11"/>
          <w:sz w:val="23"/>
          <w:szCs w:val="23"/>
        </w:rPr>
        <w:t>m2,</w:t>
      </w:r>
      <w:r>
        <w:rPr>
          <w:spacing w:val="11"/>
          <w:sz w:val="23"/>
          <w:szCs w:val="23"/>
        </w:rPr>
        <w:t>站房南北方向</w:t>
      </w:r>
      <w:r>
        <w:rPr>
          <w:spacing w:val="11"/>
          <w:sz w:val="23"/>
          <w:szCs w:val="23"/>
        </w:rPr>
        <w:t>42.4</w:t>
      </w:r>
      <w:r>
        <w:rPr>
          <w:rFonts w:ascii="Times New Roman" w:eastAsia="Times New Roman" w:hAnsi="Times New Roman" w:cs="Times New Roman"/>
          <w:spacing w:val="11"/>
          <w:sz w:val="23"/>
          <w:szCs w:val="23"/>
        </w:rPr>
        <w:t xml:space="preserve">m,  </w:t>
      </w:r>
      <w:r>
        <w:rPr>
          <w:spacing w:val="11"/>
          <w:sz w:val="23"/>
          <w:szCs w:val="23"/>
        </w:rPr>
        <w:t>东西方向</w:t>
      </w:r>
      <w:r>
        <w:rPr>
          <w:spacing w:val="11"/>
          <w:sz w:val="23"/>
          <w:szCs w:val="23"/>
        </w:rPr>
        <w:t>119.2</w:t>
      </w:r>
      <w:r>
        <w:rPr>
          <w:rFonts w:ascii="Times New Roman" w:eastAsia="Times New Roman" w:hAnsi="Times New Roman" w:cs="Times New Roman"/>
          <w:spacing w:val="11"/>
          <w:sz w:val="23"/>
          <w:szCs w:val="23"/>
        </w:rPr>
        <w:t xml:space="preserve">m,  </w:t>
      </w:r>
      <w:r>
        <w:rPr>
          <w:spacing w:val="11"/>
          <w:sz w:val="23"/>
          <w:szCs w:val="23"/>
        </w:rPr>
        <w:t>设</w:t>
      </w:r>
      <w:r>
        <w:rPr>
          <w:spacing w:val="10"/>
          <w:sz w:val="23"/>
          <w:szCs w:val="23"/>
        </w:rPr>
        <w:t>计高程</w:t>
      </w:r>
      <w:r>
        <w:rPr>
          <w:spacing w:val="10"/>
          <w:sz w:val="23"/>
          <w:szCs w:val="23"/>
        </w:rPr>
        <w:t>±0.000</w:t>
      </w:r>
      <w:r>
        <w:rPr>
          <w:spacing w:val="10"/>
          <w:sz w:val="23"/>
          <w:szCs w:val="23"/>
        </w:rPr>
        <w:t>相当于绝对高程</w:t>
      </w:r>
      <w:r>
        <w:rPr>
          <w:spacing w:val="10"/>
          <w:sz w:val="23"/>
          <w:szCs w:val="23"/>
        </w:rPr>
        <w:t>16.813m(</w:t>
      </w:r>
      <w:r>
        <w:rPr>
          <w:spacing w:val="10"/>
          <w:sz w:val="23"/>
          <w:szCs w:val="23"/>
        </w:rPr>
        <w:t>黄海高程</w:t>
      </w:r>
      <w:r>
        <w:rPr>
          <w:spacing w:val="10"/>
          <w:sz w:val="23"/>
          <w:szCs w:val="23"/>
        </w:rPr>
        <w:t>)</w:t>
      </w:r>
      <w:r>
        <w:rPr>
          <w:spacing w:val="10"/>
          <w:sz w:val="23"/>
          <w:szCs w:val="23"/>
        </w:rPr>
        <w:t>。</w:t>
      </w:r>
      <w:r>
        <w:rPr>
          <w:spacing w:val="9"/>
          <w:sz w:val="23"/>
          <w:szCs w:val="23"/>
        </w:rPr>
        <w:t>站房候车厅净高为</w:t>
      </w:r>
      <w:r>
        <w:rPr>
          <w:spacing w:val="9"/>
          <w:sz w:val="23"/>
          <w:szCs w:val="23"/>
        </w:rPr>
        <w:t>14.0m,</w:t>
      </w:r>
      <w:r>
        <w:rPr>
          <w:spacing w:val="8"/>
          <w:sz w:val="23"/>
          <w:szCs w:val="23"/>
        </w:rPr>
        <w:t>售票厅净高为</w:t>
      </w:r>
      <w:r>
        <w:rPr>
          <w:spacing w:val="8"/>
          <w:sz w:val="23"/>
          <w:szCs w:val="23"/>
        </w:rPr>
        <w:t>5.5m</w:t>
      </w:r>
      <w:r>
        <w:rPr>
          <w:spacing w:val="8"/>
          <w:sz w:val="23"/>
          <w:szCs w:val="23"/>
        </w:rPr>
        <w:t>。消防水泵房、地下通道基础类型为桩基</w:t>
      </w:r>
      <w:r>
        <w:rPr>
          <w:spacing w:val="8"/>
          <w:sz w:val="23"/>
          <w:szCs w:val="23"/>
        </w:rPr>
        <w:t>+</w:t>
      </w:r>
      <w:r>
        <w:rPr>
          <w:spacing w:val="8"/>
          <w:sz w:val="23"/>
          <w:szCs w:val="23"/>
        </w:rPr>
        <w:t>筏板基础，其</w:t>
      </w:r>
      <w:r>
        <w:rPr>
          <w:spacing w:val="7"/>
          <w:sz w:val="23"/>
          <w:szCs w:val="23"/>
        </w:rPr>
        <w:t>他部</w:t>
      </w:r>
    </w:p>
    <w:p w:rsidR="00741162">
      <w:pPr>
        <w:pStyle w:val="BodyText"/>
        <w:spacing w:before="1" w:line="219" w:lineRule="auto"/>
        <w:ind w:left="3"/>
        <w:rPr>
          <w:sz w:val="23"/>
          <w:szCs w:val="23"/>
        </w:rPr>
      </w:pPr>
      <w:r>
        <w:rPr>
          <w:spacing w:val="3"/>
          <w:sz w:val="23"/>
          <w:szCs w:val="23"/>
        </w:rPr>
        <w:t>位基础类型为桩基</w:t>
      </w:r>
      <w:r>
        <w:rPr>
          <w:spacing w:val="3"/>
          <w:sz w:val="23"/>
          <w:szCs w:val="23"/>
        </w:rPr>
        <w:t>+</w:t>
      </w:r>
      <w:r>
        <w:rPr>
          <w:spacing w:val="3"/>
          <w:sz w:val="23"/>
          <w:szCs w:val="23"/>
        </w:rPr>
        <w:t>承台</w:t>
      </w:r>
      <w:r>
        <w:rPr>
          <w:spacing w:val="3"/>
          <w:sz w:val="23"/>
          <w:szCs w:val="23"/>
        </w:rPr>
        <w:t>+</w:t>
      </w:r>
      <w:r>
        <w:rPr>
          <w:spacing w:val="3"/>
          <w:sz w:val="23"/>
          <w:szCs w:val="23"/>
        </w:rPr>
        <w:t>基础梁。</w:t>
      </w:r>
    </w:p>
    <w:p w:rsidR="00741162">
      <w:pPr>
        <w:pStyle w:val="BodyText"/>
        <w:spacing w:before="99" w:line="298" w:lineRule="auto"/>
        <w:ind w:left="3" w:right="70" w:firstLine="510"/>
        <w:rPr>
          <w:sz w:val="23"/>
          <w:szCs w:val="23"/>
        </w:rPr>
      </w:pPr>
      <w:r>
        <w:rPr>
          <w:spacing w:val="14"/>
          <w:sz w:val="23"/>
          <w:szCs w:val="23"/>
        </w:rPr>
        <w:t>本工程桩总数</w:t>
      </w:r>
      <w:r>
        <w:rPr>
          <w:spacing w:val="14"/>
          <w:sz w:val="23"/>
          <w:szCs w:val="23"/>
        </w:rPr>
        <w:t xml:space="preserve">293 </w:t>
      </w:r>
      <w:r>
        <w:rPr>
          <w:spacing w:val="14"/>
          <w:sz w:val="23"/>
          <w:szCs w:val="23"/>
        </w:rPr>
        <w:t>根，试桩</w:t>
      </w:r>
      <w:r>
        <w:rPr>
          <w:spacing w:val="14"/>
          <w:sz w:val="23"/>
          <w:szCs w:val="23"/>
        </w:rPr>
        <w:t>6</w:t>
      </w:r>
      <w:r>
        <w:rPr>
          <w:spacing w:val="14"/>
          <w:sz w:val="23"/>
          <w:szCs w:val="23"/>
        </w:rPr>
        <w:t>根，</w:t>
      </w:r>
      <w:r>
        <w:rPr>
          <w:spacing w:val="14"/>
          <w:sz w:val="23"/>
          <w:szCs w:val="23"/>
        </w:rPr>
        <w:t xml:space="preserve">  3</w:t>
      </w:r>
      <w:r>
        <w:rPr>
          <w:spacing w:val="14"/>
          <w:sz w:val="23"/>
          <w:szCs w:val="23"/>
        </w:rPr>
        <w:t>根直径</w:t>
      </w:r>
      <w:r>
        <w:rPr>
          <w:spacing w:val="14"/>
          <w:sz w:val="23"/>
          <w:szCs w:val="23"/>
        </w:rPr>
        <w:t>700</w:t>
      </w:r>
      <w:r>
        <w:rPr>
          <w:rFonts w:ascii="Times New Roman" w:eastAsia="Times New Roman" w:hAnsi="Times New Roman" w:cs="Times New Roman"/>
          <w:sz w:val="23"/>
          <w:szCs w:val="23"/>
        </w:rPr>
        <w:t>mm</w:t>
      </w:r>
      <w:r>
        <w:rPr>
          <w:rFonts w:ascii="Times New Roman" w:eastAsia="Times New Roman" w:hAnsi="Times New Roman" w:cs="Times New Roman"/>
          <w:spacing w:val="14"/>
          <w:sz w:val="23"/>
          <w:szCs w:val="23"/>
        </w:rPr>
        <w:t xml:space="preserve">, </w:t>
      </w:r>
      <w:r>
        <w:rPr>
          <w:spacing w:val="14"/>
          <w:sz w:val="23"/>
          <w:szCs w:val="23"/>
        </w:rPr>
        <w:t>单桩竖向抗压承载力</w:t>
      </w:r>
      <w:r>
        <w:rPr>
          <w:spacing w:val="5"/>
          <w:sz w:val="23"/>
          <w:szCs w:val="23"/>
        </w:rPr>
        <w:t>6600</w:t>
      </w:r>
      <w:r>
        <w:rPr>
          <w:sz w:val="23"/>
          <w:szCs w:val="23"/>
        </w:rPr>
        <w:t>KN</w:t>
      </w:r>
      <w:r>
        <w:rPr>
          <w:spacing w:val="5"/>
          <w:sz w:val="23"/>
          <w:szCs w:val="23"/>
        </w:rPr>
        <w:t>、</w:t>
      </w:r>
      <w:r>
        <w:rPr>
          <w:spacing w:val="5"/>
          <w:sz w:val="23"/>
          <w:szCs w:val="23"/>
        </w:rPr>
        <w:t>3</w:t>
      </w:r>
      <w:r>
        <w:rPr>
          <w:spacing w:val="5"/>
          <w:sz w:val="23"/>
          <w:szCs w:val="23"/>
        </w:rPr>
        <w:t>根直径</w:t>
      </w:r>
      <w:r>
        <w:rPr>
          <w:spacing w:val="5"/>
          <w:sz w:val="23"/>
          <w:szCs w:val="23"/>
        </w:rPr>
        <w:t>800</w:t>
      </w:r>
      <w:r>
        <w:rPr>
          <w:rFonts w:ascii="Times New Roman" w:eastAsia="Times New Roman" w:hAnsi="Times New Roman" w:cs="Times New Roman"/>
          <w:sz w:val="23"/>
          <w:szCs w:val="23"/>
        </w:rPr>
        <w:t>mm</w:t>
      </w:r>
      <w:r>
        <w:rPr>
          <w:rFonts w:ascii="Times New Roman" w:eastAsia="Times New Roman" w:hAnsi="Times New Roman" w:cs="Times New Roman"/>
          <w:spacing w:val="5"/>
          <w:sz w:val="23"/>
          <w:szCs w:val="23"/>
        </w:rPr>
        <w:t xml:space="preserve">,  </w:t>
      </w:r>
      <w:r>
        <w:rPr>
          <w:spacing w:val="5"/>
          <w:sz w:val="23"/>
          <w:szCs w:val="23"/>
        </w:rPr>
        <w:t>单桩竖向抗压承载力</w:t>
      </w:r>
      <w:r>
        <w:rPr>
          <w:spacing w:val="5"/>
          <w:sz w:val="23"/>
          <w:szCs w:val="23"/>
        </w:rPr>
        <w:t>8400</w:t>
      </w:r>
      <w:r>
        <w:rPr>
          <w:rFonts w:ascii="Times New Roman" w:eastAsia="Times New Roman" w:hAnsi="Times New Roman" w:cs="Times New Roman"/>
          <w:sz w:val="23"/>
          <w:szCs w:val="23"/>
        </w:rPr>
        <w:t>KN</w:t>
      </w:r>
      <w:r>
        <w:rPr>
          <w:spacing w:val="5"/>
          <w:sz w:val="23"/>
          <w:szCs w:val="23"/>
        </w:rPr>
        <w:t>。试桩具体位置见</w:t>
      </w:r>
      <w:r>
        <w:rPr>
          <w:spacing w:val="4"/>
          <w:sz w:val="23"/>
          <w:szCs w:val="23"/>
        </w:rPr>
        <w:t>本方案</w:t>
      </w:r>
      <w:r>
        <w:rPr>
          <w:spacing w:val="6"/>
          <w:sz w:val="23"/>
          <w:szCs w:val="23"/>
        </w:rPr>
        <w:t>5.1,</w:t>
      </w:r>
      <w:r>
        <w:rPr>
          <w:spacing w:val="6"/>
          <w:sz w:val="23"/>
          <w:szCs w:val="23"/>
        </w:rPr>
        <w:t>直径</w:t>
      </w:r>
      <w:r>
        <w:rPr>
          <w:spacing w:val="6"/>
          <w:sz w:val="23"/>
          <w:szCs w:val="23"/>
        </w:rPr>
        <w:t>700</w:t>
      </w:r>
      <w:r>
        <w:rPr>
          <w:rFonts w:ascii="Times New Roman" w:eastAsia="Times New Roman" w:hAnsi="Times New Roman" w:cs="Times New Roman"/>
          <w:sz w:val="23"/>
          <w:szCs w:val="23"/>
        </w:rPr>
        <w:t>mm</w:t>
      </w:r>
      <w:r>
        <w:rPr>
          <w:spacing w:val="6"/>
          <w:sz w:val="23"/>
          <w:szCs w:val="23"/>
        </w:rPr>
        <w:t>的</w:t>
      </w:r>
      <w:r>
        <w:rPr>
          <w:spacing w:val="6"/>
          <w:sz w:val="23"/>
          <w:szCs w:val="23"/>
        </w:rPr>
        <w:t>159</w:t>
      </w:r>
      <w:r>
        <w:rPr>
          <w:spacing w:val="6"/>
          <w:sz w:val="23"/>
          <w:szCs w:val="23"/>
        </w:rPr>
        <w:t>根，单桩承载力特征值</w:t>
      </w:r>
      <w:r>
        <w:rPr>
          <w:spacing w:val="6"/>
          <w:sz w:val="23"/>
          <w:szCs w:val="23"/>
        </w:rPr>
        <w:t>1500</w:t>
      </w:r>
      <w:r>
        <w:rPr>
          <w:rFonts w:ascii="Times New Roman" w:eastAsia="Times New Roman" w:hAnsi="Times New Roman" w:cs="Times New Roman"/>
          <w:sz w:val="23"/>
          <w:szCs w:val="23"/>
        </w:rPr>
        <w:t>KN</w:t>
      </w:r>
      <w:r>
        <w:rPr>
          <w:rFonts w:ascii="Times New Roman" w:eastAsia="Times New Roman" w:hAnsi="Times New Roman" w:cs="Times New Roman"/>
          <w:spacing w:val="6"/>
          <w:sz w:val="23"/>
          <w:szCs w:val="23"/>
        </w:rPr>
        <w:t xml:space="preserve">,  </w:t>
      </w:r>
      <w:r>
        <w:rPr>
          <w:spacing w:val="6"/>
          <w:sz w:val="23"/>
          <w:szCs w:val="23"/>
        </w:rPr>
        <w:t>直径</w:t>
      </w:r>
      <w:r>
        <w:rPr>
          <w:spacing w:val="6"/>
          <w:sz w:val="23"/>
          <w:szCs w:val="23"/>
        </w:rPr>
        <w:t>80</w:t>
      </w:r>
      <w:r>
        <w:rPr>
          <w:spacing w:val="5"/>
          <w:sz w:val="23"/>
          <w:szCs w:val="23"/>
        </w:rPr>
        <w:t>0</w:t>
      </w:r>
      <w:r>
        <w:rPr>
          <w:rFonts w:ascii="Times New Roman" w:eastAsia="Times New Roman" w:hAnsi="Times New Roman" w:cs="Times New Roman"/>
          <w:sz w:val="23"/>
          <w:szCs w:val="23"/>
        </w:rPr>
        <w:t>mm</w:t>
      </w:r>
      <w:r>
        <w:rPr>
          <w:spacing w:val="5"/>
          <w:sz w:val="23"/>
          <w:szCs w:val="23"/>
        </w:rPr>
        <w:t>的</w:t>
      </w:r>
      <w:r>
        <w:rPr>
          <w:spacing w:val="5"/>
          <w:sz w:val="23"/>
          <w:szCs w:val="23"/>
        </w:rPr>
        <w:t xml:space="preserve">134 </w:t>
      </w:r>
      <w:r>
        <w:rPr>
          <w:spacing w:val="5"/>
          <w:sz w:val="23"/>
          <w:szCs w:val="23"/>
        </w:rPr>
        <w:t>根，</w:t>
      </w:r>
      <w:r>
        <w:rPr>
          <w:spacing w:val="5"/>
          <w:sz w:val="23"/>
          <w:szCs w:val="23"/>
        </w:rPr>
        <w:t xml:space="preserve"> </w:t>
      </w:r>
      <w:r>
        <w:rPr>
          <w:spacing w:val="7"/>
          <w:sz w:val="23"/>
          <w:szCs w:val="23"/>
        </w:rPr>
        <w:t>单桩承载力特征值</w:t>
      </w:r>
      <w:r>
        <w:rPr>
          <w:spacing w:val="7"/>
          <w:sz w:val="23"/>
          <w:szCs w:val="23"/>
        </w:rPr>
        <w:t>2500</w:t>
      </w:r>
      <w:r>
        <w:rPr>
          <w:sz w:val="23"/>
          <w:szCs w:val="23"/>
        </w:rPr>
        <w:t>KN</w:t>
      </w:r>
      <w:r>
        <w:rPr>
          <w:spacing w:val="7"/>
          <w:sz w:val="23"/>
          <w:szCs w:val="23"/>
        </w:rPr>
        <w:t>。采用进入持力层进行，桩端进入</w:t>
      </w:r>
      <w:r>
        <w:rPr>
          <w:spacing w:val="7"/>
          <w:sz w:val="23"/>
          <w:szCs w:val="23"/>
        </w:rPr>
        <w:t xml:space="preserve">⑥-2 </w:t>
      </w:r>
      <w:r>
        <w:rPr>
          <w:spacing w:val="7"/>
          <w:sz w:val="23"/>
          <w:szCs w:val="23"/>
        </w:rPr>
        <w:t>中分化粉质岩</w:t>
      </w:r>
      <w:r>
        <w:rPr>
          <w:spacing w:val="4"/>
          <w:sz w:val="23"/>
          <w:szCs w:val="23"/>
        </w:rPr>
        <w:t>层不小于</w:t>
      </w:r>
      <w:r>
        <w:rPr>
          <w:spacing w:val="4"/>
          <w:sz w:val="23"/>
          <w:szCs w:val="23"/>
        </w:rPr>
        <w:t>1.2</w:t>
      </w:r>
      <w:r>
        <w:rPr>
          <w:rFonts w:ascii="Times New Roman" w:eastAsia="Times New Roman" w:hAnsi="Times New Roman" w:cs="Times New Roman"/>
          <w:spacing w:val="4"/>
          <w:sz w:val="23"/>
          <w:szCs w:val="23"/>
        </w:rPr>
        <w:t xml:space="preserve">m,  </w:t>
      </w:r>
      <w:r>
        <w:rPr>
          <w:spacing w:val="4"/>
          <w:sz w:val="23"/>
          <w:szCs w:val="23"/>
        </w:rPr>
        <w:t>桩身砼采用</w:t>
      </w:r>
      <w:r>
        <w:rPr>
          <w:spacing w:val="4"/>
          <w:sz w:val="23"/>
          <w:szCs w:val="23"/>
        </w:rPr>
        <w:t xml:space="preserve"> C35</w:t>
      </w:r>
      <w:r>
        <w:rPr>
          <w:spacing w:val="4"/>
          <w:sz w:val="23"/>
          <w:szCs w:val="23"/>
        </w:rPr>
        <w:t>。</w:t>
      </w:r>
    </w:p>
    <w:p w:rsidR="00741162">
      <w:pPr>
        <w:pStyle w:val="BodyText"/>
        <w:spacing w:before="141" w:line="219" w:lineRule="auto"/>
        <w:ind w:left="3"/>
        <w:rPr>
          <w:sz w:val="23"/>
          <w:szCs w:val="23"/>
        </w:rPr>
      </w:pPr>
      <w:r>
        <w:rPr>
          <w:spacing w:val="-1"/>
          <w:sz w:val="23"/>
          <w:szCs w:val="23"/>
        </w:rPr>
        <w:t xml:space="preserve">2.2 </w:t>
      </w:r>
      <w:r>
        <w:rPr>
          <w:spacing w:val="-1"/>
          <w:sz w:val="23"/>
          <w:szCs w:val="23"/>
        </w:rPr>
        <w:t>工程地质概况</w:t>
      </w:r>
    </w:p>
    <w:p w:rsidR="00741162">
      <w:pPr>
        <w:pStyle w:val="BodyText"/>
        <w:spacing w:before="128" w:line="219" w:lineRule="auto"/>
        <w:ind w:left="3"/>
        <w:rPr>
          <w:sz w:val="23"/>
          <w:szCs w:val="23"/>
        </w:rPr>
      </w:pPr>
      <w:r>
        <w:rPr>
          <w:sz w:val="23"/>
          <w:szCs w:val="23"/>
        </w:rPr>
        <w:t xml:space="preserve">2.2.1 </w:t>
      </w:r>
      <w:r>
        <w:rPr>
          <w:sz w:val="23"/>
          <w:szCs w:val="23"/>
        </w:rPr>
        <w:t>场地内水温情况</w:t>
      </w:r>
    </w:p>
    <w:p w:rsidR="00741162">
      <w:pPr>
        <w:pStyle w:val="BodyText"/>
        <w:spacing w:before="208" w:line="319" w:lineRule="auto"/>
        <w:ind w:left="3" w:right="39" w:firstLine="510"/>
        <w:rPr>
          <w:sz w:val="23"/>
          <w:szCs w:val="23"/>
        </w:rPr>
      </w:pPr>
      <w:r>
        <w:rPr>
          <w:sz w:val="23"/>
          <w:szCs w:val="23"/>
        </w:rPr>
        <w:t>根据上海岩土工程勘察设计研究院有限公司提供的地质</w:t>
      </w:r>
      <w:r>
        <w:rPr>
          <w:spacing w:val="-1"/>
          <w:sz w:val="23"/>
          <w:szCs w:val="23"/>
        </w:rPr>
        <w:t>资料，</w:t>
      </w:r>
      <w:r>
        <w:rPr>
          <w:spacing w:val="-1"/>
          <w:sz w:val="23"/>
          <w:szCs w:val="23"/>
        </w:rPr>
        <w:t xml:space="preserve">  </w:t>
      </w:r>
      <w:r>
        <w:rPr>
          <w:spacing w:val="-1"/>
          <w:sz w:val="23"/>
          <w:szCs w:val="23"/>
        </w:rPr>
        <w:t>拟建场地在约</w:t>
      </w:r>
      <w:r>
        <w:rPr>
          <w:spacing w:val="7"/>
          <w:sz w:val="23"/>
          <w:szCs w:val="23"/>
        </w:rPr>
        <w:t xml:space="preserve">20m </w:t>
      </w:r>
      <w:r>
        <w:rPr>
          <w:spacing w:val="7"/>
          <w:sz w:val="23"/>
          <w:szCs w:val="23"/>
        </w:rPr>
        <w:t>深度范围内的地基土属第四纪土层，下伏志留系下统粉砂质泥岩</w:t>
      </w:r>
      <w:r>
        <w:rPr>
          <w:rFonts w:ascii="Times New Roman" w:eastAsia="Times New Roman" w:hAnsi="Times New Roman" w:cs="Times New Roman"/>
          <w:spacing w:val="7"/>
          <w:sz w:val="23"/>
          <w:szCs w:val="23"/>
        </w:rPr>
        <w:t xml:space="preserve">(S1g),    </w:t>
      </w:r>
      <w:r>
        <w:rPr>
          <w:spacing w:val="7"/>
          <w:sz w:val="23"/>
          <w:szCs w:val="23"/>
        </w:rPr>
        <w:t>按</w:t>
      </w:r>
      <w:r>
        <w:rPr>
          <w:spacing w:val="-6"/>
          <w:sz w:val="23"/>
          <w:szCs w:val="23"/>
        </w:rPr>
        <w:t>其沉积年代、</w:t>
      </w:r>
      <w:r>
        <w:rPr>
          <w:spacing w:val="-6"/>
          <w:sz w:val="23"/>
          <w:szCs w:val="23"/>
        </w:rPr>
        <w:t xml:space="preserve">  </w:t>
      </w:r>
      <w:r>
        <w:rPr>
          <w:spacing w:val="-6"/>
          <w:sz w:val="23"/>
          <w:szCs w:val="23"/>
        </w:rPr>
        <w:t>成因类型及其物理力学性质的差异，</w:t>
      </w:r>
      <w:r>
        <w:rPr>
          <w:spacing w:val="-6"/>
          <w:sz w:val="23"/>
          <w:szCs w:val="23"/>
        </w:rPr>
        <w:t xml:space="preserve">  </w:t>
      </w:r>
      <w:r>
        <w:rPr>
          <w:spacing w:val="-6"/>
          <w:sz w:val="23"/>
          <w:szCs w:val="23"/>
        </w:rPr>
        <w:t>从上至下可划分为</w:t>
      </w:r>
      <w:r>
        <w:rPr>
          <w:spacing w:val="-6"/>
          <w:sz w:val="23"/>
          <w:szCs w:val="23"/>
        </w:rPr>
        <w:t xml:space="preserve">6 </w:t>
      </w:r>
      <w:r>
        <w:rPr>
          <w:spacing w:val="-6"/>
          <w:sz w:val="23"/>
          <w:szCs w:val="23"/>
        </w:rPr>
        <w:t>个主要层</w:t>
      </w:r>
      <w:r>
        <w:rPr>
          <w:spacing w:val="9"/>
          <w:sz w:val="23"/>
          <w:szCs w:val="23"/>
        </w:rPr>
        <w:t>次，其中第</w:t>
      </w:r>
      <w:r>
        <w:rPr>
          <w:spacing w:val="9"/>
          <w:sz w:val="23"/>
          <w:szCs w:val="23"/>
        </w:rPr>
        <w:t>④,⑥</w:t>
      </w:r>
      <w:r>
        <w:rPr>
          <w:spacing w:val="9"/>
          <w:sz w:val="23"/>
          <w:szCs w:val="23"/>
        </w:rPr>
        <w:t>层划分为</w:t>
      </w:r>
      <w:r>
        <w:rPr>
          <w:spacing w:val="9"/>
          <w:sz w:val="23"/>
          <w:szCs w:val="23"/>
        </w:rPr>
        <w:t xml:space="preserve">2 </w:t>
      </w:r>
      <w:r>
        <w:rPr>
          <w:spacing w:val="9"/>
          <w:sz w:val="23"/>
          <w:szCs w:val="23"/>
        </w:rPr>
        <w:t>个亚层，现根据各层土结构特点和岩</w:t>
      </w:r>
      <w:r>
        <w:rPr>
          <w:spacing w:val="8"/>
          <w:sz w:val="23"/>
          <w:szCs w:val="23"/>
        </w:rPr>
        <w:t>土工程性质，</w:t>
      </w:r>
    </w:p>
    <w:p w:rsidR="00741162">
      <w:pPr>
        <w:pStyle w:val="BodyText"/>
        <w:spacing w:line="220" w:lineRule="auto"/>
        <w:ind w:left="3"/>
        <w:rPr>
          <w:sz w:val="23"/>
          <w:szCs w:val="23"/>
        </w:rPr>
      </w:pPr>
      <w:r>
        <w:rPr>
          <w:spacing w:val="-7"/>
          <w:sz w:val="23"/>
          <w:szCs w:val="23"/>
        </w:rPr>
        <w:t>从上而下分述如下：</w:t>
      </w:r>
    </w:p>
    <w:p w:rsidR="00741162">
      <w:pPr>
        <w:pStyle w:val="BodyText"/>
        <w:spacing w:before="112" w:line="492" w:lineRule="exact"/>
        <w:ind w:right="45"/>
        <w:jc w:val="right"/>
        <w:rPr>
          <w:sz w:val="23"/>
          <w:szCs w:val="23"/>
        </w:rPr>
      </w:pPr>
      <w:r>
        <w:rPr>
          <w:spacing w:val="6"/>
          <w:position w:val="19"/>
          <w:sz w:val="23"/>
          <w:szCs w:val="23"/>
        </w:rPr>
        <w:t>第</w:t>
      </w:r>
      <w:r>
        <w:rPr>
          <w:spacing w:val="6"/>
          <w:position w:val="19"/>
          <w:sz w:val="23"/>
          <w:szCs w:val="23"/>
        </w:rPr>
        <w:t>①</w:t>
      </w:r>
      <w:r>
        <w:rPr>
          <w:spacing w:val="6"/>
          <w:position w:val="19"/>
          <w:sz w:val="23"/>
          <w:szCs w:val="23"/>
        </w:rPr>
        <w:t>层填土：杂色，主要为回填的施工垫层，由粘性土混</w:t>
      </w:r>
      <w:r>
        <w:rPr>
          <w:spacing w:val="6"/>
          <w:position w:val="19"/>
          <w:sz w:val="23"/>
          <w:szCs w:val="23"/>
        </w:rPr>
        <w:t>15~40%</w:t>
      </w:r>
      <w:r>
        <w:rPr>
          <w:spacing w:val="6"/>
          <w:position w:val="19"/>
          <w:sz w:val="23"/>
          <w:szCs w:val="23"/>
        </w:rPr>
        <w:t>碎石</w:t>
      </w:r>
      <w:r>
        <w:rPr>
          <w:spacing w:val="5"/>
          <w:position w:val="19"/>
          <w:sz w:val="23"/>
          <w:szCs w:val="23"/>
        </w:rPr>
        <w:t>组成，</w:t>
      </w:r>
    </w:p>
    <w:p w:rsidR="00741162">
      <w:pPr>
        <w:pStyle w:val="BodyText"/>
        <w:spacing w:before="1" w:line="218" w:lineRule="auto"/>
        <w:ind w:left="3"/>
        <w:rPr>
          <w:sz w:val="23"/>
          <w:szCs w:val="23"/>
        </w:rPr>
      </w:pPr>
      <w:r>
        <w:rPr>
          <w:spacing w:val="6"/>
          <w:sz w:val="23"/>
          <w:szCs w:val="23"/>
        </w:rPr>
        <w:t>原耕地处垫层下部为耕植土，含有机质、植</w:t>
      </w:r>
      <w:r>
        <w:rPr>
          <w:spacing w:val="5"/>
          <w:sz w:val="23"/>
          <w:szCs w:val="23"/>
        </w:rPr>
        <w:t>物根茎。</w:t>
      </w:r>
    </w:p>
    <w:p w:rsidR="00741162">
      <w:pPr>
        <w:pStyle w:val="BodyText"/>
        <w:spacing w:before="185" w:line="482" w:lineRule="exact"/>
        <w:ind w:right="63"/>
        <w:jc w:val="right"/>
        <w:rPr>
          <w:sz w:val="23"/>
          <w:szCs w:val="23"/>
        </w:rPr>
      </w:pPr>
      <w:r>
        <w:rPr>
          <w:spacing w:val="9"/>
          <w:position w:val="19"/>
          <w:sz w:val="23"/>
          <w:szCs w:val="23"/>
        </w:rPr>
        <w:t>第</w:t>
      </w:r>
      <w:r>
        <w:rPr>
          <w:spacing w:val="9"/>
          <w:position w:val="19"/>
          <w:sz w:val="23"/>
          <w:szCs w:val="23"/>
        </w:rPr>
        <w:t>②</w:t>
      </w:r>
      <w:r>
        <w:rPr>
          <w:spacing w:val="9"/>
          <w:position w:val="19"/>
          <w:sz w:val="23"/>
          <w:szCs w:val="23"/>
        </w:rPr>
        <w:t>层黏土：灰黄色，可塑</w:t>
      </w:r>
      <w:r>
        <w:rPr>
          <w:spacing w:val="9"/>
          <w:position w:val="19"/>
          <w:sz w:val="23"/>
          <w:szCs w:val="23"/>
        </w:rPr>
        <w:t>~</w:t>
      </w:r>
      <w:r>
        <w:rPr>
          <w:spacing w:val="9"/>
          <w:position w:val="19"/>
          <w:sz w:val="23"/>
          <w:szCs w:val="23"/>
        </w:rPr>
        <w:t>软塑，很湿，含氧化铁、有机质，局部夹粉质</w:t>
      </w:r>
    </w:p>
    <w:p w:rsidR="00741162">
      <w:pPr>
        <w:pStyle w:val="BodyText"/>
        <w:spacing w:before="1" w:line="218" w:lineRule="auto"/>
        <w:ind w:left="3"/>
        <w:rPr>
          <w:sz w:val="23"/>
          <w:szCs w:val="23"/>
        </w:rPr>
      </w:pPr>
      <w:r>
        <w:rPr>
          <w:spacing w:val="4"/>
          <w:sz w:val="23"/>
          <w:szCs w:val="23"/>
        </w:rPr>
        <w:t>黏土。中等</w:t>
      </w:r>
      <w:r>
        <w:rPr>
          <w:spacing w:val="4"/>
          <w:sz w:val="23"/>
          <w:szCs w:val="23"/>
        </w:rPr>
        <w:t>~</w:t>
      </w:r>
      <w:r>
        <w:rPr>
          <w:spacing w:val="4"/>
          <w:sz w:val="23"/>
          <w:szCs w:val="23"/>
        </w:rPr>
        <w:t>高等压缩性</w:t>
      </w:r>
    </w:p>
    <w:p w:rsidR="00741162">
      <w:pPr>
        <w:spacing w:line="218" w:lineRule="auto"/>
        <w:rPr>
          <w:sz w:val="23"/>
          <w:szCs w:val="23"/>
        </w:rPr>
        <w:sectPr>
          <w:headerReference w:type="even" r:id="rId16"/>
          <w:headerReference w:type="default" r:id="rId17"/>
          <w:footerReference w:type="even" r:id="rId18"/>
          <w:footerReference w:type="default" r:id="rId19"/>
          <w:headerReference w:type="first" r:id="rId20"/>
          <w:footerReference w:type="first" r:id="rId21"/>
          <w:pgSz w:w="11910" w:h="16840"/>
          <w:pgMar w:top="842" w:right="1759" w:bottom="1306" w:left="1786" w:header="0" w:footer="1127" w:gutter="0"/>
          <w:pgNumType w:start="3"/>
          <w:cols w:space="720"/>
        </w:sectPr>
      </w:pPr>
    </w:p>
    <w:p w:rsidR="00741162">
      <w:pPr>
        <w:pStyle w:val="BodyText"/>
        <w:spacing w:before="48" w:line="225" w:lineRule="auto"/>
        <w:ind w:left="13"/>
        <w:rPr>
          <w:sz w:val="23"/>
          <w:szCs w:val="23"/>
        </w:rPr>
      </w:pPr>
      <w:bookmarkStart w:id="0" w:name="bookmark1"/>
      <w:bookmarkEnd w:id="0"/>
      <w:r>
        <w:rPr>
          <w:spacing w:val="-15"/>
          <w:sz w:val="23"/>
          <w:szCs w:val="23"/>
          <w:u w:val="single"/>
        </w:rPr>
        <w:t>新建合肥至福州铁路安徽段巢湖东站站站房及相关工程</w:t>
      </w:r>
      <w:r>
        <w:rPr>
          <w:spacing w:val="-15"/>
          <w:sz w:val="23"/>
          <w:szCs w:val="23"/>
          <w:u w:val="single"/>
        </w:rPr>
        <w:t xml:space="preserve">        </w:t>
      </w:r>
      <w:r>
        <w:rPr>
          <w:spacing w:val="-15"/>
          <w:sz w:val="23"/>
          <w:szCs w:val="23"/>
          <w:u w:val="single"/>
        </w:rPr>
        <w:t>旋挖钻孔</w:t>
      </w:r>
      <w:r>
        <w:rPr>
          <w:spacing w:val="-16"/>
          <w:sz w:val="23"/>
          <w:szCs w:val="23"/>
          <w:u w:val="single"/>
        </w:rPr>
        <w:t>施工方案</w:t>
      </w:r>
    </w:p>
    <w:p w:rsidR="00741162">
      <w:pPr>
        <w:pStyle w:val="BodyText"/>
        <w:spacing w:before="215" w:line="472" w:lineRule="exact"/>
        <w:jc w:val="right"/>
        <w:rPr>
          <w:sz w:val="23"/>
          <w:szCs w:val="23"/>
        </w:rPr>
      </w:pPr>
      <w:r>
        <w:rPr>
          <w:spacing w:val="9"/>
          <w:position w:val="18"/>
          <w:sz w:val="23"/>
          <w:szCs w:val="23"/>
        </w:rPr>
        <w:t>第</w:t>
      </w:r>
      <w:r>
        <w:rPr>
          <w:spacing w:val="9"/>
          <w:position w:val="18"/>
          <w:sz w:val="23"/>
          <w:szCs w:val="23"/>
        </w:rPr>
        <w:t>③</w:t>
      </w:r>
      <w:r>
        <w:rPr>
          <w:spacing w:val="9"/>
          <w:position w:val="18"/>
          <w:sz w:val="23"/>
          <w:szCs w:val="23"/>
        </w:rPr>
        <w:t>层淤泥质黏土：灰色，饱和，流塑，含有机质及腐植物，局部夹淤泥质</w:t>
      </w:r>
    </w:p>
    <w:p w:rsidR="00741162">
      <w:pPr>
        <w:pStyle w:val="BodyText"/>
        <w:spacing w:line="218" w:lineRule="auto"/>
        <w:ind w:left="13"/>
        <w:rPr>
          <w:sz w:val="23"/>
          <w:szCs w:val="23"/>
        </w:rPr>
      </w:pPr>
      <w:r>
        <w:rPr>
          <w:spacing w:val="5"/>
          <w:sz w:val="23"/>
          <w:szCs w:val="23"/>
        </w:rPr>
        <w:t>粉质黏土，夹较多软塑</w:t>
      </w:r>
      <w:r>
        <w:rPr>
          <w:spacing w:val="5"/>
          <w:sz w:val="23"/>
          <w:szCs w:val="23"/>
        </w:rPr>
        <w:t>~</w:t>
      </w:r>
      <w:r>
        <w:rPr>
          <w:spacing w:val="5"/>
          <w:sz w:val="23"/>
          <w:szCs w:val="23"/>
        </w:rPr>
        <w:t>可塑状粘性土，高等压缩性。</w:t>
      </w:r>
    </w:p>
    <w:p w:rsidR="00741162">
      <w:pPr>
        <w:pStyle w:val="BodyText"/>
        <w:spacing w:before="165" w:line="485" w:lineRule="exact"/>
        <w:ind w:left="493"/>
        <w:rPr>
          <w:sz w:val="23"/>
          <w:szCs w:val="23"/>
        </w:rPr>
      </w:pPr>
      <w:r>
        <w:rPr>
          <w:spacing w:val="9"/>
          <w:position w:val="19"/>
          <w:sz w:val="23"/>
          <w:szCs w:val="23"/>
        </w:rPr>
        <w:t>第</w:t>
      </w:r>
      <w:r>
        <w:rPr>
          <w:spacing w:val="9"/>
          <w:position w:val="19"/>
          <w:sz w:val="23"/>
          <w:szCs w:val="23"/>
        </w:rPr>
        <w:t>④1</w:t>
      </w:r>
      <w:r>
        <w:rPr>
          <w:spacing w:val="9"/>
          <w:position w:val="19"/>
          <w:sz w:val="23"/>
          <w:szCs w:val="23"/>
        </w:rPr>
        <w:t>层粉质黏土，灰色</w:t>
      </w:r>
      <w:r>
        <w:rPr>
          <w:spacing w:val="9"/>
          <w:position w:val="19"/>
          <w:sz w:val="23"/>
          <w:szCs w:val="23"/>
        </w:rPr>
        <w:t>~</w:t>
      </w:r>
      <w:r>
        <w:rPr>
          <w:spacing w:val="9"/>
          <w:position w:val="19"/>
          <w:sz w:val="23"/>
          <w:szCs w:val="23"/>
        </w:rPr>
        <w:t>灰绿色，很湿，软塑</w:t>
      </w:r>
      <w:r>
        <w:rPr>
          <w:spacing w:val="9"/>
          <w:position w:val="19"/>
          <w:sz w:val="23"/>
          <w:szCs w:val="23"/>
        </w:rPr>
        <w:t>~</w:t>
      </w:r>
      <w:r>
        <w:rPr>
          <w:spacing w:val="9"/>
          <w:position w:val="19"/>
          <w:sz w:val="23"/>
          <w:szCs w:val="23"/>
        </w:rPr>
        <w:t>可塑，含有机质，中等压缩</w:t>
      </w:r>
    </w:p>
    <w:p w:rsidR="00741162">
      <w:pPr>
        <w:pStyle w:val="BodyText"/>
        <w:spacing w:line="220" w:lineRule="auto"/>
        <w:ind w:left="13"/>
        <w:rPr>
          <w:sz w:val="23"/>
          <w:szCs w:val="23"/>
        </w:rPr>
      </w:pPr>
      <w:r>
        <w:rPr>
          <w:spacing w:val="-4"/>
          <w:sz w:val="23"/>
          <w:szCs w:val="23"/>
        </w:rPr>
        <w:t>性。</w:t>
      </w:r>
    </w:p>
    <w:p w:rsidR="00741162">
      <w:pPr>
        <w:pStyle w:val="BodyText"/>
        <w:spacing w:before="201" w:line="472" w:lineRule="exact"/>
        <w:ind w:left="493"/>
        <w:rPr>
          <w:sz w:val="23"/>
          <w:szCs w:val="23"/>
        </w:rPr>
      </w:pPr>
      <w:r>
        <w:rPr>
          <w:spacing w:val="6"/>
          <w:position w:val="18"/>
          <w:sz w:val="23"/>
          <w:szCs w:val="23"/>
        </w:rPr>
        <w:t>第</w:t>
      </w:r>
      <w:r>
        <w:rPr>
          <w:spacing w:val="6"/>
          <w:position w:val="18"/>
          <w:sz w:val="23"/>
          <w:szCs w:val="23"/>
        </w:rPr>
        <w:t xml:space="preserve">④2 </w:t>
      </w:r>
      <w:r>
        <w:rPr>
          <w:spacing w:val="6"/>
          <w:position w:val="18"/>
          <w:sz w:val="23"/>
          <w:szCs w:val="23"/>
        </w:rPr>
        <w:t>层粉质黏土，灰色</w:t>
      </w:r>
      <w:r>
        <w:rPr>
          <w:spacing w:val="6"/>
          <w:position w:val="18"/>
          <w:sz w:val="23"/>
          <w:szCs w:val="23"/>
        </w:rPr>
        <w:t>~</w:t>
      </w:r>
      <w:r>
        <w:rPr>
          <w:spacing w:val="6"/>
          <w:position w:val="18"/>
          <w:sz w:val="23"/>
          <w:szCs w:val="23"/>
        </w:rPr>
        <w:t>灰绿色，很湿</w:t>
      </w:r>
      <w:r>
        <w:rPr>
          <w:spacing w:val="6"/>
          <w:position w:val="18"/>
          <w:sz w:val="23"/>
          <w:szCs w:val="23"/>
        </w:rPr>
        <w:t>~</w:t>
      </w:r>
      <w:r>
        <w:rPr>
          <w:spacing w:val="6"/>
          <w:position w:val="18"/>
          <w:sz w:val="23"/>
          <w:szCs w:val="23"/>
        </w:rPr>
        <w:t>湿，可</w:t>
      </w:r>
      <w:r>
        <w:rPr>
          <w:spacing w:val="5"/>
          <w:position w:val="18"/>
          <w:sz w:val="23"/>
          <w:szCs w:val="23"/>
        </w:rPr>
        <w:t>塑</w:t>
      </w:r>
      <w:r>
        <w:rPr>
          <w:spacing w:val="5"/>
          <w:position w:val="18"/>
          <w:sz w:val="23"/>
          <w:szCs w:val="23"/>
        </w:rPr>
        <w:t>~</w:t>
      </w:r>
      <w:r>
        <w:rPr>
          <w:spacing w:val="5"/>
          <w:position w:val="18"/>
          <w:sz w:val="23"/>
          <w:szCs w:val="23"/>
        </w:rPr>
        <w:t>硬塑，含少量氧化铁，</w:t>
      </w:r>
    </w:p>
    <w:p w:rsidR="00741162">
      <w:pPr>
        <w:pStyle w:val="BodyText"/>
        <w:spacing w:line="218" w:lineRule="auto"/>
        <w:ind w:left="13"/>
        <w:rPr>
          <w:sz w:val="23"/>
          <w:szCs w:val="23"/>
        </w:rPr>
      </w:pPr>
      <w:r>
        <w:rPr>
          <w:spacing w:val="6"/>
          <w:sz w:val="23"/>
          <w:szCs w:val="23"/>
        </w:rPr>
        <w:t>局部夹砾粒或者碎石，中等压缩性</w:t>
      </w:r>
    </w:p>
    <w:p w:rsidR="00741162">
      <w:pPr>
        <w:pStyle w:val="BodyText"/>
        <w:spacing w:before="186" w:line="469" w:lineRule="exact"/>
        <w:ind w:left="493"/>
        <w:rPr>
          <w:sz w:val="23"/>
          <w:szCs w:val="23"/>
        </w:rPr>
      </w:pPr>
      <w:r>
        <w:rPr>
          <w:spacing w:val="9"/>
          <w:position w:val="18"/>
          <w:sz w:val="23"/>
          <w:szCs w:val="23"/>
        </w:rPr>
        <w:t>第</w:t>
      </w:r>
      <w:r>
        <w:rPr>
          <w:spacing w:val="9"/>
          <w:position w:val="18"/>
          <w:sz w:val="23"/>
          <w:szCs w:val="23"/>
        </w:rPr>
        <w:t>⑤</w:t>
      </w:r>
      <w:r>
        <w:rPr>
          <w:spacing w:val="9"/>
          <w:position w:val="18"/>
          <w:sz w:val="23"/>
          <w:szCs w:val="23"/>
        </w:rPr>
        <w:t>层粉质黏土混碎石：含氧化铁，混夹约</w:t>
      </w:r>
      <w:r>
        <w:rPr>
          <w:spacing w:val="9"/>
          <w:position w:val="18"/>
          <w:sz w:val="23"/>
          <w:szCs w:val="23"/>
        </w:rPr>
        <w:t>5~30%</w:t>
      </w:r>
      <w:r>
        <w:rPr>
          <w:spacing w:val="9"/>
          <w:position w:val="18"/>
          <w:sz w:val="23"/>
          <w:szCs w:val="23"/>
        </w:rPr>
        <w:t>次棱角状碎石，粒径普通</w:t>
      </w:r>
    </w:p>
    <w:p w:rsidR="00741162">
      <w:pPr>
        <w:pStyle w:val="BodyText"/>
        <w:spacing w:before="1" w:line="216" w:lineRule="auto"/>
        <w:ind w:left="13"/>
        <w:rPr>
          <w:sz w:val="23"/>
          <w:szCs w:val="23"/>
        </w:rPr>
      </w:pPr>
      <w:r>
        <w:rPr>
          <w:spacing w:val="5"/>
          <w:sz w:val="23"/>
          <w:szCs w:val="23"/>
        </w:rPr>
        <w:t>0.2~10</w:t>
      </w:r>
      <w:r>
        <w:rPr>
          <w:sz w:val="23"/>
          <w:szCs w:val="23"/>
        </w:rPr>
        <w:t>cm</w:t>
      </w:r>
      <w:r>
        <w:rPr>
          <w:spacing w:val="5"/>
          <w:sz w:val="23"/>
          <w:szCs w:val="23"/>
        </w:rPr>
        <w:t>,</w:t>
      </w:r>
      <w:r>
        <w:rPr>
          <w:spacing w:val="5"/>
          <w:sz w:val="23"/>
          <w:szCs w:val="23"/>
        </w:rPr>
        <w:t>夹少量块石，碎石分布不均，局部富集，中等压缩性。</w:t>
      </w:r>
    </w:p>
    <w:p w:rsidR="00741162">
      <w:pPr>
        <w:pStyle w:val="BodyText"/>
        <w:spacing w:before="191" w:line="379" w:lineRule="auto"/>
        <w:ind w:left="13" w:right="11" w:firstLine="480"/>
        <w:rPr>
          <w:sz w:val="23"/>
          <w:szCs w:val="23"/>
        </w:rPr>
      </w:pPr>
      <w:r>
        <w:rPr>
          <w:spacing w:val="9"/>
          <w:sz w:val="23"/>
          <w:szCs w:val="23"/>
        </w:rPr>
        <w:t>第</w:t>
      </w:r>
      <w:r>
        <w:rPr>
          <w:spacing w:val="9"/>
          <w:sz w:val="23"/>
          <w:szCs w:val="23"/>
        </w:rPr>
        <w:t xml:space="preserve">⑥1 </w:t>
      </w:r>
      <w:r>
        <w:rPr>
          <w:spacing w:val="9"/>
          <w:sz w:val="23"/>
          <w:szCs w:val="23"/>
        </w:rPr>
        <w:t>层强风化粉砂质泥岩：灰黄色，原岩结构大部份破坏，岩芯呈碎块</w:t>
      </w:r>
      <w:r>
        <w:rPr>
          <w:spacing w:val="8"/>
          <w:sz w:val="23"/>
          <w:szCs w:val="23"/>
        </w:rPr>
        <w:t xml:space="preserve">~ </w:t>
      </w:r>
      <w:r>
        <w:rPr>
          <w:spacing w:val="9"/>
          <w:sz w:val="23"/>
          <w:szCs w:val="23"/>
        </w:rPr>
        <w:t>短柱状，岩石节理裂隙发育，充填风化碎屑。岩石属机软岩，岩体基本质量</w:t>
      </w:r>
      <w:r>
        <w:rPr>
          <w:spacing w:val="8"/>
          <w:sz w:val="23"/>
          <w:szCs w:val="23"/>
        </w:rPr>
        <w:t>等级</w:t>
      </w:r>
    </w:p>
    <w:p w:rsidR="00741162">
      <w:pPr>
        <w:pStyle w:val="BodyText"/>
        <w:spacing w:before="1" w:line="220" w:lineRule="auto"/>
        <w:ind w:left="13"/>
        <w:rPr>
          <w:sz w:val="23"/>
          <w:szCs w:val="23"/>
        </w:rPr>
      </w:pPr>
      <w:r>
        <w:rPr>
          <w:spacing w:val="-5"/>
          <w:sz w:val="23"/>
          <w:szCs w:val="23"/>
        </w:rPr>
        <w:t>为</w:t>
      </w:r>
      <w:r>
        <w:rPr>
          <w:rFonts w:ascii="Times New Roman" w:eastAsia="Times New Roman" w:hAnsi="Times New Roman" w:cs="Times New Roman"/>
          <w:spacing w:val="-5"/>
          <w:sz w:val="23"/>
          <w:szCs w:val="23"/>
        </w:rPr>
        <w:t>V</w:t>
      </w:r>
      <w:r>
        <w:rPr>
          <w:spacing w:val="-5"/>
          <w:sz w:val="23"/>
          <w:szCs w:val="23"/>
        </w:rPr>
        <w:t>级。</w:t>
      </w:r>
    </w:p>
    <w:p w:rsidR="00741162">
      <w:pPr>
        <w:pStyle w:val="BodyText"/>
        <w:spacing w:before="171" w:line="467" w:lineRule="exact"/>
        <w:ind w:left="493"/>
        <w:rPr>
          <w:sz w:val="23"/>
          <w:szCs w:val="23"/>
        </w:rPr>
      </w:pPr>
      <w:r>
        <w:rPr>
          <w:spacing w:val="5"/>
          <w:position w:val="18"/>
          <w:sz w:val="23"/>
          <w:szCs w:val="23"/>
        </w:rPr>
        <w:t>第</w:t>
      </w:r>
      <w:r>
        <w:rPr>
          <w:spacing w:val="5"/>
          <w:position w:val="18"/>
          <w:sz w:val="23"/>
          <w:szCs w:val="23"/>
        </w:rPr>
        <w:t xml:space="preserve">⑥2 </w:t>
      </w:r>
      <w:r>
        <w:rPr>
          <w:spacing w:val="5"/>
          <w:position w:val="18"/>
          <w:sz w:val="23"/>
          <w:szCs w:val="23"/>
        </w:rPr>
        <w:t>层中强风化粉砂质泥岩：灰黄色，原岩结构部份破坏，</w:t>
      </w:r>
      <w:r>
        <w:rPr>
          <w:spacing w:val="4"/>
          <w:position w:val="18"/>
          <w:sz w:val="23"/>
          <w:szCs w:val="23"/>
        </w:rPr>
        <w:t>岩芯呈柱状，</w:t>
      </w:r>
    </w:p>
    <w:p w:rsidR="00741162">
      <w:pPr>
        <w:pStyle w:val="BodyText"/>
        <w:spacing w:line="212" w:lineRule="auto"/>
        <w:ind w:left="13"/>
        <w:rPr>
          <w:sz w:val="23"/>
          <w:szCs w:val="23"/>
        </w:rPr>
      </w:pPr>
      <w:r>
        <w:rPr>
          <w:spacing w:val="11"/>
          <w:sz w:val="23"/>
          <w:szCs w:val="23"/>
        </w:rPr>
        <w:t>普通柱长</w:t>
      </w:r>
      <w:r>
        <w:rPr>
          <w:spacing w:val="11"/>
          <w:sz w:val="23"/>
          <w:szCs w:val="23"/>
        </w:rPr>
        <w:t>5~30</w:t>
      </w:r>
      <w:r>
        <w:rPr>
          <w:rFonts w:ascii="Times New Roman" w:eastAsia="Times New Roman" w:hAnsi="Times New Roman" w:cs="Times New Roman"/>
          <w:sz w:val="23"/>
          <w:szCs w:val="23"/>
        </w:rPr>
        <w:t>cm</w:t>
      </w:r>
      <w:r>
        <w:rPr>
          <w:rFonts w:ascii="Times New Roman" w:eastAsia="Times New Roman" w:hAnsi="Times New Roman" w:cs="Times New Roman"/>
          <w:spacing w:val="11"/>
          <w:sz w:val="23"/>
          <w:szCs w:val="23"/>
        </w:rPr>
        <w:t xml:space="preserve">,  </w:t>
      </w:r>
      <w:r>
        <w:rPr>
          <w:spacing w:val="11"/>
          <w:sz w:val="23"/>
          <w:szCs w:val="23"/>
        </w:rPr>
        <w:t>采取率</w:t>
      </w:r>
      <w:r>
        <w:rPr>
          <w:spacing w:val="11"/>
          <w:sz w:val="23"/>
          <w:szCs w:val="23"/>
        </w:rPr>
        <w:t>25~70%</w:t>
      </w:r>
      <w:r>
        <w:rPr>
          <w:spacing w:val="11"/>
          <w:sz w:val="23"/>
          <w:szCs w:val="23"/>
        </w:rPr>
        <w:t>。岩石斜向节理发育，岩芯多斜向劈裂</w:t>
      </w:r>
      <w:r>
        <w:rPr>
          <w:spacing w:val="10"/>
          <w:sz w:val="23"/>
          <w:szCs w:val="23"/>
        </w:rPr>
        <w:t>。岩石</w:t>
      </w:r>
    </w:p>
    <w:p w:rsidR="00741162">
      <w:pPr>
        <w:pStyle w:val="BodyText"/>
        <w:spacing w:before="230" w:line="219" w:lineRule="auto"/>
        <w:ind w:left="13"/>
        <w:rPr>
          <w:sz w:val="23"/>
          <w:szCs w:val="23"/>
        </w:rPr>
      </w:pPr>
      <w:r>
        <w:rPr>
          <w:sz w:val="23"/>
          <w:szCs w:val="23"/>
        </w:rPr>
        <w:t>属极软岩，岩体基本质量等级为</w:t>
      </w:r>
      <w:r>
        <w:rPr>
          <w:rFonts w:ascii="Times New Roman" w:eastAsia="Times New Roman" w:hAnsi="Times New Roman" w:cs="Times New Roman"/>
          <w:sz w:val="23"/>
          <w:szCs w:val="23"/>
        </w:rPr>
        <w:t>V</w:t>
      </w:r>
      <w:r>
        <w:rPr>
          <w:sz w:val="23"/>
          <w:szCs w:val="23"/>
        </w:rPr>
        <w:t>级。</w:t>
      </w:r>
    </w:p>
    <w:p w:rsidR="00741162">
      <w:pPr>
        <w:pStyle w:val="BodyText"/>
        <w:spacing w:before="159" w:line="219" w:lineRule="auto"/>
        <w:ind w:left="13"/>
        <w:rPr>
          <w:sz w:val="23"/>
          <w:szCs w:val="23"/>
        </w:rPr>
      </w:pPr>
      <w:r>
        <w:rPr>
          <w:sz w:val="23"/>
          <w:szCs w:val="23"/>
        </w:rPr>
        <w:t xml:space="preserve">2.2.2 </w:t>
      </w:r>
      <w:r>
        <w:rPr>
          <w:sz w:val="23"/>
          <w:szCs w:val="23"/>
        </w:rPr>
        <w:t>场地内水温情况</w:t>
      </w:r>
    </w:p>
    <w:p w:rsidR="00741162">
      <w:pPr>
        <w:pStyle w:val="BodyText"/>
        <w:spacing w:before="226" w:line="461" w:lineRule="exact"/>
        <w:ind w:left="493"/>
        <w:rPr>
          <w:sz w:val="23"/>
          <w:szCs w:val="23"/>
        </w:rPr>
      </w:pPr>
      <w:r>
        <w:rPr>
          <w:spacing w:val="-9"/>
          <w:position w:val="17"/>
          <w:sz w:val="23"/>
          <w:szCs w:val="23"/>
        </w:rPr>
        <w:t>本地区浅部地下水属潜水类型，</w:t>
      </w:r>
      <w:r>
        <w:rPr>
          <w:spacing w:val="-9"/>
          <w:position w:val="17"/>
          <w:sz w:val="23"/>
          <w:szCs w:val="23"/>
        </w:rPr>
        <w:t xml:space="preserve">  </w:t>
      </w:r>
      <w:r>
        <w:rPr>
          <w:spacing w:val="-9"/>
          <w:position w:val="17"/>
          <w:sz w:val="23"/>
          <w:szCs w:val="23"/>
        </w:rPr>
        <w:t>主要赋存上部土层的空隙中，受大气降水及</w:t>
      </w:r>
    </w:p>
    <w:p w:rsidR="00741162">
      <w:pPr>
        <w:pStyle w:val="BodyText"/>
        <w:spacing w:line="220" w:lineRule="auto"/>
        <w:ind w:left="13"/>
        <w:rPr>
          <w:sz w:val="23"/>
          <w:szCs w:val="23"/>
        </w:rPr>
      </w:pPr>
      <w:r>
        <w:rPr>
          <w:spacing w:val="-6"/>
          <w:sz w:val="23"/>
          <w:szCs w:val="23"/>
        </w:rPr>
        <w:t>地表迳流补给。</w:t>
      </w:r>
    </w:p>
    <w:p w:rsidR="00741162">
      <w:pPr>
        <w:pStyle w:val="BodyText"/>
        <w:spacing w:before="204" w:line="375" w:lineRule="auto"/>
        <w:ind w:left="13" w:right="63" w:firstLine="480"/>
        <w:rPr>
          <w:sz w:val="23"/>
          <w:szCs w:val="23"/>
        </w:rPr>
      </w:pPr>
      <w:r>
        <w:rPr>
          <w:sz w:val="23"/>
          <w:szCs w:val="23"/>
        </w:rPr>
        <w:t>两次勘察期间对拟建场地钻孔内地下水水位进行测量，</w:t>
      </w:r>
      <w:r>
        <w:rPr>
          <w:sz w:val="23"/>
          <w:szCs w:val="23"/>
        </w:rPr>
        <w:t xml:space="preserve">  </w:t>
      </w:r>
      <w:r>
        <w:rPr>
          <w:sz w:val="23"/>
          <w:szCs w:val="23"/>
        </w:rPr>
        <w:t>第一次测得钻孔内稳</w:t>
      </w:r>
      <w:r>
        <w:rPr>
          <w:spacing w:val="10"/>
          <w:sz w:val="23"/>
          <w:szCs w:val="23"/>
        </w:rPr>
        <w:t>定水位埋深普通在</w:t>
      </w:r>
      <w:r>
        <w:rPr>
          <w:spacing w:val="10"/>
          <w:sz w:val="23"/>
          <w:szCs w:val="23"/>
        </w:rPr>
        <w:t xml:space="preserve">0.40m~1.60m </w:t>
      </w:r>
      <w:r>
        <w:rPr>
          <w:spacing w:val="9"/>
          <w:sz w:val="23"/>
          <w:szCs w:val="23"/>
        </w:rPr>
        <w:t>之间，其相应标高在</w:t>
      </w:r>
      <w:r>
        <w:rPr>
          <w:spacing w:val="9"/>
          <w:sz w:val="23"/>
          <w:szCs w:val="23"/>
        </w:rPr>
        <w:t>5.44</w:t>
      </w:r>
      <w:r>
        <w:rPr>
          <w:rFonts w:ascii="Times New Roman" w:eastAsia="Times New Roman" w:hAnsi="Times New Roman" w:cs="Times New Roman"/>
          <w:spacing w:val="9"/>
          <w:sz w:val="23"/>
          <w:szCs w:val="23"/>
        </w:rPr>
        <w:t>m~6.45m;</w:t>
      </w:r>
      <w:r>
        <w:rPr>
          <w:spacing w:val="9"/>
          <w:sz w:val="23"/>
          <w:szCs w:val="23"/>
        </w:rPr>
        <w:t>第二期间勘</w:t>
      </w:r>
      <w:r>
        <w:rPr>
          <w:spacing w:val="-9"/>
          <w:sz w:val="23"/>
          <w:szCs w:val="23"/>
        </w:rPr>
        <w:t>察期间正值汛期，</w:t>
      </w:r>
      <w:r>
        <w:rPr>
          <w:spacing w:val="-9"/>
          <w:sz w:val="23"/>
          <w:szCs w:val="23"/>
        </w:rPr>
        <w:t xml:space="preserve">  </w:t>
      </w:r>
      <w:r>
        <w:rPr>
          <w:spacing w:val="-9"/>
          <w:sz w:val="23"/>
          <w:szCs w:val="23"/>
        </w:rPr>
        <w:t>地下水位稳定水位埋深较浅，</w:t>
      </w:r>
      <w:r>
        <w:rPr>
          <w:spacing w:val="-9"/>
          <w:sz w:val="23"/>
          <w:szCs w:val="23"/>
        </w:rPr>
        <w:t xml:space="preserve">  </w:t>
      </w:r>
      <w:r>
        <w:rPr>
          <w:spacing w:val="-9"/>
          <w:sz w:val="23"/>
          <w:szCs w:val="23"/>
        </w:rPr>
        <w:t>普通在</w:t>
      </w:r>
      <w:r>
        <w:rPr>
          <w:spacing w:val="-9"/>
          <w:sz w:val="23"/>
          <w:szCs w:val="23"/>
        </w:rPr>
        <w:t xml:space="preserve">0.10m~1.20m </w:t>
      </w:r>
      <w:r>
        <w:rPr>
          <w:spacing w:val="-9"/>
          <w:sz w:val="23"/>
          <w:szCs w:val="23"/>
        </w:rPr>
        <w:t>之间，其相</w:t>
      </w:r>
    </w:p>
    <w:p w:rsidR="00741162">
      <w:pPr>
        <w:pStyle w:val="BodyText"/>
        <w:spacing w:line="219" w:lineRule="auto"/>
        <w:ind w:left="13"/>
        <w:rPr>
          <w:sz w:val="23"/>
          <w:szCs w:val="23"/>
        </w:rPr>
      </w:pPr>
      <w:r>
        <w:rPr>
          <w:spacing w:val="4"/>
          <w:sz w:val="23"/>
          <w:szCs w:val="23"/>
        </w:rPr>
        <w:t>应标高在</w:t>
      </w:r>
      <w:r>
        <w:rPr>
          <w:spacing w:val="4"/>
          <w:sz w:val="23"/>
          <w:szCs w:val="23"/>
        </w:rPr>
        <w:t>6.70</w:t>
      </w:r>
      <w:r>
        <w:rPr>
          <w:rFonts w:ascii="Times New Roman" w:eastAsia="Times New Roman" w:hAnsi="Times New Roman" w:cs="Times New Roman"/>
          <w:spacing w:val="4"/>
          <w:sz w:val="23"/>
          <w:szCs w:val="23"/>
        </w:rPr>
        <w:t>m~7.81m</w:t>
      </w:r>
      <w:r>
        <w:rPr>
          <w:spacing w:val="4"/>
          <w:sz w:val="23"/>
          <w:szCs w:val="23"/>
        </w:rPr>
        <w:t>。</w:t>
      </w:r>
    </w:p>
    <w:p w:rsidR="00741162">
      <w:pPr>
        <w:pStyle w:val="BodyText"/>
        <w:spacing w:before="157" w:line="219" w:lineRule="auto"/>
        <w:ind w:left="13"/>
        <w:rPr>
          <w:sz w:val="23"/>
          <w:szCs w:val="23"/>
        </w:rPr>
      </w:pPr>
      <w:r>
        <w:rPr>
          <w:spacing w:val="-1"/>
          <w:sz w:val="23"/>
          <w:szCs w:val="23"/>
        </w:rPr>
        <w:t xml:space="preserve">2.3 </w:t>
      </w:r>
      <w:r>
        <w:rPr>
          <w:spacing w:val="-1"/>
          <w:sz w:val="23"/>
          <w:szCs w:val="23"/>
        </w:rPr>
        <w:t>持力层地质概况</w:t>
      </w:r>
    </w:p>
    <w:p w:rsidR="00741162">
      <w:pPr>
        <w:pStyle w:val="BodyText"/>
        <w:spacing w:before="155" w:line="314" w:lineRule="auto"/>
        <w:ind w:left="13" w:right="63" w:firstLine="480"/>
        <w:jc w:val="both"/>
        <w:rPr>
          <w:sz w:val="23"/>
          <w:szCs w:val="23"/>
        </w:rPr>
      </w:pPr>
      <w:r>
        <w:rPr>
          <w:spacing w:val="7"/>
          <w:sz w:val="23"/>
          <w:szCs w:val="23"/>
        </w:rPr>
        <w:t>本工程桩基需进入</w:t>
      </w:r>
      <w:r>
        <w:rPr>
          <w:spacing w:val="7"/>
          <w:sz w:val="23"/>
          <w:szCs w:val="23"/>
        </w:rPr>
        <w:t xml:space="preserve">⑥—2 </w:t>
      </w:r>
      <w:r>
        <w:rPr>
          <w:spacing w:val="7"/>
          <w:sz w:val="23"/>
          <w:szCs w:val="23"/>
        </w:rPr>
        <w:t>层土质，根据地质报告，本层土质为中分化粉质岩</w:t>
      </w:r>
      <w:r>
        <w:rPr>
          <w:spacing w:val="6"/>
          <w:sz w:val="23"/>
          <w:szCs w:val="23"/>
        </w:rPr>
        <w:t>层，岩石属极软岩，岩体基本质量等级为</w:t>
      </w:r>
      <w:r>
        <w:rPr>
          <w:rFonts w:ascii="Times New Roman" w:eastAsia="Times New Roman" w:hAnsi="Times New Roman" w:cs="Times New Roman"/>
          <w:spacing w:val="6"/>
          <w:sz w:val="23"/>
          <w:szCs w:val="23"/>
        </w:rPr>
        <w:t>V</w:t>
      </w:r>
      <w:r>
        <w:rPr>
          <w:spacing w:val="6"/>
          <w:sz w:val="23"/>
          <w:szCs w:val="23"/>
        </w:rPr>
        <w:t>级。结合旋挖钻机施工特点，能够满</w:t>
      </w:r>
    </w:p>
    <w:p w:rsidR="00741162">
      <w:pPr>
        <w:pStyle w:val="BodyText"/>
        <w:spacing w:line="219" w:lineRule="auto"/>
        <w:ind w:left="13"/>
        <w:rPr>
          <w:sz w:val="23"/>
          <w:szCs w:val="23"/>
        </w:rPr>
      </w:pPr>
      <w:r>
        <w:rPr>
          <w:spacing w:val="-3"/>
          <w:sz w:val="23"/>
          <w:szCs w:val="23"/>
        </w:rPr>
        <w:t>足施工生产要求。</w:t>
      </w:r>
    </w:p>
    <w:p w:rsidR="00741162">
      <w:pPr>
        <w:pStyle w:val="BodyText"/>
        <w:spacing w:before="125" w:line="221" w:lineRule="auto"/>
        <w:ind w:left="16"/>
        <w:outlineLvl w:val="0"/>
        <w:rPr>
          <w:sz w:val="23"/>
          <w:szCs w:val="23"/>
        </w:rPr>
      </w:pPr>
      <w:r>
        <w:rPr>
          <w:b/>
          <w:bCs/>
          <w:spacing w:val="-2"/>
          <w:sz w:val="23"/>
          <w:szCs w:val="23"/>
        </w:rPr>
        <w:t>3.</w:t>
      </w:r>
      <w:r>
        <w:rPr>
          <w:b/>
          <w:bCs/>
          <w:spacing w:val="-2"/>
          <w:sz w:val="23"/>
          <w:szCs w:val="23"/>
        </w:rPr>
        <w:t>施工准备</w:t>
      </w:r>
    </w:p>
    <w:p w:rsidR="00741162">
      <w:pPr>
        <w:pStyle w:val="BodyText"/>
        <w:spacing w:before="127" w:line="219" w:lineRule="auto"/>
        <w:ind w:left="13"/>
        <w:rPr>
          <w:sz w:val="23"/>
          <w:szCs w:val="23"/>
        </w:rPr>
      </w:pPr>
      <w:r>
        <w:rPr>
          <w:spacing w:val="-3"/>
          <w:sz w:val="23"/>
          <w:szCs w:val="23"/>
        </w:rPr>
        <w:t>3.1</w:t>
      </w:r>
      <w:r>
        <w:rPr>
          <w:spacing w:val="-3"/>
          <w:sz w:val="23"/>
          <w:szCs w:val="23"/>
        </w:rPr>
        <w:t>技术准备</w:t>
      </w:r>
    </w:p>
    <w:p w:rsidR="00741162">
      <w:pPr>
        <w:pStyle w:val="BodyText"/>
        <w:spacing w:before="126" w:line="219" w:lineRule="auto"/>
        <w:ind w:left="493"/>
        <w:rPr>
          <w:sz w:val="23"/>
          <w:szCs w:val="23"/>
        </w:rPr>
      </w:pPr>
      <w:r>
        <w:rPr>
          <w:spacing w:val="-5"/>
          <w:sz w:val="23"/>
          <w:szCs w:val="23"/>
        </w:rPr>
        <w:t>3.1.1</w:t>
      </w:r>
      <w:r>
        <w:rPr>
          <w:spacing w:val="-5"/>
          <w:sz w:val="23"/>
          <w:szCs w:val="23"/>
        </w:rPr>
        <w:t>图纸会审</w:t>
      </w:r>
    </w:p>
    <w:p w:rsidR="00741162">
      <w:pPr>
        <w:pStyle w:val="BodyText"/>
        <w:spacing w:before="148" w:line="219" w:lineRule="auto"/>
        <w:ind w:left="493"/>
        <w:rPr>
          <w:sz w:val="23"/>
          <w:szCs w:val="23"/>
        </w:rPr>
      </w:pPr>
      <w:r>
        <w:rPr>
          <w:spacing w:val="11"/>
          <w:sz w:val="23"/>
          <w:szCs w:val="23"/>
        </w:rPr>
        <w:t>1)</w:t>
      </w:r>
      <w:r>
        <w:rPr>
          <w:spacing w:val="11"/>
          <w:sz w:val="23"/>
          <w:szCs w:val="23"/>
        </w:rPr>
        <w:t>参预有业主、监理、设计及施工单位参加的正式图纸技术交底和正式图</w:t>
      </w:r>
    </w:p>
    <w:p w:rsidR="00741162">
      <w:pPr>
        <w:pStyle w:val="BodyText"/>
        <w:spacing w:before="116" w:line="219" w:lineRule="auto"/>
        <w:ind w:left="13"/>
        <w:rPr>
          <w:sz w:val="23"/>
          <w:szCs w:val="23"/>
        </w:rPr>
      </w:pPr>
      <w:r>
        <w:rPr>
          <w:spacing w:val="-8"/>
          <w:sz w:val="23"/>
          <w:szCs w:val="23"/>
        </w:rPr>
        <w:t>纸会审会。</w:t>
      </w:r>
    </w:p>
    <w:p w:rsidR="00741162">
      <w:pPr>
        <w:pStyle w:val="BodyText"/>
        <w:spacing w:before="117" w:line="219" w:lineRule="auto"/>
        <w:ind w:left="493"/>
        <w:rPr>
          <w:sz w:val="23"/>
          <w:szCs w:val="23"/>
        </w:rPr>
      </w:pPr>
      <w:r>
        <w:rPr>
          <w:spacing w:val="10"/>
          <w:sz w:val="23"/>
          <w:szCs w:val="23"/>
        </w:rPr>
        <w:t>2)</w:t>
      </w:r>
      <w:r>
        <w:rPr>
          <w:spacing w:val="10"/>
          <w:sz w:val="23"/>
          <w:szCs w:val="23"/>
        </w:rPr>
        <w:t>由工程部长将图纸会审的内容及时向有关技术人员交底。</w:t>
      </w:r>
    </w:p>
    <w:p w:rsidR="00741162">
      <w:pPr>
        <w:spacing w:line="219" w:lineRule="auto"/>
        <w:rPr>
          <w:sz w:val="23"/>
          <w:szCs w:val="23"/>
        </w:rPr>
        <w:sectPr>
          <w:headerReference w:type="even" r:id="rId22"/>
          <w:headerReference w:type="default" r:id="rId23"/>
          <w:footerReference w:type="even" r:id="rId24"/>
          <w:footerReference w:type="default" r:id="rId25"/>
          <w:headerReference w:type="first" r:id="rId26"/>
          <w:footerReference w:type="first" r:id="rId27"/>
          <w:pgSz w:w="11910" w:h="16840"/>
          <w:pgMar w:top="842" w:right="1734" w:bottom="1306" w:left="1786" w:header="0" w:footer="1127" w:gutter="0"/>
          <w:pgNumType w:start="4"/>
          <w:cols w:space="720"/>
        </w:sectPr>
      </w:pPr>
    </w:p>
    <w:p w:rsidR="00741162">
      <w:pPr>
        <w:pStyle w:val="BodyText"/>
        <w:spacing w:before="48" w:line="225" w:lineRule="auto"/>
        <w:ind w:left="13"/>
        <w:rPr>
          <w:sz w:val="23"/>
          <w:szCs w:val="23"/>
        </w:rPr>
      </w:pPr>
      <w:bookmarkStart w:id="1" w:name="bookmark2"/>
      <w:bookmarkEnd w:id="1"/>
      <w:r>
        <w:rPr>
          <w:spacing w:val="-19"/>
          <w:w w:val="99"/>
          <w:sz w:val="23"/>
          <w:szCs w:val="23"/>
          <w:u w:val="single"/>
        </w:rPr>
        <w:t>新建合肥至福州铁路安徽段巢湖东站站站房及相关工程</w:t>
      </w:r>
      <w:r>
        <w:rPr>
          <w:spacing w:val="40"/>
          <w:sz w:val="23"/>
          <w:szCs w:val="23"/>
          <w:u w:val="single"/>
        </w:rPr>
        <w:t>旋挖钻孔施工方案</w:t>
      </w:r>
    </w:p>
    <w:p w:rsidR="00741162">
      <w:pPr>
        <w:pStyle w:val="BodyText"/>
        <w:spacing w:before="202" w:line="285" w:lineRule="auto"/>
        <w:ind w:left="13" w:right="37" w:firstLine="490"/>
        <w:rPr>
          <w:sz w:val="23"/>
          <w:szCs w:val="23"/>
        </w:rPr>
      </w:pPr>
      <w:r>
        <w:rPr>
          <w:spacing w:val="4"/>
          <w:sz w:val="23"/>
          <w:szCs w:val="23"/>
        </w:rPr>
        <w:t>3)</w:t>
      </w:r>
      <w:r>
        <w:rPr>
          <w:spacing w:val="4"/>
          <w:sz w:val="23"/>
          <w:szCs w:val="23"/>
        </w:rPr>
        <w:t>本工程桩顶标高为</w:t>
      </w:r>
      <w:r>
        <w:rPr>
          <w:spacing w:val="4"/>
          <w:sz w:val="23"/>
          <w:szCs w:val="23"/>
        </w:rPr>
        <w:t>-2.4</w:t>
      </w:r>
      <w:r>
        <w:rPr>
          <w:rFonts w:ascii="Times New Roman" w:eastAsia="Times New Roman" w:hAnsi="Times New Roman" w:cs="Times New Roman"/>
          <w:spacing w:val="4"/>
          <w:sz w:val="23"/>
          <w:szCs w:val="23"/>
        </w:rPr>
        <w:t>m,</w:t>
      </w:r>
      <w:r>
        <w:rPr>
          <w:spacing w:val="4"/>
          <w:sz w:val="23"/>
          <w:szCs w:val="23"/>
        </w:rPr>
        <w:t>而</w:t>
      </w:r>
      <w:r>
        <w:rPr>
          <w:spacing w:val="4"/>
          <w:sz w:val="23"/>
          <w:szCs w:val="23"/>
        </w:rPr>
        <w:t xml:space="preserve">5-10 </w:t>
      </w:r>
      <w:r>
        <w:rPr>
          <w:spacing w:val="4"/>
          <w:sz w:val="23"/>
          <w:szCs w:val="23"/>
        </w:rPr>
        <w:t>轴交</w:t>
      </w:r>
      <w:r>
        <w:rPr>
          <w:rFonts w:ascii="Times New Roman" w:eastAsia="Times New Roman" w:hAnsi="Times New Roman" w:cs="Times New Roman"/>
          <w:spacing w:val="4"/>
          <w:sz w:val="23"/>
          <w:szCs w:val="23"/>
        </w:rPr>
        <w:t>C</w:t>
      </w:r>
      <w:r>
        <w:rPr>
          <w:spacing w:val="4"/>
          <w:sz w:val="23"/>
          <w:szCs w:val="23"/>
        </w:rPr>
        <w:t>、</w:t>
      </w:r>
      <w:r>
        <w:rPr>
          <w:rFonts w:ascii="Times New Roman" w:eastAsia="Times New Roman" w:hAnsi="Times New Roman" w:cs="Times New Roman"/>
          <w:spacing w:val="4"/>
          <w:sz w:val="23"/>
          <w:szCs w:val="23"/>
        </w:rPr>
        <w:t>E</w:t>
      </w:r>
      <w:r>
        <w:rPr>
          <w:spacing w:val="4"/>
          <w:sz w:val="23"/>
          <w:szCs w:val="23"/>
        </w:rPr>
        <w:t>轴</w:t>
      </w:r>
      <w:r>
        <w:rPr>
          <w:spacing w:val="3"/>
          <w:sz w:val="23"/>
          <w:szCs w:val="23"/>
        </w:rPr>
        <w:t>桩顶标高为</w:t>
      </w:r>
      <w:r>
        <w:rPr>
          <w:spacing w:val="3"/>
          <w:sz w:val="23"/>
          <w:szCs w:val="23"/>
        </w:rPr>
        <w:t>—1.3</w:t>
      </w:r>
      <w:r>
        <w:rPr>
          <w:rFonts w:ascii="Times New Roman" w:eastAsia="Times New Roman" w:hAnsi="Times New Roman" w:cs="Times New Roman"/>
          <w:spacing w:val="3"/>
          <w:sz w:val="23"/>
          <w:szCs w:val="23"/>
        </w:rPr>
        <w:t xml:space="preserve">m,D—F  </w:t>
      </w:r>
      <w:r>
        <w:rPr>
          <w:spacing w:val="6"/>
          <w:sz w:val="23"/>
          <w:szCs w:val="23"/>
        </w:rPr>
        <w:t>交</w:t>
      </w:r>
      <w:r>
        <w:rPr>
          <w:spacing w:val="6"/>
          <w:sz w:val="23"/>
          <w:szCs w:val="23"/>
        </w:rPr>
        <w:t xml:space="preserve">13 </w:t>
      </w:r>
      <w:r>
        <w:rPr>
          <w:spacing w:val="6"/>
          <w:sz w:val="23"/>
          <w:szCs w:val="23"/>
        </w:rPr>
        <w:t>轴桩顶标高为</w:t>
      </w:r>
      <w:r>
        <w:rPr>
          <w:spacing w:val="6"/>
          <w:sz w:val="23"/>
          <w:szCs w:val="23"/>
        </w:rPr>
        <w:t>—9.7</w:t>
      </w:r>
      <w:r>
        <w:rPr>
          <w:rFonts w:ascii="Times New Roman" w:eastAsia="Times New Roman" w:hAnsi="Times New Roman" w:cs="Times New Roman"/>
          <w:spacing w:val="6"/>
          <w:sz w:val="23"/>
          <w:szCs w:val="23"/>
        </w:rPr>
        <w:t>m,D</w:t>
      </w:r>
      <w:r>
        <w:rPr>
          <w:spacing w:val="6"/>
          <w:sz w:val="23"/>
          <w:szCs w:val="23"/>
        </w:rPr>
        <w:t>交</w:t>
      </w:r>
      <w:r>
        <w:rPr>
          <w:spacing w:val="6"/>
          <w:sz w:val="23"/>
          <w:szCs w:val="23"/>
        </w:rPr>
        <w:t>3</w:t>
      </w:r>
      <w:r>
        <w:rPr>
          <w:spacing w:val="6"/>
          <w:sz w:val="23"/>
          <w:szCs w:val="23"/>
        </w:rPr>
        <w:t>轴桩顶标高</w:t>
      </w:r>
      <w:r>
        <w:rPr>
          <w:spacing w:val="5"/>
          <w:sz w:val="23"/>
          <w:szCs w:val="23"/>
        </w:rPr>
        <w:t>为</w:t>
      </w:r>
      <w:r>
        <w:rPr>
          <w:spacing w:val="5"/>
          <w:sz w:val="23"/>
          <w:szCs w:val="23"/>
        </w:rPr>
        <w:t>—10.3</w:t>
      </w:r>
      <w:r>
        <w:rPr>
          <w:rFonts w:ascii="Times New Roman" w:eastAsia="Times New Roman" w:hAnsi="Times New Roman" w:cs="Times New Roman"/>
          <w:spacing w:val="5"/>
          <w:sz w:val="23"/>
          <w:szCs w:val="23"/>
        </w:rPr>
        <w:t xml:space="preserve">m,  </w:t>
      </w:r>
      <w:r>
        <w:rPr>
          <w:spacing w:val="5"/>
          <w:sz w:val="23"/>
          <w:szCs w:val="23"/>
        </w:rPr>
        <w:t>消防水池桩顶标为一</w:t>
      </w:r>
      <w:r>
        <w:rPr>
          <w:spacing w:val="5"/>
          <w:sz w:val="23"/>
          <w:szCs w:val="23"/>
        </w:rPr>
        <w:t xml:space="preserve">8.7m, </w:t>
      </w:r>
      <w:r>
        <w:rPr>
          <w:spacing w:val="5"/>
          <w:sz w:val="23"/>
          <w:szCs w:val="23"/>
        </w:rPr>
        <w:t>地下通道桩顶标高为</w:t>
      </w:r>
      <w:r>
        <w:rPr>
          <w:spacing w:val="5"/>
          <w:sz w:val="23"/>
          <w:szCs w:val="23"/>
        </w:rPr>
        <w:t>—8.8</w:t>
      </w:r>
      <w:r>
        <w:rPr>
          <w:rFonts w:ascii="Times New Roman" w:eastAsia="Times New Roman" w:hAnsi="Times New Roman" w:cs="Times New Roman"/>
          <w:spacing w:val="5"/>
          <w:sz w:val="23"/>
          <w:szCs w:val="23"/>
        </w:rPr>
        <w:t xml:space="preserve">m,  </w:t>
      </w:r>
      <w:r>
        <w:rPr>
          <w:spacing w:val="5"/>
          <w:sz w:val="23"/>
          <w:szCs w:val="23"/>
        </w:rPr>
        <w:t>施工中应加以</w:t>
      </w:r>
      <w:r>
        <w:rPr>
          <w:spacing w:val="4"/>
          <w:sz w:val="23"/>
          <w:szCs w:val="23"/>
        </w:rPr>
        <w:t>注意。</w:t>
      </w:r>
    </w:p>
    <w:p w:rsidR="00741162">
      <w:pPr>
        <w:pStyle w:val="BodyText"/>
        <w:spacing w:before="149" w:line="392" w:lineRule="exact"/>
        <w:ind w:left="503"/>
        <w:rPr>
          <w:sz w:val="23"/>
          <w:szCs w:val="23"/>
        </w:rPr>
      </w:pPr>
      <w:r>
        <w:rPr>
          <w:spacing w:val="12"/>
          <w:position w:val="12"/>
          <w:sz w:val="23"/>
          <w:szCs w:val="23"/>
        </w:rPr>
        <w:t>4)</w:t>
      </w:r>
      <w:r>
        <w:rPr>
          <w:spacing w:val="12"/>
          <w:position w:val="12"/>
          <w:sz w:val="23"/>
          <w:szCs w:val="23"/>
        </w:rPr>
        <w:t>钢筋笼主筋采用焊接连接，正式施工前应进行工序试焊，正式合格后方</w:t>
      </w:r>
    </w:p>
    <w:p w:rsidR="00741162">
      <w:pPr>
        <w:pStyle w:val="BodyText"/>
        <w:spacing w:line="220" w:lineRule="auto"/>
        <w:ind w:left="13"/>
        <w:rPr>
          <w:sz w:val="23"/>
          <w:szCs w:val="23"/>
        </w:rPr>
      </w:pPr>
      <w:r>
        <w:rPr>
          <w:spacing w:val="-5"/>
          <w:sz w:val="23"/>
          <w:szCs w:val="23"/>
        </w:rPr>
        <w:t>可进行正式施工。</w:t>
      </w:r>
    </w:p>
    <w:p w:rsidR="00741162">
      <w:pPr>
        <w:pStyle w:val="BodyText"/>
        <w:spacing w:before="95" w:line="219" w:lineRule="auto"/>
        <w:ind w:left="503"/>
        <w:rPr>
          <w:sz w:val="23"/>
          <w:szCs w:val="23"/>
        </w:rPr>
      </w:pPr>
      <w:r>
        <w:rPr>
          <w:spacing w:val="1"/>
          <w:sz w:val="23"/>
          <w:szCs w:val="23"/>
        </w:rPr>
        <w:t>3.1.2</w:t>
      </w:r>
      <w:r>
        <w:rPr>
          <w:spacing w:val="1"/>
          <w:sz w:val="23"/>
          <w:szCs w:val="23"/>
        </w:rPr>
        <w:t>技术交底</w:t>
      </w:r>
    </w:p>
    <w:p w:rsidR="00741162">
      <w:pPr>
        <w:pStyle w:val="BodyText"/>
        <w:spacing w:before="166" w:line="313" w:lineRule="auto"/>
        <w:ind w:left="13" w:right="55" w:firstLine="550"/>
        <w:rPr>
          <w:sz w:val="23"/>
          <w:szCs w:val="23"/>
        </w:rPr>
      </w:pPr>
      <w:r>
        <w:rPr>
          <w:spacing w:val="-8"/>
          <w:sz w:val="23"/>
          <w:szCs w:val="23"/>
        </w:rPr>
        <w:t>由工程部长对项目部质检员、工长作图纸、</w:t>
      </w:r>
      <w:r>
        <w:rPr>
          <w:spacing w:val="-8"/>
          <w:sz w:val="23"/>
          <w:szCs w:val="23"/>
        </w:rPr>
        <w:t xml:space="preserve">   </w:t>
      </w:r>
      <w:r>
        <w:rPr>
          <w:spacing w:val="-8"/>
          <w:sz w:val="23"/>
          <w:szCs w:val="23"/>
        </w:rPr>
        <w:t>《</w:t>
      </w:r>
      <w:r>
        <w:rPr>
          <w:spacing w:val="-9"/>
          <w:sz w:val="23"/>
          <w:szCs w:val="23"/>
        </w:rPr>
        <w:t>施工组织设计》的技术交底；</w:t>
      </w:r>
      <w:r>
        <w:rPr>
          <w:spacing w:val="7"/>
          <w:sz w:val="23"/>
          <w:szCs w:val="23"/>
        </w:rPr>
        <w:t>由项目施工员对作业班组作《作业指导书》的交底，包括对轴线、标高、孔</w:t>
      </w:r>
      <w:r>
        <w:rPr>
          <w:spacing w:val="6"/>
          <w:sz w:val="23"/>
          <w:szCs w:val="23"/>
        </w:rPr>
        <w:t>深、</w:t>
      </w:r>
    </w:p>
    <w:p w:rsidR="00741162">
      <w:pPr>
        <w:pStyle w:val="BodyText"/>
        <w:spacing w:line="219" w:lineRule="auto"/>
        <w:ind w:left="13"/>
        <w:rPr>
          <w:sz w:val="23"/>
          <w:szCs w:val="23"/>
        </w:rPr>
      </w:pPr>
      <w:r>
        <w:rPr>
          <w:sz w:val="23"/>
          <w:szCs w:val="23"/>
        </w:rPr>
        <w:t>焊接等方面的交底。</w:t>
      </w:r>
    </w:p>
    <w:p w:rsidR="00741162">
      <w:pPr>
        <w:pStyle w:val="BodyText"/>
        <w:spacing w:before="106" w:line="219" w:lineRule="auto"/>
        <w:ind w:left="503"/>
        <w:rPr>
          <w:sz w:val="23"/>
          <w:szCs w:val="23"/>
        </w:rPr>
      </w:pPr>
      <w:r>
        <w:rPr>
          <w:spacing w:val="-3"/>
          <w:sz w:val="23"/>
          <w:szCs w:val="23"/>
        </w:rPr>
        <w:t>3.1.3</w:t>
      </w:r>
      <w:r>
        <w:rPr>
          <w:spacing w:val="-3"/>
          <w:sz w:val="23"/>
          <w:szCs w:val="23"/>
        </w:rPr>
        <w:t>材料准备</w:t>
      </w:r>
    </w:p>
    <w:p w:rsidR="00741162">
      <w:pPr>
        <w:pStyle w:val="BodyText"/>
        <w:spacing w:before="133" w:line="336" w:lineRule="auto"/>
        <w:ind w:left="13" w:right="137" w:firstLine="490"/>
        <w:rPr>
          <w:sz w:val="23"/>
          <w:szCs w:val="23"/>
        </w:rPr>
      </w:pPr>
      <w:r>
        <w:rPr>
          <w:spacing w:val="5"/>
          <w:sz w:val="23"/>
          <w:szCs w:val="23"/>
        </w:rPr>
        <w:t>桩基使用主要材料为钢筋、砼。钢筋型号为</w:t>
      </w:r>
      <w:r>
        <w:rPr>
          <w:spacing w:val="5"/>
          <w:sz w:val="23"/>
          <w:szCs w:val="23"/>
        </w:rPr>
        <w:t xml:space="preserve"> </w:t>
      </w:r>
      <w:r>
        <w:rPr>
          <w:rFonts w:ascii="Times New Roman" w:eastAsia="Times New Roman" w:hAnsi="Times New Roman" w:cs="Times New Roman"/>
          <w:sz w:val="23"/>
          <w:szCs w:val="23"/>
        </w:rPr>
        <w:t>HRB</w:t>
      </w:r>
      <w:r>
        <w:rPr>
          <w:rFonts w:ascii="Times New Roman" w:eastAsia="Times New Roman" w:hAnsi="Times New Roman" w:cs="Times New Roman"/>
          <w:spacing w:val="5"/>
          <w:sz w:val="23"/>
          <w:szCs w:val="23"/>
        </w:rPr>
        <w:t>400,</w:t>
      </w:r>
      <w:r>
        <w:rPr>
          <w:color w:val="E82E34"/>
          <w:spacing w:val="5"/>
          <w:sz w:val="23"/>
          <w:szCs w:val="23"/>
        </w:rPr>
        <w:t>其中</w:t>
      </w:r>
      <w:r>
        <w:rPr>
          <w:color w:val="E82E34"/>
          <w:spacing w:val="5"/>
          <w:sz w:val="23"/>
          <w:szCs w:val="23"/>
        </w:rPr>
        <w:t xml:space="preserve">φ16 </w:t>
      </w:r>
      <w:r>
        <w:rPr>
          <w:color w:val="E82E34"/>
          <w:spacing w:val="5"/>
          <w:sz w:val="23"/>
          <w:szCs w:val="23"/>
        </w:rPr>
        <w:t>约为</w:t>
      </w:r>
      <w:r>
        <w:rPr>
          <w:color w:val="E82E34"/>
          <w:spacing w:val="5"/>
          <w:sz w:val="23"/>
          <w:szCs w:val="23"/>
        </w:rPr>
        <w:t>76</w:t>
      </w:r>
      <w:r>
        <w:rPr>
          <w:rFonts w:ascii="Times New Roman" w:eastAsia="Times New Roman" w:hAnsi="Times New Roman" w:cs="Times New Roman"/>
          <w:color w:val="E82E34"/>
          <w:spacing w:val="5"/>
          <w:sz w:val="23"/>
          <w:szCs w:val="23"/>
        </w:rPr>
        <w:t>T,</w:t>
      </w:r>
      <w:r>
        <w:rPr>
          <w:color w:val="E82E34"/>
          <w:spacing w:val="1"/>
          <w:sz w:val="23"/>
          <w:szCs w:val="23"/>
        </w:rPr>
        <w:t>φ12</w:t>
      </w:r>
      <w:r>
        <w:rPr>
          <w:color w:val="E82E34"/>
          <w:spacing w:val="1"/>
          <w:sz w:val="23"/>
          <w:szCs w:val="23"/>
        </w:rPr>
        <w:t>约为</w:t>
      </w:r>
      <w:r>
        <w:rPr>
          <w:color w:val="E82E34"/>
          <w:spacing w:val="1"/>
          <w:sz w:val="23"/>
          <w:szCs w:val="23"/>
        </w:rPr>
        <w:t>6T,φ10</w:t>
      </w:r>
      <w:r>
        <w:rPr>
          <w:color w:val="E82E34"/>
          <w:spacing w:val="1"/>
          <w:sz w:val="23"/>
          <w:szCs w:val="23"/>
        </w:rPr>
        <w:t>约为</w:t>
      </w:r>
      <w:r>
        <w:rPr>
          <w:color w:val="E82E34"/>
          <w:spacing w:val="1"/>
          <w:sz w:val="23"/>
          <w:szCs w:val="23"/>
        </w:rPr>
        <w:t>44</w:t>
      </w:r>
      <w:r>
        <w:rPr>
          <w:rFonts w:ascii="Times New Roman" w:eastAsia="Times New Roman" w:hAnsi="Times New Roman" w:cs="Times New Roman"/>
          <w:color w:val="E82E34"/>
          <w:spacing w:val="1"/>
          <w:sz w:val="23"/>
          <w:szCs w:val="23"/>
        </w:rPr>
        <w:t>T</w:t>
      </w:r>
      <w:r>
        <w:rPr>
          <w:color w:val="E82E34"/>
          <w:spacing w:val="1"/>
          <w:sz w:val="23"/>
          <w:szCs w:val="23"/>
        </w:rPr>
        <w:t>。砼试桩采用</w:t>
      </w:r>
      <w:r>
        <w:rPr>
          <w:color w:val="E82E34"/>
          <w:spacing w:val="1"/>
          <w:sz w:val="23"/>
          <w:szCs w:val="23"/>
        </w:rPr>
        <w:t xml:space="preserve"> C40, </w:t>
      </w:r>
      <w:r>
        <w:rPr>
          <w:color w:val="E82E34"/>
          <w:spacing w:val="1"/>
          <w:sz w:val="23"/>
          <w:szCs w:val="23"/>
        </w:rPr>
        <w:t>约为</w:t>
      </w:r>
      <w:r>
        <w:rPr>
          <w:color w:val="E82E34"/>
          <w:spacing w:val="1"/>
          <w:sz w:val="23"/>
          <w:szCs w:val="23"/>
        </w:rPr>
        <w:t>2580</w:t>
      </w:r>
      <w:r>
        <w:rPr>
          <w:rFonts w:ascii="Times New Roman" w:eastAsia="Times New Roman" w:hAnsi="Times New Roman" w:cs="Times New Roman"/>
          <w:color w:val="E82E34"/>
          <w:spacing w:val="1"/>
          <w:sz w:val="23"/>
          <w:szCs w:val="23"/>
        </w:rPr>
        <w:t>m³,</w:t>
      </w:r>
      <w:r>
        <w:rPr>
          <w:color w:val="E82E34"/>
          <w:spacing w:val="1"/>
          <w:sz w:val="23"/>
          <w:szCs w:val="23"/>
        </w:rPr>
        <w:t>工程桩</w:t>
      </w:r>
      <w:r>
        <w:rPr>
          <w:color w:val="E82E34"/>
          <w:sz w:val="23"/>
          <w:szCs w:val="23"/>
        </w:rPr>
        <w:t>采用</w:t>
      </w:r>
      <w:r>
        <w:rPr>
          <w:color w:val="E82E34"/>
          <w:sz w:val="23"/>
          <w:szCs w:val="23"/>
        </w:rPr>
        <w:t>C35,</w:t>
      </w:r>
    </w:p>
    <w:p w:rsidR="00741162">
      <w:pPr>
        <w:pStyle w:val="BodyText"/>
        <w:spacing w:before="1" w:line="220" w:lineRule="auto"/>
        <w:ind w:left="13"/>
        <w:rPr>
          <w:sz w:val="23"/>
          <w:szCs w:val="23"/>
        </w:rPr>
      </w:pPr>
      <w:r>
        <w:rPr>
          <w:color w:val="E82E34"/>
          <w:spacing w:val="5"/>
          <w:sz w:val="23"/>
          <w:szCs w:val="23"/>
        </w:rPr>
        <w:t>约为</w:t>
      </w:r>
    </w:p>
    <w:p w:rsidR="00741162">
      <w:pPr>
        <w:pStyle w:val="BodyText"/>
        <w:spacing w:before="93" w:line="219" w:lineRule="auto"/>
        <w:ind w:left="503"/>
        <w:rPr>
          <w:sz w:val="23"/>
          <w:szCs w:val="23"/>
        </w:rPr>
      </w:pPr>
      <w:r>
        <w:rPr>
          <w:spacing w:val="-4"/>
          <w:sz w:val="23"/>
          <w:szCs w:val="23"/>
        </w:rPr>
        <w:t xml:space="preserve">3.1.4 </w:t>
      </w:r>
      <w:r>
        <w:rPr>
          <w:spacing w:val="-4"/>
          <w:sz w:val="23"/>
          <w:szCs w:val="23"/>
        </w:rPr>
        <w:t>桩基检测</w:t>
      </w:r>
    </w:p>
    <w:p w:rsidR="00741162">
      <w:pPr>
        <w:pStyle w:val="BodyText"/>
        <w:spacing w:before="144" w:line="322" w:lineRule="auto"/>
        <w:ind w:left="13" w:right="37" w:firstLine="490"/>
        <w:rPr>
          <w:sz w:val="23"/>
          <w:szCs w:val="23"/>
        </w:rPr>
      </w:pPr>
      <w:r>
        <w:rPr>
          <w:spacing w:val="17"/>
          <w:sz w:val="23"/>
          <w:szCs w:val="23"/>
        </w:rPr>
        <w:t>用低应变法和超声波检测</w:t>
      </w:r>
      <w:r>
        <w:rPr>
          <w:spacing w:val="17"/>
          <w:sz w:val="23"/>
          <w:szCs w:val="23"/>
        </w:rPr>
        <w:t>.</w:t>
      </w:r>
      <w:r>
        <w:rPr>
          <w:spacing w:val="17"/>
          <w:sz w:val="23"/>
          <w:szCs w:val="23"/>
        </w:rPr>
        <w:t>低应变检测数量不少于工程桩总数的</w:t>
      </w:r>
      <w:r>
        <w:rPr>
          <w:spacing w:val="17"/>
          <w:sz w:val="23"/>
          <w:szCs w:val="23"/>
        </w:rPr>
        <w:t>30%,</w:t>
      </w:r>
      <w:r>
        <w:rPr>
          <w:spacing w:val="16"/>
          <w:sz w:val="23"/>
          <w:szCs w:val="23"/>
        </w:rPr>
        <w:t>且不</w:t>
      </w:r>
      <w:r>
        <w:rPr>
          <w:spacing w:val="10"/>
          <w:sz w:val="23"/>
          <w:szCs w:val="23"/>
        </w:rPr>
        <w:t>少</w:t>
      </w:r>
      <w:r>
        <w:rPr>
          <w:spacing w:val="10"/>
          <w:sz w:val="23"/>
          <w:szCs w:val="23"/>
        </w:rPr>
        <w:t xml:space="preserve">10 </w:t>
      </w:r>
      <w:r>
        <w:rPr>
          <w:spacing w:val="10"/>
          <w:sz w:val="23"/>
          <w:szCs w:val="23"/>
        </w:rPr>
        <w:t>根，每承台下抽检数不小于</w:t>
      </w:r>
      <w:r>
        <w:rPr>
          <w:spacing w:val="10"/>
          <w:sz w:val="23"/>
          <w:szCs w:val="23"/>
        </w:rPr>
        <w:t>1</w:t>
      </w:r>
      <w:r>
        <w:rPr>
          <w:spacing w:val="10"/>
          <w:sz w:val="23"/>
          <w:szCs w:val="23"/>
        </w:rPr>
        <w:t>根。两桩承及单桩承台下应进行全检。同时</w:t>
      </w:r>
      <w:r>
        <w:rPr>
          <w:spacing w:val="3"/>
          <w:sz w:val="23"/>
          <w:szCs w:val="23"/>
        </w:rPr>
        <w:t>应采取单桩竖向抗压承载力试验进行验收检查，</w:t>
      </w:r>
      <w:r>
        <w:rPr>
          <w:spacing w:val="3"/>
          <w:sz w:val="23"/>
          <w:szCs w:val="23"/>
        </w:rPr>
        <w:t xml:space="preserve">  </w:t>
      </w:r>
      <w:r>
        <w:rPr>
          <w:spacing w:val="3"/>
          <w:sz w:val="23"/>
          <w:szCs w:val="23"/>
        </w:rPr>
        <w:t>抽检数量不应少于总桩数的</w:t>
      </w:r>
      <w:r>
        <w:rPr>
          <w:spacing w:val="3"/>
          <w:sz w:val="23"/>
          <w:szCs w:val="23"/>
        </w:rPr>
        <w:t>1%,</w:t>
      </w:r>
    </w:p>
    <w:p w:rsidR="00741162">
      <w:pPr>
        <w:pStyle w:val="BodyText"/>
        <w:spacing w:line="219" w:lineRule="auto"/>
        <w:ind w:left="13"/>
        <w:rPr>
          <w:sz w:val="23"/>
          <w:szCs w:val="23"/>
        </w:rPr>
      </w:pPr>
      <w:r>
        <w:rPr>
          <w:spacing w:val="2"/>
          <w:sz w:val="23"/>
          <w:szCs w:val="23"/>
        </w:rPr>
        <w:t>且不得少于</w:t>
      </w:r>
      <w:r>
        <w:rPr>
          <w:spacing w:val="2"/>
          <w:sz w:val="23"/>
          <w:szCs w:val="23"/>
        </w:rPr>
        <w:t xml:space="preserve">3 </w:t>
      </w:r>
      <w:r>
        <w:rPr>
          <w:spacing w:val="2"/>
          <w:sz w:val="23"/>
          <w:szCs w:val="23"/>
        </w:rPr>
        <w:t>根。</w:t>
      </w:r>
    </w:p>
    <w:p w:rsidR="00741162">
      <w:pPr>
        <w:pStyle w:val="BodyText"/>
        <w:spacing w:before="107" w:line="219" w:lineRule="auto"/>
        <w:ind w:left="13"/>
        <w:rPr>
          <w:sz w:val="23"/>
          <w:szCs w:val="23"/>
        </w:rPr>
      </w:pPr>
      <w:r>
        <w:rPr>
          <w:spacing w:val="-4"/>
          <w:sz w:val="23"/>
          <w:szCs w:val="23"/>
        </w:rPr>
        <w:t>3.2</w:t>
      </w:r>
      <w:r>
        <w:rPr>
          <w:spacing w:val="-4"/>
          <w:sz w:val="23"/>
          <w:szCs w:val="23"/>
        </w:rPr>
        <w:t>生产准备</w:t>
      </w:r>
    </w:p>
    <w:p w:rsidR="00741162">
      <w:pPr>
        <w:pStyle w:val="BodyText"/>
        <w:spacing w:before="127" w:line="219" w:lineRule="auto"/>
        <w:ind w:left="503"/>
        <w:rPr>
          <w:sz w:val="23"/>
          <w:szCs w:val="23"/>
        </w:rPr>
      </w:pPr>
      <w:r>
        <w:rPr>
          <w:spacing w:val="-3"/>
          <w:sz w:val="23"/>
          <w:szCs w:val="23"/>
        </w:rPr>
        <w:t>3.2.1</w:t>
      </w:r>
      <w:r>
        <w:rPr>
          <w:spacing w:val="-3"/>
          <w:sz w:val="23"/>
          <w:szCs w:val="23"/>
        </w:rPr>
        <w:t>现场道路</w:t>
      </w:r>
    </w:p>
    <w:p w:rsidR="00741162">
      <w:pPr>
        <w:pStyle w:val="BodyText"/>
        <w:spacing w:before="147" w:line="321" w:lineRule="auto"/>
        <w:ind w:left="13" w:right="39" w:firstLine="490"/>
        <w:jc w:val="both"/>
        <w:rPr>
          <w:sz w:val="23"/>
          <w:szCs w:val="23"/>
        </w:rPr>
      </w:pPr>
      <w:r>
        <w:rPr>
          <w:sz w:val="23"/>
          <w:szCs w:val="23"/>
        </w:rPr>
        <w:t>通过现场测量放样，</w:t>
      </w:r>
      <w:r>
        <w:rPr>
          <w:sz w:val="23"/>
          <w:szCs w:val="23"/>
        </w:rPr>
        <w:t xml:space="preserve">  </w:t>
      </w:r>
      <w:r>
        <w:rPr>
          <w:sz w:val="23"/>
          <w:szCs w:val="23"/>
        </w:rPr>
        <w:t>整体施工现场站前</w:t>
      </w:r>
      <w:r>
        <w:rPr>
          <w:sz w:val="23"/>
          <w:szCs w:val="23"/>
        </w:rPr>
        <w:t>单位十三局正在施工预应力管桩，施</w:t>
      </w:r>
      <w:r>
        <w:rPr>
          <w:sz w:val="23"/>
          <w:szCs w:val="23"/>
        </w:rPr>
        <w:t xml:space="preserve"> </w:t>
      </w:r>
      <w:r>
        <w:rPr>
          <w:spacing w:val="-6"/>
          <w:sz w:val="23"/>
          <w:szCs w:val="23"/>
        </w:rPr>
        <w:t>工便道满足桩基行走要求，无需进行大面积铺设。</w:t>
      </w:r>
      <w:r>
        <w:rPr>
          <w:spacing w:val="-6"/>
          <w:sz w:val="23"/>
          <w:szCs w:val="23"/>
        </w:rPr>
        <w:t xml:space="preserve">  </w:t>
      </w:r>
      <w:r>
        <w:rPr>
          <w:spacing w:val="-6"/>
          <w:sz w:val="23"/>
          <w:szCs w:val="23"/>
        </w:rPr>
        <w:t>砼灌注桩施工前，</w:t>
      </w:r>
      <w:r>
        <w:rPr>
          <w:spacing w:val="-6"/>
          <w:sz w:val="23"/>
          <w:szCs w:val="23"/>
        </w:rPr>
        <w:t xml:space="preserve">  </w:t>
      </w:r>
      <w:r>
        <w:rPr>
          <w:spacing w:val="-7"/>
          <w:sz w:val="23"/>
          <w:szCs w:val="23"/>
        </w:rPr>
        <w:t>利用挖机进</w:t>
      </w:r>
    </w:p>
    <w:p w:rsidR="00741162">
      <w:pPr>
        <w:pStyle w:val="BodyText"/>
        <w:spacing w:before="1" w:line="219" w:lineRule="auto"/>
        <w:ind w:left="13"/>
        <w:rPr>
          <w:sz w:val="23"/>
          <w:szCs w:val="23"/>
        </w:rPr>
      </w:pPr>
      <w:r>
        <w:rPr>
          <w:spacing w:val="-7"/>
          <w:sz w:val="23"/>
          <w:szCs w:val="23"/>
        </w:rPr>
        <w:t>行全部整平。</w:t>
      </w:r>
    </w:p>
    <w:p w:rsidR="00741162">
      <w:pPr>
        <w:pStyle w:val="BodyText"/>
        <w:spacing w:before="107" w:line="381" w:lineRule="exact"/>
        <w:ind w:left="643"/>
        <w:rPr>
          <w:sz w:val="23"/>
          <w:szCs w:val="23"/>
        </w:rPr>
      </w:pPr>
      <w:r>
        <w:rPr>
          <w:spacing w:val="-3"/>
          <w:position w:val="11"/>
          <w:sz w:val="23"/>
          <w:szCs w:val="23"/>
        </w:rPr>
        <w:t>3.2.2</w:t>
      </w:r>
      <w:r>
        <w:rPr>
          <w:spacing w:val="-3"/>
          <w:position w:val="11"/>
          <w:sz w:val="23"/>
          <w:szCs w:val="23"/>
        </w:rPr>
        <w:t>现场水电</w:t>
      </w:r>
    </w:p>
    <w:p w:rsidR="00741162">
      <w:pPr>
        <w:pStyle w:val="BodyText"/>
        <w:spacing w:before="1" w:line="220" w:lineRule="auto"/>
        <w:ind w:left="503"/>
        <w:rPr>
          <w:sz w:val="23"/>
          <w:szCs w:val="23"/>
        </w:rPr>
      </w:pPr>
      <w:r>
        <w:rPr>
          <w:spacing w:val="-7"/>
          <w:sz w:val="23"/>
          <w:szCs w:val="23"/>
        </w:rPr>
        <w:t>1</w:t>
      </w:r>
      <w:r>
        <w:rPr>
          <w:spacing w:val="-7"/>
          <w:sz w:val="23"/>
          <w:szCs w:val="23"/>
        </w:rPr>
        <w:t>、施工用电</w:t>
      </w:r>
    </w:p>
    <w:p w:rsidR="00741162">
      <w:pPr>
        <w:pStyle w:val="BodyText"/>
        <w:spacing w:before="171" w:line="283" w:lineRule="auto"/>
        <w:ind w:left="13" w:right="88" w:firstLine="490"/>
        <w:jc w:val="both"/>
        <w:rPr>
          <w:sz w:val="23"/>
          <w:szCs w:val="23"/>
        </w:rPr>
      </w:pPr>
      <w:r>
        <w:rPr>
          <w:spacing w:val="12"/>
          <w:sz w:val="23"/>
          <w:szCs w:val="23"/>
        </w:rPr>
        <w:t>旋挖钻机械本身特点，施工中采用柴油</w:t>
      </w:r>
      <w:r>
        <w:rPr>
          <w:spacing w:val="12"/>
          <w:sz w:val="23"/>
          <w:szCs w:val="23"/>
        </w:rPr>
        <w:t xml:space="preserve">      ,</w:t>
      </w:r>
      <w:r>
        <w:rPr>
          <w:spacing w:val="12"/>
          <w:sz w:val="23"/>
          <w:szCs w:val="23"/>
        </w:rPr>
        <w:t>施工现场由市政电网引进</w:t>
      </w:r>
      <w:r>
        <w:rPr>
          <w:sz w:val="23"/>
          <w:szCs w:val="23"/>
        </w:rPr>
        <w:t xml:space="preserve">250kVA </w:t>
      </w:r>
      <w:r>
        <w:rPr>
          <w:sz w:val="23"/>
          <w:szCs w:val="23"/>
        </w:rPr>
        <w:t>电源，根据施工高峰期设备需求</w:t>
      </w:r>
      <w:r>
        <w:rPr>
          <w:spacing w:val="-1"/>
          <w:sz w:val="23"/>
          <w:szCs w:val="23"/>
        </w:rPr>
        <w:t>，可以满足施工需要。</w:t>
      </w:r>
      <w:r>
        <w:rPr>
          <w:spacing w:val="-1"/>
          <w:sz w:val="23"/>
          <w:szCs w:val="23"/>
        </w:rPr>
        <w:t xml:space="preserve">  (</w:t>
      </w:r>
      <w:r>
        <w:rPr>
          <w:spacing w:val="-1"/>
          <w:sz w:val="23"/>
          <w:szCs w:val="23"/>
        </w:rPr>
        <w:t>具体临电布置见</w:t>
      </w:r>
      <w:r>
        <w:rPr>
          <w:spacing w:val="3"/>
          <w:sz w:val="23"/>
          <w:szCs w:val="23"/>
        </w:rPr>
        <w:t>暂时用电专项施工方案</w:t>
      </w:r>
      <w:r>
        <w:rPr>
          <w:spacing w:val="3"/>
          <w:sz w:val="23"/>
          <w:szCs w:val="23"/>
        </w:rPr>
        <w:t>)</w:t>
      </w:r>
    </w:p>
    <w:p w:rsidR="00741162">
      <w:pPr>
        <w:pStyle w:val="BodyText"/>
        <w:spacing w:before="115" w:line="219" w:lineRule="auto"/>
        <w:ind w:left="503"/>
        <w:rPr>
          <w:sz w:val="23"/>
          <w:szCs w:val="23"/>
        </w:rPr>
      </w:pPr>
      <w:r>
        <w:rPr>
          <w:spacing w:val="2"/>
          <w:sz w:val="23"/>
          <w:szCs w:val="23"/>
        </w:rPr>
        <w:t>2</w:t>
      </w:r>
      <w:r>
        <w:rPr>
          <w:spacing w:val="2"/>
          <w:sz w:val="23"/>
          <w:szCs w:val="23"/>
        </w:rPr>
        <w:t>、施工用水</w:t>
      </w:r>
    </w:p>
    <w:p w:rsidR="00741162">
      <w:pPr>
        <w:pStyle w:val="BodyText"/>
        <w:spacing w:before="113" w:line="219" w:lineRule="auto"/>
        <w:ind w:left="506"/>
        <w:rPr>
          <w:sz w:val="23"/>
          <w:szCs w:val="23"/>
        </w:rPr>
      </w:pPr>
      <w:r>
        <w:rPr>
          <w:b/>
          <w:bCs/>
          <w:color w:val="8EDC1A"/>
          <w:spacing w:val="4"/>
          <w:sz w:val="23"/>
          <w:szCs w:val="23"/>
        </w:rPr>
        <w:t>由于正循环用水量较大，主管采用</w:t>
      </w:r>
      <w:r>
        <w:rPr>
          <w:b/>
          <w:bCs/>
          <w:color w:val="8EDC1A"/>
          <w:spacing w:val="4"/>
          <w:sz w:val="23"/>
          <w:szCs w:val="23"/>
        </w:rPr>
        <w:t>2.5</w:t>
      </w:r>
      <w:r>
        <w:rPr>
          <w:b/>
          <w:bCs/>
          <w:color w:val="8EDC1A"/>
          <w:spacing w:val="4"/>
          <w:sz w:val="23"/>
          <w:szCs w:val="23"/>
        </w:rPr>
        <w:t>寸水管，每台桩基布置</w:t>
      </w:r>
      <w:r>
        <w:rPr>
          <w:b/>
          <w:bCs/>
          <w:color w:val="8EDC1A"/>
          <w:spacing w:val="4"/>
          <w:sz w:val="23"/>
          <w:szCs w:val="23"/>
        </w:rPr>
        <w:t>2</w:t>
      </w:r>
      <w:r>
        <w:rPr>
          <w:b/>
          <w:bCs/>
          <w:color w:val="8EDC1A"/>
          <w:spacing w:val="4"/>
          <w:sz w:val="23"/>
          <w:szCs w:val="23"/>
        </w:rPr>
        <w:t>寸水管。</w:t>
      </w:r>
    </w:p>
    <w:p w:rsidR="00741162">
      <w:pPr>
        <w:pStyle w:val="BodyText"/>
        <w:spacing w:before="158" w:line="219" w:lineRule="auto"/>
        <w:ind w:left="16"/>
        <w:outlineLvl w:val="0"/>
        <w:rPr>
          <w:sz w:val="23"/>
          <w:szCs w:val="23"/>
        </w:rPr>
      </w:pPr>
      <w:r>
        <w:rPr>
          <w:b/>
          <w:bCs/>
          <w:spacing w:val="5"/>
          <w:sz w:val="23"/>
          <w:szCs w:val="23"/>
        </w:rPr>
        <w:t>4.</w:t>
      </w:r>
      <w:r>
        <w:rPr>
          <w:b/>
          <w:bCs/>
          <w:spacing w:val="5"/>
          <w:sz w:val="23"/>
          <w:szCs w:val="23"/>
        </w:rPr>
        <w:t>施工部署</w:t>
      </w:r>
    </w:p>
    <w:p w:rsidR="00741162">
      <w:pPr>
        <w:pStyle w:val="BodyText"/>
        <w:spacing w:before="91" w:line="220" w:lineRule="auto"/>
        <w:ind w:left="13"/>
        <w:rPr>
          <w:sz w:val="23"/>
          <w:szCs w:val="23"/>
        </w:rPr>
      </w:pPr>
      <w:r>
        <w:rPr>
          <w:spacing w:val="-2"/>
          <w:sz w:val="23"/>
          <w:szCs w:val="23"/>
        </w:rPr>
        <w:t xml:space="preserve">4.1 </w:t>
      </w:r>
      <w:r>
        <w:rPr>
          <w:spacing w:val="-2"/>
          <w:sz w:val="23"/>
          <w:szCs w:val="23"/>
        </w:rPr>
        <w:t>施工现场情况</w:t>
      </w:r>
    </w:p>
    <w:p w:rsidR="00741162">
      <w:pPr>
        <w:pStyle w:val="BodyText"/>
        <w:spacing w:before="160" w:line="410" w:lineRule="exact"/>
        <w:ind w:left="503"/>
        <w:rPr>
          <w:sz w:val="23"/>
          <w:szCs w:val="23"/>
        </w:rPr>
      </w:pPr>
      <w:r>
        <w:rPr>
          <w:spacing w:val="8"/>
          <w:position w:val="13"/>
          <w:sz w:val="23"/>
          <w:szCs w:val="23"/>
        </w:rPr>
        <w:t>现场环境简单，站房南侧为十三局施工轨道路基，距站房约</w:t>
      </w:r>
      <w:r>
        <w:rPr>
          <w:spacing w:val="8"/>
          <w:position w:val="13"/>
          <w:sz w:val="23"/>
          <w:szCs w:val="23"/>
        </w:rPr>
        <w:t>18</w:t>
      </w:r>
      <w:r>
        <w:rPr>
          <w:rFonts w:ascii="Times New Roman" w:eastAsia="Times New Roman" w:hAnsi="Times New Roman" w:cs="Times New Roman"/>
          <w:spacing w:val="8"/>
          <w:position w:val="13"/>
          <w:sz w:val="23"/>
          <w:szCs w:val="23"/>
        </w:rPr>
        <w:t>m;</w:t>
      </w:r>
      <w:r>
        <w:rPr>
          <w:spacing w:val="8"/>
          <w:position w:val="13"/>
          <w:sz w:val="23"/>
          <w:szCs w:val="23"/>
        </w:rPr>
        <w:t>北侧为已</w:t>
      </w:r>
    </w:p>
    <w:p w:rsidR="00741162">
      <w:pPr>
        <w:pStyle w:val="BodyText"/>
        <w:spacing w:line="212" w:lineRule="auto"/>
        <w:ind w:left="13"/>
        <w:rPr>
          <w:sz w:val="23"/>
          <w:szCs w:val="23"/>
        </w:rPr>
      </w:pPr>
      <w:r>
        <w:rPr>
          <w:spacing w:val="7"/>
          <w:sz w:val="23"/>
          <w:szCs w:val="23"/>
        </w:rPr>
        <w:t>修筑好的暂时便道，距站房约</w:t>
      </w:r>
      <w:r>
        <w:rPr>
          <w:spacing w:val="7"/>
          <w:sz w:val="23"/>
          <w:szCs w:val="23"/>
        </w:rPr>
        <w:t>8</w:t>
      </w:r>
      <w:r>
        <w:rPr>
          <w:rFonts w:ascii="Times New Roman" w:eastAsia="Times New Roman" w:hAnsi="Times New Roman" w:cs="Times New Roman"/>
          <w:spacing w:val="7"/>
          <w:sz w:val="23"/>
          <w:szCs w:val="23"/>
        </w:rPr>
        <w:t>m;</w:t>
      </w:r>
      <w:r>
        <w:rPr>
          <w:spacing w:val="7"/>
          <w:sz w:val="23"/>
          <w:szCs w:val="23"/>
        </w:rPr>
        <w:t>西侧为已</w:t>
      </w:r>
      <w:r>
        <w:rPr>
          <w:spacing w:val="6"/>
          <w:sz w:val="23"/>
          <w:szCs w:val="23"/>
        </w:rPr>
        <w:t>征收的站台广场；东侧为广阔空地，</w:t>
      </w:r>
    </w:p>
    <w:p w:rsidR="00741162">
      <w:pPr>
        <w:spacing w:line="212" w:lineRule="auto"/>
        <w:rPr>
          <w:sz w:val="23"/>
          <w:szCs w:val="23"/>
        </w:rPr>
        <w:sectPr>
          <w:headerReference w:type="even" r:id="rId28"/>
          <w:headerReference w:type="default" r:id="rId29"/>
          <w:footerReference w:type="even" r:id="rId30"/>
          <w:footerReference w:type="default" r:id="rId31"/>
          <w:headerReference w:type="first" r:id="rId32"/>
          <w:footerReference w:type="first" r:id="rId33"/>
          <w:pgSz w:w="11910" w:h="16840"/>
          <w:pgMar w:top="842" w:right="1759" w:bottom="1304" w:left="1786" w:header="0" w:footer="1127" w:gutter="0"/>
          <w:pgNumType w:start="5"/>
          <w:cols w:space="720"/>
        </w:sectPr>
      </w:pPr>
    </w:p>
    <w:p w:rsidR="00741162">
      <w:pPr>
        <w:pStyle w:val="BodyText"/>
        <w:spacing w:before="41" w:line="388" w:lineRule="auto"/>
        <w:ind w:left="310"/>
        <w:rPr>
          <w:sz w:val="19"/>
          <w:szCs w:val="19"/>
        </w:rPr>
      </w:pPr>
      <w:r>
        <w:rPr>
          <w:spacing w:val="-2"/>
          <w:sz w:val="21"/>
          <w:szCs w:val="21"/>
          <w:u w:val="single"/>
        </w:rPr>
        <w:t>新建合肥至福州铁路安徽段巢湖东站站站房及相关工程</w:t>
      </w:r>
      <w:r>
        <w:rPr>
          <w:spacing w:val="-3"/>
          <w:sz w:val="19"/>
          <w:szCs w:val="19"/>
          <w:u w:val="single"/>
        </w:rPr>
        <w:t>旋</w:t>
      </w:r>
      <w:r>
        <w:rPr>
          <w:spacing w:val="-3"/>
          <w:sz w:val="19"/>
          <w:szCs w:val="19"/>
          <w:u w:val="single"/>
        </w:rPr>
        <w:t xml:space="preserve"> </w:t>
      </w:r>
      <w:r>
        <w:rPr>
          <w:spacing w:val="-3"/>
          <w:sz w:val="19"/>
          <w:szCs w:val="19"/>
          <w:u w:val="single"/>
        </w:rPr>
        <w:t>挖</w:t>
      </w:r>
      <w:r>
        <w:rPr>
          <w:spacing w:val="-3"/>
          <w:sz w:val="19"/>
          <w:szCs w:val="19"/>
          <w:u w:val="single"/>
        </w:rPr>
        <w:t xml:space="preserve"> </w:t>
      </w:r>
      <w:r>
        <w:rPr>
          <w:spacing w:val="-3"/>
          <w:sz w:val="19"/>
          <w:szCs w:val="19"/>
          <w:u w:val="single"/>
        </w:rPr>
        <w:t>钻</w:t>
      </w:r>
      <w:r>
        <w:rPr>
          <w:spacing w:val="-3"/>
          <w:sz w:val="19"/>
          <w:szCs w:val="19"/>
          <w:u w:val="single"/>
        </w:rPr>
        <w:t xml:space="preserve"> </w:t>
      </w:r>
      <w:r>
        <w:rPr>
          <w:spacing w:val="-3"/>
          <w:sz w:val="19"/>
          <w:szCs w:val="19"/>
          <w:u w:val="single"/>
        </w:rPr>
        <w:t>孔</w:t>
      </w:r>
      <w:r>
        <w:rPr>
          <w:spacing w:val="-3"/>
          <w:sz w:val="19"/>
          <w:szCs w:val="19"/>
          <w:u w:val="single"/>
        </w:rPr>
        <w:t xml:space="preserve"> </w:t>
      </w:r>
      <w:r>
        <w:rPr>
          <w:spacing w:val="-3"/>
          <w:sz w:val="19"/>
          <w:szCs w:val="19"/>
          <w:u w:val="single"/>
        </w:rPr>
        <w:t>施</w:t>
      </w:r>
      <w:r>
        <w:rPr>
          <w:spacing w:val="-3"/>
          <w:sz w:val="19"/>
          <w:szCs w:val="19"/>
          <w:u w:val="single"/>
        </w:rPr>
        <w:t xml:space="preserve"> </w:t>
      </w:r>
      <w:r>
        <w:rPr>
          <w:spacing w:val="-3"/>
          <w:sz w:val="19"/>
          <w:szCs w:val="19"/>
          <w:u w:val="single"/>
        </w:rPr>
        <w:t>工</w:t>
      </w:r>
      <w:r>
        <w:rPr>
          <w:spacing w:val="-3"/>
          <w:sz w:val="19"/>
          <w:szCs w:val="19"/>
          <w:u w:val="single"/>
        </w:rPr>
        <w:t xml:space="preserve"> </w:t>
      </w:r>
      <w:r>
        <w:rPr>
          <w:spacing w:val="-3"/>
          <w:sz w:val="19"/>
          <w:szCs w:val="19"/>
          <w:u w:val="single"/>
        </w:rPr>
        <w:t>方</w:t>
      </w:r>
      <w:r>
        <w:rPr>
          <w:spacing w:val="-3"/>
          <w:sz w:val="19"/>
          <w:szCs w:val="19"/>
          <w:u w:val="single"/>
        </w:rPr>
        <w:t xml:space="preserve"> </w:t>
      </w:r>
      <w:r>
        <w:rPr>
          <w:spacing w:val="-3"/>
          <w:sz w:val="19"/>
          <w:szCs w:val="19"/>
          <w:u w:val="single"/>
        </w:rPr>
        <w:t>案</w:t>
      </w:r>
      <w:r>
        <w:rPr>
          <w:spacing w:val="-3"/>
          <w:sz w:val="19"/>
          <w:szCs w:val="19"/>
          <w:u w:val="single"/>
        </w:rPr>
        <w:t xml:space="preserve">  </w:t>
      </w:r>
    </w:p>
    <w:p w:rsidR="00741162">
      <w:pPr>
        <w:pStyle w:val="BodyText"/>
        <w:spacing w:line="218" w:lineRule="auto"/>
        <w:ind w:left="310"/>
        <w:rPr>
          <w:sz w:val="24"/>
          <w:szCs w:val="24"/>
        </w:rPr>
      </w:pPr>
      <w:r>
        <w:rPr>
          <w:spacing w:val="-3"/>
          <w:sz w:val="24"/>
          <w:szCs w:val="24"/>
        </w:rPr>
        <w:t>整个桩基施工范围内无其他建造物，具体布置见现场平面布置图。</w:t>
      </w:r>
    </w:p>
    <w:p w:rsidR="00741162">
      <w:pPr>
        <w:spacing w:line="473" w:lineRule="auto"/>
      </w:pPr>
    </w:p>
    <w:p w:rsidR="00741162">
      <w:pPr>
        <w:spacing w:line="6401" w:lineRule="exact"/>
      </w:pPr>
      <w:r>
        <w:rPr>
          <w:position w:val="-128"/>
          <w:lang w:eastAsia="zh-CN"/>
        </w:rPr>
        <w:drawing>
          <wp:inline distT="0" distB="0" distL="0" distR="0">
            <wp:extent cx="5791252" cy="4064026"/>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34"/>
                    <a:stretch>
                      <a:fillRect/>
                    </a:stretch>
                  </pic:blipFill>
                  <pic:spPr>
                    <a:xfrm>
                      <a:off x="0" y="0"/>
                      <a:ext cx="5791252" cy="4064026"/>
                    </a:xfrm>
                    <a:prstGeom prst="rect">
                      <a:avLst/>
                    </a:prstGeom>
                  </pic:spPr>
                </pic:pic>
              </a:graphicData>
            </a:graphic>
          </wp:inline>
        </w:drawing>
      </w:r>
    </w:p>
    <w:p w:rsidR="00741162">
      <w:pPr>
        <w:pStyle w:val="BodyText"/>
        <w:spacing w:before="194" w:line="430" w:lineRule="exact"/>
        <w:ind w:left="810"/>
        <w:rPr>
          <w:sz w:val="24"/>
          <w:szCs w:val="24"/>
        </w:rPr>
      </w:pPr>
      <w:r>
        <w:rPr>
          <w:spacing w:val="3"/>
          <w:position w:val="14"/>
          <w:sz w:val="24"/>
          <w:szCs w:val="24"/>
        </w:rPr>
        <w:t>现场预应力管桩</w:t>
      </w:r>
      <w:r>
        <w:rPr>
          <w:spacing w:val="3"/>
          <w:position w:val="14"/>
          <w:sz w:val="24"/>
          <w:szCs w:val="24"/>
        </w:rPr>
        <w:t>(</w:t>
      </w:r>
      <w:r>
        <w:rPr>
          <w:spacing w:val="3"/>
          <w:position w:val="14"/>
          <w:sz w:val="24"/>
          <w:szCs w:val="24"/>
        </w:rPr>
        <w:t>站前单位十三局施工</w:t>
      </w:r>
      <w:r>
        <w:rPr>
          <w:spacing w:val="3"/>
          <w:position w:val="14"/>
          <w:sz w:val="24"/>
          <w:szCs w:val="24"/>
        </w:rPr>
        <w:t>),</w:t>
      </w:r>
      <w:r>
        <w:rPr>
          <w:spacing w:val="3"/>
          <w:position w:val="14"/>
          <w:sz w:val="24"/>
          <w:szCs w:val="24"/>
        </w:rPr>
        <w:t>间距为</w:t>
      </w:r>
      <w:r>
        <w:rPr>
          <w:spacing w:val="3"/>
          <w:position w:val="14"/>
          <w:sz w:val="24"/>
          <w:szCs w:val="24"/>
        </w:rPr>
        <w:t>2.2</w:t>
      </w:r>
      <w:r>
        <w:rPr>
          <w:rFonts w:ascii="Times New Roman" w:eastAsia="Times New Roman" w:hAnsi="Times New Roman" w:cs="Times New Roman"/>
          <w:spacing w:val="3"/>
          <w:position w:val="14"/>
          <w:sz w:val="24"/>
          <w:szCs w:val="24"/>
        </w:rPr>
        <w:t>X2.2m,</w:t>
      </w:r>
      <w:r>
        <w:rPr>
          <w:spacing w:val="3"/>
          <w:position w:val="14"/>
          <w:sz w:val="24"/>
          <w:szCs w:val="24"/>
        </w:rPr>
        <w:t>桩径</w:t>
      </w:r>
      <w:r>
        <w:rPr>
          <w:spacing w:val="3"/>
          <w:position w:val="14"/>
          <w:sz w:val="24"/>
          <w:szCs w:val="24"/>
        </w:rPr>
        <w:t>400</w:t>
      </w:r>
      <w:r>
        <w:rPr>
          <w:rFonts w:ascii="Times New Roman" w:eastAsia="Times New Roman" w:hAnsi="Times New Roman" w:cs="Times New Roman"/>
          <w:position w:val="14"/>
          <w:sz w:val="24"/>
          <w:szCs w:val="24"/>
        </w:rPr>
        <w:t>mm</w:t>
      </w:r>
      <w:r>
        <w:rPr>
          <w:rFonts w:ascii="Times New Roman" w:eastAsia="Times New Roman" w:hAnsi="Times New Roman" w:cs="Times New Roman"/>
          <w:spacing w:val="3"/>
          <w:position w:val="14"/>
          <w:sz w:val="24"/>
          <w:szCs w:val="24"/>
        </w:rPr>
        <w:t xml:space="preserve">, </w:t>
      </w:r>
      <w:r>
        <w:rPr>
          <w:spacing w:val="3"/>
          <w:position w:val="14"/>
          <w:sz w:val="24"/>
          <w:szCs w:val="24"/>
        </w:rPr>
        <w:t>设</w:t>
      </w:r>
    </w:p>
    <w:p w:rsidR="00741162">
      <w:pPr>
        <w:pStyle w:val="BodyText"/>
        <w:spacing w:line="212" w:lineRule="auto"/>
        <w:ind w:left="310"/>
        <w:rPr>
          <w:sz w:val="21"/>
          <w:szCs w:val="21"/>
        </w:rPr>
      </w:pPr>
      <w:r>
        <w:rPr>
          <w:spacing w:val="9"/>
          <w:sz w:val="21"/>
          <w:szCs w:val="21"/>
        </w:rPr>
        <w:t>有</w:t>
      </w:r>
      <w:r>
        <w:rPr>
          <w:spacing w:val="9"/>
          <w:sz w:val="21"/>
          <w:szCs w:val="21"/>
        </w:rPr>
        <w:t>1.4</w:t>
      </w:r>
      <w:r>
        <w:rPr>
          <w:rFonts w:ascii="Times New Roman" w:eastAsia="Times New Roman" w:hAnsi="Times New Roman" w:cs="Times New Roman"/>
          <w:spacing w:val="9"/>
          <w:sz w:val="21"/>
          <w:szCs w:val="21"/>
        </w:rPr>
        <w:t>X1.4m</w:t>
      </w:r>
      <w:r>
        <w:rPr>
          <w:spacing w:val="9"/>
          <w:sz w:val="21"/>
          <w:szCs w:val="21"/>
        </w:rPr>
        <w:t>桩帽，桩帽净距为</w:t>
      </w:r>
      <w:r>
        <w:rPr>
          <w:spacing w:val="9"/>
          <w:sz w:val="21"/>
          <w:szCs w:val="21"/>
        </w:rPr>
        <w:t>700</w:t>
      </w:r>
      <w:r>
        <w:rPr>
          <w:rFonts w:ascii="Times New Roman" w:eastAsia="Times New Roman" w:hAnsi="Times New Roman" w:cs="Times New Roman"/>
          <w:sz w:val="21"/>
          <w:szCs w:val="21"/>
        </w:rPr>
        <w:t>mm</w:t>
      </w:r>
      <w:r>
        <w:rPr>
          <w:rFonts w:ascii="Times New Roman" w:eastAsia="Times New Roman" w:hAnsi="Times New Roman" w:cs="Times New Roman"/>
          <w:spacing w:val="9"/>
          <w:sz w:val="21"/>
          <w:szCs w:val="21"/>
        </w:rPr>
        <w:t xml:space="preserve">,  </w:t>
      </w:r>
      <w:r>
        <w:rPr>
          <w:spacing w:val="9"/>
          <w:sz w:val="21"/>
          <w:szCs w:val="21"/>
        </w:rPr>
        <w:t>工程灌注桩直径为</w:t>
      </w:r>
      <w:r>
        <w:rPr>
          <w:spacing w:val="9"/>
          <w:sz w:val="21"/>
          <w:szCs w:val="21"/>
        </w:rPr>
        <w:t xml:space="preserve">700 </w:t>
      </w:r>
      <w:r>
        <w:rPr>
          <w:sz w:val="21"/>
          <w:szCs w:val="21"/>
        </w:rPr>
        <w:t>mm</w:t>
      </w:r>
      <w:r>
        <w:rPr>
          <w:spacing w:val="9"/>
          <w:sz w:val="21"/>
          <w:szCs w:val="21"/>
        </w:rPr>
        <w:t>,</w:t>
      </w:r>
      <w:r>
        <w:rPr>
          <w:sz w:val="21"/>
          <w:szCs w:val="21"/>
        </w:rPr>
        <w:t>DK</w:t>
      </w:r>
      <w:r>
        <w:rPr>
          <w:spacing w:val="9"/>
          <w:sz w:val="21"/>
          <w:szCs w:val="21"/>
        </w:rPr>
        <w:t>70+179.996—</w:t>
      </w:r>
    </w:p>
    <w:p w:rsidR="00741162">
      <w:pPr>
        <w:pStyle w:val="BodyText"/>
        <w:spacing w:before="142" w:line="219" w:lineRule="auto"/>
        <w:ind w:left="310"/>
        <w:rPr>
          <w:sz w:val="24"/>
          <w:szCs w:val="24"/>
        </w:rPr>
      </w:pPr>
      <w:r>
        <w:rPr>
          <w:spacing w:val="-1"/>
          <w:sz w:val="24"/>
          <w:szCs w:val="24"/>
        </w:rPr>
        <w:t xml:space="preserve">DK70+185.937 </w:t>
      </w:r>
      <w:r>
        <w:rPr>
          <w:spacing w:val="-1"/>
          <w:sz w:val="24"/>
          <w:szCs w:val="24"/>
        </w:rPr>
        <w:t>里程内的管桩桩帽已经</w:t>
      </w:r>
      <w:r>
        <w:rPr>
          <w:spacing w:val="-2"/>
          <w:sz w:val="24"/>
          <w:szCs w:val="24"/>
        </w:rPr>
        <w:t>施工完毕，造成钻孔灌注桩无法施工。</w:t>
      </w:r>
    </w:p>
    <w:p w:rsidR="00741162">
      <w:pPr>
        <w:pStyle w:val="BodyText"/>
        <w:spacing w:before="104" w:line="284" w:lineRule="auto"/>
        <w:ind w:left="310" w:right="499"/>
        <w:rPr>
          <w:sz w:val="24"/>
          <w:szCs w:val="24"/>
        </w:rPr>
      </w:pPr>
      <w:r>
        <w:rPr>
          <w:spacing w:val="-1"/>
          <w:sz w:val="24"/>
          <w:szCs w:val="24"/>
        </w:rPr>
        <w:t>DK70+197.261--DK70+206.1</w:t>
      </w:r>
      <w:r>
        <w:rPr>
          <w:spacing w:val="-1"/>
          <w:sz w:val="24"/>
          <w:szCs w:val="24"/>
        </w:rPr>
        <w:t>里程内的管桩桩帽钢筋已经绑扎完毕，有部份桩帽模板支设完成。</w:t>
      </w:r>
      <w:r>
        <w:rPr>
          <w:spacing w:val="-1"/>
          <w:sz w:val="24"/>
          <w:szCs w:val="24"/>
        </w:rPr>
        <w:t xml:space="preserve">DK70+197.261--DK70+296.919 </w:t>
      </w:r>
      <w:r>
        <w:rPr>
          <w:spacing w:val="-1"/>
          <w:sz w:val="24"/>
          <w:szCs w:val="24"/>
        </w:rPr>
        <w:t>里程内</w:t>
      </w:r>
      <w:r>
        <w:rPr>
          <w:spacing w:val="-2"/>
          <w:sz w:val="24"/>
          <w:szCs w:val="24"/>
        </w:rPr>
        <w:t>经现场实测共计</w:t>
      </w:r>
      <w:r>
        <w:rPr>
          <w:spacing w:val="-2"/>
          <w:sz w:val="24"/>
          <w:szCs w:val="24"/>
        </w:rPr>
        <w:t xml:space="preserve">43 </w:t>
      </w:r>
      <w:r>
        <w:rPr>
          <w:spacing w:val="-2"/>
          <w:sz w:val="24"/>
          <w:szCs w:val="24"/>
        </w:rPr>
        <w:t>根管</w:t>
      </w:r>
      <w:r>
        <w:rPr>
          <w:spacing w:val="-15"/>
          <w:sz w:val="24"/>
          <w:szCs w:val="24"/>
        </w:rPr>
        <w:t>桩与设计灌注桩位置重合。经过业主协调，</w:t>
      </w:r>
      <w:r>
        <w:rPr>
          <w:spacing w:val="-15"/>
          <w:sz w:val="24"/>
          <w:szCs w:val="24"/>
        </w:rPr>
        <w:t xml:space="preserve">  </w:t>
      </w:r>
      <w:r>
        <w:rPr>
          <w:spacing w:val="-15"/>
          <w:sz w:val="24"/>
          <w:szCs w:val="24"/>
        </w:rPr>
        <w:t>设计单位认可，</w:t>
      </w:r>
      <w:r>
        <w:rPr>
          <w:spacing w:val="-15"/>
          <w:sz w:val="24"/>
          <w:szCs w:val="24"/>
        </w:rPr>
        <w:t xml:space="preserve">  </w:t>
      </w:r>
      <w:r>
        <w:rPr>
          <w:spacing w:val="-15"/>
          <w:sz w:val="24"/>
          <w:szCs w:val="24"/>
        </w:rPr>
        <w:t>已浇筑成型的砼桩帽</w:t>
      </w:r>
      <w:r>
        <w:rPr>
          <w:spacing w:val="-3"/>
          <w:sz w:val="24"/>
          <w:szCs w:val="24"/>
        </w:rPr>
        <w:t>进行破除，桩帽钢筋已经绑扎进行拆除，相</w:t>
      </w:r>
      <w:r>
        <w:rPr>
          <w:spacing w:val="-4"/>
          <w:sz w:val="24"/>
          <w:szCs w:val="24"/>
        </w:rPr>
        <w:t>互冲突的部位委托设计院进行处理，</w:t>
      </w:r>
      <w:r>
        <w:rPr>
          <w:spacing w:val="2"/>
          <w:sz w:val="24"/>
          <w:szCs w:val="24"/>
        </w:rPr>
        <w:t>目前设计院进行桩位</w:t>
      </w:r>
      <w:r>
        <w:rPr>
          <w:spacing w:val="2"/>
          <w:sz w:val="24"/>
          <w:szCs w:val="24"/>
        </w:rPr>
        <w:t>(</w:t>
      </w:r>
      <w:r>
        <w:rPr>
          <w:spacing w:val="2"/>
          <w:sz w:val="24"/>
          <w:szCs w:val="24"/>
        </w:rPr>
        <w:t>附现场管桩与砼灌桩平面布置图</w:t>
      </w:r>
      <w:r>
        <w:rPr>
          <w:spacing w:val="2"/>
          <w:sz w:val="24"/>
          <w:szCs w:val="24"/>
        </w:rPr>
        <w:t>)</w:t>
      </w:r>
      <w:r>
        <w:rPr>
          <w:spacing w:val="2"/>
          <w:sz w:val="24"/>
          <w:szCs w:val="24"/>
        </w:rPr>
        <w:t>。</w:t>
      </w:r>
    </w:p>
    <w:p w:rsidR="00741162">
      <w:pPr>
        <w:spacing w:line="284" w:lineRule="auto"/>
        <w:rPr>
          <w:sz w:val="24"/>
          <w:szCs w:val="24"/>
        </w:rPr>
        <w:sectPr>
          <w:headerReference w:type="even" r:id="rId35"/>
          <w:headerReference w:type="default" r:id="rId36"/>
          <w:footerReference w:type="even" r:id="rId37"/>
          <w:footerReference w:type="default" r:id="rId38"/>
          <w:headerReference w:type="first" r:id="rId39"/>
          <w:footerReference w:type="first" r:id="rId40"/>
          <w:pgSz w:w="11910" w:h="16840"/>
          <w:pgMar w:top="875" w:right="1299" w:bottom="1328" w:left="1489" w:header="0" w:footer="1120" w:gutter="0"/>
          <w:pgNumType w:start="6"/>
          <w:cols w:space="720"/>
        </w:sectPr>
      </w:pPr>
    </w:p>
    <w:p w:rsidR="00741162">
      <w:pPr>
        <w:pStyle w:val="BodyText"/>
        <w:spacing w:before="41" w:line="220" w:lineRule="auto"/>
        <w:ind w:left="1329"/>
        <w:rPr>
          <w:sz w:val="20"/>
          <w:szCs w:val="20"/>
        </w:rPr>
      </w:pPr>
      <w:r>
        <w:rPr>
          <w:spacing w:val="-3"/>
          <w:sz w:val="21"/>
          <w:szCs w:val="21"/>
          <w:u w:val="single"/>
        </w:rPr>
        <w:t>新建合肥至福州铁路安徽段巢湖东站站站房及相关工程</w:t>
      </w:r>
      <w:r>
        <w:rPr>
          <w:spacing w:val="-3"/>
          <w:sz w:val="21"/>
          <w:szCs w:val="21"/>
          <w:u w:val="single"/>
        </w:rPr>
        <w:t xml:space="preserve">         </w:t>
      </w:r>
      <w:r>
        <w:rPr>
          <w:spacing w:val="-3"/>
          <w:sz w:val="20"/>
          <w:szCs w:val="20"/>
          <w:u w:val="single"/>
        </w:rPr>
        <w:t>旋</w:t>
      </w:r>
      <w:r>
        <w:rPr>
          <w:spacing w:val="-3"/>
          <w:sz w:val="20"/>
          <w:szCs w:val="20"/>
          <w:u w:val="single"/>
        </w:rPr>
        <w:t xml:space="preserve"> </w:t>
      </w:r>
      <w:r>
        <w:rPr>
          <w:spacing w:val="-3"/>
          <w:sz w:val="20"/>
          <w:szCs w:val="20"/>
          <w:u w:val="single"/>
        </w:rPr>
        <w:t>挖</w:t>
      </w:r>
      <w:r>
        <w:rPr>
          <w:spacing w:val="-3"/>
          <w:sz w:val="20"/>
          <w:szCs w:val="20"/>
          <w:u w:val="single"/>
        </w:rPr>
        <w:t xml:space="preserve"> </w:t>
      </w:r>
      <w:r>
        <w:rPr>
          <w:spacing w:val="-3"/>
          <w:sz w:val="20"/>
          <w:szCs w:val="20"/>
          <w:u w:val="single"/>
        </w:rPr>
        <w:t>钻</w:t>
      </w:r>
      <w:r>
        <w:rPr>
          <w:spacing w:val="-3"/>
          <w:sz w:val="20"/>
          <w:szCs w:val="20"/>
          <w:u w:val="single"/>
        </w:rPr>
        <w:t xml:space="preserve"> </w:t>
      </w:r>
      <w:r>
        <w:rPr>
          <w:spacing w:val="-3"/>
          <w:sz w:val="20"/>
          <w:szCs w:val="20"/>
          <w:u w:val="single"/>
        </w:rPr>
        <w:t>孔</w:t>
      </w:r>
      <w:r>
        <w:rPr>
          <w:spacing w:val="-3"/>
          <w:sz w:val="20"/>
          <w:szCs w:val="20"/>
          <w:u w:val="single"/>
        </w:rPr>
        <w:t xml:space="preserve"> </w:t>
      </w:r>
      <w:r>
        <w:rPr>
          <w:spacing w:val="-3"/>
          <w:sz w:val="20"/>
          <w:szCs w:val="20"/>
          <w:u w:val="single"/>
        </w:rPr>
        <w:t>施</w:t>
      </w:r>
      <w:r>
        <w:rPr>
          <w:spacing w:val="-3"/>
          <w:sz w:val="20"/>
          <w:szCs w:val="20"/>
          <w:u w:val="single"/>
        </w:rPr>
        <w:t xml:space="preserve"> </w:t>
      </w:r>
      <w:r>
        <w:rPr>
          <w:spacing w:val="-3"/>
          <w:sz w:val="20"/>
          <w:szCs w:val="20"/>
          <w:u w:val="single"/>
        </w:rPr>
        <w:t>工</w:t>
      </w:r>
      <w:r>
        <w:rPr>
          <w:spacing w:val="-3"/>
          <w:sz w:val="20"/>
          <w:szCs w:val="20"/>
          <w:u w:val="single"/>
        </w:rPr>
        <w:t xml:space="preserve"> </w:t>
      </w:r>
      <w:r>
        <w:rPr>
          <w:spacing w:val="-3"/>
          <w:sz w:val="20"/>
          <w:szCs w:val="20"/>
          <w:u w:val="single"/>
        </w:rPr>
        <w:t>方</w:t>
      </w:r>
      <w:r>
        <w:rPr>
          <w:spacing w:val="-3"/>
          <w:sz w:val="20"/>
          <w:szCs w:val="20"/>
          <w:u w:val="single"/>
        </w:rPr>
        <w:t xml:space="preserve"> </w:t>
      </w:r>
      <w:r>
        <w:rPr>
          <w:spacing w:val="-3"/>
          <w:sz w:val="20"/>
          <w:szCs w:val="20"/>
          <w:u w:val="single"/>
        </w:rPr>
        <w:t>案</w:t>
      </w:r>
      <w:r>
        <w:rPr>
          <w:spacing w:val="-3"/>
          <w:sz w:val="20"/>
          <w:szCs w:val="20"/>
          <w:u w:val="single"/>
        </w:rPr>
        <w:t xml:space="preserve">  </w:t>
      </w:r>
    </w:p>
    <w:p w:rsidR="00741162">
      <w:pPr>
        <w:spacing w:line="292" w:lineRule="auto"/>
      </w:pPr>
    </w:p>
    <w:p w:rsidR="00741162">
      <w:pPr>
        <w:spacing w:line="292" w:lineRule="auto"/>
      </w:pPr>
    </w:p>
    <w:p w:rsidR="00741162">
      <w:pPr>
        <w:pStyle w:val="BodyText"/>
        <w:spacing w:line="5334" w:lineRule="exact"/>
      </w:pPr>
      <w:r>
        <w:rPr>
          <w:position w:val="-10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7.1pt;height:266.5pt"/>
        </w:pict>
      </w:r>
    </w:p>
    <w:p w:rsidR="00741162">
      <w:pPr>
        <w:spacing w:line="288" w:lineRule="auto"/>
      </w:pPr>
    </w:p>
    <w:p w:rsidR="00741162">
      <w:pPr>
        <w:pStyle w:val="BodyText"/>
        <w:spacing w:before="69" w:line="227" w:lineRule="auto"/>
        <w:ind w:left="2369"/>
        <w:rPr>
          <w:rFonts w:ascii="KaiTi" w:eastAsia="KaiTi" w:hAnsi="KaiTi" w:cs="KaiTi"/>
          <w:sz w:val="21"/>
          <w:szCs w:val="21"/>
        </w:rPr>
      </w:pPr>
      <w:r>
        <w:rPr>
          <w:rFonts w:ascii="Times New Roman" w:eastAsia="Times New Roman" w:hAnsi="Times New Roman" w:cs="Times New Roman"/>
          <w:spacing w:val="-15"/>
          <w:sz w:val="21"/>
          <w:szCs w:val="21"/>
        </w:rPr>
        <w:t xml:space="preserve">o   </w:t>
      </w:r>
      <w:r>
        <w:rPr>
          <w:spacing w:val="-15"/>
          <w:sz w:val="21"/>
          <w:szCs w:val="21"/>
        </w:rPr>
        <w:t>集湖站房设计灌注柱</w:t>
      </w:r>
      <w:r>
        <w:rPr>
          <w:spacing w:val="-15"/>
          <w:sz w:val="21"/>
          <w:szCs w:val="21"/>
        </w:rPr>
        <w:t xml:space="preserve">                  </w:t>
      </w:r>
      <w:r>
        <w:rPr>
          <w:rFonts w:ascii="KaiTi" w:eastAsia="KaiTi" w:hAnsi="KaiTi" w:cs="KaiTi"/>
          <w:spacing w:val="-16"/>
          <w:sz w:val="21"/>
          <w:szCs w:val="21"/>
        </w:rPr>
        <w:t>巢湖站房已经施工管柱</w:t>
      </w:r>
    </w:p>
    <w:p w:rsidR="00741162">
      <w:pPr>
        <w:pStyle w:val="BodyText"/>
        <w:spacing w:before="250" w:line="219" w:lineRule="auto"/>
        <w:ind w:left="1329"/>
        <w:rPr>
          <w:sz w:val="21"/>
          <w:szCs w:val="21"/>
        </w:rPr>
      </w:pPr>
      <w:r>
        <w:rPr>
          <w:spacing w:val="8"/>
          <w:sz w:val="21"/>
          <w:szCs w:val="21"/>
        </w:rPr>
        <w:t>4.2</w:t>
      </w:r>
      <w:r>
        <w:rPr>
          <w:spacing w:val="8"/>
          <w:sz w:val="21"/>
          <w:szCs w:val="21"/>
        </w:rPr>
        <w:t>平面布置</w:t>
      </w:r>
    </w:p>
    <w:p w:rsidR="00741162">
      <w:pPr>
        <w:pStyle w:val="BodyText"/>
        <w:spacing w:before="170" w:line="351" w:lineRule="auto"/>
        <w:ind w:left="1329" w:right="696"/>
        <w:jc w:val="both"/>
        <w:rPr>
          <w:sz w:val="21"/>
          <w:szCs w:val="21"/>
        </w:rPr>
      </w:pPr>
      <w:r>
        <w:rPr>
          <w:spacing w:val="26"/>
          <w:sz w:val="21"/>
          <w:szCs w:val="21"/>
        </w:rPr>
        <w:t>施工段分区：根据工程现场的实际情况，计划先施工</w:t>
      </w:r>
      <w:r>
        <w:rPr>
          <w:spacing w:val="25"/>
          <w:sz w:val="21"/>
          <w:szCs w:val="21"/>
        </w:rPr>
        <w:t>地下通道与消防水池，桩基</w:t>
      </w:r>
      <w:r>
        <w:rPr>
          <w:spacing w:val="4"/>
          <w:sz w:val="21"/>
          <w:szCs w:val="21"/>
        </w:rPr>
        <w:t>施工划分五个区域，</w:t>
      </w:r>
      <w:r>
        <w:rPr>
          <w:spacing w:val="4"/>
          <w:sz w:val="21"/>
          <w:szCs w:val="21"/>
        </w:rPr>
        <w:t xml:space="preserve">   </w:t>
      </w:r>
      <w:r>
        <w:rPr>
          <w:rFonts w:ascii="Times New Roman" w:eastAsia="Times New Roman" w:hAnsi="Times New Roman" w:cs="Times New Roman"/>
          <w:spacing w:val="4"/>
          <w:sz w:val="21"/>
          <w:szCs w:val="21"/>
        </w:rPr>
        <w:t xml:space="preserve">A—E  </w:t>
      </w:r>
      <w:r>
        <w:rPr>
          <w:spacing w:val="4"/>
          <w:sz w:val="21"/>
          <w:szCs w:val="21"/>
        </w:rPr>
        <w:t>轴线交</w:t>
      </w:r>
      <w:r>
        <w:rPr>
          <w:spacing w:val="4"/>
          <w:sz w:val="21"/>
          <w:szCs w:val="21"/>
        </w:rPr>
        <w:t xml:space="preserve">1 </w:t>
      </w:r>
      <w:r>
        <w:rPr>
          <w:spacing w:val="4"/>
          <w:sz w:val="21"/>
          <w:szCs w:val="21"/>
        </w:rPr>
        <w:t>轴线地下通道部位为</w:t>
      </w:r>
      <w:r>
        <w:rPr>
          <w:rFonts w:ascii="Times New Roman" w:eastAsia="Times New Roman" w:hAnsi="Times New Roman" w:cs="Times New Roman"/>
          <w:spacing w:val="4"/>
          <w:sz w:val="21"/>
          <w:szCs w:val="21"/>
        </w:rPr>
        <w:t xml:space="preserve">A  </w:t>
      </w:r>
      <w:r>
        <w:rPr>
          <w:spacing w:val="4"/>
          <w:sz w:val="21"/>
          <w:szCs w:val="21"/>
        </w:rPr>
        <w:t>区，</w:t>
      </w:r>
      <w:r>
        <w:rPr>
          <w:spacing w:val="4"/>
          <w:sz w:val="21"/>
          <w:szCs w:val="21"/>
        </w:rPr>
        <w:t xml:space="preserve"> </w:t>
      </w:r>
      <w:r>
        <w:rPr>
          <w:rFonts w:ascii="Times New Roman" w:eastAsia="Times New Roman" w:hAnsi="Times New Roman" w:cs="Times New Roman"/>
          <w:spacing w:val="4"/>
          <w:sz w:val="21"/>
          <w:szCs w:val="21"/>
        </w:rPr>
        <w:t xml:space="preserve">D—F  </w:t>
      </w:r>
      <w:r>
        <w:rPr>
          <w:spacing w:val="4"/>
          <w:sz w:val="21"/>
          <w:szCs w:val="21"/>
        </w:rPr>
        <w:t>轴线交</w:t>
      </w:r>
      <w:r>
        <w:rPr>
          <w:spacing w:val="4"/>
          <w:sz w:val="21"/>
          <w:szCs w:val="21"/>
        </w:rPr>
        <w:t>13</w:t>
      </w:r>
      <w:r>
        <w:rPr>
          <w:spacing w:val="-5"/>
          <w:sz w:val="21"/>
          <w:szCs w:val="21"/>
        </w:rPr>
        <w:t>一</w:t>
      </w:r>
      <w:r>
        <w:rPr>
          <w:spacing w:val="-5"/>
          <w:sz w:val="21"/>
          <w:szCs w:val="21"/>
        </w:rPr>
        <w:t xml:space="preserve">14 </w:t>
      </w:r>
      <w:r>
        <w:rPr>
          <w:spacing w:val="-5"/>
          <w:sz w:val="21"/>
          <w:szCs w:val="21"/>
        </w:rPr>
        <w:t>轴线消防水池部位为</w:t>
      </w:r>
      <w:r>
        <w:rPr>
          <w:spacing w:val="-5"/>
          <w:sz w:val="21"/>
          <w:szCs w:val="21"/>
        </w:rPr>
        <w:t xml:space="preserve">B </w:t>
      </w:r>
      <w:r>
        <w:rPr>
          <w:spacing w:val="-5"/>
          <w:sz w:val="21"/>
          <w:szCs w:val="21"/>
        </w:rPr>
        <w:t>区</w:t>
      </w:r>
      <w:r>
        <w:rPr>
          <w:spacing w:val="-5"/>
          <w:sz w:val="21"/>
          <w:szCs w:val="21"/>
        </w:rPr>
        <w:t xml:space="preserve"> </w:t>
      </w:r>
      <w:r>
        <w:rPr>
          <w:spacing w:val="-5"/>
          <w:sz w:val="21"/>
          <w:szCs w:val="21"/>
        </w:rPr>
        <w:t>，</w:t>
      </w:r>
      <w:r>
        <w:rPr>
          <w:spacing w:val="-5"/>
          <w:sz w:val="21"/>
          <w:szCs w:val="21"/>
        </w:rPr>
        <w:t>E</w:t>
      </w:r>
      <w:r>
        <w:rPr>
          <w:spacing w:val="-5"/>
          <w:sz w:val="21"/>
          <w:szCs w:val="21"/>
        </w:rPr>
        <w:t>、</w:t>
      </w:r>
      <w:r>
        <w:rPr>
          <w:spacing w:val="-5"/>
          <w:sz w:val="21"/>
          <w:szCs w:val="21"/>
        </w:rPr>
        <w:t xml:space="preserve">F </w:t>
      </w:r>
      <w:r>
        <w:rPr>
          <w:spacing w:val="-5"/>
          <w:sz w:val="21"/>
          <w:szCs w:val="21"/>
        </w:rPr>
        <w:t>轴交</w:t>
      </w:r>
      <w:r>
        <w:rPr>
          <w:spacing w:val="-5"/>
          <w:sz w:val="21"/>
          <w:szCs w:val="21"/>
        </w:rPr>
        <w:t>1—14</w:t>
      </w:r>
      <w:r>
        <w:rPr>
          <w:spacing w:val="-6"/>
          <w:sz w:val="21"/>
          <w:szCs w:val="21"/>
        </w:rPr>
        <w:t xml:space="preserve"> </w:t>
      </w:r>
      <w:r>
        <w:rPr>
          <w:spacing w:val="-6"/>
          <w:sz w:val="21"/>
          <w:szCs w:val="21"/>
        </w:rPr>
        <w:t>轴为</w:t>
      </w:r>
      <w:r>
        <w:rPr>
          <w:spacing w:val="-6"/>
          <w:sz w:val="21"/>
          <w:szCs w:val="21"/>
        </w:rPr>
        <w:t>C</w:t>
      </w:r>
      <w:r>
        <w:rPr>
          <w:spacing w:val="-6"/>
          <w:sz w:val="21"/>
          <w:szCs w:val="21"/>
        </w:rPr>
        <w:t>区，</w:t>
      </w:r>
      <w:r>
        <w:rPr>
          <w:spacing w:val="-6"/>
          <w:sz w:val="21"/>
          <w:szCs w:val="21"/>
        </w:rPr>
        <w:t>C</w:t>
      </w:r>
      <w:r>
        <w:rPr>
          <w:spacing w:val="-6"/>
          <w:sz w:val="21"/>
          <w:szCs w:val="21"/>
        </w:rPr>
        <w:t>、</w:t>
      </w:r>
      <w:r>
        <w:rPr>
          <w:spacing w:val="-6"/>
          <w:sz w:val="21"/>
          <w:szCs w:val="21"/>
        </w:rPr>
        <w:t xml:space="preserve">D </w:t>
      </w:r>
      <w:r>
        <w:rPr>
          <w:spacing w:val="-6"/>
          <w:sz w:val="21"/>
          <w:szCs w:val="21"/>
        </w:rPr>
        <w:t>轴交</w:t>
      </w:r>
      <w:r>
        <w:rPr>
          <w:spacing w:val="-6"/>
          <w:sz w:val="21"/>
          <w:szCs w:val="21"/>
        </w:rPr>
        <w:t xml:space="preserve">1—14 </w:t>
      </w:r>
      <w:r>
        <w:rPr>
          <w:spacing w:val="-6"/>
          <w:sz w:val="21"/>
          <w:szCs w:val="21"/>
        </w:rPr>
        <w:t>轴</w:t>
      </w:r>
    </w:p>
    <w:p w:rsidR="00741162">
      <w:pPr>
        <w:pStyle w:val="BodyText"/>
        <w:spacing w:before="1" w:line="218" w:lineRule="auto"/>
        <w:ind w:left="1329"/>
        <w:rPr>
          <w:sz w:val="21"/>
          <w:szCs w:val="21"/>
        </w:rPr>
      </w:pPr>
      <w:r>
        <w:rPr>
          <w:spacing w:val="-5"/>
          <w:sz w:val="21"/>
          <w:szCs w:val="21"/>
        </w:rPr>
        <w:t>为</w:t>
      </w:r>
      <w:r>
        <w:rPr>
          <w:rFonts w:ascii="Times New Roman" w:eastAsia="Times New Roman" w:hAnsi="Times New Roman" w:cs="Times New Roman"/>
          <w:spacing w:val="-5"/>
          <w:sz w:val="21"/>
          <w:szCs w:val="21"/>
        </w:rPr>
        <w:t>D</w:t>
      </w:r>
      <w:r>
        <w:rPr>
          <w:spacing w:val="-5"/>
          <w:sz w:val="21"/>
          <w:szCs w:val="21"/>
        </w:rPr>
        <w:t>区，</w:t>
      </w:r>
      <w:r>
        <w:rPr>
          <w:rFonts w:ascii="Times New Roman" w:eastAsia="Times New Roman" w:hAnsi="Times New Roman" w:cs="Times New Roman"/>
          <w:spacing w:val="-5"/>
          <w:sz w:val="21"/>
          <w:szCs w:val="21"/>
        </w:rPr>
        <w:t>A</w:t>
      </w:r>
      <w:r>
        <w:rPr>
          <w:spacing w:val="-5"/>
          <w:sz w:val="21"/>
          <w:szCs w:val="21"/>
        </w:rPr>
        <w:t>、</w:t>
      </w:r>
      <w:r>
        <w:rPr>
          <w:rFonts w:ascii="Times New Roman" w:eastAsia="Times New Roman" w:hAnsi="Times New Roman" w:cs="Times New Roman"/>
          <w:spacing w:val="-5"/>
          <w:sz w:val="21"/>
          <w:szCs w:val="21"/>
        </w:rPr>
        <w:t>B</w:t>
      </w:r>
      <w:r>
        <w:rPr>
          <w:spacing w:val="-5"/>
          <w:sz w:val="21"/>
          <w:szCs w:val="21"/>
        </w:rPr>
        <w:t>轴交</w:t>
      </w:r>
      <w:r>
        <w:rPr>
          <w:spacing w:val="-5"/>
          <w:sz w:val="21"/>
          <w:szCs w:val="21"/>
        </w:rPr>
        <w:t xml:space="preserve">1—14 </w:t>
      </w:r>
      <w:r>
        <w:rPr>
          <w:spacing w:val="-5"/>
          <w:sz w:val="21"/>
          <w:szCs w:val="21"/>
        </w:rPr>
        <w:t>轴为</w:t>
      </w:r>
      <w:r>
        <w:rPr>
          <w:rFonts w:ascii="Times New Roman" w:eastAsia="Times New Roman" w:hAnsi="Times New Roman" w:cs="Times New Roman"/>
          <w:spacing w:val="-5"/>
          <w:sz w:val="21"/>
          <w:szCs w:val="21"/>
        </w:rPr>
        <w:t>F</w:t>
      </w:r>
      <w:r>
        <w:rPr>
          <w:spacing w:val="-5"/>
          <w:sz w:val="21"/>
          <w:szCs w:val="21"/>
        </w:rPr>
        <w:t>区</w:t>
      </w:r>
      <w:r>
        <w:rPr>
          <w:spacing w:val="-5"/>
          <w:sz w:val="21"/>
          <w:szCs w:val="21"/>
        </w:rPr>
        <w:t xml:space="preserve"> </w:t>
      </w:r>
      <w:r>
        <w:rPr>
          <w:spacing w:val="-5"/>
          <w:sz w:val="21"/>
          <w:szCs w:val="21"/>
        </w:rPr>
        <w:t>。</w:t>
      </w:r>
      <w:r>
        <w:rPr>
          <w:spacing w:val="-5"/>
          <w:sz w:val="21"/>
          <w:szCs w:val="21"/>
        </w:rPr>
        <w:t xml:space="preserve"> </w:t>
      </w:r>
      <w:r>
        <w:rPr>
          <w:b/>
          <w:bCs/>
          <w:spacing w:val="-5"/>
          <w:sz w:val="21"/>
          <w:szCs w:val="21"/>
        </w:rPr>
        <w:t>(</w:t>
      </w:r>
      <w:r>
        <w:rPr>
          <w:b/>
          <w:bCs/>
          <w:spacing w:val="-5"/>
          <w:sz w:val="21"/>
          <w:szCs w:val="21"/>
        </w:rPr>
        <w:t>附图：桩位平面布置图</w:t>
      </w:r>
      <w:r>
        <w:rPr>
          <w:b/>
          <w:bCs/>
          <w:spacing w:val="-5"/>
          <w:sz w:val="21"/>
          <w:szCs w:val="21"/>
        </w:rPr>
        <w:t>)</w:t>
      </w:r>
    </w:p>
    <w:p w:rsidR="00741162">
      <w:pPr>
        <w:pStyle w:val="BodyText"/>
        <w:spacing w:before="105" w:line="219" w:lineRule="auto"/>
        <w:ind w:left="1770"/>
        <w:rPr>
          <w:sz w:val="24"/>
          <w:szCs w:val="24"/>
        </w:rPr>
      </w:pPr>
      <w:r>
        <w:rPr>
          <w:spacing w:val="-4"/>
          <w:sz w:val="24"/>
          <w:szCs w:val="24"/>
        </w:rPr>
        <w:t>道路：现场道路条件良好，具备桩机行走条件。</w:t>
      </w:r>
    </w:p>
    <w:p w:rsidR="00741162">
      <w:pPr>
        <w:pStyle w:val="BodyText"/>
        <w:spacing w:before="136" w:line="308" w:lineRule="auto"/>
        <w:ind w:left="1329" w:right="727" w:firstLine="490"/>
        <w:rPr>
          <w:sz w:val="24"/>
          <w:szCs w:val="24"/>
        </w:rPr>
      </w:pPr>
      <w:r>
        <w:rPr>
          <w:sz w:val="24"/>
          <w:szCs w:val="24"/>
        </w:rPr>
        <w:t>水电：主供水管道由站房西侧引入，主供水管采用</w:t>
      </w:r>
      <w:r>
        <w:rPr>
          <w:sz w:val="24"/>
          <w:szCs w:val="24"/>
        </w:rPr>
        <w:t xml:space="preserve">2.5 </w:t>
      </w:r>
      <w:r>
        <w:rPr>
          <w:sz w:val="24"/>
          <w:szCs w:val="24"/>
        </w:rPr>
        <w:t>寸水</w:t>
      </w:r>
      <w:r>
        <w:rPr>
          <w:spacing w:val="-1"/>
          <w:sz w:val="24"/>
          <w:szCs w:val="24"/>
        </w:rPr>
        <w:t>管，支管采用</w:t>
      </w:r>
      <w:r>
        <w:rPr>
          <w:spacing w:val="-1"/>
          <w:sz w:val="24"/>
          <w:szCs w:val="24"/>
        </w:rPr>
        <w:t>2</w:t>
      </w:r>
      <w:r>
        <w:rPr>
          <w:spacing w:val="-2"/>
          <w:sz w:val="24"/>
          <w:szCs w:val="24"/>
        </w:rPr>
        <w:t>寸。主供电电网由站房西南侧引入，采用</w:t>
      </w:r>
      <w:r>
        <w:rPr>
          <w:spacing w:val="-2"/>
          <w:sz w:val="24"/>
          <w:szCs w:val="24"/>
        </w:rPr>
        <w:t>250</w:t>
      </w:r>
      <w:r>
        <w:rPr>
          <w:rFonts w:ascii="Times New Roman" w:eastAsia="Times New Roman" w:hAnsi="Times New Roman" w:cs="Times New Roman"/>
          <w:spacing w:val="-3"/>
          <w:sz w:val="24"/>
          <w:szCs w:val="24"/>
        </w:rPr>
        <w:t xml:space="preserve">kVA  </w:t>
      </w:r>
      <w:r>
        <w:rPr>
          <w:spacing w:val="-3"/>
          <w:sz w:val="24"/>
          <w:szCs w:val="24"/>
        </w:rPr>
        <w:t>电源，电缆布置详见临电施工</w:t>
      </w:r>
    </w:p>
    <w:p w:rsidR="00741162">
      <w:pPr>
        <w:pStyle w:val="BodyText"/>
        <w:spacing w:line="220" w:lineRule="auto"/>
        <w:ind w:left="1329"/>
        <w:rPr>
          <w:sz w:val="24"/>
          <w:szCs w:val="24"/>
        </w:rPr>
      </w:pPr>
      <w:r>
        <w:rPr>
          <w:spacing w:val="-14"/>
          <w:sz w:val="24"/>
          <w:szCs w:val="24"/>
        </w:rPr>
        <w:t>专项施工方案。</w:t>
      </w:r>
    </w:p>
    <w:p w:rsidR="00741162">
      <w:pPr>
        <w:pStyle w:val="BodyText"/>
        <w:spacing w:before="141" w:line="400" w:lineRule="exact"/>
        <w:ind w:left="1820"/>
        <w:rPr>
          <w:sz w:val="21"/>
          <w:szCs w:val="21"/>
        </w:rPr>
      </w:pPr>
      <w:r>
        <w:rPr>
          <w:spacing w:val="18"/>
          <w:position w:val="14"/>
          <w:sz w:val="21"/>
          <w:szCs w:val="21"/>
        </w:rPr>
        <w:t>钢筋加工区：钢筋加工区设置在站房南侧，内设钢筋调直机</w:t>
      </w:r>
      <w:r>
        <w:rPr>
          <w:spacing w:val="18"/>
          <w:position w:val="14"/>
          <w:sz w:val="21"/>
          <w:szCs w:val="21"/>
        </w:rPr>
        <w:t>2</w:t>
      </w:r>
      <w:r>
        <w:rPr>
          <w:spacing w:val="18"/>
          <w:position w:val="14"/>
          <w:sz w:val="21"/>
          <w:szCs w:val="21"/>
        </w:rPr>
        <w:t>台、切断机</w:t>
      </w:r>
      <w:r>
        <w:rPr>
          <w:spacing w:val="18"/>
          <w:position w:val="14"/>
          <w:sz w:val="21"/>
          <w:szCs w:val="21"/>
        </w:rPr>
        <w:t>2</w:t>
      </w:r>
    </w:p>
    <w:p w:rsidR="00741162">
      <w:pPr>
        <w:pStyle w:val="BodyText"/>
        <w:spacing w:before="1" w:line="218" w:lineRule="auto"/>
        <w:ind w:left="1329"/>
        <w:rPr>
          <w:sz w:val="21"/>
          <w:szCs w:val="21"/>
        </w:rPr>
      </w:pPr>
      <w:r>
        <w:rPr>
          <w:spacing w:val="23"/>
          <w:sz w:val="21"/>
          <w:szCs w:val="21"/>
        </w:rPr>
        <w:t>台、弯曲机</w:t>
      </w:r>
      <w:r>
        <w:rPr>
          <w:spacing w:val="23"/>
          <w:sz w:val="21"/>
          <w:szCs w:val="21"/>
        </w:rPr>
        <w:t xml:space="preserve">1 </w:t>
      </w:r>
      <w:r>
        <w:rPr>
          <w:spacing w:val="23"/>
          <w:sz w:val="21"/>
          <w:szCs w:val="21"/>
        </w:rPr>
        <w:t>台，直流电焊机</w:t>
      </w:r>
      <w:r>
        <w:rPr>
          <w:spacing w:val="23"/>
          <w:sz w:val="21"/>
          <w:szCs w:val="21"/>
        </w:rPr>
        <w:t xml:space="preserve">3 </w:t>
      </w:r>
      <w:r>
        <w:rPr>
          <w:spacing w:val="23"/>
          <w:sz w:val="21"/>
          <w:szCs w:val="21"/>
        </w:rPr>
        <w:t>台。</w:t>
      </w:r>
    </w:p>
    <w:p w:rsidR="00741162">
      <w:pPr>
        <w:pStyle w:val="BodyText"/>
        <w:spacing w:before="123" w:line="401" w:lineRule="exact"/>
        <w:ind w:left="1820"/>
        <w:rPr>
          <w:sz w:val="24"/>
          <w:szCs w:val="24"/>
        </w:rPr>
      </w:pPr>
      <w:r>
        <w:rPr>
          <w:spacing w:val="-4"/>
          <w:position w:val="11"/>
          <w:sz w:val="24"/>
          <w:szCs w:val="24"/>
        </w:rPr>
        <w:t>渣土堆场：在施工场区南侧设置两个面积各为</w:t>
      </w:r>
      <w:r>
        <w:rPr>
          <w:spacing w:val="-4"/>
          <w:position w:val="11"/>
          <w:sz w:val="24"/>
          <w:szCs w:val="24"/>
        </w:rPr>
        <w:t xml:space="preserve">100 </w:t>
      </w:r>
      <w:r>
        <w:rPr>
          <w:spacing w:val="-4"/>
          <w:position w:val="11"/>
          <w:sz w:val="24"/>
          <w:szCs w:val="24"/>
        </w:rPr>
        <w:t>平方渣土堆场，渣土及时</w:t>
      </w:r>
    </w:p>
    <w:p w:rsidR="00741162">
      <w:pPr>
        <w:pStyle w:val="BodyText"/>
        <w:spacing w:line="220" w:lineRule="auto"/>
        <w:ind w:left="1329"/>
        <w:rPr>
          <w:sz w:val="24"/>
          <w:szCs w:val="24"/>
        </w:rPr>
      </w:pPr>
      <w:r>
        <w:rPr>
          <w:spacing w:val="-13"/>
          <w:sz w:val="24"/>
          <w:szCs w:val="24"/>
        </w:rPr>
        <w:t>清理场外。</w:t>
      </w:r>
    </w:p>
    <w:p w:rsidR="00741162">
      <w:pPr>
        <w:pStyle w:val="BodyText"/>
        <w:spacing w:before="122" w:line="219" w:lineRule="auto"/>
        <w:ind w:left="1329"/>
        <w:rPr>
          <w:sz w:val="21"/>
          <w:szCs w:val="21"/>
        </w:rPr>
      </w:pPr>
      <w:r>
        <w:rPr>
          <w:spacing w:val="12"/>
          <w:sz w:val="21"/>
          <w:szCs w:val="21"/>
        </w:rPr>
        <w:t>4.3</w:t>
      </w:r>
      <w:r>
        <w:rPr>
          <w:spacing w:val="12"/>
          <w:sz w:val="21"/>
          <w:szCs w:val="21"/>
        </w:rPr>
        <w:t>桩基施工顺序</w:t>
      </w:r>
    </w:p>
    <w:p w:rsidR="00741162">
      <w:pPr>
        <w:pStyle w:val="BodyText"/>
        <w:spacing w:before="170" w:line="410" w:lineRule="exact"/>
        <w:ind w:left="1760"/>
        <w:rPr>
          <w:sz w:val="21"/>
          <w:szCs w:val="21"/>
        </w:rPr>
      </w:pPr>
      <w:r>
        <w:rPr>
          <w:spacing w:val="15"/>
          <w:position w:val="15"/>
          <w:sz w:val="21"/>
          <w:szCs w:val="21"/>
        </w:rPr>
        <w:t>设计要求相邻钻机开孔之间中心距不得小于</w:t>
      </w:r>
      <w:r>
        <w:rPr>
          <w:spacing w:val="15"/>
          <w:position w:val="15"/>
          <w:sz w:val="21"/>
          <w:szCs w:val="21"/>
        </w:rPr>
        <w:t xml:space="preserve">2.5 </w:t>
      </w:r>
      <w:r>
        <w:rPr>
          <w:spacing w:val="15"/>
          <w:position w:val="15"/>
          <w:sz w:val="21"/>
          <w:szCs w:val="21"/>
        </w:rPr>
        <w:t>倍桩径，</w:t>
      </w:r>
      <w:r>
        <w:rPr>
          <w:rFonts w:ascii="Times New Roman" w:eastAsia="Times New Roman" w:hAnsi="Times New Roman" w:cs="Times New Roman"/>
          <w:spacing w:val="15"/>
          <w:position w:val="15"/>
          <w:sz w:val="21"/>
          <w:szCs w:val="21"/>
        </w:rPr>
        <w:t>A</w:t>
      </w:r>
      <w:r>
        <w:rPr>
          <w:spacing w:val="15"/>
          <w:position w:val="15"/>
          <w:sz w:val="21"/>
          <w:szCs w:val="21"/>
        </w:rPr>
        <w:t>、</w:t>
      </w:r>
      <w:r>
        <w:rPr>
          <w:rFonts w:ascii="Times New Roman" w:eastAsia="Times New Roman" w:hAnsi="Times New Roman" w:cs="Times New Roman"/>
          <w:spacing w:val="15"/>
          <w:position w:val="15"/>
          <w:sz w:val="21"/>
          <w:szCs w:val="21"/>
        </w:rPr>
        <w:t>B</w:t>
      </w:r>
      <w:r>
        <w:rPr>
          <w:spacing w:val="15"/>
          <w:position w:val="15"/>
          <w:sz w:val="21"/>
          <w:szCs w:val="21"/>
        </w:rPr>
        <w:t>区域每台桩机</w:t>
      </w:r>
    </w:p>
    <w:p w:rsidR="00741162">
      <w:pPr>
        <w:pStyle w:val="BodyText"/>
        <w:spacing w:before="1" w:line="218" w:lineRule="auto"/>
        <w:ind w:left="1329"/>
        <w:rPr>
          <w:sz w:val="21"/>
          <w:szCs w:val="21"/>
        </w:rPr>
      </w:pPr>
      <w:r>
        <w:rPr>
          <w:spacing w:val="19"/>
          <w:sz w:val="21"/>
          <w:szCs w:val="21"/>
        </w:rPr>
        <w:t>由南向北推进，</w:t>
      </w:r>
      <w:r>
        <w:rPr>
          <w:spacing w:val="19"/>
          <w:sz w:val="21"/>
          <w:szCs w:val="21"/>
        </w:rPr>
        <w:t xml:space="preserve">   C</w:t>
      </w:r>
      <w:r>
        <w:rPr>
          <w:spacing w:val="19"/>
          <w:sz w:val="21"/>
          <w:szCs w:val="21"/>
        </w:rPr>
        <w:t>、</w:t>
      </w:r>
      <w:r>
        <w:rPr>
          <w:spacing w:val="19"/>
          <w:sz w:val="21"/>
          <w:szCs w:val="21"/>
        </w:rPr>
        <w:t>D</w:t>
      </w:r>
      <w:r>
        <w:rPr>
          <w:spacing w:val="19"/>
          <w:sz w:val="21"/>
          <w:szCs w:val="21"/>
        </w:rPr>
        <w:t>、</w:t>
      </w:r>
      <w:r>
        <w:rPr>
          <w:spacing w:val="19"/>
          <w:sz w:val="21"/>
          <w:szCs w:val="21"/>
        </w:rPr>
        <w:t xml:space="preserve">F  </w:t>
      </w:r>
      <w:r>
        <w:rPr>
          <w:spacing w:val="19"/>
          <w:sz w:val="21"/>
          <w:szCs w:val="21"/>
        </w:rPr>
        <w:t>每台桩机由东向西推进。区因承台下桩间距最小</w:t>
      </w:r>
    </w:p>
    <w:p w:rsidR="00741162">
      <w:pPr>
        <w:pStyle w:val="BodyText"/>
        <w:spacing w:before="149" w:line="422" w:lineRule="exact"/>
        <w:ind w:left="1329"/>
        <w:rPr>
          <w:sz w:val="21"/>
          <w:szCs w:val="21"/>
        </w:rPr>
      </w:pPr>
      <w:r>
        <w:rPr>
          <w:spacing w:val="22"/>
          <w:position w:val="16"/>
          <w:sz w:val="21"/>
          <w:szCs w:val="21"/>
        </w:rPr>
        <w:t xml:space="preserve">2.4m&gt;2.5X0.8,  </w:t>
      </w:r>
      <w:r>
        <w:rPr>
          <w:spacing w:val="22"/>
          <w:position w:val="16"/>
          <w:sz w:val="21"/>
          <w:szCs w:val="21"/>
        </w:rPr>
        <w:t>满足顺钻间距要求，故桩基施工采用平行推进施工。以</w:t>
      </w:r>
      <w:r>
        <w:rPr>
          <w:spacing w:val="22"/>
          <w:position w:val="16"/>
          <w:sz w:val="21"/>
          <w:szCs w:val="21"/>
        </w:rPr>
        <w:t>7—8</w:t>
      </w:r>
      <w:r>
        <w:rPr>
          <w:spacing w:val="22"/>
          <w:position w:val="16"/>
          <w:sz w:val="21"/>
          <w:szCs w:val="21"/>
        </w:rPr>
        <w:t>轴</w:t>
      </w:r>
    </w:p>
    <w:p w:rsidR="00741162">
      <w:pPr>
        <w:pStyle w:val="BodyText"/>
        <w:spacing w:before="1" w:line="218" w:lineRule="auto"/>
        <w:ind w:left="1329"/>
        <w:rPr>
          <w:sz w:val="21"/>
          <w:szCs w:val="21"/>
        </w:rPr>
      </w:pPr>
      <w:r>
        <w:rPr>
          <w:spacing w:val="12"/>
          <w:sz w:val="21"/>
          <w:szCs w:val="21"/>
        </w:rPr>
        <w:t>线交</w:t>
      </w:r>
      <w:r>
        <w:rPr>
          <w:spacing w:val="12"/>
          <w:sz w:val="21"/>
          <w:szCs w:val="21"/>
        </w:rPr>
        <w:t xml:space="preserve"> </w:t>
      </w:r>
      <w:r>
        <w:rPr>
          <w:rFonts w:ascii="Times New Roman" w:eastAsia="Times New Roman" w:hAnsi="Times New Roman" w:cs="Times New Roman"/>
          <w:spacing w:val="12"/>
          <w:sz w:val="21"/>
          <w:szCs w:val="21"/>
        </w:rPr>
        <w:t xml:space="preserve">F  </w:t>
      </w:r>
      <w:r>
        <w:rPr>
          <w:spacing w:val="12"/>
          <w:sz w:val="21"/>
          <w:szCs w:val="21"/>
        </w:rPr>
        <w:t>轴桩基施工为例，挨次进行桩基</w:t>
      </w:r>
      <w:r>
        <w:rPr>
          <w:spacing w:val="12"/>
          <w:sz w:val="21"/>
          <w:szCs w:val="21"/>
        </w:rPr>
        <w:t xml:space="preserve">1—2—3—4—5—6—7—8 </w:t>
      </w:r>
      <w:r>
        <w:rPr>
          <w:spacing w:val="12"/>
          <w:sz w:val="21"/>
          <w:szCs w:val="21"/>
        </w:rPr>
        <w:t>施工</w:t>
      </w:r>
      <w:r>
        <w:rPr>
          <w:spacing w:val="12"/>
          <w:sz w:val="21"/>
          <w:szCs w:val="21"/>
        </w:rPr>
        <w:t>(</w:t>
      </w:r>
      <w:r>
        <w:rPr>
          <w:spacing w:val="12"/>
          <w:sz w:val="21"/>
          <w:szCs w:val="21"/>
        </w:rPr>
        <w:t>附钻桩</w:t>
      </w:r>
    </w:p>
    <w:p w:rsidR="00741162">
      <w:pPr>
        <w:spacing w:line="218" w:lineRule="auto"/>
        <w:sectPr>
          <w:headerReference w:type="even" r:id="rId41"/>
          <w:headerReference w:type="default" r:id="rId42"/>
          <w:footerReference w:type="even" r:id="rId43"/>
          <w:footerReference w:type="default" r:id="rId44"/>
          <w:headerReference w:type="first" r:id="rId45"/>
          <w:footerReference w:type="first" r:id="rId46"/>
          <w:pgSz w:w="11910" w:h="16840"/>
          <w:pgMar w:top="875" w:right="1079" w:bottom="1327" w:left="479" w:header="0" w:footer="1120" w:gutter="0"/>
          <w:pgNumType w:start="7"/>
          <w:cols w:space="720"/>
        </w:sectPr>
      </w:pPr>
    </w:p>
    <w:p w:rsidR="00741162">
      <w:pPr>
        <w:pStyle w:val="BodyText"/>
        <w:spacing w:before="48" w:line="389" w:lineRule="auto"/>
        <w:ind w:left="35"/>
        <w:rPr>
          <w:sz w:val="23"/>
          <w:szCs w:val="23"/>
        </w:rPr>
      </w:pPr>
      <w:r>
        <w:rPr>
          <w:spacing w:val="-4"/>
          <w:sz w:val="21"/>
          <w:szCs w:val="21"/>
          <w:u w:val="single"/>
        </w:rPr>
        <w:t>新建合肥至福州铁路安徽段巢湖东站站站房及相关工程</w:t>
      </w:r>
      <w:r>
        <w:rPr>
          <w:spacing w:val="-4"/>
          <w:position w:val="1"/>
          <w:sz w:val="23"/>
          <w:szCs w:val="23"/>
          <w:u w:val="single"/>
        </w:rPr>
        <w:t>旋挖钻孔施工方案</w:t>
      </w:r>
      <w:r>
        <w:rPr>
          <w:spacing w:val="-4"/>
          <w:position w:val="1"/>
          <w:sz w:val="23"/>
          <w:szCs w:val="23"/>
          <w:u w:val="single"/>
        </w:rPr>
        <w:t xml:space="preserve">  </w:t>
      </w:r>
    </w:p>
    <w:p w:rsidR="00741162">
      <w:pPr>
        <w:pStyle w:val="BodyText"/>
        <w:spacing w:line="219" w:lineRule="auto"/>
        <w:ind w:left="35"/>
        <w:rPr>
          <w:sz w:val="21"/>
          <w:szCs w:val="21"/>
        </w:rPr>
      </w:pPr>
      <w:r>
        <w:rPr>
          <w:spacing w:val="17"/>
          <w:sz w:val="21"/>
          <w:szCs w:val="21"/>
        </w:rPr>
        <w:t>顺序图，见下图</w:t>
      </w:r>
      <w:r>
        <w:rPr>
          <w:spacing w:val="17"/>
          <w:sz w:val="21"/>
          <w:szCs w:val="21"/>
        </w:rPr>
        <w:t>)</w:t>
      </w:r>
      <w:r>
        <w:rPr>
          <w:spacing w:val="17"/>
          <w:sz w:val="21"/>
          <w:szCs w:val="21"/>
        </w:rPr>
        <w:t>。</w:t>
      </w:r>
    </w:p>
    <w:p w:rsidR="00741162">
      <w:pPr>
        <w:spacing w:line="399" w:lineRule="auto"/>
      </w:pPr>
    </w:p>
    <w:p w:rsidR="00741162">
      <w:pPr>
        <w:spacing w:line="2250" w:lineRule="exact"/>
        <w:ind w:firstLine="725"/>
      </w:pPr>
      <w:r>
        <w:rPr>
          <w:position w:val="-44"/>
          <w:lang w:eastAsia="zh-CN"/>
        </w:rPr>
        <w:drawing>
          <wp:inline distT="0" distB="0" distL="0" distR="0">
            <wp:extent cx="4121147" cy="142874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7"/>
                    <a:stretch>
                      <a:fillRect/>
                    </a:stretch>
                  </pic:blipFill>
                  <pic:spPr>
                    <a:xfrm>
                      <a:off x="0" y="0"/>
                      <a:ext cx="4121147" cy="1428745"/>
                    </a:xfrm>
                    <a:prstGeom prst="rect">
                      <a:avLst/>
                    </a:prstGeom>
                  </pic:spPr>
                </pic:pic>
              </a:graphicData>
            </a:graphic>
          </wp:inline>
        </w:drawing>
      </w:r>
    </w:p>
    <w:p w:rsidR="00741162">
      <w:pPr>
        <w:pStyle w:val="BodyText"/>
        <w:spacing w:before="288" w:line="308" w:lineRule="auto"/>
        <w:ind w:left="35" w:right="49" w:firstLine="380"/>
        <w:jc w:val="both"/>
        <w:rPr>
          <w:sz w:val="24"/>
          <w:szCs w:val="24"/>
        </w:rPr>
      </w:pPr>
      <w:r>
        <w:rPr>
          <w:sz w:val="24"/>
          <w:szCs w:val="24"/>
        </w:rPr>
        <w:t>每台桩机施工按照上述思路对本区域范围内桩基进</w:t>
      </w:r>
      <w:r>
        <w:rPr>
          <w:spacing w:val="-1"/>
          <w:sz w:val="24"/>
          <w:szCs w:val="24"/>
        </w:rPr>
        <w:t>行施工，施工前对五个区</w:t>
      </w:r>
      <w:r>
        <w:rPr>
          <w:spacing w:val="-22"/>
          <w:sz w:val="24"/>
          <w:szCs w:val="24"/>
        </w:rPr>
        <w:t>域桩基进行连续编号，确定桩基施工顺序，</w:t>
      </w:r>
      <w:r>
        <w:rPr>
          <w:spacing w:val="-22"/>
          <w:sz w:val="24"/>
          <w:szCs w:val="24"/>
        </w:rPr>
        <w:t>防止漏钻。</w:t>
      </w:r>
      <w:r>
        <w:rPr>
          <w:spacing w:val="-22"/>
          <w:sz w:val="24"/>
          <w:szCs w:val="24"/>
        </w:rPr>
        <w:t xml:space="preserve">  </w:t>
      </w:r>
      <w:r>
        <w:rPr>
          <w:spacing w:val="-22"/>
          <w:sz w:val="24"/>
          <w:szCs w:val="24"/>
        </w:rPr>
        <w:t>施工前由专业技术人员对</w:t>
      </w:r>
    </w:p>
    <w:p w:rsidR="00741162">
      <w:pPr>
        <w:pStyle w:val="BodyText"/>
        <w:spacing w:before="1" w:line="219" w:lineRule="auto"/>
        <w:ind w:left="35"/>
        <w:rPr>
          <w:sz w:val="24"/>
          <w:szCs w:val="24"/>
        </w:rPr>
      </w:pPr>
      <w:r>
        <w:rPr>
          <w:spacing w:val="-3"/>
          <w:sz w:val="24"/>
          <w:szCs w:val="24"/>
        </w:rPr>
        <w:t>全体操作人员进行技术交底，施工过程中严格按照技术交底</w:t>
      </w:r>
      <w:r>
        <w:rPr>
          <w:spacing w:val="-4"/>
          <w:sz w:val="24"/>
          <w:szCs w:val="24"/>
        </w:rPr>
        <w:t>组织施工。</w:t>
      </w:r>
    </w:p>
    <w:p w:rsidR="00741162">
      <w:pPr>
        <w:pStyle w:val="BodyText"/>
        <w:spacing w:before="104" w:line="220" w:lineRule="auto"/>
        <w:ind w:left="35"/>
        <w:rPr>
          <w:sz w:val="21"/>
          <w:szCs w:val="21"/>
        </w:rPr>
      </w:pPr>
      <w:r>
        <w:rPr>
          <w:spacing w:val="16"/>
          <w:sz w:val="21"/>
          <w:szCs w:val="21"/>
        </w:rPr>
        <w:t>4.4</w:t>
      </w:r>
      <w:r>
        <w:rPr>
          <w:spacing w:val="16"/>
          <w:sz w:val="21"/>
          <w:szCs w:val="21"/>
        </w:rPr>
        <w:t>各项资源需求计划</w:t>
      </w:r>
    </w:p>
    <w:p w:rsidR="00741162">
      <w:pPr>
        <w:pStyle w:val="BodyText"/>
        <w:spacing w:before="169" w:line="219" w:lineRule="auto"/>
        <w:ind w:left="35"/>
        <w:rPr>
          <w:sz w:val="21"/>
          <w:szCs w:val="21"/>
        </w:rPr>
      </w:pPr>
      <w:r>
        <w:rPr>
          <w:spacing w:val="13"/>
          <w:sz w:val="21"/>
          <w:szCs w:val="21"/>
        </w:rPr>
        <w:t>4.4.1</w:t>
      </w:r>
      <w:r>
        <w:rPr>
          <w:spacing w:val="13"/>
          <w:sz w:val="21"/>
          <w:szCs w:val="21"/>
        </w:rPr>
        <w:t>劳动力需用计划表</w:t>
      </w:r>
    </w:p>
    <w:p w:rsidR="00741162">
      <w:pPr>
        <w:pStyle w:val="BodyText"/>
        <w:spacing w:before="141" w:line="261" w:lineRule="auto"/>
        <w:ind w:left="35" w:right="41" w:firstLine="480"/>
        <w:rPr>
          <w:sz w:val="24"/>
          <w:szCs w:val="24"/>
        </w:rPr>
      </w:pPr>
      <w:r>
        <w:rPr>
          <w:sz w:val="24"/>
          <w:szCs w:val="24"/>
        </w:rPr>
        <w:t>根据施工工期要求和机械配置，施工高峰期劳动力计划投入</w:t>
      </w:r>
      <w:r>
        <w:rPr>
          <w:sz w:val="24"/>
          <w:szCs w:val="24"/>
        </w:rPr>
        <w:t xml:space="preserve">74 </w:t>
      </w:r>
      <w:r>
        <w:rPr>
          <w:sz w:val="24"/>
          <w:szCs w:val="24"/>
        </w:rPr>
        <w:t>人，施工人</w:t>
      </w:r>
      <w:r>
        <w:rPr>
          <w:spacing w:val="-10"/>
          <w:sz w:val="24"/>
          <w:szCs w:val="24"/>
        </w:rPr>
        <w:t>员于开工前分批进入施工现场。</w:t>
      </w:r>
    </w:p>
    <w:p w:rsidR="00741162">
      <w:pPr>
        <w:pStyle w:val="BodyText"/>
        <w:spacing w:before="113" w:line="213" w:lineRule="auto"/>
        <w:ind w:left="3265"/>
        <w:rPr>
          <w:sz w:val="23"/>
          <w:szCs w:val="23"/>
        </w:rPr>
      </w:pPr>
      <w:r>
        <w:rPr>
          <w:spacing w:val="-1"/>
          <w:sz w:val="23"/>
          <w:szCs w:val="23"/>
        </w:rPr>
        <w:t>施工劳动力计划表</w:t>
      </w:r>
    </w:p>
    <w:tbl>
      <w:tblPr>
        <w:tblStyle w:val="TableNormal00"/>
        <w:tblW w:w="80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63"/>
        <w:gridCol w:w="4904"/>
        <w:gridCol w:w="2132"/>
      </w:tblGrid>
      <w:tr>
        <w:tblPrEx>
          <w:tblW w:w="80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833"/>
        </w:trPr>
        <w:tc>
          <w:tcPr>
            <w:tcW w:w="1063" w:type="dxa"/>
          </w:tcPr>
          <w:p w:rsidR="00741162">
            <w:pPr>
              <w:pStyle w:val="TableText"/>
              <w:spacing w:before="305" w:line="221" w:lineRule="auto"/>
              <w:ind w:left="295"/>
            </w:pPr>
            <w:r>
              <w:rPr>
                <w:spacing w:val="7"/>
              </w:rPr>
              <w:t>序号</w:t>
            </w:r>
          </w:p>
        </w:tc>
        <w:tc>
          <w:tcPr>
            <w:tcW w:w="4904" w:type="dxa"/>
          </w:tcPr>
          <w:p w:rsidR="00741162">
            <w:pPr>
              <w:pStyle w:val="TableText"/>
              <w:spacing w:before="305" w:line="220" w:lineRule="auto"/>
              <w:ind w:left="1872"/>
            </w:pPr>
            <w:r>
              <w:rPr>
                <w:spacing w:val="-6"/>
              </w:rPr>
              <w:t>工种</w:t>
            </w:r>
          </w:p>
        </w:tc>
        <w:tc>
          <w:tcPr>
            <w:tcW w:w="2132" w:type="dxa"/>
          </w:tcPr>
          <w:p w:rsidR="00741162">
            <w:pPr>
              <w:pStyle w:val="TableText"/>
              <w:spacing w:before="304" w:line="219" w:lineRule="auto"/>
              <w:ind w:left="598"/>
            </w:pPr>
            <w:r>
              <w:rPr>
                <w:spacing w:val="2"/>
              </w:rPr>
              <w:t>需用人数</w:t>
            </w:r>
          </w:p>
        </w:tc>
      </w:tr>
      <w:tr>
        <w:tblPrEx>
          <w:tblW w:w="8099" w:type="dxa"/>
          <w:tblInd w:w="5" w:type="dxa"/>
          <w:tblLayout w:type="fixed"/>
          <w:tblLook w:val="04A0"/>
        </w:tblPrEx>
        <w:trPr>
          <w:trHeight w:val="419"/>
        </w:trPr>
        <w:tc>
          <w:tcPr>
            <w:tcW w:w="1063" w:type="dxa"/>
          </w:tcPr>
          <w:p w:rsidR="00741162">
            <w:pPr>
              <w:pStyle w:val="TableText"/>
              <w:spacing w:before="219" w:line="190" w:lineRule="exact"/>
              <w:ind w:left="465"/>
            </w:pPr>
            <w:r>
              <w:rPr>
                <w:position w:val="-3"/>
              </w:rPr>
              <w:t>1</w:t>
            </w:r>
          </w:p>
        </w:tc>
        <w:tc>
          <w:tcPr>
            <w:tcW w:w="4904" w:type="dxa"/>
          </w:tcPr>
          <w:p w:rsidR="00741162">
            <w:pPr>
              <w:pStyle w:val="TableText"/>
              <w:spacing w:before="100" w:line="219" w:lineRule="auto"/>
              <w:ind w:left="1872"/>
            </w:pPr>
            <w:r>
              <w:rPr>
                <w:spacing w:val="2"/>
              </w:rPr>
              <w:t>钻机操作工</w:t>
            </w:r>
          </w:p>
        </w:tc>
        <w:tc>
          <w:tcPr>
            <w:tcW w:w="2132" w:type="dxa"/>
          </w:tcPr>
          <w:p w:rsidR="00741162">
            <w:pPr>
              <w:pStyle w:val="TableText"/>
              <w:spacing w:before="220" w:line="189" w:lineRule="exact"/>
              <w:ind w:left="948"/>
            </w:pPr>
            <w:r>
              <w:rPr>
                <w:spacing w:val="-4"/>
                <w:position w:val="-2"/>
              </w:rPr>
              <w:t>32</w:t>
            </w:r>
          </w:p>
        </w:tc>
      </w:tr>
      <w:tr>
        <w:tblPrEx>
          <w:tblW w:w="8099" w:type="dxa"/>
          <w:tblInd w:w="5" w:type="dxa"/>
          <w:tblLayout w:type="fixed"/>
          <w:tblLook w:val="04A0"/>
        </w:tblPrEx>
        <w:trPr>
          <w:trHeight w:val="399"/>
        </w:trPr>
        <w:tc>
          <w:tcPr>
            <w:tcW w:w="1063" w:type="dxa"/>
          </w:tcPr>
          <w:p w:rsidR="00741162">
            <w:pPr>
              <w:pStyle w:val="TableText"/>
              <w:spacing w:before="151" w:line="183" w:lineRule="auto"/>
              <w:ind w:left="465"/>
            </w:pPr>
            <w:r>
              <w:t>2</w:t>
            </w:r>
          </w:p>
        </w:tc>
        <w:tc>
          <w:tcPr>
            <w:tcW w:w="4904" w:type="dxa"/>
          </w:tcPr>
          <w:p w:rsidR="00741162">
            <w:pPr>
              <w:pStyle w:val="TableText"/>
              <w:spacing w:before="91" w:line="219" w:lineRule="auto"/>
              <w:ind w:left="1982"/>
            </w:pPr>
            <w:r>
              <w:rPr>
                <w:spacing w:val="2"/>
              </w:rPr>
              <w:t>吊车司机</w:t>
            </w:r>
          </w:p>
        </w:tc>
        <w:tc>
          <w:tcPr>
            <w:tcW w:w="2132" w:type="dxa"/>
          </w:tcPr>
          <w:p w:rsidR="00741162">
            <w:pPr>
              <w:pStyle w:val="TableText"/>
              <w:spacing w:before="151" w:line="183" w:lineRule="auto"/>
              <w:ind w:left="998"/>
            </w:pPr>
            <w:r>
              <w:t>4</w:t>
            </w:r>
          </w:p>
        </w:tc>
      </w:tr>
      <w:tr>
        <w:tblPrEx>
          <w:tblW w:w="8099" w:type="dxa"/>
          <w:tblInd w:w="5" w:type="dxa"/>
          <w:tblLayout w:type="fixed"/>
          <w:tblLook w:val="04A0"/>
        </w:tblPrEx>
        <w:trPr>
          <w:trHeight w:val="419"/>
        </w:trPr>
        <w:tc>
          <w:tcPr>
            <w:tcW w:w="1063" w:type="dxa"/>
          </w:tcPr>
          <w:p w:rsidR="00741162">
            <w:pPr>
              <w:pStyle w:val="TableText"/>
              <w:spacing w:before="203" w:line="165" w:lineRule="auto"/>
              <w:ind w:left="465"/>
            </w:pPr>
            <w:r>
              <w:t>3</w:t>
            </w:r>
          </w:p>
        </w:tc>
        <w:tc>
          <w:tcPr>
            <w:tcW w:w="4904" w:type="dxa"/>
          </w:tcPr>
          <w:p w:rsidR="00741162">
            <w:pPr>
              <w:pStyle w:val="TableText"/>
              <w:spacing w:before="103" w:line="219" w:lineRule="auto"/>
              <w:ind w:left="1872"/>
            </w:pPr>
            <w:r>
              <w:rPr>
                <w:spacing w:val="2"/>
              </w:rPr>
              <w:t>钢筋笼制安</w:t>
            </w:r>
          </w:p>
        </w:tc>
        <w:tc>
          <w:tcPr>
            <w:tcW w:w="2132" w:type="dxa"/>
          </w:tcPr>
          <w:p w:rsidR="00741162">
            <w:pPr>
              <w:pStyle w:val="TableText"/>
              <w:spacing w:before="221" w:line="188" w:lineRule="exact"/>
              <w:ind w:left="948"/>
            </w:pPr>
            <w:r>
              <w:rPr>
                <w:spacing w:val="-7"/>
                <w:position w:val="-3"/>
              </w:rPr>
              <w:t>12</w:t>
            </w:r>
          </w:p>
        </w:tc>
      </w:tr>
      <w:tr>
        <w:tblPrEx>
          <w:tblW w:w="8099" w:type="dxa"/>
          <w:tblInd w:w="5" w:type="dxa"/>
          <w:tblLayout w:type="fixed"/>
          <w:tblLook w:val="04A0"/>
        </w:tblPrEx>
        <w:trPr>
          <w:trHeight w:val="409"/>
        </w:trPr>
        <w:tc>
          <w:tcPr>
            <w:tcW w:w="1063" w:type="dxa"/>
          </w:tcPr>
          <w:p w:rsidR="00741162">
            <w:pPr>
              <w:pStyle w:val="TableText"/>
              <w:spacing w:before="153" w:line="183" w:lineRule="auto"/>
              <w:ind w:left="465"/>
            </w:pPr>
            <w:r>
              <w:t>4</w:t>
            </w:r>
          </w:p>
        </w:tc>
        <w:tc>
          <w:tcPr>
            <w:tcW w:w="4904" w:type="dxa"/>
          </w:tcPr>
          <w:p w:rsidR="00741162">
            <w:pPr>
              <w:pStyle w:val="TableText"/>
              <w:spacing w:before="107" w:line="229" w:lineRule="auto"/>
              <w:ind w:left="2212"/>
            </w:pPr>
            <w:r>
              <w:rPr>
                <w:spacing w:val="6"/>
              </w:rPr>
              <w:t>砼工</w:t>
            </w:r>
          </w:p>
        </w:tc>
        <w:tc>
          <w:tcPr>
            <w:tcW w:w="2132" w:type="dxa"/>
          </w:tcPr>
          <w:p w:rsidR="00741162">
            <w:pPr>
              <w:pStyle w:val="TableText"/>
              <w:spacing w:before="152" w:line="184" w:lineRule="auto"/>
              <w:ind w:left="948"/>
            </w:pPr>
            <w:r>
              <w:rPr>
                <w:spacing w:val="-7"/>
              </w:rPr>
              <w:t>10</w:t>
            </w:r>
          </w:p>
        </w:tc>
      </w:tr>
      <w:tr>
        <w:tblPrEx>
          <w:tblW w:w="8099" w:type="dxa"/>
          <w:tblInd w:w="5" w:type="dxa"/>
          <w:tblLayout w:type="fixed"/>
          <w:tblLook w:val="04A0"/>
        </w:tblPrEx>
        <w:trPr>
          <w:trHeight w:val="419"/>
        </w:trPr>
        <w:tc>
          <w:tcPr>
            <w:tcW w:w="1063" w:type="dxa"/>
          </w:tcPr>
          <w:p w:rsidR="00741162">
            <w:pPr>
              <w:pStyle w:val="TableText"/>
              <w:spacing w:before="166" w:line="182" w:lineRule="auto"/>
              <w:ind w:left="465"/>
            </w:pPr>
            <w:r>
              <w:t>5</w:t>
            </w:r>
          </w:p>
        </w:tc>
        <w:tc>
          <w:tcPr>
            <w:tcW w:w="4904" w:type="dxa"/>
          </w:tcPr>
          <w:p w:rsidR="00741162">
            <w:pPr>
              <w:pStyle w:val="TableText"/>
              <w:spacing w:before="104" w:line="219" w:lineRule="auto"/>
              <w:ind w:left="1872"/>
            </w:pPr>
            <w:r>
              <w:rPr>
                <w:spacing w:val="1"/>
              </w:rPr>
              <w:t>电工、机修</w:t>
            </w:r>
          </w:p>
        </w:tc>
        <w:tc>
          <w:tcPr>
            <w:tcW w:w="2132" w:type="dxa"/>
          </w:tcPr>
          <w:p w:rsidR="00741162">
            <w:pPr>
              <w:pStyle w:val="TableText"/>
              <w:spacing w:before="166" w:line="182" w:lineRule="auto"/>
              <w:ind w:left="998"/>
            </w:pPr>
            <w:r>
              <w:t>5</w:t>
            </w:r>
          </w:p>
        </w:tc>
      </w:tr>
      <w:tr>
        <w:tblPrEx>
          <w:tblW w:w="8099" w:type="dxa"/>
          <w:tblInd w:w="5" w:type="dxa"/>
          <w:tblLayout w:type="fixed"/>
          <w:tblLook w:val="04A0"/>
        </w:tblPrEx>
        <w:trPr>
          <w:trHeight w:val="399"/>
        </w:trPr>
        <w:tc>
          <w:tcPr>
            <w:tcW w:w="1063" w:type="dxa"/>
          </w:tcPr>
          <w:p w:rsidR="00741162">
            <w:pPr>
              <w:pStyle w:val="TableText"/>
              <w:spacing w:before="155" w:line="183" w:lineRule="auto"/>
              <w:ind w:left="465"/>
            </w:pPr>
            <w:r>
              <w:t>6</w:t>
            </w:r>
          </w:p>
        </w:tc>
        <w:tc>
          <w:tcPr>
            <w:tcW w:w="4904" w:type="dxa"/>
          </w:tcPr>
          <w:p w:rsidR="00741162">
            <w:pPr>
              <w:pStyle w:val="TableText"/>
              <w:spacing w:before="96" w:line="219" w:lineRule="auto"/>
              <w:ind w:left="952"/>
            </w:pPr>
            <w:r>
              <w:rPr>
                <w:spacing w:val="3"/>
              </w:rPr>
              <w:t>辅助工</w:t>
            </w:r>
            <w:r>
              <w:rPr>
                <w:spacing w:val="3"/>
              </w:rPr>
              <w:t>(</w:t>
            </w:r>
            <w:r>
              <w:rPr>
                <w:spacing w:val="3"/>
              </w:rPr>
              <w:t>挖护筒坑，场内运渣</w:t>
            </w:r>
            <w:r>
              <w:rPr>
                <w:spacing w:val="3"/>
              </w:rPr>
              <w:t>)</w:t>
            </w:r>
          </w:p>
        </w:tc>
        <w:tc>
          <w:tcPr>
            <w:tcW w:w="2132" w:type="dxa"/>
          </w:tcPr>
          <w:p w:rsidR="00741162">
            <w:pPr>
              <w:pStyle w:val="TableText"/>
              <w:spacing w:before="155" w:line="183" w:lineRule="auto"/>
              <w:ind w:left="998"/>
            </w:pPr>
            <w:r>
              <w:t>6</w:t>
            </w:r>
          </w:p>
        </w:tc>
      </w:tr>
      <w:tr>
        <w:tblPrEx>
          <w:tblW w:w="8099" w:type="dxa"/>
          <w:tblInd w:w="5" w:type="dxa"/>
          <w:tblLayout w:type="fixed"/>
          <w:tblLook w:val="04A0"/>
        </w:tblPrEx>
        <w:trPr>
          <w:trHeight w:val="419"/>
        </w:trPr>
        <w:tc>
          <w:tcPr>
            <w:tcW w:w="1063" w:type="dxa"/>
          </w:tcPr>
          <w:p w:rsidR="00741162">
            <w:pPr>
              <w:pStyle w:val="TableText"/>
              <w:spacing w:before="238" w:line="171" w:lineRule="exact"/>
              <w:ind w:left="465"/>
            </w:pPr>
            <w:r>
              <w:rPr>
                <w:position w:val="-3"/>
              </w:rPr>
              <w:t>7</w:t>
            </w:r>
          </w:p>
        </w:tc>
        <w:tc>
          <w:tcPr>
            <w:tcW w:w="4904" w:type="dxa"/>
          </w:tcPr>
          <w:p w:rsidR="00741162">
            <w:pPr>
              <w:pStyle w:val="TableText"/>
              <w:spacing w:before="178" w:line="185" w:lineRule="auto"/>
              <w:ind w:left="2102"/>
            </w:pPr>
            <w:r>
              <w:rPr>
                <w:spacing w:val="4"/>
              </w:rPr>
              <w:t>清洁工</w:t>
            </w:r>
          </w:p>
        </w:tc>
        <w:tc>
          <w:tcPr>
            <w:tcW w:w="2132" w:type="dxa"/>
          </w:tcPr>
          <w:p w:rsidR="00741162">
            <w:pPr>
              <w:pStyle w:val="TableText"/>
              <w:spacing w:before="236" w:line="173" w:lineRule="exact"/>
              <w:ind w:left="998"/>
            </w:pPr>
            <w:r>
              <w:rPr>
                <w:position w:val="-3"/>
              </w:rPr>
              <w:t>2</w:t>
            </w:r>
          </w:p>
        </w:tc>
      </w:tr>
      <w:tr>
        <w:tblPrEx>
          <w:tblW w:w="8099" w:type="dxa"/>
          <w:tblInd w:w="5" w:type="dxa"/>
          <w:tblLayout w:type="fixed"/>
          <w:tblLook w:val="04A0"/>
        </w:tblPrEx>
        <w:trPr>
          <w:trHeight w:val="414"/>
        </w:trPr>
        <w:tc>
          <w:tcPr>
            <w:tcW w:w="5967" w:type="dxa"/>
            <w:gridSpan w:val="2"/>
          </w:tcPr>
          <w:p w:rsidR="00741162">
            <w:pPr>
              <w:pStyle w:val="TableText"/>
              <w:spacing w:before="99" w:line="221" w:lineRule="auto"/>
              <w:ind w:left="2385"/>
            </w:pPr>
            <w:r>
              <w:rPr>
                <w:spacing w:val="-5"/>
              </w:rPr>
              <w:t>合计</w:t>
            </w:r>
          </w:p>
        </w:tc>
        <w:tc>
          <w:tcPr>
            <w:tcW w:w="2132" w:type="dxa"/>
          </w:tcPr>
          <w:p w:rsidR="00741162">
            <w:pPr>
              <w:pStyle w:val="TableText"/>
              <w:spacing w:before="157" w:line="183" w:lineRule="auto"/>
              <w:ind w:left="948"/>
            </w:pPr>
            <w:r>
              <w:rPr>
                <w:spacing w:val="-4"/>
              </w:rPr>
              <w:t>74</w:t>
            </w:r>
          </w:p>
        </w:tc>
      </w:tr>
    </w:tbl>
    <w:p w:rsidR="00741162">
      <w:pPr>
        <w:pStyle w:val="BodyText"/>
        <w:spacing w:before="112" w:line="219" w:lineRule="auto"/>
        <w:ind w:left="35"/>
        <w:rPr>
          <w:sz w:val="21"/>
          <w:szCs w:val="21"/>
        </w:rPr>
      </w:pPr>
      <w:r>
        <w:rPr>
          <w:spacing w:val="16"/>
          <w:sz w:val="21"/>
          <w:szCs w:val="21"/>
        </w:rPr>
        <w:t>4.4.2</w:t>
      </w:r>
      <w:r>
        <w:rPr>
          <w:spacing w:val="16"/>
          <w:sz w:val="21"/>
          <w:szCs w:val="21"/>
        </w:rPr>
        <w:t>机械设备需用计划见表</w:t>
      </w:r>
    </w:p>
    <w:p w:rsidR="00741162">
      <w:pPr>
        <w:pStyle w:val="BodyText"/>
        <w:spacing w:before="152" w:line="214" w:lineRule="auto"/>
        <w:ind w:left="2535"/>
        <w:rPr>
          <w:sz w:val="23"/>
          <w:szCs w:val="23"/>
        </w:rPr>
      </w:pPr>
      <w:r>
        <w:rPr>
          <w:spacing w:val="-1"/>
          <w:sz w:val="23"/>
          <w:szCs w:val="23"/>
        </w:rPr>
        <w:t>施工机械设备、器具需用计划表</w:t>
      </w:r>
    </w:p>
    <w:tbl>
      <w:tblPr>
        <w:tblStyle w:val="TableNormal00"/>
        <w:tblW w:w="8130"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23"/>
        <w:gridCol w:w="2557"/>
        <w:gridCol w:w="1558"/>
        <w:gridCol w:w="999"/>
        <w:gridCol w:w="769"/>
        <w:gridCol w:w="1124"/>
      </w:tblGrid>
      <w:tr>
        <w:tblPrEx>
          <w:tblW w:w="8130"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13"/>
        </w:trPr>
        <w:tc>
          <w:tcPr>
            <w:tcW w:w="1123" w:type="dxa"/>
          </w:tcPr>
          <w:p w:rsidR="00741162">
            <w:pPr>
              <w:pStyle w:val="TableText"/>
              <w:spacing w:before="95" w:line="221" w:lineRule="auto"/>
              <w:ind w:left="325"/>
            </w:pPr>
            <w:r>
              <w:rPr>
                <w:spacing w:val="7"/>
              </w:rPr>
              <w:t>序号</w:t>
            </w:r>
          </w:p>
        </w:tc>
        <w:tc>
          <w:tcPr>
            <w:tcW w:w="2557" w:type="dxa"/>
          </w:tcPr>
          <w:p w:rsidR="00741162">
            <w:pPr>
              <w:pStyle w:val="TableText"/>
              <w:spacing w:before="92" w:line="219" w:lineRule="auto"/>
              <w:ind w:left="582"/>
            </w:pPr>
            <w:r>
              <w:rPr>
                <w:spacing w:val="-2"/>
              </w:rPr>
              <w:t>机械设备名称</w:t>
            </w:r>
          </w:p>
        </w:tc>
        <w:tc>
          <w:tcPr>
            <w:tcW w:w="1558" w:type="dxa"/>
          </w:tcPr>
          <w:p w:rsidR="00741162">
            <w:pPr>
              <w:pStyle w:val="TableText"/>
              <w:spacing w:before="94" w:line="219" w:lineRule="auto"/>
              <w:ind w:left="304"/>
            </w:pPr>
            <w:r>
              <w:rPr>
                <w:spacing w:val="3"/>
              </w:rPr>
              <w:t>规格型号</w:t>
            </w:r>
          </w:p>
        </w:tc>
        <w:tc>
          <w:tcPr>
            <w:tcW w:w="999" w:type="dxa"/>
          </w:tcPr>
          <w:p w:rsidR="00741162">
            <w:pPr>
              <w:pStyle w:val="TableText"/>
              <w:spacing w:before="95" w:line="220" w:lineRule="auto"/>
              <w:ind w:left="267"/>
            </w:pPr>
            <w:r>
              <w:rPr>
                <w:spacing w:val="-3"/>
              </w:rPr>
              <w:t>单位</w:t>
            </w:r>
          </w:p>
        </w:tc>
        <w:tc>
          <w:tcPr>
            <w:tcW w:w="769" w:type="dxa"/>
          </w:tcPr>
          <w:p w:rsidR="00741162">
            <w:pPr>
              <w:pStyle w:val="TableText"/>
              <w:spacing w:before="94" w:line="219" w:lineRule="auto"/>
              <w:ind w:left="147"/>
            </w:pPr>
            <w:r>
              <w:rPr>
                <w:spacing w:val="-3"/>
              </w:rPr>
              <w:t>数量</w:t>
            </w:r>
          </w:p>
        </w:tc>
        <w:tc>
          <w:tcPr>
            <w:tcW w:w="1124" w:type="dxa"/>
          </w:tcPr>
          <w:p w:rsidR="00741162">
            <w:pPr>
              <w:pStyle w:val="TableText"/>
              <w:spacing w:before="95" w:line="221" w:lineRule="auto"/>
              <w:ind w:left="158"/>
            </w:pPr>
            <w:r>
              <w:rPr>
                <w:spacing w:val="-6"/>
              </w:rPr>
              <w:t>备注</w:t>
            </w:r>
          </w:p>
        </w:tc>
      </w:tr>
      <w:tr>
        <w:tblPrEx>
          <w:tblW w:w="8130" w:type="dxa"/>
          <w:tblInd w:w="125" w:type="dxa"/>
          <w:tblLayout w:type="fixed"/>
          <w:tblLook w:val="04A0"/>
        </w:tblPrEx>
        <w:trPr>
          <w:trHeight w:val="418"/>
        </w:trPr>
        <w:tc>
          <w:tcPr>
            <w:tcW w:w="1123" w:type="dxa"/>
          </w:tcPr>
          <w:p w:rsidR="00741162"/>
        </w:tc>
        <w:tc>
          <w:tcPr>
            <w:tcW w:w="2557" w:type="dxa"/>
          </w:tcPr>
          <w:p w:rsidR="00741162">
            <w:pPr>
              <w:pStyle w:val="TableText"/>
              <w:spacing w:before="99" w:line="219" w:lineRule="auto"/>
              <w:ind w:left="812"/>
            </w:pPr>
            <w:r>
              <w:rPr>
                <w:spacing w:val="-3"/>
              </w:rPr>
              <w:t>旋挖钻机</w:t>
            </w:r>
          </w:p>
        </w:tc>
        <w:tc>
          <w:tcPr>
            <w:tcW w:w="1558" w:type="dxa"/>
          </w:tcPr>
          <w:p w:rsidR="00741162"/>
        </w:tc>
        <w:tc>
          <w:tcPr>
            <w:tcW w:w="999" w:type="dxa"/>
          </w:tcPr>
          <w:p w:rsidR="00741162">
            <w:pPr>
              <w:pStyle w:val="TableText"/>
              <w:spacing w:before="104" w:line="221" w:lineRule="auto"/>
              <w:ind w:left="376"/>
            </w:pPr>
            <w:r>
              <w:t>台</w:t>
            </w:r>
          </w:p>
        </w:tc>
        <w:tc>
          <w:tcPr>
            <w:tcW w:w="769" w:type="dxa"/>
          </w:tcPr>
          <w:p w:rsidR="00741162">
            <w:pPr>
              <w:pStyle w:val="TableText"/>
              <w:spacing w:before="160" w:line="183" w:lineRule="auto"/>
              <w:ind w:left="318"/>
            </w:pPr>
            <w:r>
              <w:t>3</w:t>
            </w:r>
          </w:p>
        </w:tc>
        <w:tc>
          <w:tcPr>
            <w:tcW w:w="1124" w:type="dxa"/>
          </w:tcPr>
          <w:p w:rsidR="00741162"/>
        </w:tc>
      </w:tr>
      <w:tr>
        <w:tblPrEx>
          <w:tblW w:w="8130" w:type="dxa"/>
          <w:tblInd w:w="125" w:type="dxa"/>
          <w:tblLayout w:type="fixed"/>
          <w:tblLook w:val="04A0"/>
        </w:tblPrEx>
        <w:trPr>
          <w:trHeight w:val="399"/>
        </w:trPr>
        <w:tc>
          <w:tcPr>
            <w:tcW w:w="1123" w:type="dxa"/>
          </w:tcPr>
          <w:p w:rsidR="00741162">
            <w:pPr>
              <w:pStyle w:val="TableText"/>
              <w:spacing w:before="152" w:line="183" w:lineRule="auto"/>
              <w:ind w:left="494"/>
            </w:pPr>
            <w:r>
              <w:t>2</w:t>
            </w:r>
          </w:p>
        </w:tc>
        <w:tc>
          <w:tcPr>
            <w:tcW w:w="2557" w:type="dxa"/>
          </w:tcPr>
          <w:p w:rsidR="00741162">
            <w:pPr>
              <w:pStyle w:val="TableText"/>
              <w:spacing w:before="93" w:line="219" w:lineRule="auto"/>
              <w:ind w:left="812"/>
            </w:pPr>
            <w:r>
              <w:rPr>
                <w:spacing w:val="-2"/>
              </w:rPr>
              <w:t>起重吊车</w:t>
            </w:r>
          </w:p>
        </w:tc>
        <w:tc>
          <w:tcPr>
            <w:tcW w:w="1558" w:type="dxa"/>
          </w:tcPr>
          <w:p w:rsidR="00741162">
            <w:pPr>
              <w:pStyle w:val="TableText"/>
              <w:spacing w:before="116" w:line="219" w:lineRule="auto"/>
              <w:ind w:left="485"/>
            </w:pPr>
            <w:r>
              <w:rPr>
                <w:spacing w:val="-4"/>
              </w:rPr>
              <w:t>16T~26T</w:t>
            </w:r>
          </w:p>
        </w:tc>
        <w:tc>
          <w:tcPr>
            <w:tcW w:w="999" w:type="dxa"/>
          </w:tcPr>
          <w:p w:rsidR="00741162">
            <w:pPr>
              <w:pStyle w:val="TableText"/>
              <w:spacing w:before="96" w:line="221" w:lineRule="auto"/>
              <w:ind w:left="376"/>
            </w:pPr>
            <w:r>
              <w:t>台</w:t>
            </w:r>
          </w:p>
        </w:tc>
        <w:tc>
          <w:tcPr>
            <w:tcW w:w="769" w:type="dxa"/>
          </w:tcPr>
          <w:p w:rsidR="00741162">
            <w:pPr>
              <w:pStyle w:val="TableText"/>
              <w:spacing w:before="152" w:line="183" w:lineRule="auto"/>
              <w:ind w:left="318"/>
            </w:pPr>
            <w:r>
              <w:t>2</w:t>
            </w:r>
          </w:p>
        </w:tc>
        <w:tc>
          <w:tcPr>
            <w:tcW w:w="1124" w:type="dxa"/>
          </w:tcPr>
          <w:p w:rsidR="00741162"/>
        </w:tc>
      </w:tr>
      <w:tr>
        <w:tblPrEx>
          <w:tblW w:w="8130" w:type="dxa"/>
          <w:tblInd w:w="125" w:type="dxa"/>
          <w:tblLayout w:type="fixed"/>
          <w:tblLook w:val="04A0"/>
        </w:tblPrEx>
        <w:trPr>
          <w:trHeight w:val="418"/>
        </w:trPr>
        <w:tc>
          <w:tcPr>
            <w:tcW w:w="1123" w:type="dxa"/>
          </w:tcPr>
          <w:p w:rsidR="00741162">
            <w:pPr>
              <w:pStyle w:val="TableText"/>
              <w:spacing w:before="163" w:line="183" w:lineRule="auto"/>
              <w:ind w:left="494"/>
            </w:pPr>
            <w:r>
              <w:t>3</w:t>
            </w:r>
          </w:p>
        </w:tc>
        <w:tc>
          <w:tcPr>
            <w:tcW w:w="2557" w:type="dxa"/>
          </w:tcPr>
          <w:p w:rsidR="00741162">
            <w:pPr>
              <w:pStyle w:val="TableText"/>
              <w:spacing w:before="104" w:line="219" w:lineRule="auto"/>
              <w:ind w:left="582"/>
            </w:pPr>
            <w:r>
              <w:rPr>
                <w:spacing w:val="1"/>
              </w:rPr>
              <w:t>气焊</w:t>
            </w:r>
            <w:r>
              <w:rPr>
                <w:spacing w:val="1"/>
              </w:rPr>
              <w:t>(</w:t>
            </w:r>
            <w:r>
              <w:rPr>
                <w:spacing w:val="1"/>
              </w:rPr>
              <w:t>割</w:t>
            </w:r>
            <w:r>
              <w:rPr>
                <w:spacing w:val="1"/>
              </w:rPr>
              <w:t>)</w:t>
            </w:r>
            <w:r>
              <w:rPr>
                <w:spacing w:val="1"/>
              </w:rPr>
              <w:t>设备</w:t>
            </w:r>
          </w:p>
        </w:tc>
        <w:tc>
          <w:tcPr>
            <w:tcW w:w="1558" w:type="dxa"/>
          </w:tcPr>
          <w:p w:rsidR="00741162"/>
        </w:tc>
        <w:tc>
          <w:tcPr>
            <w:tcW w:w="999" w:type="dxa"/>
          </w:tcPr>
          <w:p w:rsidR="00741162">
            <w:pPr>
              <w:pStyle w:val="TableText"/>
              <w:spacing w:before="107" w:line="221" w:lineRule="auto"/>
              <w:ind w:left="376"/>
            </w:pPr>
            <w:r>
              <w:t>台</w:t>
            </w:r>
          </w:p>
        </w:tc>
        <w:tc>
          <w:tcPr>
            <w:tcW w:w="769" w:type="dxa"/>
          </w:tcPr>
          <w:p w:rsidR="00741162">
            <w:pPr>
              <w:pStyle w:val="TableText"/>
              <w:spacing w:before="162" w:line="184" w:lineRule="auto"/>
              <w:ind w:left="318"/>
            </w:pPr>
            <w:r>
              <w:t>1</w:t>
            </w:r>
          </w:p>
        </w:tc>
        <w:tc>
          <w:tcPr>
            <w:tcW w:w="1124" w:type="dxa"/>
          </w:tcPr>
          <w:p w:rsidR="00741162"/>
        </w:tc>
      </w:tr>
      <w:tr>
        <w:tblPrEx>
          <w:tblW w:w="8130" w:type="dxa"/>
          <w:tblInd w:w="125" w:type="dxa"/>
          <w:tblLayout w:type="fixed"/>
          <w:tblLook w:val="04A0"/>
        </w:tblPrEx>
        <w:trPr>
          <w:trHeight w:val="418"/>
        </w:trPr>
        <w:tc>
          <w:tcPr>
            <w:tcW w:w="1123" w:type="dxa"/>
          </w:tcPr>
          <w:p w:rsidR="00741162">
            <w:pPr>
              <w:pStyle w:val="TableText"/>
              <w:spacing w:before="165" w:line="183" w:lineRule="auto"/>
              <w:ind w:left="494"/>
            </w:pPr>
            <w:r>
              <w:t>4</w:t>
            </w:r>
          </w:p>
        </w:tc>
        <w:tc>
          <w:tcPr>
            <w:tcW w:w="2557" w:type="dxa"/>
          </w:tcPr>
          <w:p w:rsidR="00741162">
            <w:pPr>
              <w:pStyle w:val="TableText"/>
              <w:spacing w:before="104" w:line="219" w:lineRule="auto"/>
              <w:ind w:left="921"/>
            </w:pPr>
            <w:r>
              <w:rPr>
                <w:spacing w:val="3"/>
              </w:rPr>
              <w:t>电焊机</w:t>
            </w:r>
          </w:p>
        </w:tc>
        <w:tc>
          <w:tcPr>
            <w:tcW w:w="1558" w:type="dxa"/>
          </w:tcPr>
          <w:p w:rsidR="00741162">
            <w:pPr>
              <w:pStyle w:val="TableText"/>
              <w:spacing w:before="164" w:line="184" w:lineRule="auto"/>
              <w:ind w:left="485"/>
            </w:pPr>
            <w:r>
              <w:rPr>
                <w:spacing w:val="-1"/>
              </w:rPr>
              <w:t>BX1—500</w:t>
            </w:r>
          </w:p>
        </w:tc>
        <w:tc>
          <w:tcPr>
            <w:tcW w:w="999" w:type="dxa"/>
          </w:tcPr>
          <w:p w:rsidR="00741162">
            <w:pPr>
              <w:pStyle w:val="TableText"/>
              <w:spacing w:before="109" w:line="221" w:lineRule="auto"/>
              <w:ind w:left="376"/>
            </w:pPr>
            <w:r>
              <w:t>台</w:t>
            </w:r>
          </w:p>
        </w:tc>
        <w:tc>
          <w:tcPr>
            <w:tcW w:w="769" w:type="dxa"/>
          </w:tcPr>
          <w:p w:rsidR="00741162">
            <w:pPr>
              <w:pStyle w:val="TableText"/>
              <w:spacing w:before="165" w:line="183" w:lineRule="auto"/>
              <w:ind w:left="318"/>
            </w:pPr>
            <w:r>
              <w:t>3</w:t>
            </w:r>
          </w:p>
        </w:tc>
        <w:tc>
          <w:tcPr>
            <w:tcW w:w="1124" w:type="dxa"/>
          </w:tcPr>
          <w:p w:rsidR="00741162"/>
        </w:tc>
      </w:tr>
      <w:tr>
        <w:tblPrEx>
          <w:tblW w:w="8130" w:type="dxa"/>
          <w:tblInd w:w="125" w:type="dxa"/>
          <w:tblLayout w:type="fixed"/>
          <w:tblLook w:val="04A0"/>
        </w:tblPrEx>
        <w:trPr>
          <w:trHeight w:val="404"/>
        </w:trPr>
        <w:tc>
          <w:tcPr>
            <w:tcW w:w="1123" w:type="dxa"/>
          </w:tcPr>
          <w:p w:rsidR="00741162">
            <w:pPr>
              <w:pStyle w:val="TableText"/>
              <w:spacing w:before="159" w:line="182" w:lineRule="auto"/>
              <w:ind w:left="494"/>
            </w:pPr>
            <w:r>
              <w:t>5</w:t>
            </w:r>
          </w:p>
        </w:tc>
        <w:tc>
          <w:tcPr>
            <w:tcW w:w="2557" w:type="dxa"/>
          </w:tcPr>
          <w:p w:rsidR="00741162">
            <w:pPr>
              <w:pStyle w:val="TableText"/>
              <w:spacing w:before="98" w:line="219" w:lineRule="auto"/>
              <w:ind w:left="921"/>
            </w:pPr>
            <w:r>
              <w:rPr>
                <w:spacing w:val="-2"/>
              </w:rPr>
              <w:t>全站仪</w:t>
            </w:r>
          </w:p>
        </w:tc>
        <w:tc>
          <w:tcPr>
            <w:tcW w:w="1558" w:type="dxa"/>
          </w:tcPr>
          <w:p w:rsidR="00741162"/>
        </w:tc>
        <w:tc>
          <w:tcPr>
            <w:tcW w:w="999" w:type="dxa"/>
          </w:tcPr>
          <w:p w:rsidR="00741162">
            <w:pPr>
              <w:pStyle w:val="TableText"/>
              <w:spacing w:before="101" w:line="221" w:lineRule="auto"/>
              <w:ind w:left="376"/>
            </w:pPr>
            <w:r>
              <w:t>台</w:t>
            </w:r>
          </w:p>
        </w:tc>
        <w:tc>
          <w:tcPr>
            <w:tcW w:w="769" w:type="dxa"/>
          </w:tcPr>
          <w:p w:rsidR="00741162">
            <w:pPr>
              <w:pStyle w:val="TableText"/>
              <w:spacing w:before="156" w:line="184" w:lineRule="auto"/>
              <w:ind w:left="318"/>
            </w:pPr>
            <w:r>
              <w:t>1</w:t>
            </w:r>
          </w:p>
        </w:tc>
        <w:tc>
          <w:tcPr>
            <w:tcW w:w="1124" w:type="dxa"/>
          </w:tcPr>
          <w:p w:rsidR="00741162"/>
        </w:tc>
      </w:tr>
    </w:tbl>
    <w:p w:rsidR="00741162"/>
    <w:p w:rsidR="00741162">
      <w:pPr>
        <w:sectPr>
          <w:headerReference w:type="even" r:id="rId48"/>
          <w:headerReference w:type="default" r:id="rId49"/>
          <w:footerReference w:type="even" r:id="rId50"/>
          <w:footerReference w:type="default" r:id="rId51"/>
          <w:headerReference w:type="first" r:id="rId52"/>
          <w:footerReference w:type="first" r:id="rId53"/>
          <w:pgSz w:w="11910" w:h="16840"/>
          <w:pgMar w:top="850" w:right="1759" w:bottom="1327" w:left="1774" w:header="0" w:footer="1118" w:gutter="0"/>
          <w:pgNumType w:start="8"/>
          <w:cols w:space="720"/>
        </w:sectPr>
      </w:pPr>
    </w:p>
    <w:p w:rsidR="00741162">
      <w:pPr>
        <w:pStyle w:val="BodyText"/>
        <w:spacing w:before="42" w:line="226" w:lineRule="auto"/>
        <w:ind w:left="43"/>
        <w:rPr>
          <w:sz w:val="20"/>
          <w:szCs w:val="20"/>
        </w:rPr>
      </w:pPr>
      <w:bookmarkStart w:id="2" w:name="bookmark4"/>
      <w:bookmarkStart w:id="3" w:name="bookmark5"/>
      <w:bookmarkEnd w:id="2"/>
      <w:bookmarkEnd w:id="3"/>
      <w:r>
        <w:rPr>
          <w:sz w:val="20"/>
          <w:szCs w:val="20"/>
        </w:rPr>
        <w:t>新建合肥至福州铁路安徽段巢湖东站站站房及相关工程</w:t>
      </w:r>
      <w:r>
        <w:rPr>
          <w:sz w:val="20"/>
          <w:szCs w:val="20"/>
        </w:rPr>
        <w:t xml:space="preserve">               </w:t>
      </w:r>
      <w:r>
        <w:rPr>
          <w:sz w:val="20"/>
          <w:szCs w:val="20"/>
        </w:rPr>
        <w:t>旋挖钻孔施工方案</w:t>
      </w:r>
    </w:p>
    <w:p w:rsidR="00741162">
      <w:pPr>
        <w:spacing w:line="70" w:lineRule="exact"/>
      </w:pPr>
    </w:p>
    <w:tbl>
      <w:tblPr>
        <w:tblStyle w:val="TableNormal01"/>
        <w:tblW w:w="8140"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43"/>
        <w:gridCol w:w="2547"/>
        <w:gridCol w:w="1568"/>
        <w:gridCol w:w="989"/>
        <w:gridCol w:w="769"/>
        <w:gridCol w:w="1124"/>
      </w:tblGrid>
      <w:tr>
        <w:tblPrEx>
          <w:tblW w:w="8140"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09"/>
        </w:trPr>
        <w:tc>
          <w:tcPr>
            <w:tcW w:w="1143" w:type="dxa"/>
          </w:tcPr>
          <w:p w:rsidR="00741162">
            <w:pPr>
              <w:pStyle w:val="TableText"/>
              <w:spacing w:before="153" w:line="183" w:lineRule="auto"/>
              <w:ind w:left="494"/>
            </w:pPr>
            <w:r>
              <w:t>6</w:t>
            </w:r>
          </w:p>
        </w:tc>
        <w:tc>
          <w:tcPr>
            <w:tcW w:w="2547" w:type="dxa"/>
          </w:tcPr>
          <w:p w:rsidR="00741162">
            <w:pPr>
              <w:pStyle w:val="TableText"/>
              <w:spacing w:before="94" w:line="219" w:lineRule="auto"/>
              <w:ind w:left="981"/>
            </w:pPr>
            <w:r>
              <w:rPr>
                <w:spacing w:val="-2"/>
              </w:rPr>
              <w:t>渣土车</w:t>
            </w:r>
          </w:p>
        </w:tc>
        <w:tc>
          <w:tcPr>
            <w:tcW w:w="1568" w:type="dxa"/>
          </w:tcPr>
          <w:p w:rsidR="00741162"/>
        </w:tc>
        <w:tc>
          <w:tcPr>
            <w:tcW w:w="989" w:type="dxa"/>
          </w:tcPr>
          <w:p w:rsidR="00741162">
            <w:pPr>
              <w:pStyle w:val="TableText"/>
              <w:spacing w:before="97" w:line="221" w:lineRule="auto"/>
              <w:ind w:left="467"/>
            </w:pPr>
            <w:r>
              <w:t>台</w:t>
            </w:r>
          </w:p>
        </w:tc>
        <w:tc>
          <w:tcPr>
            <w:tcW w:w="769" w:type="dxa"/>
          </w:tcPr>
          <w:p w:rsidR="00741162">
            <w:pPr>
              <w:pStyle w:val="TableText"/>
              <w:spacing w:before="153" w:line="183" w:lineRule="auto"/>
              <w:ind w:left="308"/>
            </w:pPr>
            <w:r>
              <w:t>6</w:t>
            </w:r>
          </w:p>
        </w:tc>
        <w:tc>
          <w:tcPr>
            <w:tcW w:w="1124" w:type="dxa"/>
          </w:tcPr>
          <w:p w:rsidR="00741162"/>
        </w:tc>
      </w:tr>
    </w:tbl>
    <w:p w:rsidR="00741162">
      <w:pPr>
        <w:pStyle w:val="BodyText"/>
        <w:spacing w:before="103" w:line="219" w:lineRule="auto"/>
        <w:ind w:left="13"/>
        <w:rPr>
          <w:sz w:val="24"/>
          <w:szCs w:val="24"/>
        </w:rPr>
      </w:pPr>
      <w:r>
        <w:rPr>
          <w:spacing w:val="-6"/>
          <w:sz w:val="24"/>
          <w:szCs w:val="24"/>
        </w:rPr>
        <w:t xml:space="preserve">4.4.3 </w:t>
      </w:r>
      <w:r>
        <w:rPr>
          <w:spacing w:val="-6"/>
          <w:sz w:val="24"/>
          <w:szCs w:val="24"/>
        </w:rPr>
        <w:t>材料需用计划</w:t>
      </w:r>
    </w:p>
    <w:p w:rsidR="00741162">
      <w:pPr>
        <w:pStyle w:val="BodyText"/>
        <w:spacing w:before="115" w:line="219" w:lineRule="auto"/>
        <w:ind w:left="3113"/>
        <w:rPr>
          <w:sz w:val="24"/>
          <w:szCs w:val="24"/>
        </w:rPr>
      </w:pPr>
      <w:r>
        <w:rPr>
          <w:spacing w:val="-5"/>
          <w:sz w:val="24"/>
          <w:szCs w:val="24"/>
        </w:rPr>
        <w:t>主要材料需用计划表</w:t>
      </w:r>
    </w:p>
    <w:p w:rsidR="00741162">
      <w:pPr>
        <w:spacing w:line="19" w:lineRule="auto"/>
        <w:rPr>
          <w:sz w:val="2"/>
        </w:rPr>
      </w:pPr>
    </w:p>
    <w:tbl>
      <w:tblPr>
        <w:tblStyle w:val="TableNormal01"/>
        <w:tblW w:w="8099" w:type="dxa"/>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64"/>
        <w:gridCol w:w="1418"/>
        <w:gridCol w:w="1268"/>
        <w:gridCol w:w="709"/>
        <w:gridCol w:w="989"/>
        <w:gridCol w:w="2851"/>
      </w:tblGrid>
      <w:tr>
        <w:tblPrEx>
          <w:tblW w:w="8099" w:type="dxa"/>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13"/>
        </w:trPr>
        <w:tc>
          <w:tcPr>
            <w:tcW w:w="864" w:type="dxa"/>
          </w:tcPr>
          <w:p w:rsidR="00741162">
            <w:pPr>
              <w:pStyle w:val="TableText"/>
              <w:spacing w:before="95" w:line="221" w:lineRule="auto"/>
              <w:ind w:left="194"/>
            </w:pPr>
            <w:r>
              <w:rPr>
                <w:spacing w:val="7"/>
              </w:rPr>
              <w:t>序号</w:t>
            </w:r>
          </w:p>
        </w:tc>
        <w:tc>
          <w:tcPr>
            <w:tcW w:w="1418" w:type="dxa"/>
          </w:tcPr>
          <w:p w:rsidR="00741162">
            <w:pPr>
              <w:pStyle w:val="TableText"/>
              <w:spacing w:before="97" w:line="221" w:lineRule="auto"/>
              <w:ind w:left="350"/>
            </w:pPr>
            <w:r>
              <w:rPr>
                <w:spacing w:val="-6"/>
              </w:rPr>
              <w:t>名称</w:t>
            </w:r>
          </w:p>
        </w:tc>
        <w:tc>
          <w:tcPr>
            <w:tcW w:w="1268" w:type="dxa"/>
          </w:tcPr>
          <w:p w:rsidR="00741162">
            <w:pPr>
              <w:pStyle w:val="TableText"/>
              <w:spacing w:before="94" w:line="219" w:lineRule="auto"/>
              <w:ind w:left="392"/>
            </w:pPr>
            <w:r>
              <w:rPr>
                <w:spacing w:val="-3"/>
              </w:rPr>
              <w:t>规格</w:t>
            </w:r>
          </w:p>
        </w:tc>
        <w:tc>
          <w:tcPr>
            <w:tcW w:w="709" w:type="dxa"/>
          </w:tcPr>
          <w:p w:rsidR="00741162">
            <w:pPr>
              <w:pStyle w:val="TableText"/>
              <w:spacing w:before="95" w:line="220" w:lineRule="auto"/>
              <w:ind w:left="114"/>
            </w:pPr>
            <w:r>
              <w:rPr>
                <w:spacing w:val="-3"/>
              </w:rPr>
              <w:t>单位</w:t>
            </w:r>
          </w:p>
        </w:tc>
        <w:tc>
          <w:tcPr>
            <w:tcW w:w="989" w:type="dxa"/>
          </w:tcPr>
          <w:p w:rsidR="00741162">
            <w:pPr>
              <w:pStyle w:val="TableText"/>
              <w:spacing w:before="94" w:line="219" w:lineRule="auto"/>
              <w:ind w:left="255"/>
            </w:pPr>
            <w:r>
              <w:rPr>
                <w:spacing w:val="-3"/>
              </w:rPr>
              <w:t>数量</w:t>
            </w:r>
          </w:p>
        </w:tc>
        <w:tc>
          <w:tcPr>
            <w:tcW w:w="2851" w:type="dxa"/>
          </w:tcPr>
          <w:p w:rsidR="00741162">
            <w:pPr>
              <w:pStyle w:val="TableText"/>
              <w:spacing w:before="95" w:line="221" w:lineRule="auto"/>
              <w:ind w:left="1017"/>
            </w:pPr>
            <w:r>
              <w:rPr>
                <w:spacing w:val="-6"/>
              </w:rPr>
              <w:t>备注</w:t>
            </w:r>
          </w:p>
        </w:tc>
      </w:tr>
      <w:tr>
        <w:tblPrEx>
          <w:tblW w:w="8099" w:type="dxa"/>
          <w:tblInd w:w="153" w:type="dxa"/>
          <w:tblLayout w:type="fixed"/>
          <w:tblLook w:val="04A0"/>
        </w:tblPrEx>
        <w:trPr>
          <w:trHeight w:val="399"/>
        </w:trPr>
        <w:tc>
          <w:tcPr>
            <w:tcW w:w="864" w:type="dxa"/>
          </w:tcPr>
          <w:p w:rsidR="00741162">
            <w:pPr>
              <w:pStyle w:val="TableText"/>
              <w:spacing w:before="199" w:line="190" w:lineRule="exact"/>
              <w:ind w:left="364"/>
            </w:pPr>
            <w:r>
              <w:rPr>
                <w:color w:val="E60000"/>
                <w:position w:val="-3"/>
              </w:rPr>
              <w:t>1</w:t>
            </w:r>
          </w:p>
        </w:tc>
        <w:tc>
          <w:tcPr>
            <w:tcW w:w="1418" w:type="dxa"/>
          </w:tcPr>
          <w:p w:rsidR="00741162">
            <w:pPr>
              <w:pStyle w:val="TableText"/>
              <w:spacing w:before="142" w:line="198" w:lineRule="auto"/>
              <w:ind w:left="350"/>
            </w:pPr>
            <w:r>
              <w:rPr>
                <w:color w:val="E7000F"/>
                <w:spacing w:val="3"/>
              </w:rPr>
              <w:t>商品砼</w:t>
            </w:r>
          </w:p>
        </w:tc>
        <w:tc>
          <w:tcPr>
            <w:tcW w:w="1268" w:type="dxa"/>
          </w:tcPr>
          <w:p w:rsidR="00741162">
            <w:pPr>
              <w:pStyle w:val="TableText"/>
              <w:spacing w:before="200" w:line="189" w:lineRule="exact"/>
              <w:ind w:left="453"/>
            </w:pPr>
            <w:r>
              <w:rPr>
                <w:color w:val="E80008"/>
                <w:spacing w:val="-2"/>
                <w:position w:val="-2"/>
              </w:rPr>
              <w:t>C35</w:t>
            </w:r>
          </w:p>
        </w:tc>
        <w:tc>
          <w:tcPr>
            <w:tcW w:w="709" w:type="dxa"/>
          </w:tcPr>
          <w:p w:rsidR="00741162">
            <w:pPr>
              <w:pStyle w:val="TableText"/>
              <w:spacing w:before="187" w:line="162" w:lineRule="auto"/>
              <w:ind w:left="174"/>
            </w:pPr>
            <w:r>
              <w:rPr>
                <w:color w:val="E90008"/>
                <w:spacing w:val="-1"/>
              </w:rPr>
              <w:t>m³</w:t>
            </w:r>
          </w:p>
        </w:tc>
        <w:tc>
          <w:tcPr>
            <w:tcW w:w="989" w:type="dxa"/>
          </w:tcPr>
          <w:p w:rsidR="00741162">
            <w:pPr>
              <w:pStyle w:val="TableText"/>
              <w:spacing w:before="200" w:line="189" w:lineRule="exact"/>
              <w:ind w:left="255"/>
            </w:pPr>
            <w:r>
              <w:rPr>
                <w:color w:val="E80008"/>
                <w:spacing w:val="-3"/>
                <w:position w:val="-2"/>
              </w:rPr>
              <w:t>2850</w:t>
            </w:r>
          </w:p>
        </w:tc>
        <w:tc>
          <w:tcPr>
            <w:tcW w:w="2851" w:type="dxa"/>
          </w:tcPr>
          <w:p w:rsidR="00741162">
            <w:pPr>
              <w:pStyle w:val="TableText"/>
              <w:spacing w:before="162" w:line="182" w:lineRule="auto"/>
              <w:ind w:left="727"/>
            </w:pPr>
            <w:r>
              <w:rPr>
                <w:spacing w:val="-2"/>
              </w:rPr>
              <w:t>施工中分批进</w:t>
            </w:r>
          </w:p>
        </w:tc>
      </w:tr>
      <w:tr>
        <w:tblPrEx>
          <w:tblW w:w="8099" w:type="dxa"/>
          <w:tblInd w:w="153" w:type="dxa"/>
          <w:tblLayout w:type="fixed"/>
          <w:tblLook w:val="04A0"/>
        </w:tblPrEx>
        <w:trPr>
          <w:trHeight w:val="508"/>
        </w:trPr>
        <w:tc>
          <w:tcPr>
            <w:tcW w:w="864" w:type="dxa"/>
          </w:tcPr>
          <w:p w:rsidR="00741162"/>
        </w:tc>
        <w:tc>
          <w:tcPr>
            <w:tcW w:w="1418" w:type="dxa"/>
          </w:tcPr>
          <w:p w:rsidR="00741162">
            <w:pPr>
              <w:pStyle w:val="TableText"/>
              <w:spacing w:before="252" w:line="197" w:lineRule="auto"/>
              <w:ind w:left="350"/>
            </w:pPr>
            <w:r>
              <w:rPr>
                <w:color w:val="D40007"/>
                <w:spacing w:val="3"/>
              </w:rPr>
              <w:t>商品砼</w:t>
            </w:r>
          </w:p>
        </w:tc>
        <w:tc>
          <w:tcPr>
            <w:tcW w:w="1268" w:type="dxa"/>
          </w:tcPr>
          <w:p w:rsidR="00741162"/>
        </w:tc>
        <w:tc>
          <w:tcPr>
            <w:tcW w:w="709" w:type="dxa"/>
          </w:tcPr>
          <w:p w:rsidR="00741162">
            <w:pPr>
              <w:pStyle w:val="TableText"/>
              <w:spacing w:before="274" w:line="179" w:lineRule="auto"/>
              <w:ind w:left="285"/>
            </w:pPr>
            <w:r>
              <w:rPr>
                <w:color w:val="E70008"/>
              </w:rPr>
              <w:t>m</w:t>
            </w:r>
          </w:p>
        </w:tc>
        <w:tc>
          <w:tcPr>
            <w:tcW w:w="989" w:type="dxa"/>
          </w:tcPr>
          <w:p w:rsidR="00741162"/>
        </w:tc>
        <w:tc>
          <w:tcPr>
            <w:tcW w:w="2851" w:type="dxa"/>
          </w:tcPr>
          <w:p w:rsidR="00741162">
            <w:pPr>
              <w:pStyle w:val="TableText"/>
              <w:spacing w:before="13" w:line="220" w:lineRule="auto"/>
              <w:ind w:left="596"/>
            </w:pPr>
            <w:r>
              <w:t>场</w:t>
            </w:r>
          </w:p>
        </w:tc>
      </w:tr>
      <w:tr>
        <w:tblPrEx>
          <w:tblW w:w="8099" w:type="dxa"/>
          <w:tblInd w:w="153" w:type="dxa"/>
          <w:tblLayout w:type="fixed"/>
          <w:tblLook w:val="04A0"/>
        </w:tblPrEx>
        <w:trPr>
          <w:trHeight w:val="498"/>
        </w:trPr>
        <w:tc>
          <w:tcPr>
            <w:tcW w:w="864" w:type="dxa"/>
          </w:tcPr>
          <w:p w:rsidR="00741162">
            <w:pPr>
              <w:pStyle w:val="TableText"/>
              <w:spacing w:before="73" w:line="183" w:lineRule="auto"/>
              <w:ind w:left="364"/>
            </w:pPr>
            <w:r>
              <w:rPr>
                <w:color w:val="8E0000"/>
              </w:rPr>
              <w:t>2</w:t>
            </w:r>
          </w:p>
        </w:tc>
        <w:tc>
          <w:tcPr>
            <w:tcW w:w="1418" w:type="dxa"/>
          </w:tcPr>
          <w:p w:rsidR="00741162">
            <w:pPr>
              <w:pStyle w:val="TableText"/>
              <w:spacing w:before="263" w:line="180" w:lineRule="auto"/>
              <w:ind w:left="350"/>
            </w:pPr>
            <w:r>
              <w:rPr>
                <w:color w:val="CF0007"/>
                <w:spacing w:val="5"/>
              </w:rPr>
              <w:t>桩主筋</w:t>
            </w:r>
          </w:p>
        </w:tc>
        <w:tc>
          <w:tcPr>
            <w:tcW w:w="1268" w:type="dxa"/>
          </w:tcPr>
          <w:p w:rsidR="00741162">
            <w:pPr>
              <w:pStyle w:val="TableText"/>
              <w:spacing w:before="73" w:line="183" w:lineRule="auto"/>
              <w:ind w:left="453"/>
            </w:pPr>
            <w:r>
              <w:rPr>
                <w:color w:val="960000"/>
                <w:spacing w:val="-3"/>
              </w:rPr>
              <w:t>S40</w:t>
            </w:r>
          </w:p>
        </w:tc>
        <w:tc>
          <w:tcPr>
            <w:tcW w:w="709" w:type="dxa"/>
          </w:tcPr>
          <w:p w:rsidR="00741162"/>
        </w:tc>
        <w:tc>
          <w:tcPr>
            <w:tcW w:w="989" w:type="dxa"/>
          </w:tcPr>
          <w:p w:rsidR="00741162">
            <w:pPr>
              <w:pStyle w:val="TableText"/>
              <w:spacing w:before="73" w:line="183" w:lineRule="auto"/>
              <w:ind w:left="255"/>
            </w:pPr>
            <w:r>
              <w:rPr>
                <w:color w:val="9E0000"/>
                <w:spacing w:val="-3"/>
              </w:rPr>
              <w:t>2850</w:t>
            </w:r>
          </w:p>
        </w:tc>
        <w:tc>
          <w:tcPr>
            <w:tcW w:w="2851" w:type="dxa"/>
          </w:tcPr>
          <w:p w:rsidR="00741162">
            <w:pPr>
              <w:pStyle w:val="TableText"/>
              <w:spacing w:before="245" w:line="195" w:lineRule="auto"/>
              <w:ind w:left="727"/>
            </w:pPr>
            <w:r>
              <w:rPr>
                <w:spacing w:val="-2"/>
              </w:rPr>
              <w:t>施工中分批进</w:t>
            </w:r>
          </w:p>
        </w:tc>
      </w:tr>
      <w:tr>
        <w:tblPrEx>
          <w:tblW w:w="8099" w:type="dxa"/>
          <w:tblInd w:w="153" w:type="dxa"/>
          <w:tblLayout w:type="fixed"/>
          <w:tblLook w:val="04A0"/>
        </w:tblPrEx>
        <w:trPr>
          <w:trHeight w:val="408"/>
        </w:trPr>
        <w:tc>
          <w:tcPr>
            <w:tcW w:w="864" w:type="dxa"/>
          </w:tcPr>
          <w:p w:rsidR="00741162">
            <w:pPr>
              <w:pStyle w:val="TableText"/>
              <w:spacing w:before="75" w:line="183" w:lineRule="auto"/>
              <w:ind w:left="364"/>
            </w:pPr>
            <w:r>
              <w:rPr>
                <w:color w:val="BE0006"/>
              </w:rPr>
              <w:t>3</w:t>
            </w:r>
          </w:p>
        </w:tc>
        <w:tc>
          <w:tcPr>
            <w:tcW w:w="1418" w:type="dxa"/>
          </w:tcPr>
          <w:p w:rsidR="00741162"/>
        </w:tc>
        <w:tc>
          <w:tcPr>
            <w:tcW w:w="1268" w:type="dxa"/>
          </w:tcPr>
          <w:p w:rsidR="00741162">
            <w:pPr>
              <w:pStyle w:val="TableText"/>
              <w:spacing w:before="74" w:line="184" w:lineRule="auto"/>
              <w:ind w:left="512"/>
            </w:pPr>
            <w:r>
              <w:rPr>
                <w:color w:val="C80007"/>
                <w:spacing w:val="-7"/>
              </w:rPr>
              <w:t>16</w:t>
            </w:r>
          </w:p>
        </w:tc>
        <w:tc>
          <w:tcPr>
            <w:tcW w:w="709" w:type="dxa"/>
          </w:tcPr>
          <w:p w:rsidR="00741162"/>
        </w:tc>
        <w:tc>
          <w:tcPr>
            <w:tcW w:w="989" w:type="dxa"/>
          </w:tcPr>
          <w:p w:rsidR="00741162">
            <w:pPr>
              <w:pStyle w:val="TableText"/>
              <w:spacing w:before="75" w:line="183" w:lineRule="auto"/>
              <w:ind w:left="376"/>
            </w:pPr>
            <w:r>
              <w:rPr>
                <w:color w:val="C50007"/>
                <w:spacing w:val="-4"/>
              </w:rPr>
              <w:t>76</w:t>
            </w:r>
          </w:p>
        </w:tc>
        <w:tc>
          <w:tcPr>
            <w:tcW w:w="2851" w:type="dxa"/>
          </w:tcPr>
          <w:p w:rsidR="00741162">
            <w:pPr>
              <w:pStyle w:val="TableText"/>
              <w:spacing w:before="97" w:line="220" w:lineRule="auto"/>
              <w:ind w:left="596"/>
            </w:pPr>
            <w:r>
              <w:t>场</w:t>
            </w:r>
          </w:p>
        </w:tc>
      </w:tr>
      <w:tr>
        <w:tblPrEx>
          <w:tblW w:w="8099" w:type="dxa"/>
          <w:tblInd w:w="153" w:type="dxa"/>
          <w:tblLayout w:type="fixed"/>
          <w:tblLook w:val="04A0"/>
        </w:tblPrEx>
        <w:trPr>
          <w:trHeight w:val="419"/>
        </w:trPr>
        <w:tc>
          <w:tcPr>
            <w:tcW w:w="864" w:type="dxa"/>
          </w:tcPr>
          <w:p w:rsidR="00741162">
            <w:pPr>
              <w:pStyle w:val="TableText"/>
              <w:spacing w:before="167" w:line="183" w:lineRule="auto"/>
              <w:ind w:left="364"/>
            </w:pPr>
            <w:r>
              <w:rPr>
                <w:color w:val="E60008"/>
              </w:rPr>
              <w:t>4</w:t>
            </w:r>
          </w:p>
        </w:tc>
        <w:tc>
          <w:tcPr>
            <w:tcW w:w="1418" w:type="dxa"/>
          </w:tcPr>
          <w:p w:rsidR="00741162">
            <w:pPr>
              <w:pStyle w:val="TableText"/>
              <w:spacing w:before="108" w:line="219" w:lineRule="auto"/>
              <w:ind w:left="241"/>
            </w:pPr>
            <w:r>
              <w:rPr>
                <w:color w:val="EA0008"/>
                <w:spacing w:val="-2"/>
              </w:rPr>
              <w:t>桩加劲箍</w:t>
            </w:r>
          </w:p>
        </w:tc>
        <w:tc>
          <w:tcPr>
            <w:tcW w:w="1268" w:type="dxa"/>
          </w:tcPr>
          <w:p w:rsidR="00741162">
            <w:pPr>
              <w:pStyle w:val="TableText"/>
              <w:spacing w:before="166" w:line="184" w:lineRule="auto"/>
              <w:ind w:left="512"/>
            </w:pPr>
            <w:r>
              <w:rPr>
                <w:color w:val="E90008"/>
                <w:spacing w:val="-7"/>
              </w:rPr>
              <w:t>12</w:t>
            </w:r>
          </w:p>
        </w:tc>
        <w:tc>
          <w:tcPr>
            <w:tcW w:w="709" w:type="dxa"/>
          </w:tcPr>
          <w:p w:rsidR="00741162">
            <w:pPr>
              <w:pStyle w:val="TableText"/>
              <w:spacing w:before="131" w:line="223" w:lineRule="auto"/>
              <w:ind w:left="285"/>
            </w:pPr>
            <w:r>
              <w:rPr>
                <w:color w:val="EC0008"/>
              </w:rPr>
              <w:t>t</w:t>
            </w:r>
          </w:p>
        </w:tc>
        <w:tc>
          <w:tcPr>
            <w:tcW w:w="989" w:type="dxa"/>
          </w:tcPr>
          <w:p w:rsidR="00741162">
            <w:pPr>
              <w:pStyle w:val="TableText"/>
              <w:spacing w:before="167" w:line="183" w:lineRule="auto"/>
              <w:ind w:left="426"/>
            </w:pPr>
            <w:r>
              <w:rPr>
                <w:color w:val="E70000"/>
              </w:rPr>
              <w:t>6</w:t>
            </w:r>
          </w:p>
        </w:tc>
        <w:tc>
          <w:tcPr>
            <w:tcW w:w="2851" w:type="dxa"/>
          </w:tcPr>
          <w:p w:rsidR="00741162">
            <w:pPr>
              <w:pStyle w:val="TableText"/>
              <w:spacing w:before="111" w:line="221" w:lineRule="auto"/>
              <w:ind w:left="1076"/>
            </w:pPr>
            <w:r>
              <w:rPr>
                <w:spacing w:val="-2"/>
              </w:rPr>
              <w:t>施工前</w:t>
            </w:r>
          </w:p>
        </w:tc>
      </w:tr>
      <w:tr>
        <w:tblPrEx>
          <w:tblW w:w="8099" w:type="dxa"/>
          <w:tblInd w:w="153" w:type="dxa"/>
          <w:tblLayout w:type="fixed"/>
          <w:tblLook w:val="04A0"/>
        </w:tblPrEx>
        <w:trPr>
          <w:trHeight w:val="409"/>
        </w:trPr>
        <w:tc>
          <w:tcPr>
            <w:tcW w:w="864" w:type="dxa"/>
          </w:tcPr>
          <w:p w:rsidR="00741162">
            <w:pPr>
              <w:pStyle w:val="TableText"/>
              <w:spacing w:before="160" w:line="182" w:lineRule="auto"/>
              <w:ind w:left="364"/>
            </w:pPr>
            <w:r>
              <w:rPr>
                <w:color w:val="E7000F"/>
              </w:rPr>
              <w:t>5</w:t>
            </w:r>
          </w:p>
        </w:tc>
        <w:tc>
          <w:tcPr>
            <w:tcW w:w="1418" w:type="dxa"/>
          </w:tcPr>
          <w:p w:rsidR="00741162">
            <w:pPr>
              <w:pStyle w:val="TableText"/>
              <w:spacing w:before="99" w:line="219" w:lineRule="auto"/>
              <w:ind w:left="120"/>
            </w:pPr>
            <w:r>
              <w:rPr>
                <w:color w:val="EA0000"/>
                <w:spacing w:val="3"/>
              </w:rPr>
              <w:t>桩螺旋箍筋</w:t>
            </w:r>
          </w:p>
        </w:tc>
        <w:tc>
          <w:tcPr>
            <w:tcW w:w="1268" w:type="dxa"/>
          </w:tcPr>
          <w:p w:rsidR="00741162">
            <w:pPr>
              <w:pStyle w:val="TableText"/>
              <w:spacing w:before="157" w:line="184" w:lineRule="auto"/>
              <w:ind w:left="723"/>
            </w:pPr>
            <w:r>
              <w:rPr>
                <w:color w:val="EB0008"/>
                <w:spacing w:val="-7"/>
              </w:rPr>
              <w:t>10</w:t>
            </w:r>
          </w:p>
        </w:tc>
        <w:tc>
          <w:tcPr>
            <w:tcW w:w="709" w:type="dxa"/>
          </w:tcPr>
          <w:p w:rsidR="00741162">
            <w:pPr>
              <w:pStyle w:val="TableText"/>
              <w:spacing w:before="122" w:line="222" w:lineRule="auto"/>
              <w:ind w:left="285"/>
            </w:pPr>
            <w:r>
              <w:rPr>
                <w:color w:val="EB0010"/>
              </w:rPr>
              <w:t>t</w:t>
            </w:r>
          </w:p>
        </w:tc>
        <w:tc>
          <w:tcPr>
            <w:tcW w:w="989" w:type="dxa"/>
          </w:tcPr>
          <w:p w:rsidR="00741162">
            <w:pPr>
              <w:pStyle w:val="TableText"/>
              <w:spacing w:before="158" w:line="183" w:lineRule="auto"/>
              <w:ind w:left="376"/>
            </w:pPr>
            <w:r>
              <w:rPr>
                <w:color w:val="EB0000"/>
                <w:spacing w:val="-3"/>
              </w:rPr>
              <w:t>44</w:t>
            </w:r>
          </w:p>
        </w:tc>
        <w:tc>
          <w:tcPr>
            <w:tcW w:w="2851" w:type="dxa"/>
          </w:tcPr>
          <w:p w:rsidR="00741162">
            <w:pPr>
              <w:pStyle w:val="TableText"/>
              <w:spacing w:before="100" w:line="220" w:lineRule="auto"/>
              <w:ind w:left="727"/>
            </w:pPr>
            <w:r>
              <w:rPr>
                <w:spacing w:val="-2"/>
              </w:rPr>
              <w:t>施工中分批进</w:t>
            </w:r>
          </w:p>
        </w:tc>
      </w:tr>
      <w:tr>
        <w:tblPrEx>
          <w:tblW w:w="8099" w:type="dxa"/>
          <w:tblInd w:w="153" w:type="dxa"/>
          <w:tblLayout w:type="fixed"/>
          <w:tblLook w:val="04A0"/>
        </w:tblPrEx>
        <w:trPr>
          <w:trHeight w:val="404"/>
        </w:trPr>
        <w:tc>
          <w:tcPr>
            <w:tcW w:w="864" w:type="dxa"/>
          </w:tcPr>
          <w:p w:rsidR="00741162"/>
        </w:tc>
        <w:tc>
          <w:tcPr>
            <w:tcW w:w="1418" w:type="dxa"/>
          </w:tcPr>
          <w:p w:rsidR="00741162"/>
        </w:tc>
        <w:tc>
          <w:tcPr>
            <w:tcW w:w="1268" w:type="dxa"/>
          </w:tcPr>
          <w:p w:rsidR="00741162"/>
        </w:tc>
        <w:tc>
          <w:tcPr>
            <w:tcW w:w="709" w:type="dxa"/>
          </w:tcPr>
          <w:p w:rsidR="00741162"/>
        </w:tc>
        <w:tc>
          <w:tcPr>
            <w:tcW w:w="989" w:type="dxa"/>
          </w:tcPr>
          <w:p w:rsidR="00741162"/>
        </w:tc>
        <w:tc>
          <w:tcPr>
            <w:tcW w:w="2851" w:type="dxa"/>
          </w:tcPr>
          <w:p w:rsidR="00741162">
            <w:pPr>
              <w:pStyle w:val="TableText"/>
              <w:spacing w:before="21" w:line="220" w:lineRule="auto"/>
              <w:ind w:left="606"/>
            </w:pPr>
            <w:r>
              <w:t>场</w:t>
            </w:r>
          </w:p>
        </w:tc>
      </w:tr>
    </w:tbl>
    <w:p w:rsidR="00741162">
      <w:pPr>
        <w:spacing w:line="14" w:lineRule="auto"/>
        <w:rPr>
          <w:sz w:val="2"/>
        </w:rPr>
      </w:pPr>
    </w:p>
    <w:p w:rsidR="00741162">
      <w:pPr>
        <w:spacing w:line="14" w:lineRule="auto"/>
        <w:rPr>
          <w:sz w:val="2"/>
          <w:szCs w:val="2"/>
        </w:rPr>
        <w:sectPr>
          <w:headerReference w:type="even" r:id="rId54"/>
          <w:headerReference w:type="default" r:id="rId55"/>
          <w:footerReference w:type="even" r:id="rId56"/>
          <w:footerReference w:type="default" r:id="rId57"/>
          <w:headerReference w:type="first" r:id="rId58"/>
          <w:footerReference w:type="first" r:id="rId59"/>
          <w:pgSz w:w="11910" w:h="16840"/>
          <w:pgMar w:top="907" w:right="1786" w:bottom="1306" w:left="1786" w:header="0" w:footer="1127" w:gutter="0"/>
          <w:pgNumType w:start="9"/>
          <w:cols w:space="720" w:equalWidth="0">
            <w:col w:w="8337" w:space="0"/>
          </w:cols>
        </w:sectPr>
      </w:pPr>
    </w:p>
    <w:p w:rsidR="00741162">
      <w:pPr>
        <w:pStyle w:val="BodyText"/>
        <w:spacing w:before="132" w:line="221" w:lineRule="auto"/>
        <w:ind w:left="16"/>
        <w:outlineLvl w:val="0"/>
        <w:rPr>
          <w:sz w:val="24"/>
          <w:szCs w:val="24"/>
        </w:rPr>
      </w:pPr>
      <w:r>
        <w:pict>
          <v:shapetype id="_x0000_t202" coordsize="21600,21600" o:spt="202" path="m,l,21600r21600,l21600,xe">
            <v:stroke joinstyle="miter"/>
            <v:path gradientshapeok="t" o:connecttype="rect"/>
          </v:shapetype>
          <v:shape id="_x0000_s1026" type="#_x0000_t202" style="width:5.9pt;height:7.9pt;margin-top:1.75pt;margin-left:26.15pt;position:absolute;z-index:-251658240" filled="f" stroked="f">
            <v:textbox inset="0,0,0,0">
              <w:txbxContent>
                <w:p w:rsidR="00741162">
                  <w:pPr>
                    <w:pStyle w:val="BodyText"/>
                    <w:spacing w:before="20" w:line="117" w:lineRule="exact"/>
                    <w:ind w:left="20"/>
                    <w:rPr>
                      <w:sz w:val="17"/>
                      <w:szCs w:val="17"/>
                    </w:rPr>
                  </w:pPr>
                  <w:r>
                    <w:rPr>
                      <w:position w:val="-2"/>
                      <w:sz w:val="17"/>
                      <w:szCs w:val="17"/>
                    </w:rPr>
                    <w:t>6</w:t>
                  </w:r>
                </w:p>
              </w:txbxContent>
            </v:textbox>
          </v:shape>
        </w:pict>
      </w:r>
      <w:r w:rsidR="007E3554">
        <w:rPr>
          <w:b/>
          <w:bCs/>
          <w:spacing w:val="-1"/>
          <w:sz w:val="24"/>
          <w:szCs w:val="24"/>
        </w:rPr>
        <w:t>5.</w:t>
      </w:r>
      <w:r w:rsidR="007E3554">
        <w:rPr>
          <w:b/>
          <w:bCs/>
          <w:spacing w:val="-1"/>
          <w:sz w:val="24"/>
          <w:szCs w:val="24"/>
        </w:rPr>
        <w:t>施工方法</w:t>
      </w:r>
    </w:p>
    <w:p w:rsidR="00741162">
      <w:pPr>
        <w:pStyle w:val="BodyText"/>
        <w:spacing w:before="105" w:line="184" w:lineRule="auto"/>
        <w:ind w:left="13"/>
        <w:rPr>
          <w:sz w:val="24"/>
          <w:szCs w:val="24"/>
        </w:rPr>
      </w:pPr>
      <w:r>
        <w:rPr>
          <w:spacing w:val="-4"/>
          <w:sz w:val="24"/>
          <w:szCs w:val="24"/>
        </w:rPr>
        <w:t>5.1</w:t>
      </w:r>
      <w:r>
        <w:rPr>
          <w:spacing w:val="-4"/>
          <w:sz w:val="24"/>
          <w:szCs w:val="24"/>
        </w:rPr>
        <w:t>试桩</w:t>
      </w:r>
    </w:p>
    <w:p w:rsidR="00741162">
      <w:pPr>
        <w:spacing w:line="14" w:lineRule="auto"/>
        <w:rPr>
          <w:sz w:val="2"/>
        </w:rPr>
      </w:pPr>
      <w:r>
        <w:rPr>
          <w:rFonts w:eastAsia="Arial"/>
          <w:sz w:val="2"/>
          <w:szCs w:val="2"/>
        </w:rPr>
        <w:br w:type="column"/>
      </w:r>
    </w:p>
    <w:p w:rsidR="00741162">
      <w:pPr>
        <w:pStyle w:val="BodyText"/>
        <w:spacing w:before="12" w:line="208" w:lineRule="auto"/>
        <w:rPr>
          <w:sz w:val="24"/>
          <w:szCs w:val="24"/>
        </w:rPr>
      </w:pPr>
      <w:r>
        <w:rPr>
          <w:spacing w:val="6"/>
          <w:sz w:val="24"/>
          <w:szCs w:val="24"/>
        </w:rPr>
        <w:t>水管</w:t>
      </w:r>
    </w:p>
    <w:p w:rsidR="00741162">
      <w:pPr>
        <w:pStyle w:val="BodyText"/>
        <w:spacing w:line="219" w:lineRule="auto"/>
        <w:ind w:left="10"/>
        <w:rPr>
          <w:sz w:val="24"/>
          <w:szCs w:val="24"/>
        </w:rPr>
      </w:pPr>
      <w:r>
        <w:rPr>
          <w:color w:val="CD353F"/>
          <w:spacing w:val="-4"/>
          <w:sz w:val="24"/>
          <w:szCs w:val="24"/>
        </w:rPr>
        <w:t>水管</w:t>
      </w:r>
    </w:p>
    <w:p w:rsidR="00741162">
      <w:pPr>
        <w:spacing w:line="14" w:lineRule="auto"/>
        <w:rPr>
          <w:sz w:val="2"/>
        </w:rPr>
      </w:pPr>
      <w:r>
        <w:rPr>
          <w:rFonts w:eastAsia="Arial"/>
          <w:sz w:val="2"/>
          <w:szCs w:val="2"/>
        </w:rPr>
        <w:br w:type="column"/>
      </w:r>
    </w:p>
    <w:p w:rsidR="00741162">
      <w:pPr>
        <w:pStyle w:val="BodyText"/>
        <w:spacing w:before="273" w:line="219" w:lineRule="auto"/>
        <w:rPr>
          <w:sz w:val="24"/>
          <w:szCs w:val="24"/>
        </w:rPr>
      </w:pPr>
      <w:r>
        <w:rPr>
          <w:color w:val="FC878F"/>
          <w:spacing w:val="-7"/>
          <w:sz w:val="24"/>
          <w:szCs w:val="24"/>
        </w:rPr>
        <w:t>2</w:t>
      </w:r>
      <w:r>
        <w:rPr>
          <w:color w:val="FC878F"/>
          <w:spacing w:val="-7"/>
          <w:sz w:val="24"/>
          <w:szCs w:val="24"/>
        </w:rPr>
        <w:t>寸</w:t>
      </w:r>
    </w:p>
    <w:p w:rsidR="00741162">
      <w:pPr>
        <w:spacing w:line="14" w:lineRule="auto"/>
        <w:rPr>
          <w:sz w:val="2"/>
        </w:rPr>
      </w:pPr>
      <w:r>
        <w:rPr>
          <w:rFonts w:eastAsia="Arial"/>
          <w:sz w:val="2"/>
          <w:szCs w:val="2"/>
        </w:rPr>
        <w:br w:type="column"/>
      </w:r>
    </w:p>
    <w:p w:rsidR="00741162">
      <w:pPr>
        <w:pStyle w:val="BodyText"/>
        <w:spacing w:before="36" w:line="235" w:lineRule="auto"/>
        <w:ind w:left="30"/>
        <w:rPr>
          <w:sz w:val="10"/>
          <w:szCs w:val="10"/>
        </w:rPr>
      </w:pPr>
      <w:r>
        <w:rPr>
          <w:sz w:val="10"/>
          <w:szCs w:val="10"/>
        </w:rPr>
        <w:t>Ⅲ</w:t>
      </w:r>
    </w:p>
    <w:p w:rsidR="00741162">
      <w:pPr>
        <w:spacing w:before="207" w:line="164" w:lineRule="exact"/>
        <w:rPr>
          <w:rFonts w:ascii="Times New Roman" w:eastAsia="Times New Roman" w:hAnsi="Times New Roman" w:cs="Times New Roman"/>
          <w:sz w:val="24"/>
          <w:szCs w:val="24"/>
        </w:rPr>
      </w:pPr>
      <w:r>
        <w:rPr>
          <w:rFonts w:ascii="Times New Roman" w:eastAsia="Times New Roman" w:hAnsi="Times New Roman" w:cs="Times New Roman"/>
          <w:color w:val="EB5963"/>
          <w:position w:val="-1"/>
          <w:sz w:val="24"/>
          <w:szCs w:val="24"/>
        </w:rPr>
        <w:t>m</w:t>
      </w:r>
    </w:p>
    <w:p w:rsidR="00741162">
      <w:pPr>
        <w:spacing w:line="14" w:lineRule="auto"/>
        <w:rPr>
          <w:sz w:val="2"/>
        </w:rPr>
      </w:pPr>
      <w:r>
        <w:rPr>
          <w:rFonts w:eastAsia="Arial"/>
          <w:sz w:val="2"/>
          <w:szCs w:val="2"/>
        </w:rPr>
        <w:br w:type="column"/>
      </w:r>
    </w:p>
    <w:p w:rsidR="00741162">
      <w:pPr>
        <w:pStyle w:val="BodyText"/>
        <w:spacing w:before="53" w:line="184" w:lineRule="auto"/>
        <w:ind w:left="50"/>
        <w:rPr>
          <w:sz w:val="17"/>
          <w:szCs w:val="17"/>
        </w:rPr>
      </w:pPr>
      <w:r>
        <w:rPr>
          <w:spacing w:val="-5"/>
          <w:sz w:val="17"/>
          <w:szCs w:val="17"/>
        </w:rPr>
        <w:t>120</w:t>
      </w:r>
    </w:p>
    <w:p w:rsidR="00741162">
      <w:pPr>
        <w:pStyle w:val="BodyText"/>
        <w:spacing w:before="134" w:line="183" w:lineRule="auto"/>
        <w:rPr>
          <w:sz w:val="18"/>
          <w:szCs w:val="18"/>
        </w:rPr>
      </w:pPr>
      <w:r>
        <w:rPr>
          <w:color w:val="E7242A"/>
          <w:spacing w:val="-3"/>
          <w:sz w:val="18"/>
          <w:szCs w:val="18"/>
        </w:rPr>
        <w:t>280</w:t>
      </w:r>
    </w:p>
    <w:p w:rsidR="00741162">
      <w:pPr>
        <w:spacing w:line="183" w:lineRule="auto"/>
        <w:rPr>
          <w:sz w:val="18"/>
          <w:szCs w:val="18"/>
        </w:rPr>
        <w:sectPr>
          <w:headerReference w:type="even" r:id="rId60"/>
          <w:headerReference w:type="default" r:id="rId61"/>
          <w:footerReference w:type="even" r:id="rId62"/>
          <w:footerReference w:type="default" r:id="rId63"/>
          <w:headerReference w:type="first" r:id="rId64"/>
          <w:footerReference w:type="first" r:id="rId65"/>
          <w:type w:val="continuous"/>
          <w:pgSz w:w="11910" w:h="16840"/>
          <w:pgMar w:top="907" w:right="1786" w:bottom="1306" w:left="1786" w:header="0" w:footer="1127" w:gutter="0"/>
          <w:pgNumType w:start="10"/>
          <w:cols w:num="5" w:space="720" w:equalWidth="0">
            <w:col w:w="1384" w:space="100"/>
            <w:col w:w="1271" w:space="100"/>
            <w:col w:w="1021" w:space="100"/>
            <w:col w:w="720" w:space="39"/>
            <w:col w:w="3604" w:space="0"/>
          </w:cols>
        </w:sectPr>
      </w:pPr>
    </w:p>
    <w:p w:rsidR="00741162">
      <w:pPr>
        <w:pStyle w:val="BodyText"/>
        <w:spacing w:before="165" w:line="310" w:lineRule="auto"/>
        <w:ind w:left="13" w:right="22" w:firstLine="519"/>
        <w:jc w:val="both"/>
        <w:rPr>
          <w:sz w:val="24"/>
          <w:szCs w:val="24"/>
        </w:rPr>
      </w:pPr>
      <w:r>
        <w:rPr>
          <w:spacing w:val="5"/>
          <w:sz w:val="24"/>
          <w:szCs w:val="24"/>
        </w:rPr>
        <w:t>本工程桩总数</w:t>
      </w:r>
      <w:r>
        <w:rPr>
          <w:spacing w:val="5"/>
          <w:sz w:val="24"/>
          <w:szCs w:val="24"/>
        </w:rPr>
        <w:t xml:space="preserve">293 </w:t>
      </w:r>
      <w:r>
        <w:rPr>
          <w:spacing w:val="5"/>
          <w:sz w:val="24"/>
          <w:szCs w:val="24"/>
        </w:rPr>
        <w:t>根，试桩</w:t>
      </w:r>
      <w:r>
        <w:rPr>
          <w:spacing w:val="5"/>
          <w:sz w:val="24"/>
          <w:szCs w:val="24"/>
        </w:rPr>
        <w:t>6</w:t>
      </w:r>
      <w:r>
        <w:rPr>
          <w:spacing w:val="5"/>
          <w:sz w:val="24"/>
          <w:szCs w:val="24"/>
        </w:rPr>
        <w:t>根，</w:t>
      </w:r>
      <w:r>
        <w:rPr>
          <w:spacing w:val="5"/>
          <w:sz w:val="24"/>
          <w:szCs w:val="24"/>
        </w:rPr>
        <w:t xml:space="preserve">  3</w:t>
      </w:r>
      <w:r>
        <w:rPr>
          <w:spacing w:val="5"/>
          <w:sz w:val="24"/>
          <w:szCs w:val="24"/>
        </w:rPr>
        <w:t>根直径</w:t>
      </w:r>
      <w:r>
        <w:rPr>
          <w:spacing w:val="5"/>
          <w:sz w:val="24"/>
          <w:szCs w:val="24"/>
        </w:rPr>
        <w:t>700</w:t>
      </w:r>
      <w:r>
        <w:rPr>
          <w:rFonts w:ascii="Times New Roman" w:eastAsia="Times New Roman" w:hAnsi="Times New Roman" w:cs="Times New Roman"/>
          <w:sz w:val="24"/>
          <w:szCs w:val="24"/>
        </w:rPr>
        <w:t>mm</w:t>
      </w:r>
      <w:r>
        <w:rPr>
          <w:rFonts w:ascii="Times New Roman" w:eastAsia="Times New Roman" w:hAnsi="Times New Roman" w:cs="Times New Roman"/>
          <w:spacing w:val="5"/>
          <w:sz w:val="24"/>
          <w:szCs w:val="24"/>
        </w:rPr>
        <w:t xml:space="preserve">, </w:t>
      </w:r>
      <w:r>
        <w:rPr>
          <w:spacing w:val="5"/>
          <w:sz w:val="24"/>
          <w:szCs w:val="24"/>
        </w:rPr>
        <w:t>单桩竖向抗压承载力</w:t>
      </w:r>
      <w:r>
        <w:rPr>
          <w:spacing w:val="-2"/>
          <w:sz w:val="24"/>
          <w:szCs w:val="24"/>
        </w:rPr>
        <w:t>6600KN,3</w:t>
      </w:r>
      <w:r>
        <w:rPr>
          <w:spacing w:val="-2"/>
          <w:sz w:val="24"/>
          <w:szCs w:val="24"/>
        </w:rPr>
        <w:t>根直径</w:t>
      </w:r>
      <w:r>
        <w:rPr>
          <w:spacing w:val="-2"/>
          <w:sz w:val="24"/>
          <w:szCs w:val="24"/>
        </w:rPr>
        <w:t>800</w:t>
      </w:r>
      <w:r>
        <w:rPr>
          <w:rFonts w:ascii="Times New Roman" w:eastAsia="Times New Roman" w:hAnsi="Times New Roman" w:cs="Times New Roman"/>
          <w:spacing w:val="-2"/>
          <w:sz w:val="24"/>
          <w:szCs w:val="24"/>
        </w:rPr>
        <w:t xml:space="preserve">mm,  </w:t>
      </w:r>
      <w:r>
        <w:rPr>
          <w:spacing w:val="-2"/>
          <w:sz w:val="24"/>
          <w:szCs w:val="24"/>
        </w:rPr>
        <w:t>单桩竖向抗压承载力</w:t>
      </w:r>
      <w:r>
        <w:rPr>
          <w:spacing w:val="-2"/>
          <w:sz w:val="24"/>
          <w:szCs w:val="24"/>
        </w:rPr>
        <w:t>840</w:t>
      </w:r>
      <w:r>
        <w:rPr>
          <w:spacing w:val="-3"/>
          <w:sz w:val="24"/>
          <w:szCs w:val="24"/>
        </w:rPr>
        <w:t>0</w:t>
      </w:r>
      <w:r>
        <w:rPr>
          <w:rFonts w:ascii="Times New Roman" w:eastAsia="Times New Roman" w:hAnsi="Times New Roman" w:cs="Times New Roman"/>
          <w:spacing w:val="-3"/>
          <w:sz w:val="24"/>
          <w:szCs w:val="24"/>
        </w:rPr>
        <w:t>KN</w:t>
      </w:r>
      <w:r>
        <w:rPr>
          <w:spacing w:val="-3"/>
          <w:sz w:val="24"/>
          <w:szCs w:val="24"/>
        </w:rPr>
        <w:t>。具体分部如下：试桩</w:t>
      </w:r>
      <w:r>
        <w:rPr>
          <w:spacing w:val="-3"/>
          <w:sz w:val="24"/>
          <w:szCs w:val="24"/>
        </w:rPr>
        <w:t>1,</w:t>
      </w:r>
      <w:r>
        <w:rPr>
          <w:rFonts w:ascii="Times New Roman" w:eastAsia="Times New Roman" w:hAnsi="Times New Roman" w:cs="Times New Roman"/>
          <w:spacing w:val="5"/>
          <w:sz w:val="24"/>
          <w:szCs w:val="24"/>
        </w:rPr>
        <w:t>B</w:t>
      </w:r>
      <w:r>
        <w:rPr>
          <w:spacing w:val="5"/>
          <w:sz w:val="24"/>
          <w:szCs w:val="24"/>
        </w:rPr>
        <w:t>交</w:t>
      </w:r>
      <w:r>
        <w:rPr>
          <w:spacing w:val="5"/>
          <w:sz w:val="24"/>
          <w:szCs w:val="24"/>
        </w:rPr>
        <w:t>4</w:t>
      </w:r>
      <w:r>
        <w:rPr>
          <w:spacing w:val="5"/>
          <w:sz w:val="24"/>
          <w:szCs w:val="24"/>
        </w:rPr>
        <w:t>轴；试桩</w:t>
      </w:r>
      <w:r>
        <w:rPr>
          <w:spacing w:val="5"/>
          <w:sz w:val="24"/>
          <w:szCs w:val="24"/>
        </w:rPr>
        <w:t>2,</w:t>
      </w:r>
      <w:r>
        <w:rPr>
          <w:rFonts w:ascii="Times New Roman" w:eastAsia="Times New Roman" w:hAnsi="Times New Roman" w:cs="Times New Roman"/>
          <w:spacing w:val="5"/>
          <w:sz w:val="24"/>
          <w:szCs w:val="24"/>
        </w:rPr>
        <w:t xml:space="preserve">B </w:t>
      </w:r>
      <w:r>
        <w:rPr>
          <w:spacing w:val="5"/>
          <w:sz w:val="24"/>
          <w:szCs w:val="24"/>
        </w:rPr>
        <w:t>交</w:t>
      </w:r>
      <w:r>
        <w:rPr>
          <w:spacing w:val="5"/>
          <w:sz w:val="24"/>
          <w:szCs w:val="24"/>
        </w:rPr>
        <w:t>9</w:t>
      </w:r>
      <w:r>
        <w:rPr>
          <w:spacing w:val="5"/>
          <w:sz w:val="24"/>
          <w:szCs w:val="24"/>
        </w:rPr>
        <w:t>轴偏南</w:t>
      </w:r>
      <w:r>
        <w:rPr>
          <w:spacing w:val="5"/>
          <w:sz w:val="24"/>
          <w:szCs w:val="24"/>
        </w:rPr>
        <w:t>950</w:t>
      </w:r>
      <w:r>
        <w:rPr>
          <w:rFonts w:ascii="Times New Roman" w:eastAsia="Times New Roman" w:hAnsi="Times New Roman" w:cs="Times New Roman"/>
          <w:sz w:val="24"/>
          <w:szCs w:val="24"/>
        </w:rPr>
        <w:t>mm</w:t>
      </w:r>
      <w:r>
        <w:rPr>
          <w:rFonts w:ascii="Times New Roman" w:eastAsia="Times New Roman" w:hAnsi="Times New Roman" w:cs="Times New Roman"/>
          <w:spacing w:val="5"/>
          <w:sz w:val="24"/>
          <w:szCs w:val="24"/>
        </w:rPr>
        <w:t xml:space="preserve">; </w:t>
      </w:r>
      <w:r>
        <w:rPr>
          <w:spacing w:val="5"/>
          <w:sz w:val="24"/>
          <w:szCs w:val="24"/>
        </w:rPr>
        <w:t>试桩</w:t>
      </w:r>
      <w:r>
        <w:rPr>
          <w:spacing w:val="5"/>
          <w:sz w:val="24"/>
          <w:szCs w:val="24"/>
        </w:rPr>
        <w:t>3,</w:t>
      </w:r>
      <w:r>
        <w:rPr>
          <w:rFonts w:ascii="Times New Roman" w:eastAsia="Times New Roman" w:hAnsi="Times New Roman" w:cs="Times New Roman"/>
          <w:spacing w:val="5"/>
          <w:sz w:val="24"/>
          <w:szCs w:val="24"/>
        </w:rPr>
        <w:t>F</w:t>
      </w:r>
      <w:r>
        <w:rPr>
          <w:spacing w:val="5"/>
          <w:sz w:val="24"/>
          <w:szCs w:val="24"/>
        </w:rPr>
        <w:t>偏北</w:t>
      </w:r>
      <w:r>
        <w:rPr>
          <w:spacing w:val="5"/>
          <w:sz w:val="24"/>
          <w:szCs w:val="24"/>
        </w:rPr>
        <w:t>11</w:t>
      </w:r>
      <w:r>
        <w:rPr>
          <w:spacing w:val="4"/>
          <w:sz w:val="24"/>
          <w:szCs w:val="24"/>
        </w:rPr>
        <w:t>85</w:t>
      </w:r>
      <w:r>
        <w:rPr>
          <w:rFonts w:ascii="Times New Roman" w:eastAsia="Times New Roman" w:hAnsi="Times New Roman" w:cs="Times New Roman"/>
          <w:sz w:val="24"/>
          <w:szCs w:val="24"/>
        </w:rPr>
        <w:t>mm</w:t>
      </w:r>
      <w:r>
        <w:rPr>
          <w:spacing w:val="4"/>
          <w:sz w:val="24"/>
          <w:szCs w:val="24"/>
        </w:rPr>
        <w:t>交</w:t>
      </w:r>
      <w:r>
        <w:rPr>
          <w:spacing w:val="4"/>
          <w:sz w:val="24"/>
          <w:szCs w:val="24"/>
        </w:rPr>
        <w:t>10</w:t>
      </w:r>
      <w:r>
        <w:rPr>
          <w:spacing w:val="4"/>
          <w:sz w:val="24"/>
          <w:szCs w:val="24"/>
        </w:rPr>
        <w:t>轴；试桩</w:t>
      </w:r>
      <w:r>
        <w:rPr>
          <w:spacing w:val="-3"/>
          <w:sz w:val="24"/>
          <w:szCs w:val="24"/>
        </w:rPr>
        <w:t>4,1</w:t>
      </w:r>
      <w:r>
        <w:rPr>
          <w:spacing w:val="-3"/>
          <w:sz w:val="24"/>
          <w:szCs w:val="24"/>
        </w:rPr>
        <w:t>偏东</w:t>
      </w:r>
      <w:r>
        <w:rPr>
          <w:spacing w:val="-3"/>
          <w:sz w:val="24"/>
          <w:szCs w:val="24"/>
        </w:rPr>
        <w:t>1750</w:t>
      </w:r>
      <w:r>
        <w:rPr>
          <w:rFonts w:ascii="Times New Roman" w:eastAsia="Times New Roman" w:hAnsi="Times New Roman" w:cs="Times New Roman"/>
          <w:spacing w:val="-3"/>
          <w:sz w:val="24"/>
          <w:szCs w:val="24"/>
        </w:rPr>
        <w:t xml:space="preserve">mm </w:t>
      </w:r>
      <w:r>
        <w:rPr>
          <w:spacing w:val="-3"/>
          <w:sz w:val="24"/>
          <w:szCs w:val="24"/>
        </w:rPr>
        <w:t>交</w:t>
      </w:r>
      <w:r>
        <w:rPr>
          <w:spacing w:val="-3"/>
          <w:sz w:val="24"/>
          <w:szCs w:val="24"/>
        </w:rPr>
        <w:t xml:space="preserve"> </w:t>
      </w:r>
      <w:r>
        <w:rPr>
          <w:rFonts w:ascii="Times New Roman" w:eastAsia="Times New Roman" w:hAnsi="Times New Roman" w:cs="Times New Roman"/>
          <w:spacing w:val="-3"/>
          <w:sz w:val="24"/>
          <w:szCs w:val="24"/>
        </w:rPr>
        <w:t xml:space="preserve">A </w:t>
      </w:r>
      <w:r>
        <w:rPr>
          <w:spacing w:val="-3"/>
          <w:sz w:val="24"/>
          <w:szCs w:val="24"/>
        </w:rPr>
        <w:t>偏南</w:t>
      </w:r>
      <w:r>
        <w:rPr>
          <w:spacing w:val="-3"/>
          <w:sz w:val="24"/>
          <w:szCs w:val="24"/>
        </w:rPr>
        <w:t>950</w:t>
      </w:r>
      <w:r>
        <w:rPr>
          <w:rFonts w:ascii="Times New Roman" w:eastAsia="Times New Roman" w:hAnsi="Times New Roman" w:cs="Times New Roman"/>
          <w:spacing w:val="-3"/>
          <w:sz w:val="24"/>
          <w:szCs w:val="24"/>
        </w:rPr>
        <w:t>mm;</w:t>
      </w:r>
      <w:r>
        <w:rPr>
          <w:spacing w:val="-3"/>
          <w:sz w:val="24"/>
          <w:szCs w:val="24"/>
        </w:rPr>
        <w:t>试桩</w:t>
      </w:r>
      <w:r>
        <w:rPr>
          <w:spacing w:val="-3"/>
          <w:sz w:val="24"/>
          <w:szCs w:val="24"/>
        </w:rPr>
        <w:t>5,</w:t>
      </w:r>
      <w:r>
        <w:rPr>
          <w:rFonts w:ascii="Times New Roman" w:eastAsia="Times New Roman" w:hAnsi="Times New Roman" w:cs="Times New Roman"/>
          <w:spacing w:val="-3"/>
          <w:sz w:val="24"/>
          <w:szCs w:val="24"/>
        </w:rPr>
        <w:t>E</w:t>
      </w:r>
      <w:r>
        <w:rPr>
          <w:spacing w:val="-3"/>
          <w:sz w:val="24"/>
          <w:szCs w:val="24"/>
        </w:rPr>
        <w:t>偏东</w:t>
      </w:r>
      <w:r>
        <w:rPr>
          <w:spacing w:val="-3"/>
          <w:sz w:val="24"/>
          <w:szCs w:val="24"/>
        </w:rPr>
        <w:t>2825</w:t>
      </w:r>
      <w:r>
        <w:rPr>
          <w:rFonts w:ascii="Times New Roman" w:eastAsia="Times New Roman" w:hAnsi="Times New Roman" w:cs="Times New Roman"/>
          <w:spacing w:val="-3"/>
          <w:sz w:val="24"/>
          <w:szCs w:val="24"/>
        </w:rPr>
        <w:t xml:space="preserve">mm </w:t>
      </w:r>
      <w:r>
        <w:rPr>
          <w:spacing w:val="-3"/>
          <w:sz w:val="24"/>
          <w:szCs w:val="24"/>
        </w:rPr>
        <w:t>交</w:t>
      </w:r>
      <w:r>
        <w:rPr>
          <w:spacing w:val="-3"/>
          <w:sz w:val="24"/>
          <w:szCs w:val="24"/>
        </w:rPr>
        <w:t xml:space="preserve"> 3</w:t>
      </w:r>
      <w:r>
        <w:rPr>
          <w:spacing w:val="-3"/>
          <w:sz w:val="24"/>
          <w:szCs w:val="24"/>
        </w:rPr>
        <w:t>偏东</w:t>
      </w:r>
      <w:r>
        <w:rPr>
          <w:spacing w:val="-3"/>
          <w:sz w:val="24"/>
          <w:szCs w:val="24"/>
        </w:rPr>
        <w:t>1650</w:t>
      </w:r>
      <w:r>
        <w:rPr>
          <w:rFonts w:ascii="Times New Roman" w:eastAsia="Times New Roman" w:hAnsi="Times New Roman" w:cs="Times New Roman"/>
          <w:spacing w:val="-3"/>
          <w:sz w:val="24"/>
          <w:szCs w:val="24"/>
        </w:rPr>
        <w:t xml:space="preserve">mm;  </w:t>
      </w:r>
      <w:r>
        <w:rPr>
          <w:spacing w:val="-3"/>
          <w:sz w:val="24"/>
          <w:szCs w:val="24"/>
        </w:rPr>
        <w:t>试</w:t>
      </w:r>
    </w:p>
    <w:p w:rsidR="00741162">
      <w:pPr>
        <w:pStyle w:val="BodyText"/>
        <w:spacing w:line="216" w:lineRule="auto"/>
        <w:ind w:left="13"/>
        <w:rPr>
          <w:sz w:val="24"/>
          <w:szCs w:val="24"/>
        </w:rPr>
      </w:pPr>
      <w:r>
        <w:rPr>
          <w:spacing w:val="-6"/>
          <w:sz w:val="24"/>
          <w:szCs w:val="24"/>
        </w:rPr>
        <w:t>桩</w:t>
      </w:r>
      <w:r>
        <w:rPr>
          <w:spacing w:val="-6"/>
          <w:sz w:val="24"/>
          <w:szCs w:val="24"/>
        </w:rPr>
        <w:t>6,</w:t>
      </w:r>
      <w:r>
        <w:rPr>
          <w:rFonts w:ascii="Times New Roman" w:eastAsia="Times New Roman" w:hAnsi="Times New Roman" w:cs="Times New Roman"/>
          <w:spacing w:val="-6"/>
          <w:sz w:val="24"/>
          <w:szCs w:val="24"/>
        </w:rPr>
        <w:t>F</w:t>
      </w:r>
      <w:r>
        <w:rPr>
          <w:spacing w:val="-6"/>
          <w:sz w:val="24"/>
          <w:szCs w:val="24"/>
        </w:rPr>
        <w:t>偏北</w:t>
      </w:r>
      <w:r>
        <w:rPr>
          <w:spacing w:val="-6"/>
          <w:sz w:val="24"/>
          <w:szCs w:val="24"/>
        </w:rPr>
        <w:t>400</w:t>
      </w:r>
      <w:r>
        <w:rPr>
          <w:rFonts w:ascii="Times New Roman" w:eastAsia="Times New Roman" w:hAnsi="Times New Roman" w:cs="Times New Roman"/>
          <w:spacing w:val="-6"/>
          <w:sz w:val="24"/>
          <w:szCs w:val="24"/>
        </w:rPr>
        <w:t>mm</w:t>
      </w:r>
      <w:r>
        <w:rPr>
          <w:spacing w:val="-6"/>
          <w:sz w:val="24"/>
          <w:szCs w:val="24"/>
        </w:rPr>
        <w:t>交</w:t>
      </w:r>
      <w:r>
        <w:rPr>
          <w:spacing w:val="-6"/>
          <w:sz w:val="24"/>
          <w:szCs w:val="24"/>
        </w:rPr>
        <w:t xml:space="preserve">14 </w:t>
      </w:r>
      <w:r>
        <w:rPr>
          <w:spacing w:val="-6"/>
          <w:sz w:val="24"/>
          <w:szCs w:val="24"/>
        </w:rPr>
        <w:t>轴偏东</w:t>
      </w:r>
      <w:r>
        <w:rPr>
          <w:spacing w:val="-6"/>
          <w:sz w:val="24"/>
          <w:szCs w:val="24"/>
        </w:rPr>
        <w:t>1750</w:t>
      </w:r>
      <w:r>
        <w:rPr>
          <w:rFonts w:ascii="Times New Roman" w:eastAsia="Times New Roman" w:hAnsi="Times New Roman" w:cs="Times New Roman"/>
          <w:spacing w:val="-6"/>
          <w:sz w:val="24"/>
          <w:szCs w:val="24"/>
        </w:rPr>
        <w:t>mm</w:t>
      </w:r>
      <w:r>
        <w:rPr>
          <w:spacing w:val="-6"/>
          <w:sz w:val="24"/>
          <w:szCs w:val="24"/>
        </w:rPr>
        <w:t>。</w:t>
      </w:r>
    </w:p>
    <w:p w:rsidR="00741162">
      <w:pPr>
        <w:pStyle w:val="BodyText"/>
        <w:spacing w:before="103" w:line="184" w:lineRule="auto"/>
        <w:ind w:left="13"/>
        <w:rPr>
          <w:sz w:val="24"/>
          <w:szCs w:val="24"/>
        </w:rPr>
      </w:pPr>
      <w:r>
        <w:rPr>
          <w:spacing w:val="-5"/>
          <w:sz w:val="24"/>
          <w:szCs w:val="24"/>
        </w:rPr>
        <w:t xml:space="preserve">5.2 </w:t>
      </w:r>
      <w:r>
        <w:rPr>
          <w:spacing w:val="-5"/>
          <w:sz w:val="24"/>
          <w:szCs w:val="24"/>
        </w:rPr>
        <w:t>试桩钻孔桩施工工艺流程图见下图</w:t>
      </w:r>
    </w:p>
    <w:p w:rsidR="00741162">
      <w:pPr>
        <w:spacing w:line="184" w:lineRule="auto"/>
        <w:rPr>
          <w:sz w:val="24"/>
          <w:szCs w:val="24"/>
        </w:rPr>
        <w:sectPr>
          <w:headerReference w:type="even" r:id="rId66"/>
          <w:headerReference w:type="default" r:id="rId67"/>
          <w:footerReference w:type="even" r:id="rId68"/>
          <w:footerReference w:type="default" r:id="rId69"/>
          <w:headerReference w:type="first" r:id="rId70"/>
          <w:footerReference w:type="first" r:id="rId71"/>
          <w:type w:val="continuous"/>
          <w:pgSz w:w="11910" w:h="16840"/>
          <w:pgMar w:top="907" w:right="1786" w:bottom="1306" w:left="1786" w:header="0" w:footer="1127" w:gutter="0"/>
          <w:pgNumType w:start="11"/>
          <w:cols w:space="720" w:equalWidth="0">
            <w:col w:w="8337" w:space="0"/>
          </w:cols>
        </w:sectPr>
      </w:pPr>
    </w:p>
    <w:p w:rsidR="00741162">
      <w:pPr>
        <w:pStyle w:val="BodyText"/>
        <w:spacing w:before="160" w:line="219" w:lineRule="auto"/>
        <w:ind w:left="2927"/>
        <w:rPr>
          <w:sz w:val="28"/>
          <w:szCs w:val="28"/>
        </w:rPr>
      </w:pPr>
      <w:r>
        <w:pict>
          <v:shape id="_x0000_s1027" type="#_x0000_t202" style="width:20pt;height:8.8pt;margin-top:778.05pt;margin-left:287.6pt;mso-position-horizontal-relative:page;mso-position-vertical-relative:page;position:absolute;z-index:251660288" o:allowincell="f" filled="f" stroked="f">
            <v:textbox inset="0,0,0,0">
              <w:txbxContent>
                <w:p w:rsidR="00741162">
                  <w:pPr>
                    <w:pStyle w:val="BodyText"/>
                    <w:spacing w:before="20" w:line="135" w:lineRule="exact"/>
                    <w:jc w:val="right"/>
                    <w:rPr>
                      <w:sz w:val="20"/>
                      <w:szCs w:val="20"/>
                    </w:rPr>
                  </w:pPr>
                  <w:r>
                    <w:rPr>
                      <w:b/>
                      <w:bCs/>
                      <w:spacing w:val="-6"/>
                      <w:w w:val="60"/>
                      <w:position w:val="-3"/>
                      <w:sz w:val="20"/>
                      <w:szCs w:val="20"/>
                    </w:rPr>
                    <w:t>——</w:t>
                  </w:r>
                </w:p>
              </w:txbxContent>
            </v:textbox>
          </v:shape>
        </w:pict>
      </w:r>
      <w:bookmarkStart w:id="4" w:name="bookmark6"/>
      <w:bookmarkEnd w:id="4"/>
      <w:r w:rsidR="007E3554">
        <w:rPr>
          <w:b/>
          <w:bCs/>
          <w:spacing w:val="-5"/>
          <w:sz w:val="28"/>
          <w:szCs w:val="28"/>
        </w:rPr>
        <w:t>钻孔灌注桩施工工艺</w:t>
      </w:r>
    </w:p>
    <w:p w:rsidR="00741162">
      <w:pPr>
        <w:spacing w:line="243" w:lineRule="auto"/>
      </w:pPr>
    </w:p>
    <w:p w:rsidR="00741162">
      <w:pPr>
        <w:spacing w:line="243" w:lineRule="auto"/>
      </w:pPr>
    </w:p>
    <w:p w:rsidR="00741162">
      <w:pPr>
        <w:spacing w:line="243" w:lineRule="auto"/>
      </w:pPr>
    </w:p>
    <w:p w:rsidR="00741162">
      <w:pPr>
        <w:pStyle w:val="BodyText"/>
        <w:spacing w:before="65" w:line="220" w:lineRule="auto"/>
        <w:ind w:left="1783"/>
        <w:rPr>
          <w:sz w:val="20"/>
          <w:szCs w:val="20"/>
        </w:rPr>
      </w:pPr>
      <w:r>
        <w:rPr>
          <w:lang w:eastAsia="zh-CN"/>
        </w:rPr>
        <w:drawing>
          <wp:anchor distT="0" distB="0" distL="0" distR="0" simplePos="0" relativeHeight="251659264" behindDoc="1" locked="0" layoutInCell="1" allowOverlap="1">
            <wp:simplePos x="0" y="0"/>
            <wp:positionH relativeFrom="column">
              <wp:posOffset>624540</wp:posOffset>
            </wp:positionH>
            <wp:positionV relativeFrom="paragraph">
              <wp:posOffset>-129147</wp:posOffset>
            </wp:positionV>
            <wp:extent cx="5054555" cy="7277072"/>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2"/>
                    <a:stretch>
                      <a:fillRect/>
                    </a:stretch>
                  </pic:blipFill>
                  <pic:spPr>
                    <a:xfrm>
                      <a:off x="0" y="0"/>
                      <a:ext cx="5054555" cy="7277072"/>
                    </a:xfrm>
                    <a:prstGeom prst="rect">
                      <a:avLst/>
                    </a:prstGeom>
                  </pic:spPr>
                </pic:pic>
              </a:graphicData>
            </a:graphic>
          </wp:anchor>
        </w:drawing>
      </w:r>
      <w:r>
        <w:rPr>
          <w:spacing w:val="5"/>
          <w:sz w:val="20"/>
          <w:szCs w:val="20"/>
        </w:rPr>
        <w:t>场地平整</w:t>
      </w:r>
    </w:p>
    <w:p w:rsidR="00741162">
      <w:pPr>
        <w:spacing w:line="271" w:lineRule="auto"/>
      </w:pPr>
    </w:p>
    <w:p w:rsidR="00741162">
      <w:pPr>
        <w:spacing w:line="271" w:lineRule="auto"/>
      </w:pPr>
    </w:p>
    <w:p w:rsidR="00741162">
      <w:pPr>
        <w:pStyle w:val="BodyText"/>
        <w:spacing w:before="65" w:line="219" w:lineRule="auto"/>
        <w:ind w:left="1783"/>
        <w:rPr>
          <w:sz w:val="20"/>
          <w:szCs w:val="20"/>
        </w:rPr>
      </w:pPr>
      <w:r>
        <w:rPr>
          <w:spacing w:val="5"/>
          <w:sz w:val="20"/>
          <w:szCs w:val="20"/>
        </w:rPr>
        <w:t>桩位放样</w:t>
      </w:r>
    </w:p>
    <w:p w:rsidR="00741162">
      <w:pPr>
        <w:spacing w:before="89"/>
      </w:pPr>
    </w:p>
    <w:p w:rsidR="00741162">
      <w:pPr>
        <w:spacing w:before="89"/>
      </w:pPr>
    </w:p>
    <w:p w:rsidR="00741162">
      <w:pPr>
        <w:sectPr>
          <w:headerReference w:type="even" r:id="rId73"/>
          <w:headerReference w:type="default" r:id="rId74"/>
          <w:footerReference w:type="even" r:id="rId75"/>
          <w:footerReference w:type="default" r:id="rId76"/>
          <w:headerReference w:type="first" r:id="rId77"/>
          <w:footerReference w:type="first" r:id="rId78"/>
          <w:pgSz w:w="11910" w:h="16840"/>
          <w:pgMar w:top="1127" w:right="1180" w:bottom="1322" w:left="1786" w:header="927" w:footer="1123" w:gutter="0"/>
          <w:pgNumType w:start="12"/>
          <w:cols w:space="720" w:equalWidth="0">
            <w:col w:w="8944" w:space="0"/>
          </w:cols>
        </w:sectPr>
      </w:pPr>
    </w:p>
    <w:p w:rsidR="00741162">
      <w:pPr>
        <w:pStyle w:val="BodyText"/>
        <w:spacing w:before="40" w:line="219" w:lineRule="auto"/>
        <w:ind w:left="1783"/>
        <w:rPr>
          <w:sz w:val="20"/>
          <w:szCs w:val="20"/>
        </w:rPr>
      </w:pPr>
      <w:r>
        <w:rPr>
          <w:spacing w:val="4"/>
          <w:sz w:val="20"/>
          <w:szCs w:val="20"/>
        </w:rPr>
        <w:t>钻机就位</w:t>
      </w:r>
    </w:p>
    <w:p w:rsidR="00741162">
      <w:pPr>
        <w:spacing w:line="317" w:lineRule="auto"/>
      </w:pPr>
    </w:p>
    <w:p w:rsidR="00741162">
      <w:pPr>
        <w:spacing w:line="318" w:lineRule="auto"/>
      </w:pPr>
    </w:p>
    <w:p w:rsidR="00741162">
      <w:pPr>
        <w:pStyle w:val="BodyText"/>
        <w:spacing w:before="65" w:line="219" w:lineRule="auto"/>
        <w:ind w:left="1783"/>
        <w:rPr>
          <w:sz w:val="20"/>
          <w:szCs w:val="20"/>
        </w:rPr>
      </w:pPr>
      <w:r>
        <w:rPr>
          <w:spacing w:val="4"/>
          <w:sz w:val="20"/>
          <w:szCs w:val="20"/>
        </w:rPr>
        <w:t>校对桩位</w:t>
      </w:r>
    </w:p>
    <w:p w:rsidR="00741162">
      <w:pPr>
        <w:spacing w:line="316" w:lineRule="auto"/>
      </w:pPr>
    </w:p>
    <w:p w:rsidR="00741162">
      <w:pPr>
        <w:spacing w:line="316" w:lineRule="auto"/>
      </w:pPr>
    </w:p>
    <w:p w:rsidR="00741162">
      <w:pPr>
        <w:pStyle w:val="BodyText"/>
        <w:spacing w:before="65" w:line="219" w:lineRule="auto"/>
        <w:ind w:left="1783"/>
        <w:rPr>
          <w:sz w:val="20"/>
          <w:szCs w:val="20"/>
        </w:rPr>
      </w:pPr>
      <w:r>
        <w:rPr>
          <w:spacing w:val="4"/>
          <w:sz w:val="20"/>
          <w:szCs w:val="20"/>
        </w:rPr>
        <w:t>钻机成孔</w:t>
      </w:r>
    </w:p>
    <w:p w:rsidR="00741162">
      <w:pPr>
        <w:spacing w:line="298" w:lineRule="auto"/>
      </w:pPr>
    </w:p>
    <w:p w:rsidR="00741162">
      <w:pPr>
        <w:spacing w:line="298" w:lineRule="auto"/>
      </w:pPr>
    </w:p>
    <w:p w:rsidR="00741162">
      <w:pPr>
        <w:pStyle w:val="BodyText"/>
        <w:spacing w:before="66" w:line="184" w:lineRule="auto"/>
        <w:ind w:left="1783"/>
        <w:rPr>
          <w:sz w:val="20"/>
          <w:szCs w:val="20"/>
        </w:rPr>
      </w:pPr>
      <w:r>
        <w:rPr>
          <w:spacing w:val="4"/>
          <w:sz w:val="20"/>
          <w:szCs w:val="20"/>
        </w:rPr>
        <w:t>确定终孔</w:t>
      </w:r>
    </w:p>
    <w:p w:rsidR="00741162">
      <w:pPr>
        <w:spacing w:line="14" w:lineRule="auto"/>
        <w:rPr>
          <w:sz w:val="2"/>
        </w:rPr>
      </w:pPr>
      <w:r>
        <w:rPr>
          <w:rFonts w:eastAsia="Arial"/>
          <w:sz w:val="2"/>
          <w:szCs w:val="2"/>
        </w:rPr>
        <w:br w:type="column"/>
      </w:r>
    </w:p>
    <w:p w:rsidR="00741162">
      <w:pPr>
        <w:pStyle w:val="BodyText"/>
        <w:spacing w:before="40" w:line="220" w:lineRule="auto"/>
        <w:rPr>
          <w:sz w:val="20"/>
          <w:szCs w:val="20"/>
        </w:rPr>
      </w:pPr>
      <w:r>
        <w:rPr>
          <w:spacing w:val="7"/>
          <w:sz w:val="20"/>
          <w:szCs w:val="20"/>
        </w:rPr>
        <w:t>架设垂直度控制设备</w:t>
      </w:r>
    </w:p>
    <w:p w:rsidR="00741162">
      <w:pPr>
        <w:spacing w:line="316" w:lineRule="auto"/>
      </w:pPr>
    </w:p>
    <w:p w:rsidR="00741162">
      <w:pPr>
        <w:spacing w:line="316" w:lineRule="auto"/>
      </w:pPr>
    </w:p>
    <w:p w:rsidR="00741162">
      <w:pPr>
        <w:pStyle w:val="BodyText"/>
        <w:spacing w:before="65" w:line="219" w:lineRule="auto"/>
        <w:rPr>
          <w:sz w:val="20"/>
          <w:szCs w:val="20"/>
        </w:rPr>
      </w:pPr>
      <w:r>
        <w:rPr>
          <w:spacing w:val="7"/>
          <w:sz w:val="20"/>
          <w:szCs w:val="20"/>
        </w:rPr>
        <w:t>校正钻杆垂直度</w:t>
      </w:r>
    </w:p>
    <w:p w:rsidR="00741162">
      <w:pPr>
        <w:spacing w:line="316" w:lineRule="auto"/>
      </w:pPr>
    </w:p>
    <w:p w:rsidR="00741162">
      <w:pPr>
        <w:spacing w:line="317" w:lineRule="auto"/>
      </w:pPr>
    </w:p>
    <w:p w:rsidR="00741162">
      <w:pPr>
        <w:pStyle w:val="BodyText"/>
        <w:spacing w:before="66" w:line="219" w:lineRule="auto"/>
        <w:rPr>
          <w:sz w:val="20"/>
          <w:szCs w:val="20"/>
        </w:rPr>
      </w:pPr>
      <w:r>
        <w:rPr>
          <w:spacing w:val="9"/>
          <w:sz w:val="20"/>
          <w:szCs w:val="20"/>
        </w:rPr>
        <w:t>钢筋笼制作、联系预拌混凝土</w:t>
      </w:r>
    </w:p>
    <w:p w:rsidR="00741162">
      <w:pPr>
        <w:spacing w:line="297" w:lineRule="auto"/>
      </w:pPr>
    </w:p>
    <w:p w:rsidR="00741162">
      <w:pPr>
        <w:spacing w:line="297" w:lineRule="auto"/>
      </w:pPr>
    </w:p>
    <w:p w:rsidR="00741162">
      <w:pPr>
        <w:pStyle w:val="BodyText"/>
        <w:spacing w:before="65" w:line="185" w:lineRule="auto"/>
        <w:rPr>
          <w:sz w:val="20"/>
          <w:szCs w:val="20"/>
        </w:rPr>
      </w:pPr>
      <w:r>
        <w:rPr>
          <w:spacing w:val="7"/>
          <w:sz w:val="20"/>
          <w:szCs w:val="20"/>
        </w:rPr>
        <w:t>测量孔深、桩径</w:t>
      </w:r>
    </w:p>
    <w:p w:rsidR="00741162">
      <w:pPr>
        <w:spacing w:line="185" w:lineRule="auto"/>
        <w:rPr>
          <w:sz w:val="20"/>
          <w:szCs w:val="20"/>
        </w:rPr>
        <w:sectPr>
          <w:headerReference w:type="even" r:id="rId79"/>
          <w:headerReference w:type="default" r:id="rId80"/>
          <w:footerReference w:type="even" r:id="rId81"/>
          <w:footerReference w:type="default" r:id="rId82"/>
          <w:headerReference w:type="first" r:id="rId83"/>
          <w:footerReference w:type="first" r:id="rId84"/>
          <w:type w:val="continuous"/>
          <w:pgSz w:w="11910" w:h="16840"/>
          <w:pgMar w:top="1127" w:right="1180" w:bottom="1322" w:left="1786" w:header="927" w:footer="1123" w:gutter="0"/>
          <w:pgNumType w:start="13"/>
          <w:cols w:num="2" w:space="720" w:equalWidth="0">
            <w:col w:w="5864" w:space="100"/>
            <w:col w:w="2981" w:space="0"/>
          </w:cols>
        </w:sectPr>
      </w:pPr>
    </w:p>
    <w:p w:rsidR="00741162">
      <w:pPr>
        <w:spacing w:line="355" w:lineRule="auto"/>
      </w:pPr>
    </w:p>
    <w:p w:rsidR="00741162">
      <w:pPr>
        <w:spacing w:line="355" w:lineRule="auto"/>
      </w:pPr>
    </w:p>
    <w:p w:rsidR="00741162">
      <w:pPr>
        <w:pStyle w:val="BodyText"/>
        <w:spacing w:before="66" w:line="220" w:lineRule="auto"/>
        <w:ind w:left="1973"/>
        <w:rPr>
          <w:sz w:val="20"/>
          <w:szCs w:val="20"/>
        </w:rPr>
      </w:pPr>
      <w:r>
        <w:rPr>
          <w:spacing w:val="14"/>
          <w:sz w:val="20"/>
          <w:szCs w:val="20"/>
        </w:rPr>
        <w:t>清孔</w:t>
      </w:r>
    </w:p>
    <w:p w:rsidR="00741162">
      <w:pPr>
        <w:spacing w:line="311" w:lineRule="auto"/>
      </w:pPr>
    </w:p>
    <w:p w:rsidR="00741162">
      <w:pPr>
        <w:spacing w:line="311" w:lineRule="auto"/>
      </w:pPr>
    </w:p>
    <w:p w:rsidR="00741162">
      <w:pPr>
        <w:pStyle w:val="BodyText"/>
        <w:spacing w:before="65" w:line="219" w:lineRule="auto"/>
        <w:ind w:left="1703"/>
        <w:rPr>
          <w:sz w:val="20"/>
          <w:szCs w:val="20"/>
        </w:rPr>
      </w:pPr>
      <w:r>
        <w:rPr>
          <w:spacing w:val="3"/>
          <w:sz w:val="20"/>
          <w:szCs w:val="20"/>
        </w:rPr>
        <w:t>下放钢筋笼</w:t>
      </w:r>
    </w:p>
    <w:p w:rsidR="00741162">
      <w:pPr>
        <w:spacing w:line="316" w:lineRule="auto"/>
      </w:pPr>
    </w:p>
    <w:p w:rsidR="00741162">
      <w:pPr>
        <w:spacing w:line="317" w:lineRule="auto"/>
      </w:pPr>
    </w:p>
    <w:p w:rsidR="00741162">
      <w:pPr>
        <w:pStyle w:val="BodyText"/>
        <w:spacing w:before="66" w:line="219" w:lineRule="auto"/>
        <w:ind w:left="1783"/>
        <w:rPr>
          <w:sz w:val="20"/>
          <w:szCs w:val="20"/>
        </w:rPr>
      </w:pPr>
      <w:r>
        <w:rPr>
          <w:spacing w:val="7"/>
          <w:sz w:val="20"/>
          <w:szCs w:val="20"/>
        </w:rPr>
        <w:t>下导管</w:t>
      </w:r>
    </w:p>
    <w:p w:rsidR="00741162">
      <w:pPr>
        <w:spacing w:line="316" w:lineRule="auto"/>
      </w:pPr>
    </w:p>
    <w:p w:rsidR="00741162">
      <w:pPr>
        <w:spacing w:line="317" w:lineRule="auto"/>
      </w:pPr>
    </w:p>
    <w:p w:rsidR="00741162">
      <w:pPr>
        <w:pStyle w:val="BodyText"/>
        <w:spacing w:before="66" w:line="219" w:lineRule="auto"/>
        <w:ind w:left="1783"/>
        <w:rPr>
          <w:sz w:val="20"/>
          <w:szCs w:val="20"/>
        </w:rPr>
      </w:pPr>
      <w:r>
        <w:rPr>
          <w:spacing w:val="4"/>
          <w:sz w:val="20"/>
          <w:szCs w:val="20"/>
        </w:rPr>
        <w:t>二次清孔</w:t>
      </w:r>
    </w:p>
    <w:p w:rsidR="00741162">
      <w:pPr>
        <w:spacing w:line="307" w:lineRule="auto"/>
      </w:pPr>
    </w:p>
    <w:p w:rsidR="00741162">
      <w:pPr>
        <w:spacing w:line="307" w:lineRule="auto"/>
      </w:pPr>
    </w:p>
    <w:p w:rsidR="00741162">
      <w:pPr>
        <w:spacing w:line="308" w:lineRule="auto"/>
      </w:pPr>
    </w:p>
    <w:p w:rsidR="00741162">
      <w:pPr>
        <w:pStyle w:val="BodyText"/>
        <w:spacing w:before="65" w:line="219" w:lineRule="auto"/>
        <w:ind w:left="1783"/>
        <w:rPr>
          <w:sz w:val="20"/>
          <w:szCs w:val="20"/>
        </w:rPr>
      </w:pPr>
      <w:r>
        <w:rPr>
          <w:spacing w:val="5"/>
          <w:sz w:val="20"/>
          <w:szCs w:val="20"/>
        </w:rPr>
        <w:t>灌注砼</w:t>
      </w:r>
    </w:p>
    <w:p w:rsidR="00741162">
      <w:pPr>
        <w:spacing w:line="291" w:lineRule="auto"/>
      </w:pPr>
    </w:p>
    <w:p w:rsidR="00741162">
      <w:pPr>
        <w:spacing w:line="291" w:lineRule="auto"/>
      </w:pPr>
    </w:p>
    <w:p w:rsidR="00741162">
      <w:pPr>
        <w:spacing w:line="291" w:lineRule="auto"/>
      </w:pPr>
    </w:p>
    <w:p w:rsidR="00741162">
      <w:pPr>
        <w:pStyle w:val="BodyText"/>
        <w:spacing w:before="65" w:line="184" w:lineRule="auto"/>
        <w:ind w:left="1783"/>
        <w:rPr>
          <w:sz w:val="20"/>
          <w:szCs w:val="20"/>
        </w:rPr>
      </w:pPr>
      <w:r>
        <w:rPr>
          <w:spacing w:val="4"/>
          <w:sz w:val="20"/>
          <w:szCs w:val="20"/>
        </w:rPr>
        <w:t>清理场地</w:t>
      </w:r>
    </w:p>
    <w:p w:rsidR="00741162">
      <w:pPr>
        <w:spacing w:line="184" w:lineRule="auto"/>
        <w:rPr>
          <w:sz w:val="20"/>
          <w:szCs w:val="20"/>
        </w:rPr>
        <w:sectPr>
          <w:headerReference w:type="even" r:id="rId85"/>
          <w:headerReference w:type="default" r:id="rId86"/>
          <w:footerReference w:type="even" r:id="rId87"/>
          <w:footerReference w:type="default" r:id="rId88"/>
          <w:headerReference w:type="first" r:id="rId89"/>
          <w:footerReference w:type="first" r:id="rId90"/>
          <w:type w:val="continuous"/>
          <w:pgSz w:w="11910" w:h="16840"/>
          <w:pgMar w:top="1127" w:right="1180" w:bottom="1322" w:left="1786" w:header="927" w:footer="1123" w:gutter="0"/>
          <w:pgNumType w:start="14"/>
          <w:cols w:space="720" w:equalWidth="0">
            <w:col w:w="8944" w:space="0"/>
          </w:cols>
        </w:sectPr>
      </w:pPr>
    </w:p>
    <w:p w:rsidR="00741162">
      <w:pPr>
        <w:spacing w:line="248" w:lineRule="auto"/>
      </w:pPr>
    </w:p>
    <w:p w:rsidR="00741162">
      <w:pPr>
        <w:spacing w:line="248" w:lineRule="auto"/>
      </w:pPr>
    </w:p>
    <w:p w:rsidR="00741162">
      <w:pPr>
        <w:pStyle w:val="BodyText"/>
        <w:spacing w:before="71" w:line="220" w:lineRule="auto"/>
        <w:ind w:left="124"/>
      </w:pPr>
      <w:bookmarkStart w:id="5" w:name="bookmark7"/>
      <w:bookmarkEnd w:id="5"/>
      <w:r>
        <w:rPr>
          <w:spacing w:val="-3"/>
        </w:rPr>
        <w:t>5.3</w:t>
      </w:r>
      <w:r>
        <w:rPr>
          <w:spacing w:val="-3"/>
        </w:rPr>
        <w:t>测量放线</w:t>
      </w:r>
    </w:p>
    <w:p w:rsidR="00741162">
      <w:pPr>
        <w:pStyle w:val="BodyText"/>
        <w:spacing w:before="125" w:line="219" w:lineRule="auto"/>
        <w:ind w:left="615"/>
      </w:pPr>
      <w:r>
        <w:rPr>
          <w:spacing w:val="4"/>
        </w:rPr>
        <w:t xml:space="preserve">5.3.1 </w:t>
      </w:r>
      <w:r>
        <w:rPr>
          <w:spacing w:val="4"/>
        </w:rPr>
        <w:t>控制点布置</w:t>
      </w:r>
    </w:p>
    <w:p w:rsidR="00741162">
      <w:pPr>
        <w:pStyle w:val="BodyText"/>
        <w:spacing w:before="181" w:line="327" w:lineRule="auto"/>
        <w:ind w:left="124" w:right="114" w:firstLine="490"/>
      </w:pPr>
      <w:r>
        <w:rPr>
          <w:spacing w:val="17"/>
        </w:rPr>
        <w:t>测量控制网根据业主提供的平面布置图和各施工蓝图的轴线布置。控制</w:t>
      </w:r>
      <w:r>
        <w:rPr>
          <w:spacing w:val="16"/>
        </w:rPr>
        <w:t>点、</w:t>
      </w:r>
      <w:r>
        <w:rPr>
          <w:spacing w:val="17"/>
        </w:rPr>
        <w:t>高程基准点应采取严密的防护措施，用</w:t>
      </w:r>
      <w:r>
        <w:rPr>
          <w:spacing w:val="17"/>
        </w:rPr>
        <w:t>40×40×50</w:t>
      </w:r>
      <w:r>
        <w:rPr>
          <w:rFonts w:ascii="Times New Roman" w:eastAsia="Times New Roman" w:hAnsi="Times New Roman" w:cs="Times New Roman"/>
        </w:rPr>
        <w:t>cm</w:t>
      </w:r>
      <w:r>
        <w:rPr>
          <w:spacing w:val="17"/>
        </w:rPr>
        <w:t>现浇混凝土柱放置。为方</w:t>
      </w:r>
      <w:r>
        <w:rPr>
          <w:spacing w:val="-5"/>
        </w:rPr>
        <w:t>便施工，</w:t>
      </w:r>
      <w:r>
        <w:rPr>
          <w:spacing w:val="-5"/>
        </w:rPr>
        <w:t xml:space="preserve">  </w:t>
      </w:r>
      <w:r>
        <w:rPr>
          <w:spacing w:val="-5"/>
        </w:rPr>
        <w:t>在施工区内部加密布置暂时控制点。所有暂时控制点也应严格保护，防</w:t>
      </w:r>
      <w:r>
        <w:rPr>
          <w:spacing w:val="3"/>
        </w:rPr>
        <w:t>止机械或者人员扰动，</w:t>
      </w:r>
      <w:r>
        <w:rPr>
          <w:spacing w:val="3"/>
        </w:rPr>
        <w:t xml:space="preserve">  </w:t>
      </w:r>
      <w:r>
        <w:rPr>
          <w:spacing w:val="3"/>
        </w:rPr>
        <w:t>并且应不定期进行复检，发现</w:t>
      </w:r>
      <w:r>
        <w:rPr>
          <w:spacing w:val="2"/>
        </w:rPr>
        <w:t>异常或者偏差超出规范要求</w:t>
      </w:r>
    </w:p>
    <w:p w:rsidR="00741162">
      <w:pPr>
        <w:pStyle w:val="BodyText"/>
        <w:spacing w:line="219" w:lineRule="auto"/>
        <w:ind w:left="124"/>
      </w:pPr>
      <w:r>
        <w:rPr>
          <w:spacing w:val="20"/>
        </w:rPr>
        <w:t>之后要即将进行纠正。</w:t>
      </w:r>
    </w:p>
    <w:p w:rsidR="00741162">
      <w:pPr>
        <w:pStyle w:val="BodyText"/>
        <w:spacing w:before="139" w:line="219" w:lineRule="auto"/>
        <w:ind w:left="615"/>
      </w:pPr>
      <w:r>
        <w:rPr>
          <w:spacing w:val="5"/>
        </w:rPr>
        <w:t>5.3.2</w:t>
      </w:r>
      <w:r>
        <w:rPr>
          <w:spacing w:val="5"/>
        </w:rPr>
        <w:t>桩位测放</w:t>
      </w:r>
    </w:p>
    <w:p w:rsidR="00741162">
      <w:pPr>
        <w:pStyle w:val="BodyText"/>
        <w:spacing w:before="157" w:line="335" w:lineRule="auto"/>
        <w:ind w:left="124" w:right="146" w:firstLine="300"/>
        <w:jc w:val="both"/>
      </w:pPr>
      <w:r>
        <w:rPr>
          <w:spacing w:val="23"/>
        </w:rPr>
        <w:t>(1)</w:t>
      </w:r>
      <w:r>
        <w:rPr>
          <w:spacing w:val="23"/>
        </w:rPr>
        <w:t>根据业主提供的测量控制网采用全站仪测放。桩位测放前，应根据施工</w:t>
      </w:r>
      <w:r>
        <w:rPr>
          <w:spacing w:val="16"/>
        </w:rPr>
        <w:t>图和场区坐标系计算出各控制点和桩位的坐标，经复核无误后，填写《施工桩位</w:t>
      </w:r>
    </w:p>
    <w:p w:rsidR="00741162">
      <w:pPr>
        <w:pStyle w:val="BodyText"/>
        <w:spacing w:line="216" w:lineRule="auto"/>
        <w:ind w:left="124"/>
      </w:pPr>
      <w:r>
        <w:rPr>
          <w:spacing w:val="12"/>
        </w:rPr>
        <w:t>坐标一览表》</w:t>
      </w:r>
      <w:r>
        <w:rPr>
          <w:spacing w:val="12"/>
        </w:rPr>
        <w:t>,</w:t>
      </w:r>
      <w:r>
        <w:rPr>
          <w:spacing w:val="12"/>
        </w:rPr>
        <w:t>以备测放桩位时使用。</w:t>
      </w:r>
    </w:p>
    <w:p w:rsidR="00741162">
      <w:pPr>
        <w:pStyle w:val="BodyText"/>
        <w:spacing w:before="116" w:line="219" w:lineRule="auto"/>
        <w:ind w:left="424"/>
      </w:pPr>
      <w:r>
        <w:rPr>
          <w:spacing w:val="23"/>
        </w:rPr>
        <w:t>(2)</w:t>
      </w:r>
      <w:r>
        <w:rPr>
          <w:spacing w:val="23"/>
        </w:rPr>
        <w:t>桩位测放误差应满足规范和设计要求。</w:t>
      </w:r>
    </w:p>
    <w:p w:rsidR="00741162">
      <w:pPr>
        <w:pStyle w:val="BodyText"/>
        <w:spacing w:before="149" w:line="219" w:lineRule="auto"/>
        <w:ind w:left="615"/>
      </w:pPr>
      <w:r>
        <w:rPr>
          <w:spacing w:val="11"/>
        </w:rPr>
        <w:t>5.3.3</w:t>
      </w:r>
      <w:r>
        <w:rPr>
          <w:spacing w:val="11"/>
        </w:rPr>
        <w:t>测量放线的检查、验收与保护</w:t>
      </w:r>
    </w:p>
    <w:p w:rsidR="00741162">
      <w:pPr>
        <w:pStyle w:val="BodyText"/>
        <w:spacing w:before="148" w:line="219" w:lineRule="auto"/>
        <w:ind w:left="424"/>
      </w:pPr>
      <w:r>
        <w:rPr>
          <w:spacing w:val="21"/>
        </w:rPr>
        <w:t>(1)</w:t>
      </w:r>
      <w:r>
        <w:rPr>
          <w:spacing w:val="21"/>
        </w:rPr>
        <w:t>测量放线采用三级检查一级验收制，即先由现场技术员进行</w:t>
      </w:r>
      <w:r>
        <w:rPr>
          <w:spacing w:val="20"/>
        </w:rPr>
        <w:t>复测检查，</w:t>
      </w:r>
    </w:p>
    <w:p w:rsidR="00741162">
      <w:pPr>
        <w:pStyle w:val="BodyText"/>
        <w:spacing w:before="140" w:line="400" w:lineRule="exact"/>
        <w:ind w:left="124"/>
      </w:pPr>
      <w:r>
        <w:rPr>
          <w:spacing w:val="5"/>
          <w:position w:val="13"/>
        </w:rPr>
        <w:t>再由质检员检查确认无误，然后由项目总工审定，并报请业主代表或者监理工程</w:t>
      </w:r>
    </w:p>
    <w:p w:rsidR="00741162">
      <w:pPr>
        <w:pStyle w:val="BodyText"/>
        <w:spacing w:line="219" w:lineRule="auto"/>
        <w:ind w:left="124"/>
      </w:pPr>
      <w:r>
        <w:rPr>
          <w:spacing w:val="18"/>
        </w:rPr>
        <w:t>师进行验收并签字。</w:t>
      </w:r>
    </w:p>
    <w:p w:rsidR="00741162">
      <w:pPr>
        <w:pStyle w:val="BodyText"/>
        <w:spacing w:before="138" w:line="336" w:lineRule="auto"/>
        <w:ind w:left="124" w:right="114" w:firstLine="300"/>
      </w:pPr>
      <w:r>
        <w:rPr>
          <w:spacing w:val="18"/>
        </w:rPr>
        <w:t>(2)</w:t>
      </w:r>
      <w:r>
        <w:rPr>
          <w:spacing w:val="18"/>
        </w:rPr>
        <w:t>检查验收可分阶段进行，</w:t>
      </w:r>
      <w:r>
        <w:rPr>
          <w:spacing w:val="18"/>
        </w:rPr>
        <w:t xml:space="preserve">  </w:t>
      </w:r>
      <w:r>
        <w:rPr>
          <w:spacing w:val="18"/>
        </w:rPr>
        <w:t>即在轴线测放完成</w:t>
      </w:r>
      <w:r>
        <w:rPr>
          <w:spacing w:val="17"/>
        </w:rPr>
        <w:t>后和每批桩位测放完成经自</w:t>
      </w:r>
      <w:r>
        <w:rPr>
          <w:spacing w:val="20"/>
        </w:rPr>
        <w:t>检合格后，填写《测量放线报验单》和《工程定</w:t>
      </w:r>
      <w:r>
        <w:rPr>
          <w:spacing w:val="19"/>
        </w:rPr>
        <w:t>位测量放线记录》</w:t>
      </w:r>
      <w:r>
        <w:rPr>
          <w:spacing w:val="19"/>
        </w:rPr>
        <w:t>,</w:t>
      </w:r>
      <w:r>
        <w:rPr>
          <w:spacing w:val="19"/>
        </w:rPr>
        <w:t>并提交监理</w:t>
      </w:r>
      <w:r>
        <w:rPr>
          <w:spacing w:val="4"/>
        </w:rPr>
        <w:t>工程师验收。</w:t>
      </w:r>
      <w:r>
        <w:rPr>
          <w:spacing w:val="4"/>
        </w:rPr>
        <w:t xml:space="preserve">  </w:t>
      </w:r>
      <w:r>
        <w:rPr>
          <w:spacing w:val="4"/>
        </w:rPr>
        <w:t>监理工程师验收合格后方可进入下道工序进行施工，</w:t>
      </w:r>
      <w:r>
        <w:rPr>
          <w:spacing w:val="4"/>
        </w:rPr>
        <w:t xml:space="preserve">  </w:t>
      </w:r>
      <w:r>
        <w:rPr>
          <w:spacing w:val="4"/>
        </w:rPr>
        <w:t>不经验收的桩</w:t>
      </w:r>
    </w:p>
    <w:p w:rsidR="00741162">
      <w:pPr>
        <w:pStyle w:val="BodyText"/>
        <w:spacing w:line="219" w:lineRule="auto"/>
        <w:ind w:left="124"/>
      </w:pPr>
      <w:r>
        <w:t>点严禁使用。</w:t>
      </w:r>
    </w:p>
    <w:p w:rsidR="00741162">
      <w:pPr>
        <w:pStyle w:val="BodyText"/>
        <w:spacing w:before="139" w:line="410" w:lineRule="exact"/>
        <w:ind w:left="555"/>
      </w:pPr>
      <w:r>
        <w:rPr>
          <w:spacing w:val="14"/>
          <w:position w:val="14"/>
        </w:rPr>
        <w:t>(3)</w:t>
      </w:r>
      <w:r>
        <w:rPr>
          <w:spacing w:val="14"/>
          <w:position w:val="14"/>
        </w:rPr>
        <w:t>技术人员负责将已验收的桩点向施工班组进行交接，</w:t>
      </w:r>
      <w:r>
        <w:rPr>
          <w:spacing w:val="14"/>
          <w:position w:val="14"/>
        </w:rPr>
        <w:t xml:space="preserve">  </w:t>
      </w:r>
      <w:r>
        <w:rPr>
          <w:spacing w:val="14"/>
          <w:position w:val="14"/>
        </w:rPr>
        <w:t>交接后的桩点由施</w:t>
      </w:r>
    </w:p>
    <w:p w:rsidR="00741162">
      <w:pPr>
        <w:pStyle w:val="BodyText"/>
        <w:spacing w:line="219" w:lineRule="auto"/>
        <w:ind w:left="124"/>
      </w:pPr>
      <w:r>
        <w:rPr>
          <w:spacing w:val="17"/>
        </w:rPr>
        <w:t>工班组负责保护，发现桩点被破坏时应及时</w:t>
      </w:r>
      <w:r>
        <w:rPr>
          <w:spacing w:val="16"/>
        </w:rPr>
        <w:t>上报现场技术人员处理。</w:t>
      </w:r>
    </w:p>
    <w:p w:rsidR="00741162">
      <w:pPr>
        <w:pStyle w:val="BodyText"/>
        <w:spacing w:before="107" w:line="219" w:lineRule="auto"/>
        <w:ind w:left="615"/>
      </w:pPr>
      <w:r>
        <w:rPr>
          <w:spacing w:val="16"/>
        </w:rPr>
        <w:t>测量控制点布置、测量步骤及要求详见专项测量施工方案。</w:t>
      </w:r>
    </w:p>
    <w:p w:rsidR="00741162">
      <w:pPr>
        <w:pStyle w:val="BodyText"/>
        <w:spacing w:before="141" w:line="219" w:lineRule="auto"/>
        <w:ind w:left="124"/>
      </w:pPr>
      <w:r>
        <w:rPr>
          <w:spacing w:val="2"/>
        </w:rPr>
        <w:t xml:space="preserve">5.4 </w:t>
      </w:r>
      <w:r>
        <w:rPr>
          <w:spacing w:val="2"/>
        </w:rPr>
        <w:t>泥浆配制</w:t>
      </w:r>
    </w:p>
    <w:p w:rsidR="00741162">
      <w:pPr>
        <w:pStyle w:val="BodyText"/>
        <w:spacing w:before="160" w:line="331" w:lineRule="auto"/>
        <w:ind w:left="124" w:right="295" w:firstLine="490"/>
        <w:jc w:val="both"/>
      </w:pPr>
      <w:r>
        <w:rPr>
          <w:spacing w:val="19"/>
        </w:rPr>
        <w:t>选用优质膨润土调制泥浆，为增加泥浆粘度和胶体</w:t>
      </w:r>
      <w:r>
        <w:rPr>
          <w:spacing w:val="18"/>
        </w:rPr>
        <w:t>率可根据现场实际情况</w:t>
      </w:r>
      <w:r>
        <w:rPr>
          <w:spacing w:val="19"/>
        </w:rPr>
        <w:t>在泥浆中掺入适量的碳酸钠、烧碱等。入孔泥浆性能指标，应按钻孔方法和地</w:t>
      </w:r>
    </w:p>
    <w:p w:rsidR="00741162">
      <w:pPr>
        <w:pStyle w:val="BodyText"/>
        <w:spacing w:line="215" w:lineRule="auto"/>
        <w:ind w:left="174"/>
      </w:pPr>
      <w:r>
        <w:t>质情况确定并应符合下列规定：</w:t>
      </w:r>
    </w:p>
    <w:tbl>
      <w:tblPr>
        <w:tblStyle w:val="TableNormal02"/>
        <w:tblW w:w="85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901"/>
        <w:gridCol w:w="5638"/>
      </w:tblGrid>
      <w:tr>
        <w:tblPrEx>
          <w:tblW w:w="85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513"/>
        </w:trPr>
        <w:tc>
          <w:tcPr>
            <w:tcW w:w="2901" w:type="dxa"/>
          </w:tcPr>
          <w:p w:rsidR="00741162">
            <w:pPr>
              <w:pStyle w:val="TableText"/>
              <w:spacing w:before="205" w:line="220" w:lineRule="auto"/>
              <w:ind w:left="1204"/>
              <w:rPr>
                <w:sz w:val="24"/>
                <w:szCs w:val="24"/>
              </w:rPr>
            </w:pPr>
            <w:r>
              <w:rPr>
                <w:spacing w:val="7"/>
                <w:sz w:val="24"/>
                <w:szCs w:val="24"/>
              </w:rPr>
              <w:t>黏度</w:t>
            </w:r>
          </w:p>
        </w:tc>
        <w:tc>
          <w:tcPr>
            <w:tcW w:w="5638" w:type="dxa"/>
          </w:tcPr>
          <w:p w:rsidR="00741162">
            <w:pPr>
              <w:pStyle w:val="TableText"/>
              <w:spacing w:before="231" w:line="209" w:lineRule="auto"/>
              <w:ind w:left="954"/>
              <w:rPr>
                <w:sz w:val="24"/>
                <w:szCs w:val="24"/>
              </w:rPr>
            </w:pPr>
            <w:r>
              <w:rPr>
                <w:sz w:val="24"/>
                <w:szCs w:val="24"/>
              </w:rPr>
              <w:t>普通地层</w:t>
            </w:r>
            <w:r>
              <w:rPr>
                <w:sz w:val="24"/>
                <w:szCs w:val="24"/>
              </w:rPr>
              <w:t>16~22,</w:t>
            </w:r>
            <w:r>
              <w:rPr>
                <w:sz w:val="24"/>
                <w:szCs w:val="24"/>
              </w:rPr>
              <w:t>松散易坍底层</w:t>
            </w:r>
            <w:r>
              <w:rPr>
                <w:sz w:val="24"/>
                <w:szCs w:val="24"/>
              </w:rPr>
              <w:t>19~28</w:t>
            </w:r>
          </w:p>
        </w:tc>
      </w:tr>
      <w:tr>
        <w:tblPrEx>
          <w:tblW w:w="8539" w:type="dxa"/>
          <w:tblInd w:w="5" w:type="dxa"/>
          <w:tblLayout w:type="fixed"/>
          <w:tblLook w:val="04A0"/>
        </w:tblPrEx>
        <w:trPr>
          <w:trHeight w:val="537"/>
        </w:trPr>
        <w:tc>
          <w:tcPr>
            <w:tcW w:w="2901" w:type="dxa"/>
          </w:tcPr>
          <w:p w:rsidR="00741162">
            <w:pPr>
              <w:pStyle w:val="TableText"/>
              <w:spacing w:before="222" w:line="219" w:lineRule="auto"/>
              <w:ind w:left="1085"/>
              <w:rPr>
                <w:sz w:val="24"/>
                <w:szCs w:val="24"/>
              </w:rPr>
            </w:pPr>
            <w:r>
              <w:rPr>
                <w:spacing w:val="3"/>
                <w:sz w:val="24"/>
                <w:szCs w:val="24"/>
              </w:rPr>
              <w:t>含砂率</w:t>
            </w:r>
          </w:p>
        </w:tc>
        <w:tc>
          <w:tcPr>
            <w:tcW w:w="5638" w:type="dxa"/>
          </w:tcPr>
          <w:p w:rsidR="00741162">
            <w:pPr>
              <w:pStyle w:val="TableText"/>
              <w:spacing w:before="251" w:line="212" w:lineRule="auto"/>
              <w:ind w:left="1853"/>
              <w:rPr>
                <w:sz w:val="24"/>
                <w:szCs w:val="24"/>
              </w:rPr>
            </w:pPr>
            <w:r>
              <w:rPr>
                <w:spacing w:val="-2"/>
                <w:sz w:val="24"/>
                <w:szCs w:val="24"/>
              </w:rPr>
              <w:t>新制泥浆不大于</w:t>
            </w:r>
            <w:r>
              <w:rPr>
                <w:spacing w:val="-2"/>
                <w:sz w:val="24"/>
                <w:szCs w:val="24"/>
              </w:rPr>
              <w:t>4%</w:t>
            </w:r>
          </w:p>
        </w:tc>
      </w:tr>
      <w:tr>
        <w:tblPrEx>
          <w:tblW w:w="8539" w:type="dxa"/>
          <w:tblInd w:w="5" w:type="dxa"/>
          <w:tblLayout w:type="fixed"/>
          <w:tblLook w:val="04A0"/>
        </w:tblPrEx>
        <w:trPr>
          <w:trHeight w:val="517"/>
        </w:trPr>
        <w:tc>
          <w:tcPr>
            <w:tcW w:w="2901" w:type="dxa"/>
          </w:tcPr>
          <w:p w:rsidR="00741162">
            <w:pPr>
              <w:pStyle w:val="TableText"/>
              <w:spacing w:before="205" w:line="219" w:lineRule="auto"/>
              <w:ind w:left="1085"/>
              <w:rPr>
                <w:sz w:val="24"/>
                <w:szCs w:val="24"/>
              </w:rPr>
            </w:pPr>
            <w:r>
              <w:rPr>
                <w:spacing w:val="-2"/>
                <w:sz w:val="24"/>
                <w:szCs w:val="24"/>
              </w:rPr>
              <w:t>胶体率</w:t>
            </w:r>
          </w:p>
        </w:tc>
        <w:tc>
          <w:tcPr>
            <w:tcW w:w="5638" w:type="dxa"/>
          </w:tcPr>
          <w:p w:rsidR="00741162">
            <w:pPr>
              <w:pStyle w:val="TableText"/>
              <w:spacing w:before="208" w:line="221" w:lineRule="auto"/>
              <w:ind w:left="2274"/>
              <w:rPr>
                <w:sz w:val="24"/>
                <w:szCs w:val="24"/>
              </w:rPr>
            </w:pPr>
            <w:r>
              <w:rPr>
                <w:spacing w:val="-2"/>
                <w:sz w:val="24"/>
                <w:szCs w:val="24"/>
              </w:rPr>
              <w:t>不小于</w:t>
            </w:r>
            <w:r>
              <w:rPr>
                <w:spacing w:val="-2"/>
                <w:sz w:val="24"/>
                <w:szCs w:val="24"/>
              </w:rPr>
              <w:t>95%</w:t>
            </w:r>
          </w:p>
        </w:tc>
      </w:tr>
      <w:tr>
        <w:tblPrEx>
          <w:tblW w:w="8539" w:type="dxa"/>
          <w:tblInd w:w="5" w:type="dxa"/>
          <w:tblLayout w:type="fixed"/>
          <w:tblLook w:val="04A0"/>
        </w:tblPrEx>
        <w:trPr>
          <w:trHeight w:val="512"/>
        </w:trPr>
        <w:tc>
          <w:tcPr>
            <w:tcW w:w="2901" w:type="dxa"/>
          </w:tcPr>
          <w:p w:rsidR="00741162">
            <w:pPr>
              <w:pStyle w:val="TableText"/>
              <w:spacing w:before="211" w:line="214" w:lineRule="auto"/>
              <w:ind w:left="1145"/>
              <w:rPr>
                <w:sz w:val="24"/>
                <w:szCs w:val="24"/>
              </w:rPr>
            </w:pPr>
            <w:r>
              <w:rPr>
                <w:spacing w:val="-4"/>
                <w:sz w:val="24"/>
                <w:szCs w:val="24"/>
              </w:rPr>
              <w:t>pH</w:t>
            </w:r>
            <w:r>
              <w:rPr>
                <w:spacing w:val="-4"/>
                <w:sz w:val="24"/>
                <w:szCs w:val="24"/>
              </w:rPr>
              <w:t>值</w:t>
            </w:r>
          </w:p>
        </w:tc>
        <w:tc>
          <w:tcPr>
            <w:tcW w:w="5638" w:type="dxa"/>
          </w:tcPr>
          <w:p w:rsidR="00741162">
            <w:pPr>
              <w:pStyle w:val="TableText"/>
              <w:spacing w:before="238" w:line="203" w:lineRule="auto"/>
              <w:ind w:left="2393"/>
              <w:rPr>
                <w:sz w:val="24"/>
                <w:szCs w:val="24"/>
              </w:rPr>
            </w:pPr>
            <w:r>
              <w:rPr>
                <w:spacing w:val="2"/>
                <w:sz w:val="24"/>
                <w:szCs w:val="24"/>
              </w:rPr>
              <w:t>大于</w:t>
            </w:r>
            <w:r>
              <w:rPr>
                <w:spacing w:val="2"/>
                <w:sz w:val="24"/>
                <w:szCs w:val="24"/>
              </w:rPr>
              <w:t>6.5</w:t>
            </w:r>
          </w:p>
        </w:tc>
      </w:tr>
    </w:tbl>
    <w:p w:rsidR="00741162"/>
    <w:p w:rsidR="00741162">
      <w:pPr>
        <w:sectPr>
          <w:headerReference w:type="even" r:id="rId91"/>
          <w:headerReference w:type="default" r:id="rId92"/>
          <w:footerReference w:type="even" r:id="rId93"/>
          <w:footerReference w:type="default" r:id="rId94"/>
          <w:headerReference w:type="first" r:id="rId95"/>
          <w:footerReference w:type="first" r:id="rId96"/>
          <w:pgSz w:w="11910" w:h="16840"/>
          <w:pgMar w:top="1129" w:right="1685" w:bottom="1554" w:left="1675" w:header="908" w:footer="1336" w:gutter="0"/>
          <w:pgNumType w:start="15"/>
          <w:cols w:space="720"/>
        </w:sectPr>
      </w:pPr>
    </w:p>
    <w:p w:rsidR="00741162">
      <w:pPr>
        <w:pStyle w:val="BodyText"/>
        <w:spacing w:before="250" w:line="219" w:lineRule="auto"/>
        <w:ind w:left="3"/>
      </w:pPr>
      <w:r>
        <w:rPr>
          <w:spacing w:val="1"/>
        </w:rPr>
        <w:t xml:space="preserve">5.5 </w:t>
      </w:r>
      <w:r>
        <w:rPr>
          <w:spacing w:val="1"/>
        </w:rPr>
        <w:t>埋设护筒</w:t>
      </w:r>
    </w:p>
    <w:p w:rsidR="00741162">
      <w:pPr>
        <w:pStyle w:val="BodyText"/>
        <w:spacing w:before="128" w:line="312" w:lineRule="auto"/>
        <w:ind w:left="3" w:firstLine="510"/>
        <w:rPr>
          <w:rFonts w:ascii="Times New Roman" w:eastAsia="Times New Roman" w:hAnsi="Times New Roman" w:cs="Times New Roman"/>
          <w:sz w:val="24"/>
          <w:szCs w:val="24"/>
        </w:rPr>
      </w:pPr>
      <w:bookmarkStart w:id="6" w:name="bookmark8"/>
      <w:bookmarkStart w:id="7" w:name="bookmark9"/>
      <w:bookmarkEnd w:id="6"/>
      <w:bookmarkEnd w:id="7"/>
      <w:r>
        <w:rPr>
          <w:spacing w:val="-2"/>
          <w:sz w:val="24"/>
          <w:szCs w:val="24"/>
        </w:rPr>
        <w:t>埋设护筒常规要求：选用坚固、不漏水的孔口护筒，埋设钢护筒，护筒顶面</w:t>
      </w:r>
      <w:r>
        <w:rPr>
          <w:spacing w:val="-5"/>
          <w:sz w:val="24"/>
          <w:szCs w:val="24"/>
        </w:rPr>
        <w:t>高出钻孔平台</w:t>
      </w:r>
      <w:r>
        <w:rPr>
          <w:spacing w:val="-5"/>
          <w:sz w:val="24"/>
          <w:szCs w:val="24"/>
        </w:rPr>
        <w:t>0.3</w:t>
      </w:r>
      <w:r>
        <w:rPr>
          <w:rFonts w:ascii="Times New Roman" w:eastAsia="Times New Roman" w:hAnsi="Times New Roman" w:cs="Times New Roman"/>
          <w:spacing w:val="-5"/>
          <w:sz w:val="24"/>
          <w:szCs w:val="24"/>
        </w:rPr>
        <w:t xml:space="preserve">m,  </w:t>
      </w:r>
      <w:r>
        <w:rPr>
          <w:spacing w:val="-5"/>
          <w:sz w:val="24"/>
          <w:szCs w:val="24"/>
        </w:rPr>
        <w:t>护筒内径比桩径大</w:t>
      </w:r>
      <w:r>
        <w:rPr>
          <w:spacing w:val="-5"/>
          <w:sz w:val="24"/>
          <w:szCs w:val="24"/>
        </w:rPr>
        <w:t>20</w:t>
      </w:r>
      <w:r>
        <w:rPr>
          <w:rFonts w:ascii="Times New Roman" w:eastAsia="Times New Roman" w:hAnsi="Times New Roman" w:cs="Times New Roman"/>
          <w:spacing w:val="-5"/>
          <w:sz w:val="24"/>
          <w:szCs w:val="24"/>
        </w:rPr>
        <w:t>cm</w:t>
      </w:r>
      <w:r>
        <w:rPr>
          <w:spacing w:val="-5"/>
          <w:sz w:val="24"/>
          <w:szCs w:val="24"/>
        </w:rPr>
        <w:t>。</w:t>
      </w:r>
      <w:r>
        <w:rPr>
          <w:rFonts w:ascii="Times New Roman" w:eastAsia="Times New Roman" w:hAnsi="Times New Roman" w:cs="Times New Roman"/>
          <w:spacing w:val="-5"/>
          <w:sz w:val="24"/>
          <w:szCs w:val="24"/>
        </w:rPr>
        <w:t xml:space="preserve">,  </w:t>
      </w:r>
      <w:r>
        <w:rPr>
          <w:spacing w:val="-5"/>
          <w:sz w:val="24"/>
          <w:szCs w:val="24"/>
        </w:rPr>
        <w:t>宜高出地下水位以</w:t>
      </w:r>
      <w:r>
        <w:rPr>
          <w:spacing w:val="-6"/>
          <w:sz w:val="24"/>
          <w:szCs w:val="24"/>
        </w:rPr>
        <w:t>上</w:t>
      </w:r>
      <w:r>
        <w:rPr>
          <w:spacing w:val="-6"/>
          <w:sz w:val="24"/>
          <w:szCs w:val="24"/>
        </w:rPr>
        <w:t>1.0</w:t>
      </w:r>
      <w:r>
        <w:rPr>
          <w:rFonts w:ascii="Times New Roman" w:eastAsia="Times New Roman" w:hAnsi="Times New Roman" w:cs="Times New Roman"/>
          <w:spacing w:val="-6"/>
          <w:sz w:val="24"/>
          <w:szCs w:val="24"/>
        </w:rPr>
        <w:t>m~1.5m,</w:t>
      </w:r>
    </w:p>
    <w:p w:rsidR="00741162">
      <w:pPr>
        <w:pStyle w:val="BodyText"/>
        <w:spacing w:line="219" w:lineRule="auto"/>
        <w:ind w:left="3"/>
        <w:rPr>
          <w:sz w:val="24"/>
          <w:szCs w:val="24"/>
        </w:rPr>
      </w:pPr>
      <w:r>
        <w:rPr>
          <w:spacing w:val="1"/>
          <w:sz w:val="24"/>
          <w:szCs w:val="24"/>
        </w:rPr>
        <w:t>当地质不良、容易坍孔时，应高出地下水位</w:t>
      </w:r>
      <w:r>
        <w:rPr>
          <w:spacing w:val="1"/>
          <w:sz w:val="24"/>
          <w:szCs w:val="24"/>
        </w:rPr>
        <w:t>1.5</w:t>
      </w:r>
      <w:r>
        <w:rPr>
          <w:rFonts w:ascii="Times New Roman" w:eastAsia="Times New Roman" w:hAnsi="Times New Roman" w:cs="Times New Roman"/>
          <w:spacing w:val="1"/>
          <w:sz w:val="24"/>
          <w:szCs w:val="24"/>
        </w:rPr>
        <w:t>m~2.</w:t>
      </w:r>
      <w:r>
        <w:rPr>
          <w:rFonts w:ascii="Times New Roman" w:eastAsia="Times New Roman" w:hAnsi="Times New Roman" w:cs="Times New Roman"/>
          <w:sz w:val="24"/>
          <w:szCs w:val="24"/>
        </w:rPr>
        <w:t>0m</w:t>
      </w:r>
      <w:r>
        <w:rPr>
          <w:sz w:val="24"/>
          <w:szCs w:val="24"/>
        </w:rPr>
        <w:t>。</w:t>
      </w:r>
    </w:p>
    <w:p w:rsidR="00741162">
      <w:pPr>
        <w:pStyle w:val="BodyText"/>
        <w:spacing w:before="95" w:line="219" w:lineRule="auto"/>
        <w:ind w:left="513"/>
        <w:rPr>
          <w:sz w:val="24"/>
          <w:szCs w:val="24"/>
        </w:rPr>
      </w:pPr>
      <w:r>
        <w:rPr>
          <w:spacing w:val="-5"/>
          <w:sz w:val="24"/>
          <w:szCs w:val="24"/>
        </w:rPr>
        <w:t>5.5.1</w:t>
      </w:r>
      <w:r>
        <w:rPr>
          <w:spacing w:val="-5"/>
          <w:sz w:val="24"/>
          <w:szCs w:val="24"/>
        </w:rPr>
        <w:t>护筒的埋置要求</w:t>
      </w:r>
    </w:p>
    <w:p w:rsidR="00741162">
      <w:pPr>
        <w:pStyle w:val="BodyText"/>
        <w:spacing w:before="119" w:line="212" w:lineRule="auto"/>
        <w:ind w:left="513"/>
        <w:rPr>
          <w:rFonts w:ascii="Times New Roman" w:eastAsia="Times New Roman" w:hAnsi="Times New Roman" w:cs="Times New Roman"/>
          <w:sz w:val="24"/>
          <w:szCs w:val="24"/>
        </w:rPr>
      </w:pPr>
      <w:r>
        <w:rPr>
          <w:spacing w:val="6"/>
          <w:sz w:val="24"/>
          <w:szCs w:val="24"/>
        </w:rPr>
        <w:t>(1)</w:t>
      </w:r>
      <w:r>
        <w:rPr>
          <w:spacing w:val="6"/>
          <w:sz w:val="24"/>
          <w:szCs w:val="24"/>
        </w:rPr>
        <w:t>旱地或者浅水处，对于粘质土不小于</w:t>
      </w:r>
      <w:r>
        <w:rPr>
          <w:spacing w:val="6"/>
          <w:sz w:val="24"/>
          <w:szCs w:val="24"/>
        </w:rPr>
        <w:t>1.0</w:t>
      </w:r>
      <w:r>
        <w:rPr>
          <w:rFonts w:ascii="Times New Roman" w:eastAsia="Times New Roman" w:hAnsi="Times New Roman" w:cs="Times New Roman"/>
          <w:spacing w:val="6"/>
          <w:sz w:val="24"/>
          <w:szCs w:val="24"/>
        </w:rPr>
        <w:t xml:space="preserve">m~1.5m,  </w:t>
      </w:r>
      <w:r>
        <w:rPr>
          <w:spacing w:val="6"/>
          <w:sz w:val="24"/>
          <w:szCs w:val="24"/>
        </w:rPr>
        <w:t>不小于</w:t>
      </w:r>
      <w:r>
        <w:rPr>
          <w:spacing w:val="6"/>
          <w:sz w:val="24"/>
          <w:szCs w:val="24"/>
        </w:rPr>
        <w:t>1.0</w:t>
      </w:r>
      <w:r>
        <w:rPr>
          <w:rFonts w:ascii="Times New Roman" w:eastAsia="Times New Roman" w:hAnsi="Times New Roman" w:cs="Times New Roman"/>
          <w:spacing w:val="6"/>
          <w:sz w:val="24"/>
          <w:szCs w:val="24"/>
        </w:rPr>
        <w:t>m~1.5m,</w:t>
      </w:r>
    </w:p>
    <w:p w:rsidR="00741162">
      <w:pPr>
        <w:pStyle w:val="BodyText"/>
        <w:spacing w:before="149" w:line="219" w:lineRule="auto"/>
        <w:ind w:left="3"/>
      </w:pPr>
      <w:r>
        <w:rPr>
          <w:spacing w:val="5"/>
        </w:rPr>
        <w:t>夯填黏土至护筒底</w:t>
      </w:r>
      <w:r>
        <w:rPr>
          <w:spacing w:val="5"/>
        </w:rPr>
        <w:t>0.5</w:t>
      </w:r>
      <w:r>
        <w:rPr>
          <w:rFonts w:ascii="Times New Roman" w:eastAsia="Times New Roman" w:hAnsi="Times New Roman" w:cs="Times New Roman"/>
          <w:spacing w:val="5"/>
        </w:rPr>
        <w:t>m</w:t>
      </w:r>
      <w:r>
        <w:rPr>
          <w:spacing w:val="5"/>
        </w:rPr>
        <w:t>以下。</w:t>
      </w:r>
    </w:p>
    <w:p w:rsidR="00741162">
      <w:pPr>
        <w:pStyle w:val="BodyText"/>
        <w:spacing w:before="96" w:line="216" w:lineRule="auto"/>
        <w:ind w:left="513"/>
        <w:rPr>
          <w:sz w:val="24"/>
          <w:szCs w:val="24"/>
        </w:rPr>
      </w:pPr>
      <w:r>
        <w:rPr>
          <w:spacing w:val="4"/>
          <w:sz w:val="24"/>
          <w:szCs w:val="24"/>
        </w:rPr>
        <w:t>(2)</w:t>
      </w:r>
      <w:r>
        <w:rPr>
          <w:spacing w:val="4"/>
          <w:sz w:val="24"/>
          <w:szCs w:val="24"/>
        </w:rPr>
        <w:t>护筒顶面中心与设计桩位偏差不大于</w:t>
      </w:r>
      <w:r>
        <w:rPr>
          <w:spacing w:val="4"/>
          <w:sz w:val="24"/>
          <w:szCs w:val="24"/>
        </w:rPr>
        <w:t>5</w:t>
      </w:r>
      <w:r>
        <w:rPr>
          <w:sz w:val="24"/>
          <w:szCs w:val="24"/>
        </w:rPr>
        <w:t>cm</w:t>
      </w:r>
      <w:r>
        <w:rPr>
          <w:spacing w:val="4"/>
          <w:sz w:val="24"/>
          <w:szCs w:val="24"/>
        </w:rPr>
        <w:t xml:space="preserve">, </w:t>
      </w:r>
      <w:r>
        <w:rPr>
          <w:spacing w:val="4"/>
          <w:sz w:val="24"/>
          <w:szCs w:val="24"/>
        </w:rPr>
        <w:t>倾斜度</w:t>
      </w:r>
      <w:r>
        <w:rPr>
          <w:spacing w:val="3"/>
          <w:sz w:val="24"/>
          <w:szCs w:val="24"/>
        </w:rPr>
        <w:t>不大于</w:t>
      </w:r>
      <w:r>
        <w:rPr>
          <w:spacing w:val="3"/>
          <w:sz w:val="24"/>
          <w:szCs w:val="24"/>
        </w:rPr>
        <w:t>1%</w:t>
      </w:r>
      <w:r>
        <w:rPr>
          <w:spacing w:val="3"/>
          <w:sz w:val="24"/>
          <w:szCs w:val="24"/>
        </w:rPr>
        <w:t>。</w:t>
      </w:r>
    </w:p>
    <w:p w:rsidR="00741162">
      <w:pPr>
        <w:pStyle w:val="BodyText"/>
        <w:spacing w:before="139" w:line="413" w:lineRule="exact"/>
        <w:ind w:left="513"/>
        <w:rPr>
          <w:sz w:val="24"/>
          <w:szCs w:val="24"/>
        </w:rPr>
      </w:pPr>
      <w:r>
        <w:rPr>
          <w:spacing w:val="3"/>
          <w:position w:val="13"/>
          <w:sz w:val="24"/>
          <w:szCs w:val="24"/>
        </w:rPr>
        <w:t>(3)</w:t>
      </w:r>
      <w:r>
        <w:rPr>
          <w:spacing w:val="3"/>
          <w:position w:val="13"/>
          <w:sz w:val="24"/>
          <w:szCs w:val="24"/>
        </w:rPr>
        <w:t>埋设护筒合格后填写</w:t>
      </w:r>
      <w:r>
        <w:rPr>
          <w:spacing w:val="3"/>
          <w:position w:val="13"/>
          <w:sz w:val="24"/>
          <w:szCs w:val="24"/>
        </w:rPr>
        <w:t>“</w:t>
      </w:r>
      <w:r>
        <w:rPr>
          <w:spacing w:val="3"/>
          <w:position w:val="13"/>
          <w:sz w:val="24"/>
          <w:szCs w:val="24"/>
        </w:rPr>
        <w:t>钢护筒安装质量检验记录表</w:t>
      </w:r>
      <w:r>
        <w:rPr>
          <w:spacing w:val="3"/>
          <w:position w:val="13"/>
          <w:sz w:val="24"/>
          <w:szCs w:val="24"/>
        </w:rPr>
        <w:t>”,</w:t>
      </w:r>
      <w:r>
        <w:rPr>
          <w:spacing w:val="3"/>
          <w:position w:val="13"/>
          <w:sz w:val="24"/>
          <w:szCs w:val="24"/>
        </w:rPr>
        <w:t>报请监理工程师</w:t>
      </w:r>
    </w:p>
    <w:p w:rsidR="00741162">
      <w:pPr>
        <w:pStyle w:val="BodyText"/>
        <w:spacing w:line="219" w:lineRule="auto"/>
        <w:ind w:left="3"/>
        <w:rPr>
          <w:sz w:val="24"/>
          <w:szCs w:val="24"/>
        </w:rPr>
      </w:pPr>
      <w:r>
        <w:rPr>
          <w:spacing w:val="-8"/>
          <w:sz w:val="24"/>
          <w:szCs w:val="24"/>
        </w:rPr>
        <w:t>检查合格后，进入下道工序。</w:t>
      </w:r>
    </w:p>
    <w:p w:rsidR="00741162">
      <w:pPr>
        <w:pStyle w:val="BodyText"/>
        <w:spacing w:before="95" w:line="219" w:lineRule="auto"/>
        <w:ind w:left="513"/>
      </w:pPr>
      <w:r>
        <w:rPr>
          <w:spacing w:val="7"/>
        </w:rPr>
        <w:t xml:space="preserve">5.5.2 </w:t>
      </w:r>
      <w:r>
        <w:rPr>
          <w:spacing w:val="7"/>
        </w:rPr>
        <w:t>护筒的施工要求</w:t>
      </w:r>
    </w:p>
    <w:p w:rsidR="00741162">
      <w:pPr>
        <w:pStyle w:val="BodyText"/>
        <w:spacing w:before="148" w:line="308" w:lineRule="auto"/>
        <w:ind w:left="223" w:right="150" w:firstLine="290"/>
        <w:rPr>
          <w:sz w:val="24"/>
          <w:szCs w:val="24"/>
        </w:rPr>
      </w:pPr>
      <w:r>
        <w:rPr>
          <w:spacing w:val="-2"/>
          <w:sz w:val="24"/>
          <w:szCs w:val="24"/>
        </w:rPr>
        <w:t>首先以施工桩位中心，用十字交叉法沿桩位四周测放四个护桩，护桩距桩</w:t>
      </w:r>
      <w:r>
        <w:rPr>
          <w:spacing w:val="-2"/>
          <w:sz w:val="24"/>
          <w:szCs w:val="24"/>
        </w:rPr>
        <w:t xml:space="preserve"> </w:t>
      </w:r>
      <w:r>
        <w:rPr>
          <w:spacing w:val="-5"/>
          <w:sz w:val="24"/>
          <w:szCs w:val="24"/>
        </w:rPr>
        <w:t>中心点的距离根据现场实际情况确定，以埋设护筒时控制桩不受影响为原则，</w:t>
      </w:r>
      <w:r>
        <w:rPr>
          <w:spacing w:val="-1"/>
          <w:sz w:val="24"/>
          <w:szCs w:val="24"/>
        </w:rPr>
        <w:t>具体方法为：以桩位中心点为交点，拉出两条相交直线，在直线个终点适当</w:t>
      </w:r>
      <w:r>
        <w:rPr>
          <w:spacing w:val="11"/>
          <w:sz w:val="24"/>
          <w:szCs w:val="24"/>
        </w:rPr>
        <w:t>的位置，用</w:t>
      </w:r>
      <w:r>
        <w:rPr>
          <w:spacing w:val="11"/>
          <w:sz w:val="24"/>
          <w:szCs w:val="24"/>
        </w:rPr>
        <w:t xml:space="preserve">4 </w:t>
      </w:r>
      <w:r>
        <w:rPr>
          <w:spacing w:val="11"/>
          <w:sz w:val="24"/>
          <w:szCs w:val="24"/>
        </w:rPr>
        <w:t>根一定强度的钢筋垂直打入地下</w:t>
      </w:r>
      <w:r>
        <w:rPr>
          <w:spacing w:val="11"/>
          <w:sz w:val="24"/>
          <w:szCs w:val="24"/>
        </w:rPr>
        <w:t>(</w:t>
      </w:r>
      <w:r>
        <w:rPr>
          <w:spacing w:val="11"/>
          <w:sz w:val="24"/>
          <w:szCs w:val="24"/>
        </w:rPr>
        <w:t>不会被轻易破坏</w:t>
      </w:r>
      <w:r>
        <w:rPr>
          <w:spacing w:val="11"/>
          <w:sz w:val="24"/>
          <w:szCs w:val="24"/>
        </w:rPr>
        <w:t>),</w:t>
      </w:r>
      <w:r>
        <w:rPr>
          <w:spacing w:val="11"/>
          <w:sz w:val="24"/>
          <w:szCs w:val="24"/>
        </w:rPr>
        <w:t>作为护</w:t>
      </w:r>
    </w:p>
    <w:p w:rsidR="00741162">
      <w:pPr>
        <w:pStyle w:val="BodyText"/>
        <w:spacing w:line="219" w:lineRule="auto"/>
        <w:ind w:left="223"/>
        <w:rPr>
          <w:sz w:val="24"/>
          <w:szCs w:val="24"/>
        </w:rPr>
      </w:pPr>
      <w:r>
        <w:rPr>
          <w:spacing w:val="4"/>
          <w:sz w:val="24"/>
          <w:szCs w:val="24"/>
        </w:rPr>
        <w:t>桩，护桩间直线距离必须比护筒直径大</w:t>
      </w:r>
      <w:r>
        <w:rPr>
          <w:spacing w:val="4"/>
          <w:sz w:val="24"/>
          <w:szCs w:val="24"/>
        </w:rPr>
        <w:t xml:space="preserve">40~50 </w:t>
      </w:r>
      <w:r>
        <w:rPr>
          <w:spacing w:val="4"/>
          <w:sz w:val="24"/>
          <w:szCs w:val="24"/>
        </w:rPr>
        <w:t>厘米</w:t>
      </w:r>
      <w:r>
        <w:rPr>
          <w:spacing w:val="3"/>
          <w:sz w:val="24"/>
          <w:szCs w:val="24"/>
        </w:rPr>
        <w:t>(</w:t>
      </w:r>
      <w:r>
        <w:rPr>
          <w:spacing w:val="3"/>
          <w:sz w:val="24"/>
          <w:szCs w:val="24"/>
        </w:rPr>
        <w:t>如下图</w:t>
      </w:r>
      <w:r>
        <w:rPr>
          <w:spacing w:val="3"/>
          <w:sz w:val="24"/>
          <w:szCs w:val="24"/>
        </w:rPr>
        <w:t>)</w:t>
      </w:r>
      <w:r>
        <w:rPr>
          <w:spacing w:val="3"/>
          <w:sz w:val="24"/>
          <w:szCs w:val="24"/>
        </w:rPr>
        <w:t>。</w:t>
      </w:r>
    </w:p>
    <w:p w:rsidR="00741162">
      <w:pPr>
        <w:pStyle w:val="BodyText"/>
        <w:spacing w:before="107" w:line="219" w:lineRule="auto"/>
        <w:ind w:left="2543"/>
        <w:rPr>
          <w:sz w:val="28"/>
          <w:szCs w:val="28"/>
        </w:rPr>
      </w:pPr>
      <w:r>
        <w:rPr>
          <w:spacing w:val="6"/>
          <w:sz w:val="28"/>
          <w:szCs w:val="28"/>
        </w:rPr>
        <w:t>护桩护桩</w:t>
      </w:r>
    </w:p>
    <w:p w:rsidR="00741162">
      <w:pPr>
        <w:spacing w:before="46" w:line="2470" w:lineRule="exact"/>
        <w:ind w:firstLine="3173"/>
      </w:pPr>
      <w:r>
        <w:rPr>
          <w:position w:val="-49"/>
          <w:lang w:eastAsia="zh-CN"/>
        </w:rPr>
        <w:drawing>
          <wp:inline distT="0" distB="0" distL="0" distR="0">
            <wp:extent cx="1593794" cy="156850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7"/>
                    <a:stretch>
                      <a:fillRect/>
                    </a:stretch>
                  </pic:blipFill>
                  <pic:spPr>
                    <a:xfrm>
                      <a:off x="0" y="0"/>
                      <a:ext cx="1593794" cy="1568508"/>
                    </a:xfrm>
                    <a:prstGeom prst="rect">
                      <a:avLst/>
                    </a:prstGeom>
                  </pic:spPr>
                </pic:pic>
              </a:graphicData>
            </a:graphic>
          </wp:inline>
        </w:drawing>
      </w:r>
    </w:p>
    <w:p w:rsidR="00741162">
      <w:pPr>
        <w:pStyle w:val="BodyText"/>
        <w:spacing w:before="282" w:line="219" w:lineRule="auto"/>
        <w:ind w:left="2823"/>
        <w:rPr>
          <w:sz w:val="28"/>
          <w:szCs w:val="28"/>
        </w:rPr>
      </w:pPr>
      <w:r>
        <w:rPr>
          <w:spacing w:val="2"/>
          <w:sz w:val="28"/>
          <w:szCs w:val="28"/>
        </w:rPr>
        <w:t>护桩护桩</w:t>
      </w:r>
    </w:p>
    <w:p w:rsidR="00741162">
      <w:pPr>
        <w:spacing w:line="252" w:lineRule="auto"/>
      </w:pPr>
    </w:p>
    <w:p w:rsidR="00741162">
      <w:pPr>
        <w:pStyle w:val="BodyText"/>
        <w:spacing w:before="72" w:line="394" w:lineRule="auto"/>
        <w:ind w:left="3" w:right="237" w:firstLine="510"/>
      </w:pPr>
      <w:r>
        <w:rPr>
          <w:spacing w:val="18"/>
        </w:rPr>
        <w:t>再将钻头中心对准桩位中心，用钻头挖出桩直径大的圆孔，再用扩孔钻头</w:t>
      </w:r>
      <w:r>
        <w:rPr>
          <w:spacing w:val="19"/>
        </w:rPr>
        <w:t>扩到钢护筒外径大的圆孔，利用护桩拉线复核桩中心线，桩中心有偏差则进行</w:t>
      </w:r>
    </w:p>
    <w:p w:rsidR="00741162">
      <w:pPr>
        <w:pStyle w:val="BodyText"/>
        <w:spacing w:before="1" w:line="218" w:lineRule="auto"/>
        <w:ind w:left="3"/>
      </w:pPr>
      <w:r>
        <w:rPr>
          <w:spacing w:val="16"/>
        </w:rPr>
        <w:t>修正，桩位中心准确后将底部整平夯实，然后用钻机安放护筒。安</w:t>
      </w:r>
      <w:r>
        <w:rPr>
          <w:spacing w:val="15"/>
        </w:rPr>
        <w:t>放护筒时，</w:t>
      </w:r>
    </w:p>
    <w:p w:rsidR="00741162">
      <w:pPr>
        <w:pStyle w:val="BodyText"/>
        <w:spacing w:before="211" w:line="392" w:lineRule="auto"/>
        <w:ind w:left="3" w:right="229"/>
      </w:pPr>
      <w:r>
        <w:rPr>
          <w:spacing w:val="19"/>
        </w:rPr>
        <w:t>保证钢护筒的圆心和桩的中心重合，护筒壁垂直。护筒安放完成后应复核护筒</w:t>
      </w:r>
      <w:r>
        <w:rPr>
          <w:spacing w:val="13"/>
        </w:rPr>
        <w:t>中心与桩中心的偏差是否小于</w:t>
      </w:r>
      <w:r>
        <w:rPr>
          <w:spacing w:val="13"/>
        </w:rPr>
        <w:t>5</w:t>
      </w:r>
      <w:r>
        <w:rPr>
          <w:rFonts w:ascii="Times New Roman" w:eastAsia="Times New Roman" w:hAnsi="Times New Roman" w:cs="Times New Roman"/>
        </w:rPr>
        <w:t>cm</w:t>
      </w:r>
      <w:r>
        <w:rPr>
          <w:rFonts w:ascii="Times New Roman" w:eastAsia="Times New Roman" w:hAnsi="Times New Roman" w:cs="Times New Roman"/>
          <w:spacing w:val="13"/>
        </w:rPr>
        <w:t>,</w:t>
      </w:r>
      <w:r>
        <w:rPr>
          <w:spacing w:val="13"/>
        </w:rPr>
        <w:t>否则应重新安放。</w:t>
      </w:r>
      <w:r>
        <w:rPr>
          <w:spacing w:val="12"/>
        </w:rPr>
        <w:t xml:space="preserve">  </w:t>
      </w:r>
      <w:r>
        <w:rPr>
          <w:spacing w:val="12"/>
        </w:rPr>
        <w:t>安放护筒后要在护筒周围</w:t>
      </w:r>
      <w:r>
        <w:rPr>
          <w:spacing w:val="19"/>
        </w:rPr>
        <w:t>对称、均匀地回填最佳含水量的黏土，并分层夯实，护筒顶端要高出原地面不</w:t>
      </w:r>
    </w:p>
    <w:p w:rsidR="00741162">
      <w:pPr>
        <w:pStyle w:val="BodyText"/>
        <w:spacing w:line="221" w:lineRule="auto"/>
        <w:ind w:left="3"/>
      </w:pPr>
      <w:r>
        <w:rPr>
          <w:spacing w:val="2"/>
        </w:rPr>
        <w:t>少于</w:t>
      </w:r>
      <w:r>
        <w:rPr>
          <w:spacing w:val="2"/>
        </w:rPr>
        <w:t>0.3</w:t>
      </w:r>
      <w:r>
        <w:rPr>
          <w:rFonts w:ascii="Times New Roman" w:eastAsia="Times New Roman" w:hAnsi="Times New Roman" w:cs="Times New Roman"/>
          <w:spacing w:val="2"/>
        </w:rPr>
        <w:t>m</w:t>
      </w:r>
      <w:r>
        <w:rPr>
          <w:spacing w:val="2"/>
        </w:rPr>
        <w:t>。</w:t>
      </w:r>
    </w:p>
    <w:p w:rsidR="00741162">
      <w:pPr>
        <w:spacing w:line="221" w:lineRule="auto"/>
        <w:sectPr>
          <w:headerReference w:type="even" r:id="rId98"/>
          <w:headerReference w:type="default" r:id="rId99"/>
          <w:footerReference w:type="even" r:id="rId100"/>
          <w:footerReference w:type="default" r:id="rId101"/>
          <w:headerReference w:type="first" r:id="rId102"/>
          <w:footerReference w:type="first" r:id="rId103"/>
          <w:pgSz w:w="11910" w:h="16840"/>
          <w:pgMar w:top="1129" w:right="1739" w:bottom="1556" w:left="1786" w:header="908" w:footer="1337" w:gutter="0"/>
          <w:pgNumType w:start="16"/>
          <w:cols w:space="720"/>
        </w:sectPr>
      </w:pPr>
    </w:p>
    <w:p w:rsidR="00741162">
      <w:pPr>
        <w:pStyle w:val="BodyText"/>
        <w:spacing w:before="168" w:line="219" w:lineRule="auto"/>
        <w:ind w:left="50"/>
        <w:rPr>
          <w:sz w:val="23"/>
          <w:szCs w:val="23"/>
        </w:rPr>
      </w:pPr>
      <w:r>
        <w:pict>
          <v:shape id="_x0000_s1028" type="#_x0000_t202" style="width:21.7pt;height:9.85pt;margin-top:767.05pt;margin-left:287pt;mso-position-horizontal-relative:page;mso-position-vertical-relative:page;position:absolute;z-index:251661312" o:allowincell="f" filled="f" stroked="f">
            <v:textbox inset="0,0,0,0">
              <w:txbxContent>
                <w:p w:rsidR="00741162">
                  <w:pPr>
                    <w:pStyle w:val="BodyText"/>
                    <w:spacing w:before="20" w:line="156" w:lineRule="exact"/>
                    <w:jc w:val="right"/>
                    <w:rPr>
                      <w:sz w:val="23"/>
                      <w:szCs w:val="23"/>
                    </w:rPr>
                  </w:pPr>
                  <w:r>
                    <w:rPr>
                      <w:spacing w:val="-7"/>
                      <w:w w:val="58"/>
                      <w:position w:val="-4"/>
                      <w:sz w:val="23"/>
                      <w:szCs w:val="23"/>
                    </w:rPr>
                    <w:t>——</w:t>
                  </w:r>
                </w:p>
              </w:txbxContent>
            </v:textbox>
          </v:shape>
        </w:pict>
      </w:r>
      <w:r w:rsidR="007E3554">
        <w:rPr>
          <w:spacing w:val="1"/>
          <w:sz w:val="23"/>
          <w:szCs w:val="23"/>
        </w:rPr>
        <w:t xml:space="preserve">5.6 </w:t>
      </w:r>
      <w:r w:rsidR="007E3554">
        <w:rPr>
          <w:spacing w:val="1"/>
          <w:sz w:val="23"/>
          <w:szCs w:val="23"/>
        </w:rPr>
        <w:t>钻机就位</w:t>
      </w:r>
    </w:p>
    <w:p w:rsidR="00741162">
      <w:pPr>
        <w:pStyle w:val="BodyText"/>
        <w:spacing w:before="148" w:line="313" w:lineRule="auto"/>
        <w:ind w:left="50" w:right="78" w:firstLine="490"/>
        <w:rPr>
          <w:sz w:val="23"/>
          <w:szCs w:val="23"/>
        </w:rPr>
      </w:pPr>
      <w:r>
        <w:rPr>
          <w:spacing w:val="6"/>
          <w:sz w:val="23"/>
          <w:szCs w:val="23"/>
        </w:rPr>
        <w:t>5.6.1</w:t>
      </w:r>
      <w:r>
        <w:rPr>
          <w:spacing w:val="6"/>
          <w:sz w:val="23"/>
          <w:szCs w:val="23"/>
        </w:rPr>
        <w:t>、钻机就位前，应对钻机各项准备工作进行检查，包括场地布置与钻</w:t>
      </w:r>
      <w:r>
        <w:rPr>
          <w:spacing w:val="-7"/>
          <w:sz w:val="23"/>
          <w:szCs w:val="23"/>
        </w:rPr>
        <w:t>机座落处的平整和加固，</w:t>
      </w:r>
      <w:r>
        <w:rPr>
          <w:spacing w:val="-7"/>
          <w:sz w:val="23"/>
          <w:szCs w:val="23"/>
        </w:rPr>
        <w:t xml:space="preserve">  </w:t>
      </w:r>
      <w:r>
        <w:rPr>
          <w:spacing w:val="-7"/>
          <w:sz w:val="23"/>
          <w:szCs w:val="23"/>
        </w:rPr>
        <w:t>主要机具的检查和安</w:t>
      </w:r>
      <w:r>
        <w:rPr>
          <w:spacing w:val="-8"/>
          <w:sz w:val="23"/>
          <w:szCs w:val="23"/>
        </w:rPr>
        <w:t>装，配套设备的就位及水电供应的</w:t>
      </w:r>
      <w:r>
        <w:rPr>
          <w:spacing w:val="-5"/>
          <w:sz w:val="23"/>
          <w:szCs w:val="23"/>
        </w:rPr>
        <w:t>接通等，钻孔前应绘制钻孔地质剖面图，以便按</w:t>
      </w:r>
      <w:r>
        <w:rPr>
          <w:spacing w:val="-6"/>
          <w:sz w:val="23"/>
          <w:szCs w:val="23"/>
        </w:rPr>
        <w:t>照不同土质选用适当的钻头、</w:t>
      </w:r>
      <w:r>
        <w:rPr>
          <w:spacing w:val="-6"/>
          <w:sz w:val="23"/>
          <w:szCs w:val="23"/>
        </w:rPr>
        <w:t xml:space="preserve">  </w:t>
      </w:r>
      <w:r>
        <w:rPr>
          <w:spacing w:val="-6"/>
          <w:sz w:val="23"/>
          <w:szCs w:val="23"/>
        </w:rPr>
        <w:t>钻</w:t>
      </w:r>
    </w:p>
    <w:p w:rsidR="00741162">
      <w:pPr>
        <w:pStyle w:val="BodyText"/>
        <w:spacing w:line="219" w:lineRule="auto"/>
        <w:ind w:left="50"/>
        <w:rPr>
          <w:sz w:val="23"/>
          <w:szCs w:val="23"/>
        </w:rPr>
      </w:pPr>
      <w:r>
        <w:rPr>
          <w:spacing w:val="-2"/>
          <w:sz w:val="23"/>
          <w:szCs w:val="23"/>
        </w:rPr>
        <w:t>进压力、钻进速度。</w:t>
      </w:r>
    </w:p>
    <w:p w:rsidR="00741162">
      <w:pPr>
        <w:pStyle w:val="BodyText"/>
        <w:spacing w:before="155" w:line="411" w:lineRule="exact"/>
        <w:ind w:left="540"/>
        <w:rPr>
          <w:sz w:val="23"/>
          <w:szCs w:val="23"/>
        </w:rPr>
      </w:pPr>
      <w:r>
        <w:rPr>
          <w:position w:val="13"/>
          <w:sz w:val="23"/>
          <w:szCs w:val="23"/>
        </w:rPr>
        <w:t>5.6.2</w:t>
      </w:r>
      <w:r>
        <w:rPr>
          <w:position w:val="13"/>
          <w:sz w:val="23"/>
          <w:szCs w:val="23"/>
        </w:rPr>
        <w:t>、钻机就位时，</w:t>
      </w:r>
      <w:r>
        <w:rPr>
          <w:position w:val="13"/>
          <w:sz w:val="23"/>
          <w:szCs w:val="23"/>
        </w:rPr>
        <w:t xml:space="preserve">  </w:t>
      </w:r>
      <w:r>
        <w:rPr>
          <w:position w:val="13"/>
          <w:sz w:val="23"/>
          <w:szCs w:val="23"/>
        </w:rPr>
        <w:t>地基要有足够的承载能力，以确保钻机在钻进过程中</w:t>
      </w:r>
    </w:p>
    <w:p w:rsidR="00741162">
      <w:pPr>
        <w:pStyle w:val="BodyText"/>
        <w:spacing w:line="218" w:lineRule="auto"/>
        <w:ind w:left="50"/>
        <w:rPr>
          <w:sz w:val="23"/>
          <w:szCs w:val="23"/>
        </w:rPr>
      </w:pPr>
      <w:r>
        <w:rPr>
          <w:spacing w:val="-1"/>
          <w:sz w:val="23"/>
          <w:szCs w:val="23"/>
        </w:rPr>
        <w:t>不会发生倾斜、位移和沉陷。</w:t>
      </w:r>
    </w:p>
    <w:p w:rsidR="00741162">
      <w:pPr>
        <w:pStyle w:val="BodyText"/>
        <w:spacing w:before="118" w:line="321" w:lineRule="auto"/>
        <w:ind w:left="50" w:right="87" w:firstLine="490"/>
        <w:rPr>
          <w:sz w:val="23"/>
          <w:szCs w:val="23"/>
        </w:rPr>
      </w:pPr>
      <w:r>
        <w:rPr>
          <w:spacing w:val="6"/>
          <w:sz w:val="23"/>
          <w:szCs w:val="23"/>
        </w:rPr>
        <w:t>5.6.3</w:t>
      </w:r>
      <w:r>
        <w:rPr>
          <w:spacing w:val="6"/>
          <w:sz w:val="23"/>
          <w:szCs w:val="23"/>
        </w:rPr>
        <w:t>、钻机就位后，利用钻机的自动调整控制系统，对钻机进行调平、对</w:t>
      </w:r>
      <w:r>
        <w:rPr>
          <w:spacing w:val="-7"/>
          <w:sz w:val="23"/>
          <w:szCs w:val="23"/>
        </w:rPr>
        <w:t>钻杆的垂直度进行调整，</w:t>
      </w:r>
      <w:r>
        <w:rPr>
          <w:spacing w:val="-7"/>
          <w:sz w:val="23"/>
          <w:szCs w:val="23"/>
        </w:rPr>
        <w:t xml:space="preserve">  </w:t>
      </w:r>
      <w:r>
        <w:rPr>
          <w:spacing w:val="-7"/>
          <w:sz w:val="23"/>
          <w:szCs w:val="23"/>
        </w:rPr>
        <w:t>并对正桩位。每天至少一次用水平尺或者线锤对钻杆垂</w:t>
      </w:r>
    </w:p>
    <w:p w:rsidR="00741162">
      <w:pPr>
        <w:pStyle w:val="BodyText"/>
        <w:spacing w:line="219" w:lineRule="auto"/>
        <w:ind w:left="50"/>
        <w:rPr>
          <w:sz w:val="23"/>
          <w:szCs w:val="23"/>
        </w:rPr>
      </w:pPr>
      <w:r>
        <w:rPr>
          <w:spacing w:val="11"/>
          <w:sz w:val="23"/>
          <w:szCs w:val="23"/>
        </w:rPr>
        <w:t>直度进行校核，以确保成桩孔的垂直度。</w:t>
      </w:r>
    </w:p>
    <w:p w:rsidR="00741162">
      <w:pPr>
        <w:pStyle w:val="BodyText"/>
        <w:spacing w:before="127" w:line="390" w:lineRule="exact"/>
        <w:ind w:left="540"/>
        <w:rPr>
          <w:sz w:val="23"/>
          <w:szCs w:val="23"/>
        </w:rPr>
      </w:pPr>
      <w:r>
        <w:rPr>
          <w:spacing w:val="6"/>
          <w:position w:val="11"/>
          <w:sz w:val="23"/>
          <w:szCs w:val="23"/>
        </w:rPr>
        <w:t>5.6.4</w:t>
      </w:r>
      <w:r>
        <w:rPr>
          <w:spacing w:val="6"/>
          <w:position w:val="11"/>
          <w:sz w:val="23"/>
          <w:szCs w:val="23"/>
        </w:rPr>
        <w:t>、升降钻锥时须平稳，钻锥提出井口时应防止碰撞护筒、孔</w:t>
      </w:r>
      <w:r>
        <w:rPr>
          <w:spacing w:val="5"/>
          <w:position w:val="11"/>
          <w:sz w:val="23"/>
          <w:szCs w:val="23"/>
        </w:rPr>
        <w:t>壁，拆装</w:t>
      </w:r>
    </w:p>
    <w:p w:rsidR="00741162">
      <w:pPr>
        <w:pStyle w:val="BodyText"/>
        <w:spacing w:line="219" w:lineRule="auto"/>
        <w:ind w:left="50"/>
        <w:rPr>
          <w:sz w:val="23"/>
          <w:szCs w:val="23"/>
        </w:rPr>
      </w:pPr>
      <w:r>
        <w:rPr>
          <w:spacing w:val="-6"/>
          <w:sz w:val="23"/>
          <w:szCs w:val="23"/>
        </w:rPr>
        <w:t>钻杆力求迅速。</w:t>
      </w:r>
    </w:p>
    <w:p w:rsidR="00741162">
      <w:pPr>
        <w:pStyle w:val="BodyText"/>
        <w:spacing w:before="128" w:line="219" w:lineRule="auto"/>
        <w:ind w:left="540"/>
        <w:rPr>
          <w:sz w:val="23"/>
          <w:szCs w:val="23"/>
        </w:rPr>
      </w:pPr>
      <w:r>
        <w:rPr>
          <w:spacing w:val="3"/>
          <w:sz w:val="23"/>
          <w:szCs w:val="23"/>
        </w:rPr>
        <w:t>5.6.5</w:t>
      </w:r>
      <w:r>
        <w:rPr>
          <w:spacing w:val="3"/>
          <w:sz w:val="23"/>
          <w:szCs w:val="23"/>
        </w:rPr>
        <w:t>、</w:t>
      </w:r>
      <w:r>
        <w:rPr>
          <w:spacing w:val="3"/>
          <w:sz w:val="23"/>
          <w:szCs w:val="23"/>
        </w:rPr>
        <w:t>钻孔开钻时，作业应分班连续进行，按施工确定的参数进行施工，</w:t>
      </w:r>
    </w:p>
    <w:p w:rsidR="00741162">
      <w:pPr>
        <w:pStyle w:val="BodyText"/>
        <w:spacing w:before="128" w:line="291" w:lineRule="auto"/>
        <w:ind w:left="50" w:right="12"/>
        <w:rPr>
          <w:sz w:val="23"/>
          <w:szCs w:val="23"/>
        </w:rPr>
      </w:pPr>
      <w:r>
        <w:rPr>
          <w:spacing w:val="-10"/>
          <w:sz w:val="23"/>
          <w:szCs w:val="23"/>
        </w:rPr>
        <w:t>设专职记录员记录成孔过程的各种参数，如钻进深度、</w:t>
      </w:r>
      <w:r>
        <w:rPr>
          <w:spacing w:val="-10"/>
          <w:sz w:val="23"/>
          <w:szCs w:val="23"/>
        </w:rPr>
        <w:t xml:space="preserve">  </w:t>
      </w:r>
      <w:r>
        <w:rPr>
          <w:spacing w:val="-10"/>
          <w:sz w:val="23"/>
          <w:szCs w:val="23"/>
        </w:rPr>
        <w:t>地质特征、</w:t>
      </w:r>
      <w:r>
        <w:rPr>
          <w:spacing w:val="-10"/>
          <w:sz w:val="23"/>
          <w:szCs w:val="23"/>
        </w:rPr>
        <w:t xml:space="preserve">  </w:t>
      </w:r>
      <w:r>
        <w:rPr>
          <w:spacing w:val="-10"/>
          <w:sz w:val="23"/>
          <w:szCs w:val="23"/>
        </w:rPr>
        <w:t>机械设备损坏、</w:t>
      </w:r>
      <w:r>
        <w:rPr>
          <w:spacing w:val="9"/>
          <w:sz w:val="23"/>
          <w:szCs w:val="23"/>
        </w:rPr>
        <w:t>障碍物等情况，记录必须认真、及时、准确、清晰。施工过</w:t>
      </w:r>
      <w:r>
        <w:rPr>
          <w:spacing w:val="8"/>
          <w:sz w:val="23"/>
          <w:szCs w:val="23"/>
        </w:rPr>
        <w:t>程对钻头磨损超标的</w:t>
      </w:r>
      <w:r>
        <w:rPr>
          <w:spacing w:val="7"/>
          <w:sz w:val="23"/>
          <w:szCs w:val="23"/>
        </w:rPr>
        <w:t>要及时更换，以确保钻孔孔径，交接班时应交待钻进情况及下一班应注意事项。</w:t>
      </w:r>
      <w:r>
        <w:rPr>
          <w:spacing w:val="1"/>
          <w:sz w:val="23"/>
          <w:szCs w:val="23"/>
        </w:rPr>
        <w:t xml:space="preserve">5.7 </w:t>
      </w:r>
      <w:r>
        <w:rPr>
          <w:spacing w:val="1"/>
          <w:sz w:val="23"/>
          <w:szCs w:val="23"/>
        </w:rPr>
        <w:t>钻机钻进</w:t>
      </w:r>
    </w:p>
    <w:p w:rsidR="00741162">
      <w:pPr>
        <w:pStyle w:val="BodyText"/>
        <w:spacing w:before="148" w:line="325" w:lineRule="auto"/>
        <w:ind w:left="50" w:right="127" w:firstLine="490"/>
        <w:rPr>
          <w:sz w:val="23"/>
          <w:szCs w:val="23"/>
        </w:rPr>
      </w:pPr>
      <w:r>
        <w:rPr>
          <w:spacing w:val="-6"/>
          <w:sz w:val="23"/>
          <w:szCs w:val="23"/>
        </w:rPr>
        <w:t>旋挖钻机就位后，</w:t>
      </w:r>
      <w:r>
        <w:rPr>
          <w:spacing w:val="-6"/>
          <w:sz w:val="23"/>
          <w:szCs w:val="23"/>
        </w:rPr>
        <w:t xml:space="preserve">  </w:t>
      </w:r>
      <w:r>
        <w:rPr>
          <w:spacing w:val="-6"/>
          <w:sz w:val="23"/>
          <w:szCs w:val="23"/>
        </w:rPr>
        <w:t>检查钻头直径是否与桩径相符，钻</w:t>
      </w:r>
      <w:r>
        <w:rPr>
          <w:spacing w:val="-7"/>
          <w:sz w:val="23"/>
          <w:szCs w:val="23"/>
        </w:rPr>
        <w:t>头直径可比桩径小</w:t>
      </w:r>
      <w:r>
        <w:rPr>
          <w:spacing w:val="-7"/>
          <w:sz w:val="23"/>
          <w:szCs w:val="23"/>
        </w:rPr>
        <w:t>2~</w:t>
      </w:r>
      <w:r>
        <w:rPr>
          <w:rFonts w:ascii="Times New Roman" w:eastAsia="Times New Roman" w:hAnsi="Times New Roman" w:cs="Times New Roman"/>
          <w:spacing w:val="7"/>
          <w:sz w:val="23"/>
          <w:szCs w:val="23"/>
        </w:rPr>
        <w:t>3</w:t>
      </w:r>
      <w:r>
        <w:rPr>
          <w:rFonts w:ascii="Times New Roman" w:eastAsia="Times New Roman" w:hAnsi="Times New Roman" w:cs="Times New Roman"/>
          <w:sz w:val="23"/>
          <w:szCs w:val="23"/>
        </w:rPr>
        <w:t>cm</w:t>
      </w:r>
      <w:r>
        <w:rPr>
          <w:spacing w:val="7"/>
          <w:sz w:val="23"/>
          <w:szCs w:val="23"/>
        </w:rPr>
        <w:t>。如偏差较大时，应对钻头进行修补，以保证成孔后的桩径，再报请监理工</w:t>
      </w:r>
    </w:p>
    <w:p w:rsidR="00741162">
      <w:pPr>
        <w:pStyle w:val="BodyText"/>
        <w:spacing w:before="1" w:line="219" w:lineRule="auto"/>
        <w:ind w:left="50"/>
        <w:rPr>
          <w:sz w:val="23"/>
          <w:szCs w:val="23"/>
        </w:rPr>
      </w:pPr>
      <w:r>
        <w:rPr>
          <w:spacing w:val="-5"/>
          <w:sz w:val="23"/>
          <w:szCs w:val="23"/>
        </w:rPr>
        <w:t>程师批准后开钻。</w:t>
      </w:r>
    </w:p>
    <w:p w:rsidR="00741162">
      <w:pPr>
        <w:pStyle w:val="BodyText"/>
        <w:spacing w:before="116" w:line="400" w:lineRule="exact"/>
        <w:ind w:left="540"/>
        <w:rPr>
          <w:sz w:val="23"/>
          <w:szCs w:val="23"/>
        </w:rPr>
      </w:pPr>
      <w:r>
        <w:rPr>
          <w:spacing w:val="6"/>
          <w:position w:val="12"/>
          <w:sz w:val="23"/>
          <w:szCs w:val="23"/>
        </w:rPr>
        <w:t>5.7.1</w:t>
      </w:r>
      <w:r>
        <w:rPr>
          <w:spacing w:val="6"/>
          <w:position w:val="12"/>
          <w:sz w:val="23"/>
          <w:szCs w:val="23"/>
        </w:rPr>
        <w:t>、钻头对位，下放钻头，钻头着地，旋转，开挖</w:t>
      </w:r>
      <w:r>
        <w:rPr>
          <w:spacing w:val="6"/>
          <w:position w:val="12"/>
          <w:sz w:val="23"/>
          <w:szCs w:val="23"/>
        </w:rPr>
        <w:t>。以钻头自重或者加</w:t>
      </w:r>
    </w:p>
    <w:p w:rsidR="00741162">
      <w:pPr>
        <w:pStyle w:val="BodyText"/>
        <w:spacing w:before="1" w:line="219" w:lineRule="auto"/>
        <w:ind w:left="50"/>
        <w:rPr>
          <w:sz w:val="23"/>
          <w:szCs w:val="23"/>
        </w:rPr>
      </w:pPr>
      <w:r>
        <w:rPr>
          <w:spacing w:val="7"/>
          <w:sz w:val="23"/>
          <w:szCs w:val="23"/>
        </w:rPr>
        <w:t>压油缸作为钻进压力。当钻头内装满渣土后，将之提升起来。一面注意地下</w:t>
      </w:r>
    </w:p>
    <w:p w:rsidR="00741162">
      <w:pPr>
        <w:pStyle w:val="BodyText"/>
        <w:spacing w:before="125" w:line="219" w:lineRule="auto"/>
        <w:ind w:left="50"/>
        <w:rPr>
          <w:sz w:val="23"/>
          <w:szCs w:val="23"/>
        </w:rPr>
      </w:pPr>
      <w:r>
        <w:rPr>
          <w:spacing w:val="3"/>
          <w:sz w:val="23"/>
          <w:szCs w:val="23"/>
        </w:rPr>
        <w:t>水位变化情况，一面灌泥浆，始终保持桩孔内的水位在离桩孔顶</w:t>
      </w:r>
      <w:r>
        <w:rPr>
          <w:spacing w:val="3"/>
          <w:sz w:val="23"/>
          <w:szCs w:val="23"/>
        </w:rPr>
        <w:t>1</w:t>
      </w:r>
      <w:r>
        <w:rPr>
          <w:rFonts w:ascii="Times New Roman" w:eastAsia="Times New Roman" w:hAnsi="Times New Roman" w:cs="Times New Roman"/>
          <w:spacing w:val="2"/>
          <w:sz w:val="23"/>
          <w:szCs w:val="23"/>
        </w:rPr>
        <w:t xml:space="preserve">m  </w:t>
      </w:r>
      <w:r>
        <w:rPr>
          <w:spacing w:val="2"/>
          <w:sz w:val="23"/>
          <w:szCs w:val="23"/>
        </w:rPr>
        <w:t>摆布。</w:t>
      </w:r>
    </w:p>
    <w:p w:rsidR="00741162">
      <w:pPr>
        <w:pStyle w:val="BodyText"/>
        <w:spacing w:before="129" w:line="321" w:lineRule="auto"/>
        <w:ind w:left="50" w:right="64" w:firstLine="490"/>
        <w:rPr>
          <w:sz w:val="23"/>
          <w:szCs w:val="23"/>
        </w:rPr>
      </w:pPr>
      <w:r>
        <w:rPr>
          <w:spacing w:val="6"/>
          <w:sz w:val="23"/>
          <w:szCs w:val="23"/>
        </w:rPr>
        <w:t>5.7.2</w:t>
      </w:r>
      <w:r>
        <w:rPr>
          <w:spacing w:val="6"/>
          <w:sz w:val="23"/>
          <w:szCs w:val="23"/>
        </w:rPr>
        <w:t>、钻孔过程中当地质发生变化时要及时捞取渣样，检查并记录土层变</w:t>
      </w:r>
      <w:r>
        <w:rPr>
          <w:spacing w:val="-11"/>
          <w:sz w:val="23"/>
          <w:szCs w:val="23"/>
        </w:rPr>
        <w:t>化情况，</w:t>
      </w:r>
      <w:r>
        <w:rPr>
          <w:spacing w:val="-11"/>
          <w:sz w:val="23"/>
          <w:szCs w:val="23"/>
        </w:rPr>
        <w:t xml:space="preserve">  </w:t>
      </w:r>
      <w:r>
        <w:rPr>
          <w:spacing w:val="-11"/>
          <w:sz w:val="23"/>
          <w:szCs w:val="23"/>
        </w:rPr>
        <w:t>并与地质剖面图核对，</w:t>
      </w:r>
      <w:r>
        <w:rPr>
          <w:spacing w:val="-11"/>
          <w:sz w:val="23"/>
          <w:szCs w:val="23"/>
        </w:rPr>
        <w:t xml:space="preserve">  </w:t>
      </w:r>
      <w:r>
        <w:rPr>
          <w:spacing w:val="-11"/>
          <w:sz w:val="23"/>
          <w:szCs w:val="23"/>
        </w:rPr>
        <w:t>分析地质吻合情况，</w:t>
      </w:r>
      <w:r>
        <w:rPr>
          <w:spacing w:val="-11"/>
          <w:sz w:val="23"/>
          <w:szCs w:val="23"/>
        </w:rPr>
        <w:t xml:space="preserve">  </w:t>
      </w:r>
      <w:r>
        <w:rPr>
          <w:spacing w:val="-11"/>
          <w:sz w:val="23"/>
          <w:szCs w:val="23"/>
        </w:rPr>
        <w:t>以便控制钻进速度和泥浆的</w:t>
      </w:r>
    </w:p>
    <w:p w:rsidR="00741162">
      <w:pPr>
        <w:pStyle w:val="BodyText"/>
        <w:spacing w:line="219" w:lineRule="auto"/>
        <w:ind w:left="50"/>
        <w:rPr>
          <w:sz w:val="23"/>
          <w:szCs w:val="23"/>
        </w:rPr>
      </w:pPr>
      <w:r>
        <w:rPr>
          <w:spacing w:val="7"/>
          <w:sz w:val="23"/>
          <w:szCs w:val="23"/>
        </w:rPr>
        <w:t>指标，密切观察有无异常情况，有异常情况应即将停钻，分析原因，及时处理。</w:t>
      </w:r>
    </w:p>
    <w:p w:rsidR="00741162">
      <w:pPr>
        <w:pStyle w:val="BodyText"/>
        <w:spacing w:before="118" w:line="219" w:lineRule="auto"/>
        <w:ind w:left="540"/>
        <w:rPr>
          <w:sz w:val="23"/>
          <w:szCs w:val="23"/>
        </w:rPr>
      </w:pPr>
      <w:r>
        <w:rPr>
          <w:spacing w:val="4"/>
          <w:sz w:val="23"/>
          <w:szCs w:val="23"/>
        </w:rPr>
        <w:t>5.7.3</w:t>
      </w:r>
      <w:r>
        <w:rPr>
          <w:spacing w:val="4"/>
          <w:sz w:val="23"/>
          <w:szCs w:val="23"/>
        </w:rPr>
        <w:t>、因故停钻时，孔口应加护盖。严禁把钻锥留在孔内，以防埋钻。</w:t>
      </w:r>
    </w:p>
    <w:p w:rsidR="00741162">
      <w:pPr>
        <w:pStyle w:val="BodyText"/>
        <w:spacing w:before="128" w:line="321" w:lineRule="auto"/>
        <w:ind w:left="50" w:right="79" w:firstLine="490"/>
        <w:rPr>
          <w:sz w:val="23"/>
          <w:szCs w:val="23"/>
        </w:rPr>
      </w:pPr>
      <w:r>
        <w:rPr>
          <w:spacing w:val="6"/>
          <w:sz w:val="23"/>
          <w:szCs w:val="23"/>
        </w:rPr>
        <w:t>5.7.4</w:t>
      </w:r>
      <w:r>
        <w:rPr>
          <w:spacing w:val="6"/>
          <w:sz w:val="23"/>
          <w:szCs w:val="23"/>
        </w:rPr>
        <w:t>、</w:t>
      </w:r>
      <w:r>
        <w:rPr>
          <w:spacing w:val="6"/>
          <w:sz w:val="23"/>
          <w:szCs w:val="23"/>
        </w:rPr>
        <w:t>钻进过程中应时常测量孔深，孔深控制以测绳测出的周边四点平均</w:t>
      </w:r>
      <w:r>
        <w:rPr>
          <w:spacing w:val="-6"/>
          <w:sz w:val="23"/>
          <w:szCs w:val="23"/>
        </w:rPr>
        <w:t>值为准，垂直度用验孔器检测为准，</w:t>
      </w:r>
      <w:r>
        <w:rPr>
          <w:spacing w:val="-6"/>
          <w:sz w:val="23"/>
          <w:szCs w:val="23"/>
        </w:rPr>
        <w:t xml:space="preserve">  </w:t>
      </w:r>
      <w:r>
        <w:rPr>
          <w:spacing w:val="-6"/>
          <w:sz w:val="23"/>
          <w:szCs w:val="23"/>
        </w:rPr>
        <w:t>并及时报监理工程师验收，</w:t>
      </w:r>
      <w:r>
        <w:rPr>
          <w:spacing w:val="-6"/>
          <w:sz w:val="23"/>
          <w:szCs w:val="23"/>
        </w:rPr>
        <w:t xml:space="preserve">  </w:t>
      </w:r>
      <w:r>
        <w:rPr>
          <w:spacing w:val="-6"/>
          <w:sz w:val="23"/>
          <w:szCs w:val="23"/>
        </w:rPr>
        <w:t>合格后方可进行</w:t>
      </w:r>
    </w:p>
    <w:p w:rsidR="00741162">
      <w:pPr>
        <w:pStyle w:val="BodyText"/>
        <w:spacing w:before="1" w:line="220" w:lineRule="auto"/>
        <w:ind w:left="50"/>
        <w:rPr>
          <w:sz w:val="23"/>
          <w:szCs w:val="23"/>
        </w:rPr>
      </w:pPr>
      <w:r>
        <w:rPr>
          <w:spacing w:val="-8"/>
          <w:sz w:val="23"/>
          <w:szCs w:val="23"/>
        </w:rPr>
        <w:t>下道工序。</w:t>
      </w:r>
    </w:p>
    <w:p w:rsidR="00741162">
      <w:pPr>
        <w:pStyle w:val="BodyText"/>
        <w:spacing w:before="134" w:line="321" w:lineRule="auto"/>
        <w:ind w:left="50" w:right="97" w:firstLine="490"/>
        <w:rPr>
          <w:sz w:val="23"/>
          <w:szCs w:val="23"/>
        </w:rPr>
      </w:pPr>
      <w:r>
        <w:rPr>
          <w:spacing w:val="6"/>
          <w:sz w:val="23"/>
          <w:szCs w:val="23"/>
        </w:rPr>
        <w:t>5.7.5</w:t>
      </w:r>
      <w:r>
        <w:rPr>
          <w:spacing w:val="6"/>
          <w:sz w:val="23"/>
          <w:szCs w:val="23"/>
        </w:rPr>
        <w:t>、钻孔至设计高程，经对孔径、孔深、孔位、孔型、竖直度等进行检</w:t>
      </w:r>
      <w:r>
        <w:rPr>
          <w:spacing w:val="-6"/>
          <w:sz w:val="23"/>
          <w:szCs w:val="23"/>
        </w:rPr>
        <w:t>查确认钻孔合格后，应即进行清孔。</w:t>
      </w:r>
      <w:r>
        <w:rPr>
          <w:spacing w:val="-6"/>
          <w:sz w:val="23"/>
          <w:szCs w:val="23"/>
        </w:rPr>
        <w:t xml:space="preserve">  </w:t>
      </w:r>
      <w:r>
        <w:rPr>
          <w:spacing w:val="-6"/>
          <w:sz w:val="23"/>
          <w:szCs w:val="23"/>
        </w:rPr>
        <w:t>将钻斗留在原处机械旋转数圈，</w:t>
      </w:r>
      <w:r>
        <w:rPr>
          <w:spacing w:val="-6"/>
          <w:sz w:val="23"/>
          <w:szCs w:val="23"/>
        </w:rPr>
        <w:t xml:space="preserve">  </w:t>
      </w:r>
      <w:r>
        <w:rPr>
          <w:spacing w:val="-7"/>
          <w:sz w:val="23"/>
          <w:szCs w:val="23"/>
        </w:rPr>
        <w:t>将孔底沉淀</w:t>
      </w:r>
    </w:p>
    <w:p w:rsidR="00741162">
      <w:pPr>
        <w:pStyle w:val="BodyText"/>
        <w:spacing w:line="219" w:lineRule="auto"/>
        <w:ind w:left="50"/>
        <w:rPr>
          <w:sz w:val="23"/>
          <w:szCs w:val="23"/>
        </w:rPr>
      </w:pPr>
      <w:r>
        <w:rPr>
          <w:spacing w:val="3"/>
          <w:sz w:val="23"/>
          <w:szCs w:val="23"/>
        </w:rPr>
        <w:t>物尽量装入旋挖斗内，提钻甩渣，清孔必须彻底，避</w:t>
      </w:r>
      <w:r>
        <w:rPr>
          <w:spacing w:val="2"/>
          <w:sz w:val="23"/>
          <w:szCs w:val="23"/>
        </w:rPr>
        <w:t>免隔时过长以致泥浆沉淀，</w:t>
      </w:r>
    </w:p>
    <w:p w:rsidR="00741162">
      <w:pPr>
        <w:pStyle w:val="BodyText"/>
        <w:spacing w:before="127" w:line="219" w:lineRule="auto"/>
        <w:ind w:left="50"/>
        <w:rPr>
          <w:sz w:val="23"/>
          <w:szCs w:val="23"/>
        </w:rPr>
      </w:pPr>
      <w:r>
        <w:rPr>
          <w:spacing w:val="9"/>
          <w:sz w:val="23"/>
          <w:szCs w:val="23"/>
        </w:rPr>
        <w:t>引起钻孔坍塌。确认满足设计要求后，进行清</w:t>
      </w:r>
      <w:r>
        <w:rPr>
          <w:spacing w:val="8"/>
          <w:sz w:val="23"/>
          <w:szCs w:val="23"/>
        </w:rPr>
        <w:t>孔，清孔合格后填写</w:t>
      </w:r>
      <w:r>
        <w:rPr>
          <w:spacing w:val="8"/>
          <w:sz w:val="23"/>
          <w:szCs w:val="23"/>
        </w:rPr>
        <w:t>“</w:t>
      </w:r>
      <w:r>
        <w:rPr>
          <w:spacing w:val="8"/>
          <w:sz w:val="23"/>
          <w:szCs w:val="23"/>
        </w:rPr>
        <w:t>成孔检查记</w:t>
      </w:r>
    </w:p>
    <w:p w:rsidR="00741162">
      <w:pPr>
        <w:spacing w:line="219" w:lineRule="auto"/>
        <w:rPr>
          <w:sz w:val="23"/>
          <w:szCs w:val="23"/>
        </w:rPr>
      </w:pPr>
      <w:r>
        <w:rPr>
          <w:sz w:val="23"/>
          <w:szCs w:val="23"/>
        </w:rPr>
        <w:br/>
      </w:r>
      <w:r>
        <w:rPr>
          <w:sz w:val="23"/>
          <w:szCs w:val="23"/>
        </w:rP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04" w:history="1">
        <w:r>
          <w:rPr>
            <w:rFonts w:ascii="SimSun" w:eastAsia="SimSun" w:hAnsi="SimSun" w:cs="SimSun"/>
            <w:b/>
            <w:bCs/>
            <w:noProof w:val="0"/>
            <w:snapToGrid/>
            <w:color w:val="0000EE"/>
            <w:sz w:val="30"/>
            <w:szCs w:val="30"/>
            <w:u w:val="single" w:color="0000EE"/>
          </w:rPr>
          <w:t>https://d.book118.com/515311121034011123</w:t>
        </w:r>
      </w:hyperlink>
    </w:p>
    <w:p w:rsidR="00741162">
      <w:pPr>
        <w:spacing w:line="219" w:lineRule="auto"/>
        <w:rPr>
          <w:sz w:val="23"/>
          <w:szCs w:val="23"/>
        </w:rPr>
      </w:pPr>
    </w:p>
    <w:sectPr>
      <w:headerReference w:type="even" r:id="rId105"/>
      <w:headerReference w:type="default" r:id="rId106"/>
      <w:footerReference w:type="even" r:id="rId107"/>
      <w:footerReference w:type="default" r:id="rId108"/>
      <w:headerReference w:type="first" r:id="rId109"/>
      <w:footerReference w:type="first" r:id="rId110"/>
      <w:pgSz w:w="11910" w:h="16840"/>
      <w:pgMar w:top="1200" w:right="1730" w:bottom="1552" w:left="1759" w:header="898" w:footer="1323" w:gutter="0"/>
      <w:pgNumType w:start="17"/>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1" w:csb1="00000000"/>
  </w:font>
  <w:font w:name="KaiTi">
    <w:altName w:val="Times New Roman"/>
    <w:panose1 w:val="00000000000000000000"/>
    <w:charset w:val="00"/>
    <w:family w:val="roman"/>
    <w:notTrueType/>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rsidRPr="007E3554" w:rsidP="007E355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Footer"/>
      <w:rPr>
        <w:szCs w:val="2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Footer"/>
      <w:rPr>
        <w:szCs w:val="21"/>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Footer"/>
      <w:rPr>
        <w:szCs w:val="21"/>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Footer"/>
      <w:rPr>
        <w:szCs w:val="21"/>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Footer"/>
      <w:rPr>
        <w:szCs w:val="20"/>
      </w:rP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Footer"/>
      <w:rPr>
        <w:szCs w:val="20"/>
      </w:rP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Footer"/>
      <w:rPr>
        <w:szCs w:val="20"/>
      </w:rP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Foote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Footer"/>
    </w:pP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Footer"/>
      <w:rPr>
        <w:szCs w:val="23"/>
      </w:rPr>
    </w:pP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rsidRPr="007E3554" w:rsidP="007E3554">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rsidRPr="007E3554" w:rsidP="007E3554">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rsidRPr="007E3554" w:rsidP="007E3554">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rsidRPr="007E3554" w:rsidP="007E3554">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rsidRPr="007E3554" w:rsidP="007E3554">
    <w:pPr>
      <w:pStyle w:val="Head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rsidRPr="007E3554" w:rsidP="007E3554">
    <w:pPr>
      <w:pStyle w:val="Heade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rsidRPr="007E3554" w:rsidP="007E3554">
    <w:pPr>
      <w:pStyle w:val="Heade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rsidRPr="007E3554" w:rsidP="007E3554">
    <w:pPr>
      <w:pStyle w:val="Heade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rsidRPr="007E3554" w:rsidP="007E3554">
    <w:pPr>
      <w:pStyle w:val="Heade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rsidRPr="007E3554" w:rsidP="007E3554">
    <w:pPr>
      <w:pStyle w:val="Heade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rsidRPr="007E3554" w:rsidP="007E3554">
    <w:pPr>
      <w:pStyle w:val="Heade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Header"/>
      <w:rPr>
        <w:szCs w:val="19"/>
      </w:rP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Header"/>
      <w:rPr>
        <w:szCs w:val="19"/>
      </w:rP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Header"/>
      <w:rPr>
        <w:szCs w:val="19"/>
      </w:rPr>
    </w:pP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Header"/>
      <w:rPr>
        <w:szCs w:val="21"/>
      </w:rP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Header"/>
      <w:rPr>
        <w:szCs w:val="21"/>
      </w:rPr>
    </w:pP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62" w:rsidRPr="007E3554" w:rsidP="007E3554">
    <w:pPr>
      <w:pStyle w:val="Header"/>
      <w:rPr>
        <w:szCs w:val="23"/>
      </w:rPr>
    </w:pP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55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isplayBackgroundShape/>
  <w:bordersDoNotSurroundHeader/>
  <w:bordersDoNotSurroundFooter/>
  <w:defaultTabStop w:val="420"/>
  <w:characterSpacingControl w:val="doNotCompress"/>
  <w:compat>
    <w:spaceForUL/>
    <w:ulTrailSpace/>
    <w:useFELayout/>
  </w:compat>
  <w:rsids>
    <w:rsidRoot w:val="00741162"/>
    <w:rsid w:val="00741162"/>
    <w:rsid w:val="007E3554"/>
    <w:rsid w:val="00CD23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Arial" w:hAnsi="Arial" w:eastAsiaTheme="minorEastAsia" w:cs="Arial"/>
        <w:snapToGrid w:val="0"/>
        <w:color w:val="000000"/>
        <w:sz w:val="21"/>
        <w:szCs w:val="21"/>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rsid w:val="00741162"/>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rsid w:val="00741162"/>
    <w:tblPr>
      <w:tblCellMar>
        <w:top w:w="0" w:type="dxa"/>
        <w:left w:w="0" w:type="dxa"/>
        <w:bottom w:w="0" w:type="dxa"/>
        <w:right w:w="0" w:type="dxa"/>
      </w:tblCellMar>
    </w:tblPr>
  </w:style>
  <w:style w:type="paragraph" w:styleId="BodyText">
    <w:name w:val="Body Text"/>
    <w:basedOn w:val="Normal"/>
    <w:semiHidden/>
    <w:qFormat/>
    <w:rsid w:val="00741162"/>
    <w:rPr>
      <w:rFonts w:ascii="SimSun" w:eastAsia="SimSun" w:hAnsi="SimSun" w:cs="SimSun"/>
      <w:sz w:val="22"/>
      <w:szCs w:val="22"/>
    </w:rPr>
  </w:style>
  <w:style w:type="paragraph" w:customStyle="1" w:styleId="TableText">
    <w:name w:val="Table Text"/>
    <w:basedOn w:val="Normal"/>
    <w:semiHidden/>
    <w:qFormat/>
    <w:rsid w:val="00741162"/>
    <w:rPr>
      <w:rFonts w:ascii="SimSun" w:eastAsia="SimSun" w:hAnsi="SimSun" w:cs="SimSun"/>
      <w:sz w:val="23"/>
      <w:szCs w:val="23"/>
    </w:rPr>
  </w:style>
  <w:style w:type="paragraph" w:styleId="BalloonText">
    <w:name w:val="Balloon Text"/>
    <w:basedOn w:val="Normal"/>
    <w:link w:val="Char"/>
    <w:uiPriority w:val="99"/>
    <w:semiHidden/>
    <w:unhideWhenUsed/>
    <w:rsid w:val="00CD2383"/>
    <w:rPr>
      <w:sz w:val="18"/>
      <w:szCs w:val="18"/>
    </w:rPr>
  </w:style>
  <w:style w:type="character" w:customStyle="1" w:styleId="Char">
    <w:name w:val="批注框文本 Char"/>
    <w:basedOn w:val="DefaultParagraphFont"/>
    <w:link w:val="BalloonText"/>
    <w:uiPriority w:val="99"/>
    <w:semiHidden/>
    <w:rsid w:val="00CD2383"/>
    <w:rPr>
      <w:noProof/>
      <w:sz w:val="18"/>
      <w:szCs w:val="18"/>
    </w:rPr>
  </w:style>
  <w:style w:type="paragraph" w:styleId="Header">
    <w:name w:val="header"/>
    <w:basedOn w:val="Normal"/>
    <w:link w:val="Char0"/>
    <w:uiPriority w:val="99"/>
    <w:semiHidden/>
    <w:unhideWhenUsed/>
    <w:rsid w:val="007E3554"/>
    <w:pPr>
      <w:tabs>
        <w:tab w:val="center" w:pos="4153"/>
        <w:tab w:val="right" w:pos="8306"/>
      </w:tabs>
      <w:jc w:val="center"/>
    </w:pPr>
    <w:rPr>
      <w:sz w:val="18"/>
      <w:szCs w:val="18"/>
    </w:rPr>
  </w:style>
  <w:style w:type="character" w:customStyle="1" w:styleId="Char0">
    <w:name w:val="页眉 Char"/>
    <w:basedOn w:val="DefaultParagraphFont"/>
    <w:link w:val="Header"/>
    <w:uiPriority w:val="99"/>
    <w:semiHidden/>
    <w:rsid w:val="007E3554"/>
    <w:rPr>
      <w:noProof/>
      <w:sz w:val="18"/>
      <w:szCs w:val="18"/>
    </w:rPr>
  </w:style>
  <w:style w:type="paragraph" w:styleId="Footer">
    <w:name w:val="footer"/>
    <w:basedOn w:val="Normal"/>
    <w:link w:val="Char1"/>
    <w:uiPriority w:val="99"/>
    <w:semiHidden/>
    <w:unhideWhenUsed/>
    <w:rsid w:val="007E3554"/>
    <w:pPr>
      <w:tabs>
        <w:tab w:val="center" w:pos="4153"/>
        <w:tab w:val="right" w:pos="8306"/>
      </w:tabs>
    </w:pPr>
    <w:rPr>
      <w:sz w:val="18"/>
      <w:szCs w:val="18"/>
    </w:rPr>
  </w:style>
  <w:style w:type="character" w:customStyle="1" w:styleId="Char1">
    <w:name w:val="页脚 Char"/>
    <w:basedOn w:val="DefaultParagraphFont"/>
    <w:link w:val="Footer"/>
    <w:uiPriority w:val="99"/>
    <w:semiHidden/>
    <w:rsid w:val="007E3554"/>
    <w:rPr>
      <w:noProof/>
      <w:sz w:val="18"/>
      <w:szCs w:val="18"/>
    </w:rPr>
  </w:style>
  <w:style w:type="table" w:customStyle="1" w:styleId="TableNormal00">
    <w:name w:val="Table Normal_0_0"/>
    <w:semiHidden/>
    <w:unhideWhenUsed/>
    <w:qFormat/>
    <w:rsid w:val="00741162"/>
    <w:tblPr>
      <w:tblCellMar>
        <w:top w:w="0" w:type="dxa"/>
        <w:left w:w="0" w:type="dxa"/>
        <w:bottom w:w="0" w:type="dxa"/>
        <w:right w:w="0" w:type="dxa"/>
      </w:tblCellMar>
    </w:tblPr>
  </w:style>
  <w:style w:type="table" w:customStyle="1" w:styleId="TableNormal01">
    <w:name w:val="Table Normal_0_1"/>
    <w:semiHidden/>
    <w:unhideWhenUsed/>
    <w:qFormat/>
    <w:rsid w:val="00741162"/>
    <w:tblPr>
      <w:tblCellMar>
        <w:top w:w="0" w:type="dxa"/>
        <w:left w:w="0" w:type="dxa"/>
        <w:bottom w:w="0" w:type="dxa"/>
        <w:right w:w="0" w:type="dxa"/>
      </w:tblCellMar>
    </w:tblPr>
  </w:style>
  <w:style w:type="table" w:customStyle="1" w:styleId="TableNormal02">
    <w:name w:val="Table Normal_0_2"/>
    <w:semiHidden/>
    <w:unhideWhenUsed/>
    <w:qFormat/>
    <w:rsid w:val="00741162"/>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footer" Target="footer46.xml" /><Relationship Id="rId101" Type="http://schemas.openxmlformats.org/officeDocument/2006/relationships/footer" Target="footer47.xml" /><Relationship Id="rId102" Type="http://schemas.openxmlformats.org/officeDocument/2006/relationships/header" Target="header48.xml" /><Relationship Id="rId103" Type="http://schemas.openxmlformats.org/officeDocument/2006/relationships/footer" Target="footer48.xml" /><Relationship Id="rId104" Type="http://schemas.openxmlformats.org/officeDocument/2006/relationships/hyperlink" Target="https://d.book118.com/515311121034011123" TargetMode="External" /><Relationship Id="rId105" Type="http://schemas.openxmlformats.org/officeDocument/2006/relationships/header" Target="header49.xml" /><Relationship Id="rId106" Type="http://schemas.openxmlformats.org/officeDocument/2006/relationships/header" Target="header50.xml" /><Relationship Id="rId107" Type="http://schemas.openxmlformats.org/officeDocument/2006/relationships/footer" Target="footer49.xml" /><Relationship Id="rId108" Type="http://schemas.openxmlformats.org/officeDocument/2006/relationships/footer" Target="footer50.xml" /><Relationship Id="rId109" Type="http://schemas.openxmlformats.org/officeDocument/2006/relationships/header" Target="header51.xml" /><Relationship Id="rId11" Type="http://schemas.openxmlformats.org/officeDocument/2006/relationships/header" Target="header5.xml" /><Relationship Id="rId110" Type="http://schemas.openxmlformats.org/officeDocument/2006/relationships/footer" Target="footer51.xml" /><Relationship Id="rId111" Type="http://schemas.openxmlformats.org/officeDocument/2006/relationships/theme" Target="theme/theme1.xml" /><Relationship Id="rId112" Type="http://schemas.openxmlformats.org/officeDocument/2006/relationships/styles" Target="styles.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image" Target="media/image1.jpeg"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image" Target="media/image2.jpeg" /><Relationship Id="rId48" Type="http://schemas.openxmlformats.org/officeDocument/2006/relationships/header" Target="header22.xml" /><Relationship Id="rId49" Type="http://schemas.openxmlformats.org/officeDocument/2006/relationships/header" Target="header23.xml" /><Relationship Id="rId5" Type="http://schemas.openxmlformats.org/officeDocument/2006/relationships/header" Target="header2.xml"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header" Target="header26.xml" /><Relationship Id="rId56" Type="http://schemas.openxmlformats.org/officeDocument/2006/relationships/footer" Target="footer25.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header" Target="header28.xml" /><Relationship Id="rId61" Type="http://schemas.openxmlformats.org/officeDocument/2006/relationships/header" Target="header29.xml" /><Relationship Id="rId62" Type="http://schemas.openxmlformats.org/officeDocument/2006/relationships/footer" Target="footer28.xml" /><Relationship Id="rId63" Type="http://schemas.openxmlformats.org/officeDocument/2006/relationships/footer" Target="footer29.xml" /><Relationship Id="rId64" Type="http://schemas.openxmlformats.org/officeDocument/2006/relationships/header" Target="header30.xml" /><Relationship Id="rId65" Type="http://schemas.openxmlformats.org/officeDocument/2006/relationships/footer" Target="footer30.xml" /><Relationship Id="rId66" Type="http://schemas.openxmlformats.org/officeDocument/2006/relationships/header" Target="header31.xml" /><Relationship Id="rId67" Type="http://schemas.openxmlformats.org/officeDocument/2006/relationships/header" Target="header32.xml" /><Relationship Id="rId68" Type="http://schemas.openxmlformats.org/officeDocument/2006/relationships/footer" Target="footer31.xml" /><Relationship Id="rId69" Type="http://schemas.openxmlformats.org/officeDocument/2006/relationships/footer" Target="footer32.xml" /><Relationship Id="rId7" Type="http://schemas.openxmlformats.org/officeDocument/2006/relationships/footer" Target="footer2.xml" /><Relationship Id="rId70" Type="http://schemas.openxmlformats.org/officeDocument/2006/relationships/header" Target="header33.xml" /><Relationship Id="rId71" Type="http://schemas.openxmlformats.org/officeDocument/2006/relationships/footer" Target="footer33.xml" /><Relationship Id="rId72" Type="http://schemas.openxmlformats.org/officeDocument/2006/relationships/image" Target="media/image3.jpeg" /><Relationship Id="rId73" Type="http://schemas.openxmlformats.org/officeDocument/2006/relationships/header" Target="header34.xml" /><Relationship Id="rId74" Type="http://schemas.openxmlformats.org/officeDocument/2006/relationships/header" Target="header35.xml" /><Relationship Id="rId75" Type="http://schemas.openxmlformats.org/officeDocument/2006/relationships/footer" Target="footer34.xml" /><Relationship Id="rId76" Type="http://schemas.openxmlformats.org/officeDocument/2006/relationships/footer" Target="footer35.xml" /><Relationship Id="rId77" Type="http://schemas.openxmlformats.org/officeDocument/2006/relationships/header" Target="header36.xml" /><Relationship Id="rId78" Type="http://schemas.openxmlformats.org/officeDocument/2006/relationships/footer" Target="footer36.xml" /><Relationship Id="rId79" Type="http://schemas.openxmlformats.org/officeDocument/2006/relationships/header" Target="header37.xml" /><Relationship Id="rId8" Type="http://schemas.openxmlformats.org/officeDocument/2006/relationships/header" Target="header3.xml" /><Relationship Id="rId80" Type="http://schemas.openxmlformats.org/officeDocument/2006/relationships/header" Target="header38.xml" /><Relationship Id="rId81" Type="http://schemas.openxmlformats.org/officeDocument/2006/relationships/footer" Target="footer37.xml" /><Relationship Id="rId82" Type="http://schemas.openxmlformats.org/officeDocument/2006/relationships/footer" Target="footer38.xml" /><Relationship Id="rId83" Type="http://schemas.openxmlformats.org/officeDocument/2006/relationships/header" Target="header39.xml" /><Relationship Id="rId84" Type="http://schemas.openxmlformats.org/officeDocument/2006/relationships/footer" Target="footer39.xml" /><Relationship Id="rId85" Type="http://schemas.openxmlformats.org/officeDocument/2006/relationships/header" Target="header40.xml" /><Relationship Id="rId86" Type="http://schemas.openxmlformats.org/officeDocument/2006/relationships/header" Target="header41.xml" /><Relationship Id="rId87" Type="http://schemas.openxmlformats.org/officeDocument/2006/relationships/footer" Target="footer40.xml" /><Relationship Id="rId88" Type="http://schemas.openxmlformats.org/officeDocument/2006/relationships/footer" Target="footer41.xml" /><Relationship Id="rId89" Type="http://schemas.openxmlformats.org/officeDocument/2006/relationships/header" Target="header42.xml" /><Relationship Id="rId9" Type="http://schemas.openxmlformats.org/officeDocument/2006/relationships/footer" Target="footer3.xml" /><Relationship Id="rId90" Type="http://schemas.openxmlformats.org/officeDocument/2006/relationships/footer" Target="footer42.xml" /><Relationship Id="rId91" Type="http://schemas.openxmlformats.org/officeDocument/2006/relationships/header" Target="header43.xml" /><Relationship Id="rId92" Type="http://schemas.openxmlformats.org/officeDocument/2006/relationships/header" Target="header44.xml" /><Relationship Id="rId93" Type="http://schemas.openxmlformats.org/officeDocument/2006/relationships/footer" Target="footer43.xml" /><Relationship Id="rId94" Type="http://schemas.openxmlformats.org/officeDocument/2006/relationships/footer" Target="footer44.xml" /><Relationship Id="rId95" Type="http://schemas.openxmlformats.org/officeDocument/2006/relationships/header" Target="header45.xml" /><Relationship Id="rId96" Type="http://schemas.openxmlformats.org/officeDocument/2006/relationships/footer" Target="footer45.xml" /><Relationship Id="rId97" Type="http://schemas.openxmlformats.org/officeDocument/2006/relationships/image" Target="media/image4.jpeg" /><Relationship Id="rId98" Type="http://schemas.openxmlformats.org/officeDocument/2006/relationships/header" Target="header46.xml" /><Relationship Id="rId99" Type="http://schemas.openxmlformats.org/officeDocument/2006/relationships/header" Target="header47.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2932</Words>
  <Characters>16713</Characters>
  <Application>Microsoft Office Word</Application>
  <DocSecurity>0</DocSecurity>
  <Lines>139</Lines>
  <Paragraphs>39</Paragraphs>
  <ScaleCrop>false</ScaleCrop>
  <Company/>
  <LinksUpToDate>false</LinksUpToDate>
  <CharactersWithSpaces>19606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pwk1125</cp:lastModifiedBy>
  <cp:revision>3</cp:revision>
  <dcterms:created xsi:type="dcterms:W3CDTF">2024-01-21T09:40:00Z</dcterms:created>
  <dcterms:modified xsi:type="dcterms:W3CDTF">2024-01-21T09:40:00Z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2023-12-14T19:11:54Z</vt:filetime>
  </property>
  <property fmtid="{D5CDD505-2E9C-101B-9397-08002B2CF9AE}" pid="3" name="CRO">
    <vt:lpwstr>wqlLaW5nc29mdCBQREYgdG8gV1BTIDkw</vt:lpwstr>
  </property>
  <property fmtid="{D5CDD505-2E9C-101B-9397-08002B2CF9AE}" pid="4" name="UsrData">
    <vt:lpwstr>657ae2f1f23622001f3afe89wl</vt:lpwstr>
  </property>
</Properties>
</file>