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加气柱项目规划设计蓝图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5" w:history="1">
        <w:r>
          <w:rPr>
            <w:rFonts w:ascii="仿宋" w:eastAsia="仿宋" w:hAnsi="仿宋" w:cs="仿宋" w:hint="eastAsia"/>
            <w:lang w:eastAsia="zh-CN"/>
          </w:rPr>
          <w:t>前言</w:t>
        </w:r>
        <w:r>
          <w:tab/>
        </w:r>
        <w:r>
          <w:fldChar w:fldCharType="begin"/>
        </w:r>
        <w:r>
          <w:instrText xml:space="preserve"> PAGEREF _Toc2705 \h </w:instrText>
        </w:r>
        <w:r>
          <w:fldChar w:fldCharType="separate"/>
        </w:r>
        <w:r>
          <w:t>3</w:t>
        </w:r>
        <w:r>
          <w:fldChar w:fldCharType="end"/>
        </w:r>
      </w:hyperlink>
    </w:p>
    <w:p>
      <w:pPr>
        <w:pStyle w:val="TOC1"/>
        <w:tabs>
          <w:tab w:val="right" w:leader="dot" w:pos="8306"/>
        </w:tabs>
      </w:pPr>
      <w:hyperlink w:anchor="_Toc13995" w:history="1">
        <w:r>
          <w:rPr>
            <w:rFonts w:ascii="仿宋" w:eastAsia="仿宋" w:hAnsi="仿宋" w:cs="仿宋" w:hint="eastAsia"/>
            <w:lang w:eastAsia="zh-CN"/>
          </w:rPr>
          <w:t>一、加气柱项目文档管理</w:t>
        </w:r>
        <w:r>
          <w:tab/>
        </w:r>
        <w:r>
          <w:fldChar w:fldCharType="begin"/>
        </w:r>
        <w:r>
          <w:instrText xml:space="preserve"> PAGEREF _Toc13995 \h </w:instrText>
        </w:r>
        <w:r>
          <w:fldChar w:fldCharType="separate"/>
        </w:r>
        <w:r>
          <w:t>3</w:t>
        </w:r>
        <w:r>
          <w:fldChar w:fldCharType="end"/>
        </w:r>
      </w:hyperlink>
    </w:p>
    <w:p>
      <w:pPr>
        <w:pStyle w:val="TOC2"/>
        <w:tabs>
          <w:tab w:val="right" w:leader="dot" w:pos="8306"/>
        </w:tabs>
      </w:pPr>
      <w:hyperlink w:anchor="_Toc25871" w:history="1">
        <w:r>
          <w:rPr>
            <w:rFonts w:ascii="仿宋" w:eastAsia="仿宋" w:hAnsi="仿宋" w:cs="仿宋" w:hint="eastAsia"/>
            <w:lang w:eastAsia="zh-CN"/>
          </w:rPr>
          <w:t>(一)、文档编制与审查</w:t>
        </w:r>
        <w:r>
          <w:tab/>
        </w:r>
        <w:r>
          <w:fldChar w:fldCharType="begin"/>
        </w:r>
        <w:r>
          <w:instrText xml:space="preserve"> PAGEREF _Toc25871 \h </w:instrText>
        </w:r>
        <w:r>
          <w:fldChar w:fldCharType="separate"/>
        </w:r>
        <w:r>
          <w:t>3</w:t>
        </w:r>
        <w:r>
          <w:fldChar w:fldCharType="end"/>
        </w:r>
      </w:hyperlink>
    </w:p>
    <w:p>
      <w:pPr>
        <w:pStyle w:val="TOC2"/>
        <w:tabs>
          <w:tab w:val="right" w:leader="dot" w:pos="8306"/>
        </w:tabs>
      </w:pPr>
      <w:hyperlink w:anchor="_Toc30589" w:history="1">
        <w:r>
          <w:rPr>
            <w:rFonts w:ascii="仿宋" w:eastAsia="仿宋" w:hAnsi="仿宋" w:cs="仿宋" w:hint="eastAsia"/>
            <w:lang w:eastAsia="zh-CN"/>
          </w:rPr>
          <w:t>(二)、文档发布与分发</w:t>
        </w:r>
        <w:r>
          <w:tab/>
        </w:r>
        <w:r>
          <w:fldChar w:fldCharType="begin"/>
        </w:r>
        <w:r>
          <w:instrText xml:space="preserve"> PAGEREF _Toc30589 \h </w:instrText>
        </w:r>
        <w:r>
          <w:fldChar w:fldCharType="separate"/>
        </w:r>
        <w:r>
          <w:t>4</w:t>
        </w:r>
        <w:r>
          <w:fldChar w:fldCharType="end"/>
        </w:r>
      </w:hyperlink>
    </w:p>
    <w:p>
      <w:pPr>
        <w:pStyle w:val="TOC2"/>
        <w:tabs>
          <w:tab w:val="right" w:leader="dot" w:pos="8306"/>
        </w:tabs>
      </w:pPr>
      <w:hyperlink w:anchor="_Toc1618" w:history="1">
        <w:r>
          <w:rPr>
            <w:rFonts w:ascii="仿宋" w:eastAsia="仿宋" w:hAnsi="仿宋" w:cs="仿宋" w:hint="eastAsia"/>
            <w:lang w:eastAsia="zh-CN"/>
          </w:rPr>
          <w:t>(三)、文档存档与归档</w:t>
        </w:r>
        <w:r>
          <w:tab/>
        </w:r>
        <w:r>
          <w:fldChar w:fldCharType="begin"/>
        </w:r>
        <w:r>
          <w:instrText xml:space="preserve"> PAGEREF _Toc1618 \h </w:instrText>
        </w:r>
        <w:r>
          <w:fldChar w:fldCharType="separate"/>
        </w:r>
        <w:r>
          <w:t>5</w:t>
        </w:r>
        <w:r>
          <w:fldChar w:fldCharType="end"/>
        </w:r>
      </w:hyperlink>
    </w:p>
    <w:p>
      <w:pPr>
        <w:pStyle w:val="TOC1"/>
        <w:tabs>
          <w:tab w:val="right" w:leader="dot" w:pos="8306"/>
        </w:tabs>
      </w:pPr>
      <w:hyperlink w:anchor="_Toc27302" w:history="1">
        <w:r>
          <w:rPr>
            <w:rFonts w:ascii="仿宋" w:eastAsia="仿宋" w:hAnsi="仿宋" w:cs="仿宋" w:hint="eastAsia"/>
            <w:lang w:eastAsia="zh-CN"/>
          </w:rPr>
          <w:t>二、加气柱项目选址可行性分析</w:t>
        </w:r>
        <w:r>
          <w:tab/>
        </w:r>
        <w:r>
          <w:fldChar w:fldCharType="begin"/>
        </w:r>
        <w:r>
          <w:instrText xml:space="preserve"> PAGEREF _Toc27302 \h </w:instrText>
        </w:r>
        <w:r>
          <w:fldChar w:fldCharType="separate"/>
        </w:r>
        <w:r>
          <w:t>6</w:t>
        </w:r>
        <w:r>
          <w:fldChar w:fldCharType="end"/>
        </w:r>
      </w:hyperlink>
    </w:p>
    <w:p>
      <w:pPr>
        <w:pStyle w:val="TOC2"/>
        <w:tabs>
          <w:tab w:val="right" w:leader="dot" w:pos="8306"/>
        </w:tabs>
      </w:pPr>
      <w:hyperlink w:anchor="_Toc8610" w:history="1">
        <w:r>
          <w:rPr>
            <w:rFonts w:ascii="仿宋" w:eastAsia="仿宋" w:hAnsi="仿宋" w:cs="仿宋" w:hint="eastAsia"/>
            <w:lang w:eastAsia="zh-CN"/>
          </w:rPr>
          <w:t>(一)、加气柱项目选址</w:t>
        </w:r>
        <w:r>
          <w:tab/>
        </w:r>
        <w:r>
          <w:fldChar w:fldCharType="begin"/>
        </w:r>
        <w:r>
          <w:instrText xml:space="preserve"> PAGEREF _Toc8610 \h </w:instrText>
        </w:r>
        <w:r>
          <w:fldChar w:fldCharType="separate"/>
        </w:r>
        <w:r>
          <w:t>6</w:t>
        </w:r>
        <w:r>
          <w:fldChar w:fldCharType="end"/>
        </w:r>
      </w:hyperlink>
    </w:p>
    <w:p>
      <w:pPr>
        <w:pStyle w:val="TOC2"/>
        <w:tabs>
          <w:tab w:val="right" w:leader="dot" w:pos="8306"/>
        </w:tabs>
      </w:pPr>
      <w:hyperlink w:anchor="_Toc19832" w:history="1">
        <w:r>
          <w:rPr>
            <w:rFonts w:ascii="仿宋" w:eastAsia="仿宋" w:hAnsi="仿宋" w:cs="仿宋" w:hint="eastAsia"/>
            <w:lang w:eastAsia="zh-CN"/>
          </w:rPr>
          <w:t>(二)、用地控制指标</w:t>
        </w:r>
        <w:r>
          <w:tab/>
        </w:r>
        <w:r>
          <w:fldChar w:fldCharType="begin"/>
        </w:r>
        <w:r>
          <w:instrText xml:space="preserve"> PAGEREF _Toc19832 \h </w:instrText>
        </w:r>
        <w:r>
          <w:fldChar w:fldCharType="separate"/>
        </w:r>
        <w:r>
          <w:t>6</w:t>
        </w:r>
        <w:r>
          <w:fldChar w:fldCharType="end"/>
        </w:r>
      </w:hyperlink>
    </w:p>
    <w:p>
      <w:pPr>
        <w:pStyle w:val="TOC2"/>
        <w:tabs>
          <w:tab w:val="right" w:leader="dot" w:pos="8306"/>
        </w:tabs>
      </w:pPr>
      <w:hyperlink w:anchor="_Toc8584" w:history="1">
        <w:r>
          <w:rPr>
            <w:rFonts w:ascii="仿宋" w:eastAsia="仿宋" w:hAnsi="仿宋" w:cs="仿宋" w:hint="eastAsia"/>
            <w:lang w:eastAsia="zh-CN"/>
          </w:rPr>
          <w:t>(三)、节约用地措施</w:t>
        </w:r>
        <w:r>
          <w:tab/>
        </w:r>
        <w:r>
          <w:fldChar w:fldCharType="begin"/>
        </w:r>
        <w:r>
          <w:instrText xml:space="preserve"> PAGEREF _Toc8584 \h </w:instrText>
        </w:r>
        <w:r>
          <w:fldChar w:fldCharType="separate"/>
        </w:r>
        <w:r>
          <w:t>8</w:t>
        </w:r>
        <w:r>
          <w:fldChar w:fldCharType="end"/>
        </w:r>
      </w:hyperlink>
    </w:p>
    <w:p>
      <w:pPr>
        <w:pStyle w:val="TOC2"/>
        <w:tabs>
          <w:tab w:val="right" w:leader="dot" w:pos="8306"/>
        </w:tabs>
      </w:pPr>
      <w:hyperlink w:anchor="_Toc208" w:history="1">
        <w:r>
          <w:rPr>
            <w:rFonts w:ascii="仿宋" w:eastAsia="仿宋" w:hAnsi="仿宋" w:cs="仿宋" w:hint="eastAsia"/>
            <w:lang w:eastAsia="zh-CN"/>
          </w:rPr>
          <w:t>(四)、总图布置方案</w:t>
        </w:r>
        <w:r>
          <w:tab/>
        </w:r>
        <w:r>
          <w:fldChar w:fldCharType="begin"/>
        </w:r>
        <w:r>
          <w:instrText xml:space="preserve"> PAGEREF _Toc208 \h </w:instrText>
        </w:r>
        <w:r>
          <w:fldChar w:fldCharType="separate"/>
        </w:r>
        <w:r>
          <w:t>9</w:t>
        </w:r>
        <w:r>
          <w:fldChar w:fldCharType="end"/>
        </w:r>
      </w:hyperlink>
    </w:p>
    <w:p>
      <w:pPr>
        <w:pStyle w:val="TOC2"/>
        <w:tabs>
          <w:tab w:val="right" w:leader="dot" w:pos="8306"/>
        </w:tabs>
      </w:pPr>
      <w:hyperlink w:anchor="_Toc27137" w:history="1">
        <w:r>
          <w:rPr>
            <w:rFonts w:ascii="仿宋" w:eastAsia="仿宋" w:hAnsi="仿宋" w:cs="仿宋" w:hint="eastAsia"/>
            <w:lang w:eastAsia="zh-CN"/>
          </w:rPr>
          <w:t>(五)、选址综合评价</w:t>
        </w:r>
        <w:r>
          <w:tab/>
        </w:r>
        <w:r>
          <w:fldChar w:fldCharType="begin"/>
        </w:r>
        <w:r>
          <w:instrText xml:space="preserve"> PAGEREF _Toc27137 \h </w:instrText>
        </w:r>
        <w:r>
          <w:fldChar w:fldCharType="separate"/>
        </w:r>
        <w:r>
          <w:t>10</w:t>
        </w:r>
        <w:r>
          <w:fldChar w:fldCharType="end"/>
        </w:r>
      </w:hyperlink>
    </w:p>
    <w:p>
      <w:pPr>
        <w:pStyle w:val="TOC1"/>
        <w:tabs>
          <w:tab w:val="right" w:leader="dot" w:pos="8306"/>
        </w:tabs>
      </w:pPr>
      <w:hyperlink w:anchor="_Toc3330" w:history="1">
        <w:r>
          <w:rPr>
            <w:rFonts w:ascii="仿宋" w:eastAsia="仿宋" w:hAnsi="仿宋" w:cs="仿宋" w:hint="eastAsia"/>
            <w:lang w:eastAsia="zh-CN"/>
          </w:rPr>
          <w:t>三、工艺说明</w:t>
        </w:r>
        <w:r>
          <w:tab/>
        </w:r>
        <w:r>
          <w:fldChar w:fldCharType="begin"/>
        </w:r>
        <w:r>
          <w:instrText xml:space="preserve"> PAGEREF _Toc3330 \h </w:instrText>
        </w:r>
        <w:r>
          <w:fldChar w:fldCharType="separate"/>
        </w:r>
        <w:r>
          <w:t>11</w:t>
        </w:r>
        <w:r>
          <w:fldChar w:fldCharType="end"/>
        </w:r>
      </w:hyperlink>
    </w:p>
    <w:p>
      <w:pPr>
        <w:pStyle w:val="TOC2"/>
        <w:tabs>
          <w:tab w:val="right" w:leader="dot" w:pos="8306"/>
        </w:tabs>
      </w:pPr>
      <w:hyperlink w:anchor="_Toc27954" w:history="1">
        <w:r>
          <w:rPr>
            <w:rFonts w:ascii="仿宋" w:eastAsia="仿宋" w:hAnsi="仿宋" w:cs="仿宋" w:hint="eastAsia"/>
            <w:lang w:eastAsia="zh-CN"/>
          </w:rPr>
          <w:t>(一)、技术管理特点</w:t>
        </w:r>
        <w:r>
          <w:tab/>
        </w:r>
        <w:r>
          <w:fldChar w:fldCharType="begin"/>
        </w:r>
        <w:r>
          <w:instrText xml:space="preserve"> PAGEREF _Toc27954 \h </w:instrText>
        </w:r>
        <w:r>
          <w:fldChar w:fldCharType="separate"/>
        </w:r>
        <w:r>
          <w:t>11</w:t>
        </w:r>
        <w:r>
          <w:fldChar w:fldCharType="end"/>
        </w:r>
      </w:hyperlink>
    </w:p>
    <w:p>
      <w:pPr>
        <w:pStyle w:val="TOC2"/>
        <w:tabs>
          <w:tab w:val="right" w:leader="dot" w:pos="8306"/>
        </w:tabs>
      </w:pPr>
      <w:hyperlink w:anchor="_Toc569" w:history="1">
        <w:r>
          <w:rPr>
            <w:rFonts w:ascii="仿宋" w:eastAsia="仿宋" w:hAnsi="仿宋" w:cs="仿宋" w:hint="eastAsia"/>
            <w:lang w:eastAsia="zh-CN"/>
          </w:rPr>
          <w:t>(二)、加气柱项目工艺技术设计方案</w:t>
        </w:r>
        <w:r>
          <w:tab/>
        </w:r>
        <w:r>
          <w:fldChar w:fldCharType="begin"/>
        </w:r>
        <w:r>
          <w:instrText xml:space="preserve"> PAGEREF _Toc569 \h </w:instrText>
        </w:r>
        <w:r>
          <w:fldChar w:fldCharType="separate"/>
        </w:r>
        <w:r>
          <w:t>13</w:t>
        </w:r>
        <w:r>
          <w:fldChar w:fldCharType="end"/>
        </w:r>
      </w:hyperlink>
    </w:p>
    <w:p>
      <w:pPr>
        <w:pStyle w:val="TOC2"/>
        <w:tabs>
          <w:tab w:val="right" w:leader="dot" w:pos="8306"/>
        </w:tabs>
      </w:pPr>
      <w:hyperlink w:anchor="_Toc11979" w:history="1">
        <w:r>
          <w:rPr>
            <w:rFonts w:ascii="仿宋" w:eastAsia="仿宋" w:hAnsi="仿宋" w:cs="仿宋" w:hint="eastAsia"/>
            <w:lang w:eastAsia="zh-CN"/>
          </w:rPr>
          <w:t>(三)、设备选型方案</w:t>
        </w:r>
        <w:r>
          <w:tab/>
        </w:r>
        <w:r>
          <w:fldChar w:fldCharType="begin"/>
        </w:r>
        <w:r>
          <w:instrText xml:space="preserve"> PAGEREF _Toc11979 \h </w:instrText>
        </w:r>
        <w:r>
          <w:fldChar w:fldCharType="separate"/>
        </w:r>
        <w:r>
          <w:t>14</w:t>
        </w:r>
        <w:r>
          <w:fldChar w:fldCharType="end"/>
        </w:r>
      </w:hyperlink>
    </w:p>
    <w:p>
      <w:pPr>
        <w:pStyle w:val="TOC1"/>
        <w:tabs>
          <w:tab w:val="right" w:leader="dot" w:pos="8306"/>
        </w:tabs>
      </w:pPr>
      <w:hyperlink w:anchor="_Toc209" w:history="1">
        <w:r>
          <w:rPr>
            <w:rFonts w:ascii="仿宋" w:eastAsia="仿宋" w:hAnsi="仿宋" w:cs="仿宋" w:hint="eastAsia"/>
            <w:lang w:eastAsia="zh-CN"/>
          </w:rPr>
          <w:t>四、加气柱项目土建工程</w:t>
        </w:r>
        <w:r>
          <w:tab/>
        </w:r>
        <w:r>
          <w:fldChar w:fldCharType="begin"/>
        </w:r>
        <w:r>
          <w:instrText xml:space="preserve"> PAGEREF _Toc209 \h </w:instrText>
        </w:r>
        <w:r>
          <w:fldChar w:fldCharType="separate"/>
        </w:r>
        <w:r>
          <w:t>15</w:t>
        </w:r>
        <w:r>
          <w:fldChar w:fldCharType="end"/>
        </w:r>
      </w:hyperlink>
    </w:p>
    <w:p>
      <w:pPr>
        <w:pStyle w:val="TOC2"/>
        <w:tabs>
          <w:tab w:val="right" w:leader="dot" w:pos="8306"/>
        </w:tabs>
      </w:pPr>
      <w:hyperlink w:anchor="_Toc29566" w:history="1">
        <w:r>
          <w:rPr>
            <w:rFonts w:ascii="仿宋" w:eastAsia="仿宋" w:hAnsi="仿宋" w:cs="仿宋" w:hint="eastAsia"/>
            <w:lang w:eastAsia="zh-CN"/>
          </w:rPr>
          <w:t>(一)、建筑工程设计原则</w:t>
        </w:r>
        <w:r>
          <w:tab/>
        </w:r>
        <w:r>
          <w:fldChar w:fldCharType="begin"/>
        </w:r>
        <w:r>
          <w:instrText xml:space="preserve"> PAGEREF _Toc29566 \h </w:instrText>
        </w:r>
        <w:r>
          <w:fldChar w:fldCharType="separate"/>
        </w:r>
        <w:r>
          <w:t>15</w:t>
        </w:r>
        <w:r>
          <w:fldChar w:fldCharType="end"/>
        </w:r>
      </w:hyperlink>
    </w:p>
    <w:p>
      <w:pPr>
        <w:pStyle w:val="TOC2"/>
        <w:tabs>
          <w:tab w:val="right" w:leader="dot" w:pos="8306"/>
        </w:tabs>
      </w:pPr>
      <w:hyperlink w:anchor="_Toc20843" w:history="1">
        <w:r>
          <w:rPr>
            <w:rFonts w:ascii="仿宋" w:eastAsia="仿宋" w:hAnsi="仿宋" w:cs="仿宋" w:hint="eastAsia"/>
            <w:lang w:eastAsia="zh-CN"/>
          </w:rPr>
          <w:t>(二)、土建工程设计年限及安全等级</w:t>
        </w:r>
        <w:r>
          <w:tab/>
        </w:r>
        <w:r>
          <w:fldChar w:fldCharType="begin"/>
        </w:r>
        <w:r>
          <w:instrText xml:space="preserve"> PAGEREF _Toc20843 \h </w:instrText>
        </w:r>
        <w:r>
          <w:fldChar w:fldCharType="separate"/>
        </w:r>
        <w:r>
          <w:t>16</w:t>
        </w:r>
        <w:r>
          <w:fldChar w:fldCharType="end"/>
        </w:r>
      </w:hyperlink>
    </w:p>
    <w:p>
      <w:pPr>
        <w:pStyle w:val="TOC2"/>
        <w:tabs>
          <w:tab w:val="right" w:leader="dot" w:pos="8306"/>
        </w:tabs>
      </w:pPr>
      <w:hyperlink w:anchor="_Toc1333" w:history="1">
        <w:r>
          <w:rPr>
            <w:rFonts w:ascii="仿宋" w:eastAsia="仿宋" w:hAnsi="仿宋" w:cs="仿宋" w:hint="eastAsia"/>
            <w:lang w:eastAsia="zh-CN"/>
          </w:rPr>
          <w:t>(三)、建筑工程设计总体要求</w:t>
        </w:r>
        <w:r>
          <w:tab/>
        </w:r>
        <w:r>
          <w:fldChar w:fldCharType="begin"/>
        </w:r>
        <w:r>
          <w:instrText xml:space="preserve"> PAGEREF _Toc1333 \h </w:instrText>
        </w:r>
        <w:r>
          <w:fldChar w:fldCharType="separate"/>
        </w:r>
        <w:r>
          <w:t>18</w:t>
        </w:r>
        <w:r>
          <w:fldChar w:fldCharType="end"/>
        </w:r>
      </w:hyperlink>
    </w:p>
    <w:p>
      <w:pPr>
        <w:pStyle w:val="TOC2"/>
        <w:tabs>
          <w:tab w:val="right" w:leader="dot" w:pos="8306"/>
        </w:tabs>
      </w:pPr>
      <w:hyperlink w:anchor="_Toc29397" w:history="1">
        <w:r>
          <w:rPr>
            <w:rFonts w:ascii="仿宋" w:eastAsia="仿宋" w:hAnsi="仿宋" w:cs="仿宋" w:hint="eastAsia"/>
            <w:lang w:eastAsia="zh-CN"/>
          </w:rPr>
          <w:t>(四)、土建工程建设指标</w:t>
        </w:r>
        <w:r>
          <w:tab/>
        </w:r>
        <w:r>
          <w:fldChar w:fldCharType="begin"/>
        </w:r>
        <w:r>
          <w:instrText xml:space="preserve"> PAGEREF _Toc29397 \h </w:instrText>
        </w:r>
        <w:r>
          <w:fldChar w:fldCharType="separate"/>
        </w:r>
        <w:r>
          <w:t>18</w:t>
        </w:r>
        <w:r>
          <w:fldChar w:fldCharType="end"/>
        </w:r>
      </w:hyperlink>
    </w:p>
    <w:p>
      <w:pPr>
        <w:pStyle w:val="TOC1"/>
        <w:tabs>
          <w:tab w:val="right" w:leader="dot" w:pos="8306"/>
        </w:tabs>
      </w:pPr>
      <w:hyperlink w:anchor="_Toc31210" w:history="1">
        <w:r>
          <w:rPr>
            <w:rFonts w:ascii="仿宋" w:eastAsia="仿宋" w:hAnsi="仿宋" w:cs="仿宋" w:hint="eastAsia"/>
            <w:lang w:eastAsia="zh-CN"/>
          </w:rPr>
          <w:t>五、产品规划分析</w:t>
        </w:r>
        <w:r>
          <w:tab/>
        </w:r>
        <w:r>
          <w:fldChar w:fldCharType="begin"/>
        </w:r>
        <w:r>
          <w:instrText xml:space="preserve"> PAGEREF _Toc31210 \h </w:instrText>
        </w:r>
        <w:r>
          <w:fldChar w:fldCharType="separate"/>
        </w:r>
        <w:r>
          <w:t>18</w:t>
        </w:r>
        <w:r>
          <w:fldChar w:fldCharType="end"/>
        </w:r>
      </w:hyperlink>
    </w:p>
    <w:p>
      <w:pPr>
        <w:pStyle w:val="TOC2"/>
        <w:tabs>
          <w:tab w:val="right" w:leader="dot" w:pos="8306"/>
        </w:tabs>
      </w:pPr>
      <w:hyperlink w:anchor="_Toc29691" w:history="1">
        <w:r>
          <w:rPr>
            <w:rFonts w:ascii="仿宋" w:eastAsia="仿宋" w:hAnsi="仿宋" w:cs="仿宋" w:hint="eastAsia"/>
            <w:lang w:eastAsia="zh-CN"/>
          </w:rPr>
          <w:t>(一)、产品规划</w:t>
        </w:r>
        <w:r>
          <w:tab/>
        </w:r>
        <w:r>
          <w:fldChar w:fldCharType="begin"/>
        </w:r>
        <w:r>
          <w:instrText xml:space="preserve"> PAGEREF _Toc29691 \h </w:instrText>
        </w:r>
        <w:r>
          <w:fldChar w:fldCharType="separate"/>
        </w:r>
        <w:r>
          <w:t>18</w:t>
        </w:r>
        <w:r>
          <w:fldChar w:fldCharType="end"/>
        </w:r>
      </w:hyperlink>
    </w:p>
    <w:p>
      <w:pPr>
        <w:pStyle w:val="TOC2"/>
        <w:tabs>
          <w:tab w:val="right" w:leader="dot" w:pos="8306"/>
        </w:tabs>
      </w:pPr>
      <w:hyperlink w:anchor="_Toc6735" w:history="1">
        <w:r>
          <w:rPr>
            <w:rFonts w:ascii="仿宋" w:eastAsia="仿宋" w:hAnsi="仿宋" w:cs="仿宋" w:hint="eastAsia"/>
            <w:lang w:eastAsia="zh-CN"/>
          </w:rPr>
          <w:t>(二)、建设规模</w:t>
        </w:r>
        <w:r>
          <w:tab/>
        </w:r>
        <w:r>
          <w:fldChar w:fldCharType="begin"/>
        </w:r>
        <w:r>
          <w:instrText xml:space="preserve"> PAGEREF _Toc6735 \h </w:instrText>
        </w:r>
        <w:r>
          <w:fldChar w:fldCharType="separate"/>
        </w:r>
        <w:r>
          <w:t>19</w:t>
        </w:r>
        <w:r>
          <w:fldChar w:fldCharType="end"/>
        </w:r>
      </w:hyperlink>
    </w:p>
    <w:p>
      <w:pPr>
        <w:pStyle w:val="TOC1"/>
        <w:tabs>
          <w:tab w:val="right" w:leader="dot" w:pos="8306"/>
        </w:tabs>
      </w:pPr>
      <w:hyperlink w:anchor="_Toc25199" w:history="1">
        <w:r>
          <w:rPr>
            <w:rFonts w:ascii="仿宋" w:eastAsia="仿宋" w:hAnsi="仿宋" w:cs="仿宋" w:hint="eastAsia"/>
            <w:lang w:eastAsia="zh-CN"/>
          </w:rPr>
          <w:t>六、加气柱项目绩效评估</w:t>
        </w:r>
        <w:r>
          <w:tab/>
        </w:r>
        <w:r>
          <w:fldChar w:fldCharType="begin"/>
        </w:r>
        <w:r>
          <w:instrText xml:space="preserve"> PAGEREF _Toc25199 \h </w:instrText>
        </w:r>
        <w:r>
          <w:fldChar w:fldCharType="separate"/>
        </w:r>
        <w:r>
          <w:t>20</w:t>
        </w:r>
        <w:r>
          <w:fldChar w:fldCharType="end"/>
        </w:r>
      </w:hyperlink>
    </w:p>
    <w:p>
      <w:pPr>
        <w:pStyle w:val="TOC2"/>
        <w:tabs>
          <w:tab w:val="right" w:leader="dot" w:pos="8306"/>
        </w:tabs>
      </w:pPr>
      <w:hyperlink w:anchor="_Toc11945" w:history="1">
        <w:r>
          <w:rPr>
            <w:rFonts w:ascii="仿宋" w:eastAsia="仿宋" w:hAnsi="仿宋" w:cs="仿宋" w:hint="eastAsia"/>
            <w:lang w:eastAsia="zh-CN"/>
          </w:rPr>
          <w:t>(一)、绩效评估指标</w:t>
        </w:r>
        <w:r>
          <w:tab/>
        </w:r>
        <w:r>
          <w:fldChar w:fldCharType="begin"/>
        </w:r>
        <w:r>
          <w:instrText xml:space="preserve"> PAGEREF _Toc11945 \h </w:instrText>
        </w:r>
        <w:r>
          <w:fldChar w:fldCharType="separate"/>
        </w:r>
        <w:r>
          <w:t>20</w:t>
        </w:r>
        <w:r>
          <w:fldChar w:fldCharType="end"/>
        </w:r>
      </w:hyperlink>
    </w:p>
    <w:p>
      <w:pPr>
        <w:pStyle w:val="TOC2"/>
        <w:tabs>
          <w:tab w:val="right" w:leader="dot" w:pos="8306"/>
        </w:tabs>
      </w:pPr>
      <w:hyperlink w:anchor="_Toc6749" w:history="1">
        <w:r>
          <w:rPr>
            <w:rFonts w:ascii="仿宋" w:eastAsia="仿宋" w:hAnsi="仿宋" w:cs="仿宋" w:hint="eastAsia"/>
            <w:lang w:eastAsia="zh-CN"/>
          </w:rPr>
          <w:t>(二)、绩效评估方法</w:t>
        </w:r>
        <w:r>
          <w:tab/>
        </w:r>
        <w:r>
          <w:fldChar w:fldCharType="begin"/>
        </w:r>
        <w:r>
          <w:instrText xml:space="preserve"> PAGEREF _Toc6749 \h </w:instrText>
        </w:r>
        <w:r>
          <w:fldChar w:fldCharType="separate"/>
        </w:r>
        <w:r>
          <w:t>21</w:t>
        </w:r>
        <w:r>
          <w:fldChar w:fldCharType="end"/>
        </w:r>
      </w:hyperlink>
    </w:p>
    <w:p>
      <w:pPr>
        <w:pStyle w:val="TOC2"/>
        <w:tabs>
          <w:tab w:val="right" w:leader="dot" w:pos="8306"/>
        </w:tabs>
      </w:pPr>
      <w:hyperlink w:anchor="_Toc27529" w:history="1">
        <w:r>
          <w:rPr>
            <w:rFonts w:ascii="仿宋" w:eastAsia="仿宋" w:hAnsi="仿宋" w:cs="仿宋" w:hint="eastAsia"/>
            <w:lang w:eastAsia="zh-CN"/>
          </w:rPr>
          <w:t>(三)、绩效评估周期</w:t>
        </w:r>
        <w:r>
          <w:tab/>
        </w:r>
        <w:r>
          <w:fldChar w:fldCharType="begin"/>
        </w:r>
        <w:r>
          <w:instrText xml:space="preserve"> PAGEREF _Toc27529 \h </w:instrText>
        </w:r>
        <w:r>
          <w:fldChar w:fldCharType="separate"/>
        </w:r>
        <w:r>
          <w:t>22</w:t>
        </w:r>
        <w:r>
          <w:fldChar w:fldCharType="end"/>
        </w:r>
      </w:hyperlink>
    </w:p>
    <w:p>
      <w:pPr>
        <w:pStyle w:val="TOC1"/>
        <w:tabs>
          <w:tab w:val="right" w:leader="dot" w:pos="8306"/>
        </w:tabs>
      </w:pPr>
      <w:hyperlink w:anchor="_Toc27358" w:history="1">
        <w:r>
          <w:rPr>
            <w:rFonts w:ascii="仿宋" w:eastAsia="仿宋" w:hAnsi="仿宋" w:cs="仿宋" w:hint="eastAsia"/>
            <w:lang w:eastAsia="zh-CN"/>
          </w:rPr>
          <w:t>七、加气柱项目计划安排</w:t>
        </w:r>
        <w:r>
          <w:tab/>
        </w:r>
        <w:r>
          <w:fldChar w:fldCharType="begin"/>
        </w:r>
        <w:r>
          <w:instrText xml:space="preserve"> PAGEREF _Toc27358 \h </w:instrText>
        </w:r>
        <w:r>
          <w:fldChar w:fldCharType="separate"/>
        </w:r>
        <w:r>
          <w:t>23</w:t>
        </w:r>
        <w:r>
          <w:fldChar w:fldCharType="end"/>
        </w:r>
      </w:hyperlink>
    </w:p>
    <w:p>
      <w:pPr>
        <w:pStyle w:val="TOC2"/>
        <w:tabs>
          <w:tab w:val="right" w:leader="dot" w:pos="8306"/>
        </w:tabs>
      </w:pPr>
      <w:hyperlink w:anchor="_Toc17736" w:history="1">
        <w:r>
          <w:rPr>
            <w:rFonts w:ascii="仿宋" w:eastAsia="仿宋" w:hAnsi="仿宋" w:cs="仿宋" w:hint="eastAsia"/>
            <w:lang w:eastAsia="zh-CN"/>
          </w:rPr>
          <w:t>(一)、建设周期</w:t>
        </w:r>
        <w:r>
          <w:tab/>
        </w:r>
        <w:r>
          <w:fldChar w:fldCharType="begin"/>
        </w:r>
        <w:r>
          <w:instrText xml:space="preserve"> PAGEREF _Toc17736 \h </w:instrText>
        </w:r>
        <w:r>
          <w:fldChar w:fldCharType="separate"/>
        </w:r>
        <w:r>
          <w:t>23</w:t>
        </w:r>
        <w:r>
          <w:fldChar w:fldCharType="end"/>
        </w:r>
      </w:hyperlink>
    </w:p>
    <w:p>
      <w:pPr>
        <w:pStyle w:val="TOC2"/>
        <w:tabs>
          <w:tab w:val="right" w:leader="dot" w:pos="8306"/>
        </w:tabs>
      </w:pPr>
      <w:hyperlink w:anchor="_Toc23036" w:history="1">
        <w:r>
          <w:rPr>
            <w:rFonts w:ascii="仿宋" w:eastAsia="仿宋" w:hAnsi="仿宋" w:cs="仿宋" w:hint="eastAsia"/>
            <w:lang w:eastAsia="zh-CN"/>
          </w:rPr>
          <w:t>(二)、建设进度</w:t>
        </w:r>
        <w:r>
          <w:tab/>
        </w:r>
        <w:r>
          <w:fldChar w:fldCharType="begin"/>
        </w:r>
        <w:r>
          <w:instrText xml:space="preserve"> PAGEREF _Toc23036 \h </w:instrText>
        </w:r>
        <w:r>
          <w:fldChar w:fldCharType="separate"/>
        </w:r>
        <w:r>
          <w:t>24</w:t>
        </w:r>
        <w:r>
          <w:fldChar w:fldCharType="end"/>
        </w:r>
      </w:hyperlink>
    </w:p>
    <w:p>
      <w:pPr>
        <w:pStyle w:val="TOC2"/>
        <w:tabs>
          <w:tab w:val="right" w:leader="dot" w:pos="8306"/>
        </w:tabs>
      </w:pPr>
      <w:hyperlink w:anchor="_Toc26741" w:history="1">
        <w:r>
          <w:rPr>
            <w:rFonts w:ascii="仿宋" w:eastAsia="仿宋" w:hAnsi="仿宋" w:cs="仿宋" w:hint="eastAsia"/>
            <w:lang w:eastAsia="zh-CN"/>
          </w:rPr>
          <w:t>(三)、进度安排注意事项</w:t>
        </w:r>
        <w:r>
          <w:tab/>
        </w:r>
        <w:r>
          <w:fldChar w:fldCharType="begin"/>
        </w:r>
        <w:r>
          <w:instrText xml:space="preserve"> PAGEREF _Toc26741 \h </w:instrText>
        </w:r>
        <w:r>
          <w:fldChar w:fldCharType="separate"/>
        </w:r>
        <w:r>
          <w:t>25</w:t>
        </w:r>
        <w:r>
          <w:fldChar w:fldCharType="end"/>
        </w:r>
      </w:hyperlink>
    </w:p>
    <w:p>
      <w:pPr>
        <w:pStyle w:val="TOC2"/>
        <w:tabs>
          <w:tab w:val="right" w:leader="dot" w:pos="8306"/>
        </w:tabs>
      </w:pPr>
      <w:hyperlink w:anchor="_Toc28154" w:history="1">
        <w:r>
          <w:rPr>
            <w:rFonts w:ascii="仿宋" w:eastAsia="仿宋" w:hAnsi="仿宋" w:cs="仿宋" w:hint="eastAsia"/>
            <w:lang w:eastAsia="zh-CN"/>
          </w:rPr>
          <w:t>(四)、人力资源配置</w:t>
        </w:r>
        <w:r>
          <w:tab/>
        </w:r>
        <w:r>
          <w:fldChar w:fldCharType="begin"/>
        </w:r>
        <w:r>
          <w:instrText xml:space="preserve"> PAGEREF _Toc28154 \h </w:instrText>
        </w:r>
        <w:r>
          <w:fldChar w:fldCharType="separate"/>
        </w:r>
        <w:r>
          <w:t>27</w:t>
        </w:r>
        <w:r>
          <w:fldChar w:fldCharType="end"/>
        </w:r>
      </w:hyperlink>
    </w:p>
    <w:p>
      <w:pPr>
        <w:pStyle w:val="TOC1"/>
        <w:tabs>
          <w:tab w:val="right" w:leader="dot" w:pos="8306"/>
        </w:tabs>
      </w:pPr>
      <w:hyperlink w:anchor="_Toc18065" w:history="1">
        <w:r>
          <w:rPr>
            <w:rFonts w:ascii="仿宋" w:eastAsia="仿宋" w:hAnsi="仿宋" w:cs="仿宋" w:hint="eastAsia"/>
            <w:lang w:eastAsia="zh-CN"/>
          </w:rPr>
          <w:t>八、加气柱项目人力资源管理</w:t>
        </w:r>
        <w:r>
          <w:tab/>
        </w:r>
        <w:r>
          <w:fldChar w:fldCharType="begin"/>
        </w:r>
        <w:r>
          <w:instrText xml:space="preserve"> PAGEREF _Toc18065 \h </w:instrText>
        </w:r>
        <w:r>
          <w:fldChar w:fldCharType="separate"/>
        </w:r>
        <w:r>
          <w:t>28</w:t>
        </w:r>
        <w:r>
          <w:fldChar w:fldCharType="end"/>
        </w:r>
      </w:hyperlink>
    </w:p>
    <w:p>
      <w:pPr>
        <w:pStyle w:val="TOC2"/>
        <w:tabs>
          <w:tab w:val="right" w:leader="dot" w:pos="8306"/>
        </w:tabs>
      </w:pPr>
      <w:hyperlink w:anchor="_Toc19850" w:history="1">
        <w:r>
          <w:rPr>
            <w:rFonts w:ascii="仿宋" w:eastAsia="仿宋" w:hAnsi="仿宋" w:cs="仿宋" w:hint="eastAsia"/>
            <w:lang w:eastAsia="zh-CN"/>
          </w:rPr>
          <w:t>(一)、建立健全的预算管理制度</w:t>
        </w:r>
        <w:r>
          <w:tab/>
        </w:r>
        <w:r>
          <w:fldChar w:fldCharType="begin"/>
        </w:r>
        <w:r>
          <w:instrText xml:space="preserve"> PAGEREF _Toc19850 \h </w:instrText>
        </w:r>
        <w:r>
          <w:fldChar w:fldCharType="separate"/>
        </w:r>
        <w:r>
          <w:t>28</w:t>
        </w:r>
        <w:r>
          <w:fldChar w:fldCharType="end"/>
        </w:r>
      </w:hyperlink>
    </w:p>
    <w:p>
      <w:pPr>
        <w:pStyle w:val="TOC2"/>
        <w:tabs>
          <w:tab w:val="right" w:leader="dot" w:pos="8306"/>
        </w:tabs>
      </w:pPr>
      <w:hyperlink w:anchor="_Toc25038" w:history="1">
        <w:r>
          <w:rPr>
            <w:rFonts w:ascii="仿宋" w:eastAsia="仿宋" w:hAnsi="仿宋" w:cs="仿宋" w:hint="eastAsia"/>
            <w:lang w:eastAsia="zh-CN"/>
          </w:rPr>
          <w:t>(二)、加强资金流动监控</w:t>
        </w:r>
        <w:r>
          <w:tab/>
        </w:r>
        <w:r>
          <w:fldChar w:fldCharType="begin"/>
        </w:r>
        <w:r>
          <w:instrText xml:space="preserve"> PAGEREF _Toc25038 \h </w:instrText>
        </w:r>
        <w:r>
          <w:fldChar w:fldCharType="separate"/>
        </w:r>
        <w:r>
          <w:t>29</w:t>
        </w:r>
        <w:r>
          <w:fldChar w:fldCharType="end"/>
        </w:r>
      </w:hyperlink>
    </w:p>
    <w:p>
      <w:pPr>
        <w:pStyle w:val="TOC2"/>
        <w:tabs>
          <w:tab w:val="right" w:leader="dot" w:pos="8306"/>
        </w:tabs>
      </w:pPr>
      <w:hyperlink w:anchor="_Toc22308" w:history="1">
        <w:r>
          <w:rPr>
            <w:rFonts w:ascii="仿宋" w:eastAsia="仿宋" w:hAnsi="仿宋" w:cs="仿宋" w:hint="eastAsia"/>
            <w:lang w:eastAsia="zh-CN"/>
          </w:rPr>
          <w:t>(三)、制定完善的风险控制机制</w:t>
        </w:r>
        <w:r>
          <w:tab/>
        </w:r>
        <w:r>
          <w:fldChar w:fldCharType="begin"/>
        </w:r>
        <w:r>
          <w:instrText xml:space="preserve"> PAGEREF _Toc22308 \h </w:instrText>
        </w:r>
        <w:r>
          <w:fldChar w:fldCharType="separate"/>
        </w:r>
        <w:r>
          <w:t>30</w:t>
        </w:r>
        <w:r>
          <w:fldChar w:fldCharType="end"/>
        </w:r>
      </w:hyperlink>
    </w:p>
    <w:p>
      <w:pPr>
        <w:pStyle w:val="TOC2"/>
        <w:tabs>
          <w:tab w:val="right" w:leader="dot" w:pos="8306"/>
        </w:tabs>
      </w:pPr>
      <w:hyperlink w:anchor="_Toc6064" w:history="1">
        <w:r>
          <w:rPr>
            <w:rFonts w:ascii="仿宋" w:eastAsia="仿宋" w:hAnsi="仿宋" w:cs="仿宋" w:hint="eastAsia"/>
            <w:lang w:eastAsia="zh-CN"/>
          </w:rPr>
          <w:t>(四)、优化成本管理</w:t>
        </w:r>
        <w:r>
          <w:tab/>
        </w:r>
        <w:r>
          <w:fldChar w:fldCharType="begin"/>
        </w:r>
        <w:r>
          <w:instrText xml:space="preserve"> PAGEREF _Toc6064 \h </w:instrText>
        </w:r>
        <w:r>
          <w:fldChar w:fldCharType="separate"/>
        </w:r>
        <w:r>
          <w:t>32</w:t>
        </w:r>
        <w:r>
          <w:fldChar w:fldCharType="end"/>
        </w:r>
      </w:hyperlink>
    </w:p>
    <w:p>
      <w:pPr>
        <w:pStyle w:val="TOC1"/>
        <w:tabs>
          <w:tab w:val="right" w:leader="dot" w:pos="8306"/>
        </w:tabs>
      </w:pPr>
      <w:hyperlink w:anchor="_Toc3989" w:history="1">
        <w:r>
          <w:rPr>
            <w:rFonts w:ascii="仿宋" w:eastAsia="仿宋" w:hAnsi="仿宋" w:cs="仿宋" w:hint="eastAsia"/>
            <w:lang w:eastAsia="zh-CN"/>
          </w:rPr>
          <w:t>九、生产安全保护</w:t>
        </w:r>
        <w:r>
          <w:tab/>
        </w:r>
        <w:r>
          <w:fldChar w:fldCharType="begin"/>
        </w:r>
        <w:r>
          <w:instrText xml:space="preserve"> PAGEREF _Toc3989 \h </w:instrText>
        </w:r>
        <w:r>
          <w:fldChar w:fldCharType="separate"/>
        </w:r>
        <w:r>
          <w:t>33</w:t>
        </w:r>
        <w:r>
          <w:fldChar w:fldCharType="end"/>
        </w:r>
      </w:hyperlink>
    </w:p>
    <w:p>
      <w:pPr>
        <w:pStyle w:val="TOC2"/>
        <w:tabs>
          <w:tab w:val="right" w:leader="dot" w:pos="8306"/>
        </w:tabs>
      </w:pPr>
      <w:hyperlink w:anchor="_Toc27066" w:history="1">
        <w:r>
          <w:rPr>
            <w:rFonts w:ascii="仿宋" w:eastAsia="仿宋" w:hAnsi="仿宋" w:cs="仿宋" w:hint="eastAsia"/>
            <w:lang w:eastAsia="zh-CN"/>
          </w:rPr>
          <w:t>(一)、消防安全</w:t>
        </w:r>
        <w:r>
          <w:tab/>
        </w:r>
        <w:r>
          <w:fldChar w:fldCharType="begin"/>
        </w:r>
        <w:r>
          <w:instrText xml:space="preserve"> PAGEREF _Toc27066 \h </w:instrText>
        </w:r>
        <w:r>
          <w:fldChar w:fldCharType="separate"/>
        </w:r>
        <w:r>
          <w:t>33</w:t>
        </w:r>
        <w:r>
          <w:fldChar w:fldCharType="end"/>
        </w:r>
      </w:hyperlink>
    </w:p>
    <w:p>
      <w:pPr>
        <w:pStyle w:val="TOC2"/>
        <w:tabs>
          <w:tab w:val="right" w:leader="dot" w:pos="8306"/>
        </w:tabs>
      </w:pPr>
      <w:hyperlink w:anchor="_Toc2685" w:history="1">
        <w:r>
          <w:rPr>
            <w:rFonts w:ascii="仿宋" w:eastAsia="仿宋" w:hAnsi="仿宋" w:cs="仿宋" w:hint="eastAsia"/>
            <w:lang w:eastAsia="zh-CN"/>
          </w:rPr>
          <w:t>(二)、防火防爆总图布置措施</w:t>
        </w:r>
        <w:r>
          <w:tab/>
        </w:r>
        <w:r>
          <w:fldChar w:fldCharType="begin"/>
        </w:r>
        <w:r>
          <w:instrText xml:space="preserve"> PAGEREF _Toc2685 \h </w:instrText>
        </w:r>
        <w:r>
          <w:fldChar w:fldCharType="separate"/>
        </w:r>
        <w:r>
          <w:t>34</w:t>
        </w:r>
        <w:r>
          <w:fldChar w:fldCharType="end"/>
        </w:r>
      </w:hyperlink>
    </w:p>
    <w:p>
      <w:pPr>
        <w:pStyle w:val="TOC2"/>
        <w:tabs>
          <w:tab w:val="right" w:leader="dot" w:pos="8306"/>
        </w:tabs>
      </w:pPr>
      <w:hyperlink w:anchor="_Toc31892" w:history="1">
        <w:r>
          <w:rPr>
            <w:rFonts w:ascii="仿宋" w:eastAsia="仿宋" w:hAnsi="仿宋" w:cs="仿宋" w:hint="eastAsia"/>
            <w:lang w:eastAsia="zh-CN"/>
          </w:rPr>
          <w:t>(三)、自然灾害防范措施</w:t>
        </w:r>
        <w:r>
          <w:tab/>
        </w:r>
        <w:r>
          <w:fldChar w:fldCharType="begin"/>
        </w:r>
        <w:r>
          <w:instrText xml:space="preserve"> PAGEREF _Toc31892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44" w:history="1">
        <w:r>
          <w:rPr>
            <w:rFonts w:ascii="仿宋" w:eastAsia="仿宋" w:hAnsi="仿宋" w:cs="仿宋" w:hint="eastAsia"/>
            <w:lang w:eastAsia="zh-CN"/>
          </w:rPr>
          <w:t>(四)、安全色及安全标志使用要求</w:t>
        </w:r>
        <w:r>
          <w:tab/>
        </w:r>
        <w:r>
          <w:fldChar w:fldCharType="begin"/>
        </w:r>
        <w:r>
          <w:instrText xml:space="preserve"> PAGEREF _Toc17244 \h </w:instrText>
        </w:r>
        <w:r>
          <w:fldChar w:fldCharType="separate"/>
        </w:r>
        <w:r>
          <w:t>36</w:t>
        </w:r>
        <w:r>
          <w:fldChar w:fldCharType="end"/>
        </w:r>
      </w:hyperlink>
    </w:p>
    <w:p>
      <w:pPr>
        <w:pStyle w:val="TOC2"/>
        <w:tabs>
          <w:tab w:val="right" w:leader="dot" w:pos="8306"/>
        </w:tabs>
      </w:pPr>
      <w:hyperlink w:anchor="_Toc2380" w:history="1">
        <w:r>
          <w:rPr>
            <w:rFonts w:ascii="仿宋" w:eastAsia="仿宋" w:hAnsi="仿宋" w:cs="仿宋" w:hint="eastAsia"/>
            <w:lang w:eastAsia="zh-CN"/>
          </w:rPr>
          <w:t>(五)、防尘防毒措施</w:t>
        </w:r>
        <w:r>
          <w:tab/>
        </w:r>
        <w:r>
          <w:fldChar w:fldCharType="begin"/>
        </w:r>
        <w:r>
          <w:instrText xml:space="preserve"> PAGEREF _Toc2380 \h </w:instrText>
        </w:r>
        <w:r>
          <w:fldChar w:fldCharType="separate"/>
        </w:r>
        <w:r>
          <w:t>37</w:t>
        </w:r>
        <w:r>
          <w:fldChar w:fldCharType="end"/>
        </w:r>
      </w:hyperlink>
    </w:p>
    <w:p>
      <w:pPr>
        <w:pStyle w:val="TOC2"/>
        <w:tabs>
          <w:tab w:val="right" w:leader="dot" w:pos="8306"/>
        </w:tabs>
      </w:pPr>
      <w:hyperlink w:anchor="_Toc21590" w:history="1">
        <w:r>
          <w:rPr>
            <w:rFonts w:ascii="仿宋" w:eastAsia="仿宋" w:hAnsi="仿宋" w:cs="仿宋" w:hint="eastAsia"/>
            <w:lang w:eastAsia="zh-CN"/>
          </w:rPr>
          <w:t>(六)、防静电、触电防护及防雷措施</w:t>
        </w:r>
        <w:r>
          <w:tab/>
        </w:r>
        <w:r>
          <w:fldChar w:fldCharType="begin"/>
        </w:r>
        <w:r>
          <w:instrText xml:space="preserve"> PAGEREF _Toc21590 \h </w:instrText>
        </w:r>
        <w:r>
          <w:fldChar w:fldCharType="separate"/>
        </w:r>
        <w:r>
          <w:t>38</w:t>
        </w:r>
        <w:r>
          <w:fldChar w:fldCharType="end"/>
        </w:r>
      </w:hyperlink>
    </w:p>
    <w:p>
      <w:pPr>
        <w:pStyle w:val="TOC2"/>
        <w:tabs>
          <w:tab w:val="right" w:leader="dot" w:pos="8306"/>
        </w:tabs>
      </w:pPr>
      <w:hyperlink w:anchor="_Toc6552" w:history="1">
        <w:r>
          <w:rPr>
            <w:rFonts w:ascii="仿宋" w:eastAsia="仿宋" w:hAnsi="仿宋" w:cs="仿宋" w:hint="eastAsia"/>
            <w:lang w:eastAsia="zh-CN"/>
          </w:rPr>
          <w:t>(七)、机械设备安全保障措施</w:t>
        </w:r>
        <w:r>
          <w:tab/>
        </w:r>
        <w:r>
          <w:fldChar w:fldCharType="begin"/>
        </w:r>
        <w:r>
          <w:instrText xml:space="preserve"> PAGEREF _Toc6552 \h </w:instrText>
        </w:r>
        <w:r>
          <w:fldChar w:fldCharType="separate"/>
        </w:r>
        <w:r>
          <w:t>39</w:t>
        </w:r>
        <w:r>
          <w:fldChar w:fldCharType="end"/>
        </w:r>
      </w:hyperlink>
    </w:p>
    <w:p>
      <w:pPr>
        <w:pStyle w:val="TOC1"/>
        <w:tabs>
          <w:tab w:val="right" w:leader="dot" w:pos="8306"/>
        </w:tabs>
      </w:pPr>
      <w:hyperlink w:anchor="_Toc8160" w:history="1">
        <w:r>
          <w:rPr>
            <w:rFonts w:ascii="仿宋" w:eastAsia="仿宋" w:hAnsi="仿宋" w:cs="仿宋" w:hint="eastAsia"/>
            <w:lang w:eastAsia="zh-CN"/>
          </w:rPr>
          <w:t>十、加气柱项目技术管理</w:t>
        </w:r>
        <w:r>
          <w:tab/>
        </w:r>
        <w:r>
          <w:fldChar w:fldCharType="begin"/>
        </w:r>
        <w:r>
          <w:instrText xml:space="preserve"> PAGEREF _Toc8160 \h </w:instrText>
        </w:r>
        <w:r>
          <w:fldChar w:fldCharType="separate"/>
        </w:r>
        <w:r>
          <w:t>41</w:t>
        </w:r>
        <w:r>
          <w:fldChar w:fldCharType="end"/>
        </w:r>
      </w:hyperlink>
    </w:p>
    <w:p>
      <w:pPr>
        <w:pStyle w:val="TOC2"/>
        <w:tabs>
          <w:tab w:val="right" w:leader="dot" w:pos="8306"/>
        </w:tabs>
      </w:pPr>
      <w:hyperlink w:anchor="_Toc28493" w:history="1">
        <w:r>
          <w:rPr>
            <w:rFonts w:ascii="仿宋" w:eastAsia="仿宋" w:hAnsi="仿宋" w:cs="仿宋" w:hint="eastAsia"/>
            <w:lang w:eastAsia="zh-CN"/>
          </w:rPr>
          <w:t>(一)、技术方案选用方向</w:t>
        </w:r>
        <w:r>
          <w:tab/>
        </w:r>
        <w:r>
          <w:fldChar w:fldCharType="begin"/>
        </w:r>
        <w:r>
          <w:instrText xml:space="preserve"> PAGEREF _Toc28493 \h </w:instrText>
        </w:r>
        <w:r>
          <w:fldChar w:fldCharType="separate"/>
        </w:r>
        <w:r>
          <w:t>41</w:t>
        </w:r>
        <w:r>
          <w:fldChar w:fldCharType="end"/>
        </w:r>
      </w:hyperlink>
    </w:p>
    <w:p>
      <w:pPr>
        <w:pStyle w:val="TOC2"/>
        <w:tabs>
          <w:tab w:val="right" w:leader="dot" w:pos="8306"/>
        </w:tabs>
      </w:pPr>
      <w:hyperlink w:anchor="_Toc27880" w:history="1">
        <w:r>
          <w:rPr>
            <w:rFonts w:ascii="仿宋" w:eastAsia="仿宋" w:hAnsi="仿宋" w:cs="仿宋" w:hint="eastAsia"/>
            <w:lang w:eastAsia="zh-CN"/>
          </w:rPr>
          <w:t>(二)、工艺技术方案选用原则</w:t>
        </w:r>
        <w:r>
          <w:tab/>
        </w:r>
        <w:r>
          <w:fldChar w:fldCharType="begin"/>
        </w:r>
        <w:r>
          <w:instrText xml:space="preserve"> PAGEREF _Toc27880 \h </w:instrText>
        </w:r>
        <w:r>
          <w:fldChar w:fldCharType="separate"/>
        </w:r>
        <w:r>
          <w:t>42</w:t>
        </w:r>
        <w:r>
          <w:fldChar w:fldCharType="end"/>
        </w:r>
      </w:hyperlink>
    </w:p>
    <w:p>
      <w:pPr>
        <w:pStyle w:val="TOC2"/>
        <w:tabs>
          <w:tab w:val="right" w:leader="dot" w:pos="8306"/>
        </w:tabs>
      </w:pPr>
      <w:hyperlink w:anchor="_Toc14435" w:history="1">
        <w:r>
          <w:rPr>
            <w:rFonts w:ascii="仿宋" w:eastAsia="仿宋" w:hAnsi="仿宋" w:cs="仿宋" w:hint="eastAsia"/>
            <w:lang w:eastAsia="zh-CN"/>
          </w:rPr>
          <w:t>(三)、工艺技术方案要求</w:t>
        </w:r>
        <w:r>
          <w:tab/>
        </w:r>
        <w:r>
          <w:fldChar w:fldCharType="begin"/>
        </w:r>
        <w:r>
          <w:instrText xml:space="preserve"> PAGEREF _Toc14435 \h </w:instrText>
        </w:r>
        <w:r>
          <w:fldChar w:fldCharType="separate"/>
        </w:r>
        <w:r>
          <w:t>45</w:t>
        </w:r>
        <w:r>
          <w:fldChar w:fldCharType="end"/>
        </w:r>
      </w:hyperlink>
    </w:p>
    <w:p>
      <w:pPr>
        <w:pStyle w:val="TOC1"/>
        <w:tabs>
          <w:tab w:val="right" w:leader="dot" w:pos="8306"/>
        </w:tabs>
      </w:pPr>
      <w:hyperlink w:anchor="_Toc12606" w:history="1">
        <w:r>
          <w:rPr>
            <w:rFonts w:ascii="仿宋" w:eastAsia="仿宋" w:hAnsi="仿宋" w:cs="仿宋" w:hint="eastAsia"/>
            <w:lang w:eastAsia="zh-CN"/>
          </w:rPr>
          <w:t>十一、加气柱项目经营效益</w:t>
        </w:r>
        <w:r>
          <w:tab/>
        </w:r>
        <w:r>
          <w:fldChar w:fldCharType="begin"/>
        </w:r>
        <w:r>
          <w:instrText xml:space="preserve"> PAGEREF _Toc12606 \h </w:instrText>
        </w:r>
        <w:r>
          <w:fldChar w:fldCharType="separate"/>
        </w:r>
        <w:r>
          <w:t>47</w:t>
        </w:r>
        <w:r>
          <w:fldChar w:fldCharType="end"/>
        </w:r>
      </w:hyperlink>
    </w:p>
    <w:p>
      <w:pPr>
        <w:pStyle w:val="TOC2"/>
        <w:tabs>
          <w:tab w:val="right" w:leader="dot" w:pos="8306"/>
        </w:tabs>
      </w:pPr>
      <w:hyperlink w:anchor="_Toc31804" w:history="1">
        <w:r>
          <w:rPr>
            <w:rFonts w:ascii="仿宋" w:eastAsia="仿宋" w:hAnsi="仿宋" w:cs="仿宋" w:hint="eastAsia"/>
            <w:lang w:eastAsia="zh-CN"/>
          </w:rPr>
          <w:t>(一)、经济评价财务测算</w:t>
        </w:r>
        <w:r>
          <w:tab/>
        </w:r>
        <w:r>
          <w:fldChar w:fldCharType="begin"/>
        </w:r>
        <w:r>
          <w:instrText xml:space="preserve"> PAGEREF _Toc31804 \h </w:instrText>
        </w:r>
        <w:r>
          <w:fldChar w:fldCharType="separate"/>
        </w:r>
        <w:r>
          <w:t>47</w:t>
        </w:r>
        <w:r>
          <w:fldChar w:fldCharType="end"/>
        </w:r>
      </w:hyperlink>
    </w:p>
    <w:p>
      <w:pPr>
        <w:pStyle w:val="TOC2"/>
        <w:tabs>
          <w:tab w:val="right" w:leader="dot" w:pos="8306"/>
        </w:tabs>
      </w:pPr>
      <w:hyperlink w:anchor="_Toc25669" w:history="1">
        <w:r>
          <w:rPr>
            <w:rFonts w:ascii="仿宋" w:eastAsia="仿宋" w:hAnsi="仿宋" w:cs="仿宋" w:hint="eastAsia"/>
            <w:lang w:eastAsia="zh-CN"/>
          </w:rPr>
          <w:t>(二)、加气柱项目盈利能力分析</w:t>
        </w:r>
        <w:r>
          <w:tab/>
        </w:r>
        <w:r>
          <w:fldChar w:fldCharType="begin"/>
        </w:r>
        <w:r>
          <w:instrText xml:space="preserve"> PAGEREF _Toc25669 \h </w:instrText>
        </w:r>
        <w:r>
          <w:fldChar w:fldCharType="separate"/>
        </w:r>
        <w:r>
          <w:t>48</w:t>
        </w:r>
        <w:r>
          <w:fldChar w:fldCharType="end"/>
        </w:r>
      </w:hyperlink>
    </w:p>
    <w:p>
      <w:pPr>
        <w:pStyle w:val="TOC1"/>
        <w:tabs>
          <w:tab w:val="right" w:leader="dot" w:pos="8306"/>
        </w:tabs>
      </w:pPr>
      <w:hyperlink w:anchor="_Toc21516" w:history="1">
        <w:r>
          <w:rPr>
            <w:rFonts w:ascii="仿宋" w:eastAsia="仿宋" w:hAnsi="仿宋" w:cs="仿宋" w:hint="eastAsia"/>
            <w:lang w:eastAsia="zh-CN"/>
          </w:rPr>
          <w:t>十二、加气柱项目人力资源培养与发展</w:t>
        </w:r>
        <w:r>
          <w:tab/>
        </w:r>
        <w:r>
          <w:fldChar w:fldCharType="begin"/>
        </w:r>
        <w:r>
          <w:instrText xml:space="preserve"> PAGEREF _Toc21516 \h </w:instrText>
        </w:r>
        <w:r>
          <w:fldChar w:fldCharType="separate"/>
        </w:r>
        <w:r>
          <w:t>49</w:t>
        </w:r>
        <w:r>
          <w:fldChar w:fldCharType="end"/>
        </w:r>
      </w:hyperlink>
    </w:p>
    <w:p>
      <w:pPr>
        <w:pStyle w:val="TOC2"/>
        <w:tabs>
          <w:tab w:val="right" w:leader="dot" w:pos="8306"/>
        </w:tabs>
      </w:pPr>
      <w:hyperlink w:anchor="_Toc17467" w:history="1">
        <w:r>
          <w:rPr>
            <w:rFonts w:ascii="仿宋" w:eastAsia="仿宋" w:hAnsi="仿宋" w:cs="仿宋" w:hint="eastAsia"/>
            <w:lang w:eastAsia="zh-CN"/>
          </w:rPr>
          <w:t>(一)、人才需求与规划</w:t>
        </w:r>
        <w:r>
          <w:tab/>
        </w:r>
        <w:r>
          <w:fldChar w:fldCharType="begin"/>
        </w:r>
        <w:r>
          <w:instrText xml:space="preserve"> PAGEREF _Toc17467 \h </w:instrText>
        </w:r>
        <w:r>
          <w:fldChar w:fldCharType="separate"/>
        </w:r>
        <w:r>
          <w:t>49</w:t>
        </w:r>
        <w:r>
          <w:fldChar w:fldCharType="end"/>
        </w:r>
      </w:hyperlink>
    </w:p>
    <w:p>
      <w:pPr>
        <w:pStyle w:val="TOC2"/>
        <w:tabs>
          <w:tab w:val="right" w:leader="dot" w:pos="8306"/>
        </w:tabs>
      </w:pPr>
      <w:hyperlink w:anchor="_Toc20371" w:history="1">
        <w:r>
          <w:rPr>
            <w:rFonts w:ascii="仿宋" w:eastAsia="仿宋" w:hAnsi="仿宋" w:cs="仿宋" w:hint="eastAsia"/>
            <w:lang w:eastAsia="zh-CN"/>
          </w:rPr>
          <w:t>(二)、培训与发展计划</w:t>
        </w:r>
        <w:r>
          <w:tab/>
        </w:r>
        <w:r>
          <w:fldChar w:fldCharType="begin"/>
        </w:r>
        <w:r>
          <w:instrText xml:space="preserve"> PAGEREF _Toc20371 \h </w:instrText>
        </w:r>
        <w:r>
          <w:fldChar w:fldCharType="separate"/>
        </w:r>
        <w:r>
          <w:t>49</w:t>
        </w:r>
        <w:r>
          <w:fldChar w:fldCharType="end"/>
        </w:r>
      </w:hyperlink>
    </w:p>
    <w:p>
      <w:pPr>
        <w:pStyle w:val="TOC1"/>
        <w:tabs>
          <w:tab w:val="right" w:leader="dot" w:pos="8306"/>
        </w:tabs>
      </w:pPr>
      <w:hyperlink w:anchor="_Toc2703" w:history="1">
        <w:r>
          <w:rPr>
            <w:rFonts w:ascii="仿宋" w:eastAsia="仿宋" w:hAnsi="仿宋" w:cs="仿宋" w:hint="eastAsia"/>
            <w:lang w:eastAsia="zh-CN"/>
          </w:rPr>
          <w:t>十三、加气柱项目实施时间节点</w:t>
        </w:r>
        <w:r>
          <w:tab/>
        </w:r>
        <w:r>
          <w:fldChar w:fldCharType="begin"/>
        </w:r>
        <w:r>
          <w:instrText xml:space="preserve"> PAGEREF _Toc2703 \h </w:instrText>
        </w:r>
        <w:r>
          <w:fldChar w:fldCharType="separate"/>
        </w:r>
        <w:r>
          <w:t>50</w:t>
        </w:r>
        <w:r>
          <w:fldChar w:fldCharType="end"/>
        </w:r>
      </w:hyperlink>
    </w:p>
    <w:p>
      <w:pPr>
        <w:pStyle w:val="TOC2"/>
        <w:tabs>
          <w:tab w:val="right" w:leader="dot" w:pos="8306"/>
        </w:tabs>
      </w:pPr>
      <w:hyperlink w:anchor="_Toc12418" w:history="1">
        <w:r>
          <w:rPr>
            <w:rFonts w:ascii="仿宋" w:eastAsia="仿宋" w:hAnsi="仿宋" w:cs="仿宋" w:hint="eastAsia"/>
            <w:lang w:eastAsia="zh-CN"/>
          </w:rPr>
          <w:t>(一)、加气柱项目启动阶段时间节点</w:t>
        </w:r>
        <w:r>
          <w:tab/>
        </w:r>
        <w:r>
          <w:fldChar w:fldCharType="begin"/>
        </w:r>
        <w:r>
          <w:instrText xml:space="preserve"> PAGEREF _Toc12418 \h </w:instrText>
        </w:r>
        <w:r>
          <w:fldChar w:fldCharType="separate"/>
        </w:r>
        <w:r>
          <w:t>50</w:t>
        </w:r>
        <w:r>
          <w:fldChar w:fldCharType="end"/>
        </w:r>
      </w:hyperlink>
    </w:p>
    <w:p>
      <w:pPr>
        <w:pStyle w:val="TOC2"/>
        <w:tabs>
          <w:tab w:val="right" w:leader="dot" w:pos="8306"/>
        </w:tabs>
      </w:pPr>
      <w:hyperlink w:anchor="_Toc12321" w:history="1">
        <w:r>
          <w:rPr>
            <w:rFonts w:ascii="仿宋" w:eastAsia="仿宋" w:hAnsi="仿宋" w:cs="仿宋" w:hint="eastAsia"/>
            <w:lang w:eastAsia="zh-CN"/>
          </w:rPr>
          <w:t>(二)、加气柱项目执行阶段时间节点</w:t>
        </w:r>
        <w:r>
          <w:tab/>
        </w:r>
        <w:r>
          <w:fldChar w:fldCharType="begin"/>
        </w:r>
        <w:r>
          <w:instrText xml:space="preserve"> PAGEREF _Toc12321 \h </w:instrText>
        </w:r>
        <w:r>
          <w:fldChar w:fldCharType="separate"/>
        </w:r>
        <w:r>
          <w:t>51</w:t>
        </w:r>
        <w:r>
          <w:fldChar w:fldCharType="end"/>
        </w:r>
      </w:hyperlink>
    </w:p>
    <w:p>
      <w:pPr>
        <w:pStyle w:val="TOC2"/>
        <w:tabs>
          <w:tab w:val="right" w:leader="dot" w:pos="8306"/>
        </w:tabs>
      </w:pPr>
      <w:hyperlink w:anchor="_Toc14924" w:history="1">
        <w:r>
          <w:rPr>
            <w:rFonts w:ascii="仿宋" w:eastAsia="仿宋" w:hAnsi="仿宋" w:cs="仿宋" w:hint="eastAsia"/>
            <w:lang w:eastAsia="zh-CN"/>
          </w:rPr>
          <w:t>(三)、加气柱项目完成阶段时间节点</w:t>
        </w:r>
        <w:r>
          <w:tab/>
        </w:r>
        <w:r>
          <w:fldChar w:fldCharType="begin"/>
        </w:r>
        <w:r>
          <w:instrText xml:space="preserve"> PAGEREF _Toc14924 \h </w:instrText>
        </w:r>
        <w:r>
          <w:fldChar w:fldCharType="separate"/>
        </w:r>
        <w:r>
          <w:t>52</w:t>
        </w:r>
        <w:r>
          <w:fldChar w:fldCharType="end"/>
        </w:r>
      </w:hyperlink>
    </w:p>
    <w:p>
      <w:pPr>
        <w:pStyle w:val="TOC1"/>
        <w:tabs>
          <w:tab w:val="right" w:leader="dot" w:pos="8306"/>
        </w:tabs>
      </w:pPr>
      <w:hyperlink w:anchor="_Toc10344" w:history="1">
        <w:r>
          <w:rPr>
            <w:rFonts w:ascii="仿宋" w:eastAsia="仿宋" w:hAnsi="仿宋" w:cs="仿宋" w:hint="eastAsia"/>
            <w:lang w:eastAsia="zh-CN"/>
          </w:rPr>
          <w:t>十四、供应链管理</w:t>
        </w:r>
        <w:r>
          <w:tab/>
        </w:r>
        <w:r>
          <w:fldChar w:fldCharType="begin"/>
        </w:r>
        <w:r>
          <w:instrText xml:space="preserve"> PAGEREF _Toc10344 \h </w:instrText>
        </w:r>
        <w:r>
          <w:fldChar w:fldCharType="separate"/>
        </w:r>
        <w:r>
          <w:t>53</w:t>
        </w:r>
        <w:r>
          <w:fldChar w:fldCharType="end"/>
        </w:r>
      </w:hyperlink>
    </w:p>
    <w:p>
      <w:pPr>
        <w:pStyle w:val="TOC2"/>
        <w:tabs>
          <w:tab w:val="right" w:leader="dot" w:pos="8306"/>
        </w:tabs>
      </w:pPr>
      <w:hyperlink w:anchor="_Toc300" w:history="1">
        <w:r>
          <w:rPr>
            <w:rFonts w:ascii="仿宋" w:eastAsia="仿宋" w:hAnsi="仿宋" w:cs="仿宋" w:hint="eastAsia"/>
            <w:lang w:eastAsia="zh-CN"/>
          </w:rPr>
          <w:t>(一)、供应链战略规划</w:t>
        </w:r>
        <w:r>
          <w:tab/>
        </w:r>
        <w:r>
          <w:fldChar w:fldCharType="begin"/>
        </w:r>
        <w:r>
          <w:instrText xml:space="preserve"> PAGEREF _Toc300 \h </w:instrText>
        </w:r>
        <w:r>
          <w:fldChar w:fldCharType="separate"/>
        </w:r>
        <w:r>
          <w:t>53</w:t>
        </w:r>
        <w:r>
          <w:fldChar w:fldCharType="end"/>
        </w:r>
      </w:hyperlink>
    </w:p>
    <w:p>
      <w:pPr>
        <w:pStyle w:val="TOC2"/>
        <w:tabs>
          <w:tab w:val="right" w:leader="dot" w:pos="8306"/>
        </w:tabs>
      </w:pPr>
      <w:hyperlink w:anchor="_Toc29386" w:history="1">
        <w:r>
          <w:rPr>
            <w:rFonts w:ascii="仿宋" w:eastAsia="仿宋" w:hAnsi="仿宋" w:cs="仿宋" w:hint="eastAsia"/>
            <w:lang w:eastAsia="zh-CN"/>
          </w:rPr>
          <w:t>(二)、供应商选择与合作</w:t>
        </w:r>
        <w:r>
          <w:tab/>
        </w:r>
        <w:r>
          <w:fldChar w:fldCharType="begin"/>
        </w:r>
        <w:r>
          <w:instrText xml:space="preserve"> PAGEREF _Toc29386 \h </w:instrText>
        </w:r>
        <w:r>
          <w:fldChar w:fldCharType="separate"/>
        </w:r>
        <w:r>
          <w:t>54</w:t>
        </w:r>
        <w:r>
          <w:fldChar w:fldCharType="end"/>
        </w:r>
      </w:hyperlink>
    </w:p>
    <w:p>
      <w:pPr>
        <w:pStyle w:val="TOC2"/>
        <w:tabs>
          <w:tab w:val="right" w:leader="dot" w:pos="8306"/>
        </w:tabs>
      </w:pPr>
      <w:hyperlink w:anchor="_Toc15012" w:history="1">
        <w:r>
          <w:rPr>
            <w:rFonts w:ascii="仿宋" w:eastAsia="仿宋" w:hAnsi="仿宋" w:cs="仿宋" w:hint="eastAsia"/>
            <w:lang w:eastAsia="zh-CN"/>
          </w:rPr>
          <w:t>(三)、物流与库存管理</w:t>
        </w:r>
        <w:r>
          <w:tab/>
        </w:r>
        <w:r>
          <w:fldChar w:fldCharType="begin"/>
        </w:r>
        <w:r>
          <w:instrText xml:space="preserve"> PAGEREF _Toc15012 \h </w:instrText>
        </w:r>
        <w:r>
          <w:fldChar w:fldCharType="separate"/>
        </w:r>
        <w:r>
          <w:t>56</w:t>
        </w:r>
        <w:r>
          <w:fldChar w:fldCharType="end"/>
        </w:r>
      </w:hyperlink>
    </w:p>
    <w:p>
      <w:pPr>
        <w:pStyle w:val="TOC1"/>
        <w:tabs>
          <w:tab w:val="right" w:leader="dot" w:pos="8306"/>
        </w:tabs>
      </w:pPr>
      <w:hyperlink w:anchor="_Toc7081" w:history="1">
        <w:r>
          <w:rPr>
            <w:rFonts w:ascii="仿宋" w:eastAsia="仿宋" w:hAnsi="仿宋" w:cs="仿宋" w:hint="eastAsia"/>
            <w:lang w:eastAsia="zh-CN"/>
          </w:rPr>
          <w:t>十五、加气柱项目实施保障措施</w:t>
        </w:r>
        <w:r>
          <w:tab/>
        </w:r>
        <w:r>
          <w:fldChar w:fldCharType="begin"/>
        </w:r>
        <w:r>
          <w:instrText xml:space="preserve"> PAGEREF _Toc7081 \h </w:instrText>
        </w:r>
        <w:r>
          <w:fldChar w:fldCharType="separate"/>
        </w:r>
        <w:r>
          <w:t>57</w:t>
        </w:r>
        <w:r>
          <w:fldChar w:fldCharType="end"/>
        </w:r>
      </w:hyperlink>
    </w:p>
    <w:p>
      <w:pPr>
        <w:pStyle w:val="TOC2"/>
        <w:tabs>
          <w:tab w:val="right" w:leader="dot" w:pos="8306"/>
        </w:tabs>
      </w:pPr>
      <w:hyperlink w:anchor="_Toc25292" w:history="1">
        <w:r>
          <w:rPr>
            <w:rFonts w:ascii="仿宋" w:eastAsia="仿宋" w:hAnsi="仿宋" w:cs="仿宋" w:hint="eastAsia"/>
            <w:lang w:eastAsia="zh-CN"/>
          </w:rPr>
          <w:t>(一)、加气柱项目实施保障机制</w:t>
        </w:r>
        <w:r>
          <w:tab/>
        </w:r>
        <w:r>
          <w:fldChar w:fldCharType="begin"/>
        </w:r>
        <w:r>
          <w:instrText xml:space="preserve"> PAGEREF _Toc25292 \h </w:instrText>
        </w:r>
        <w:r>
          <w:fldChar w:fldCharType="separate"/>
        </w:r>
        <w:r>
          <w:t>57</w:t>
        </w:r>
        <w:r>
          <w:fldChar w:fldCharType="end"/>
        </w:r>
      </w:hyperlink>
    </w:p>
    <w:p>
      <w:pPr>
        <w:pStyle w:val="TOC2"/>
        <w:tabs>
          <w:tab w:val="right" w:leader="dot" w:pos="8306"/>
        </w:tabs>
      </w:pPr>
      <w:hyperlink w:anchor="_Toc21242" w:history="1">
        <w:r>
          <w:rPr>
            <w:rFonts w:ascii="仿宋" w:eastAsia="仿宋" w:hAnsi="仿宋" w:cs="仿宋" w:hint="eastAsia"/>
            <w:lang w:eastAsia="zh-CN"/>
          </w:rPr>
          <w:t>(二)、加气柱项目法律合规要求</w:t>
        </w:r>
        <w:r>
          <w:tab/>
        </w:r>
        <w:r>
          <w:fldChar w:fldCharType="begin"/>
        </w:r>
        <w:r>
          <w:instrText xml:space="preserve"> PAGEREF _Toc21242 \h </w:instrText>
        </w:r>
        <w:r>
          <w:fldChar w:fldCharType="separate"/>
        </w:r>
        <w:r>
          <w:t>60</w:t>
        </w:r>
        <w:r>
          <w:fldChar w:fldCharType="end"/>
        </w:r>
      </w:hyperlink>
    </w:p>
    <w:p>
      <w:pPr>
        <w:pStyle w:val="TOC2"/>
        <w:tabs>
          <w:tab w:val="right" w:leader="dot" w:pos="8306"/>
        </w:tabs>
      </w:pPr>
      <w:hyperlink w:anchor="_Toc25887" w:history="1">
        <w:r>
          <w:rPr>
            <w:rFonts w:ascii="仿宋" w:eastAsia="仿宋" w:hAnsi="仿宋" w:cs="仿宋" w:hint="eastAsia"/>
            <w:lang w:eastAsia="zh-CN"/>
          </w:rPr>
          <w:t>(三)、加气柱项目合同管理与法律事务</w:t>
        </w:r>
        <w:r>
          <w:tab/>
        </w:r>
        <w:r>
          <w:fldChar w:fldCharType="begin"/>
        </w:r>
        <w:r>
          <w:instrText xml:space="preserve"> PAGEREF _Toc25887 \h </w:instrText>
        </w:r>
        <w:r>
          <w:fldChar w:fldCharType="separate"/>
        </w:r>
        <w:r>
          <w:t>64</w:t>
        </w:r>
        <w:r>
          <w:fldChar w:fldCharType="end"/>
        </w:r>
      </w:hyperlink>
    </w:p>
    <w:p>
      <w:pPr>
        <w:pStyle w:val="TOC2"/>
        <w:tabs>
          <w:tab w:val="right" w:leader="dot" w:pos="8306"/>
        </w:tabs>
      </w:pPr>
      <w:hyperlink w:anchor="_Toc11351" w:history="1">
        <w:r>
          <w:rPr>
            <w:rFonts w:ascii="仿宋" w:eastAsia="仿宋" w:hAnsi="仿宋" w:cs="仿宋" w:hint="eastAsia"/>
            <w:lang w:eastAsia="zh-CN"/>
          </w:rPr>
          <w:t>(四)、加气柱项目知识产权保护策略</w:t>
        </w:r>
        <w:r>
          <w:tab/>
        </w:r>
        <w:r>
          <w:fldChar w:fldCharType="begin"/>
        </w:r>
        <w:r>
          <w:instrText xml:space="preserve"> PAGEREF _Toc11351 \h </w:instrText>
        </w:r>
        <w:r>
          <w:fldChar w:fldCharType="separate"/>
        </w:r>
        <w:r>
          <w:t>71</w:t>
        </w:r>
        <w:r>
          <w:fldChar w:fldCharType="end"/>
        </w:r>
      </w:hyperlink>
    </w:p>
    <w:p>
      <w:pPr>
        <w:pStyle w:val="TOC1"/>
        <w:tabs>
          <w:tab w:val="right" w:leader="dot" w:pos="8306"/>
        </w:tabs>
      </w:pPr>
      <w:hyperlink w:anchor="_Toc11433" w:history="1">
        <w:r>
          <w:rPr>
            <w:rFonts w:ascii="仿宋" w:eastAsia="仿宋" w:hAnsi="仿宋" w:cs="仿宋" w:hint="eastAsia"/>
            <w:lang w:eastAsia="zh-CN"/>
          </w:rPr>
          <w:t>十六、风险识别与分类</w:t>
        </w:r>
        <w:r>
          <w:tab/>
        </w:r>
        <w:r>
          <w:fldChar w:fldCharType="begin"/>
        </w:r>
        <w:r>
          <w:instrText xml:space="preserve"> PAGEREF _Toc11433 \h </w:instrText>
        </w:r>
        <w:r>
          <w:fldChar w:fldCharType="separate"/>
        </w:r>
        <w:r>
          <w:t>73</w:t>
        </w:r>
        <w:r>
          <w:fldChar w:fldCharType="end"/>
        </w:r>
      </w:hyperlink>
    </w:p>
    <w:p>
      <w:pPr>
        <w:pStyle w:val="TOC2"/>
        <w:tabs>
          <w:tab w:val="right" w:leader="dot" w:pos="8306"/>
        </w:tabs>
      </w:pPr>
      <w:hyperlink w:anchor="_Toc31986" w:history="1">
        <w:r>
          <w:rPr>
            <w:rFonts w:ascii="仿宋" w:eastAsia="仿宋" w:hAnsi="仿宋" w:cs="仿宋" w:hint="eastAsia"/>
            <w:lang w:eastAsia="zh-CN"/>
          </w:rPr>
          <w:t>(一)、风险识别</w:t>
        </w:r>
        <w:r>
          <w:tab/>
        </w:r>
        <w:r>
          <w:fldChar w:fldCharType="begin"/>
        </w:r>
        <w:r>
          <w:instrText xml:space="preserve"> PAGEREF _Toc31986 \h </w:instrText>
        </w:r>
        <w:r>
          <w:fldChar w:fldCharType="separate"/>
        </w:r>
        <w:r>
          <w:t>73</w:t>
        </w:r>
        <w:r>
          <w:fldChar w:fldCharType="end"/>
        </w:r>
      </w:hyperlink>
    </w:p>
    <w:p>
      <w:pPr>
        <w:pStyle w:val="TOC2"/>
        <w:tabs>
          <w:tab w:val="right" w:leader="dot" w:pos="8306"/>
        </w:tabs>
      </w:pPr>
      <w:hyperlink w:anchor="_Toc24268" w:history="1">
        <w:r>
          <w:rPr>
            <w:rFonts w:ascii="仿宋" w:eastAsia="仿宋" w:hAnsi="仿宋" w:cs="仿宋" w:hint="eastAsia"/>
            <w:lang w:eastAsia="zh-CN"/>
          </w:rPr>
          <w:t>(二)、风险分类</w:t>
        </w:r>
        <w:r>
          <w:tab/>
        </w:r>
        <w:r>
          <w:fldChar w:fldCharType="begin"/>
        </w:r>
        <w:r>
          <w:instrText xml:space="preserve"> PAGEREF _Toc24268 \h </w:instrText>
        </w:r>
        <w:r>
          <w:fldChar w:fldCharType="separate"/>
        </w:r>
        <w:r>
          <w:t>74</w:t>
        </w:r>
        <w:r>
          <w:fldChar w:fldCharType="end"/>
        </w:r>
      </w:hyperlink>
    </w:p>
    <w:p>
      <w:pPr>
        <w:pStyle w:val="TOC1"/>
        <w:tabs>
          <w:tab w:val="right" w:leader="dot" w:pos="8306"/>
        </w:tabs>
      </w:pPr>
      <w:hyperlink w:anchor="_Toc11731" w:history="1">
        <w:r>
          <w:rPr>
            <w:rFonts w:ascii="仿宋" w:eastAsia="仿宋" w:hAnsi="仿宋" w:cs="仿宋" w:hint="eastAsia"/>
            <w:lang w:eastAsia="zh-CN"/>
          </w:rPr>
          <w:t>十七、加气柱项目变更管理</w:t>
        </w:r>
        <w:r>
          <w:tab/>
        </w:r>
        <w:r>
          <w:fldChar w:fldCharType="begin"/>
        </w:r>
        <w:r>
          <w:instrText xml:space="preserve"> PAGEREF _Toc11731 \h </w:instrText>
        </w:r>
        <w:r>
          <w:fldChar w:fldCharType="separate"/>
        </w:r>
        <w:r>
          <w:t>76</w:t>
        </w:r>
        <w:r>
          <w:fldChar w:fldCharType="end"/>
        </w:r>
      </w:hyperlink>
    </w:p>
    <w:p>
      <w:pPr>
        <w:pStyle w:val="TOC2"/>
        <w:tabs>
          <w:tab w:val="right" w:leader="dot" w:pos="8306"/>
        </w:tabs>
      </w:pPr>
      <w:hyperlink w:anchor="_Toc23789" w:history="1">
        <w:r>
          <w:rPr>
            <w:rFonts w:ascii="仿宋" w:eastAsia="仿宋" w:hAnsi="仿宋" w:cs="仿宋" w:hint="eastAsia"/>
            <w:lang w:eastAsia="zh-CN"/>
          </w:rPr>
          <w:t>(一)、变更申请与评估</w:t>
        </w:r>
        <w:r>
          <w:tab/>
        </w:r>
        <w:r>
          <w:fldChar w:fldCharType="begin"/>
        </w:r>
        <w:r>
          <w:instrText xml:space="preserve"> PAGEREF _Toc23789 \h </w:instrText>
        </w:r>
        <w:r>
          <w:fldChar w:fldCharType="separate"/>
        </w:r>
        <w:r>
          <w:t>76</w:t>
        </w:r>
        <w:r>
          <w:fldChar w:fldCharType="end"/>
        </w:r>
      </w:hyperlink>
    </w:p>
    <w:p>
      <w:pPr>
        <w:pStyle w:val="TOC2"/>
        <w:tabs>
          <w:tab w:val="right" w:leader="dot" w:pos="8306"/>
        </w:tabs>
      </w:pPr>
      <w:hyperlink w:anchor="_Toc19777" w:history="1">
        <w:r>
          <w:rPr>
            <w:rFonts w:ascii="仿宋" w:eastAsia="仿宋" w:hAnsi="仿宋" w:cs="仿宋" w:hint="eastAsia"/>
            <w:lang w:eastAsia="zh-CN"/>
          </w:rPr>
          <w:t>(二)、变更实施与控制</w:t>
        </w:r>
        <w:r>
          <w:tab/>
        </w:r>
        <w:r>
          <w:fldChar w:fldCharType="begin"/>
        </w:r>
        <w:r>
          <w:instrText xml:space="preserve"> PAGEREF _Toc19777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995"/>
      <w:r>
        <w:rPr>
          <w:rFonts w:ascii="仿宋" w:eastAsia="仿宋" w:hAnsi="仿宋" w:cs="仿宋" w:hint="eastAsia"/>
          <w:sz w:val="28"/>
          <w:lang w:eastAsia="zh-CN"/>
        </w:rPr>
        <w:t>一、加气柱项目文档管理</w:t>
      </w:r>
      <w:bookmarkEnd w:id="2"/>
    </w:p>
    <w:p>
      <w:pPr>
        <w:pStyle w:val="Heading2"/>
        <w:rPr>
          <w:rFonts w:ascii="仿宋" w:eastAsia="仿宋" w:hAnsi="仿宋" w:cs="仿宋" w:hint="eastAsia"/>
          <w:lang w:eastAsia="zh-CN"/>
        </w:rPr>
      </w:pPr>
      <w:bookmarkStart w:id="3" w:name="_Toc2587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加气柱项目高度重视文档的质量和准确性，以支持加气柱项目的各项活动和决策。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柱项目文档的编制始于加气柱项目计划的初期，我们制定了详细的文档编制计划，明确了每个文档的内容、格式和编写责任人。在加气柱项目启动阶段，我们首先编制了加气柱项目章程，明确定义了加气柱项目的目标、范围、风险等关键要素。随后，加气柱项目团队根据计划陆续编制了需求文档、设计文档、测试文档等各类文档，确保加气柱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加气柱项目管理中的重要环节，旨在确保加气柱项目文档符合质量标准和加气柱项目需求。在加气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除了内部审查，我们还进行了外部审查，邀请加气柱项目相关利益方和专业领域的专家对文档进行独立审查。这有助于获取更全面、客观的反馈，确保加气柱项目文档不仅符合内部标准，也满足外部需求。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加气柱项目在文档编制与审查方面建立了严格的管理机制，通过规范的流程和多维度的审查，确保加气柱项目文档的质量、准确性和可靠性，为加气柱项目的顺利推进提供了有力支持。</w:t>
      </w:r>
    </w:p>
    <w:p>
      <w:pPr>
        <w:pStyle w:val="Heading2"/>
        <w:ind w:firstLine="560" w:firstLineChars="200"/>
        <w:rPr>
          <w:rFonts w:ascii="仿宋" w:eastAsia="仿宋" w:hAnsi="仿宋" w:cs="仿宋" w:hint="eastAsia"/>
          <w:sz w:val="28"/>
          <w:lang w:eastAsia="zh-CN"/>
        </w:rPr>
      </w:pPr>
      <w:bookmarkStart w:id="4" w:name="_Toc3058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在加气柱项目中，我们致力于优化文档发布与分发过程，以确保信息的高效传递和团队间协作的顺畅进行。以下是我们采取的关键优化策略：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我们通过多渠道发布文档，包括电子邮件、加气柱项目管理平台、内部网站等，以满足不同团队成员的偏好和需求。多渠道发布确保了信息的全面覆盖。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我们采用了精细的权限控制，确保只有授权人员可以访问敏感信息。这种安全措施保护了加气柱项目文档的机密性，防止了未经授权的信息泄露。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1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文档存档与归档是加气柱项目生命周期中一个至关重要的环节，直接关系到加气柱项目信息的长期保存和历史记录的完整性。在加气柱项目中，我们实施了一系列有效的文档存档与归档管理策略：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302"/>
      <w:r>
        <w:rPr>
          <w:rFonts w:ascii="仿宋" w:eastAsia="仿宋" w:hAnsi="仿宋" w:cs="仿宋" w:hint="eastAsia"/>
          <w:sz w:val="28"/>
          <w:lang w:eastAsia="zh-CN"/>
        </w:rPr>
        <w:t>二、加气柱项目选址可行性分析</w:t>
      </w:r>
      <w:bookmarkEnd w:id="6"/>
    </w:p>
    <w:p>
      <w:pPr>
        <w:pStyle w:val="Heading2"/>
        <w:rPr>
          <w:rFonts w:ascii="仿宋" w:eastAsia="仿宋" w:hAnsi="仿宋" w:cs="仿宋" w:hint="eastAsia"/>
          <w:lang w:eastAsia="zh-CN"/>
        </w:rPr>
      </w:pPr>
      <w:bookmarkStart w:id="7" w:name="_Toc8610"/>
      <w:r>
        <w:rPr>
          <w:rFonts w:ascii="仿宋" w:eastAsia="仿宋" w:hAnsi="仿宋" w:cs="仿宋" w:hint="eastAsia"/>
          <w:lang w:eastAsia="zh-CN"/>
        </w:rPr>
        <w:t>(一)、加气柱项目选址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该加气柱项目选址位于XX省XX市XX区XXX街道</w:t>
      </w:r>
    </w:p>
    <w:p>
      <w:pPr>
        <w:pStyle w:val="Heading2"/>
        <w:ind w:firstLine="560" w:firstLineChars="200"/>
        <w:rPr>
          <w:rFonts w:ascii="仿宋" w:eastAsia="仿宋" w:hAnsi="仿宋" w:cs="仿宋" w:hint="eastAsia"/>
          <w:sz w:val="28"/>
          <w:lang w:eastAsia="zh-CN"/>
        </w:rPr>
      </w:pPr>
      <w:bookmarkStart w:id="8" w:name="_Toc1983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加气柱项目的征地面积将根据加气柱项目的实际规模和需求进行精确规划。具体面积XXX平方米，旨在确保加气柱项目不仅能够满足当前的发展需求，还能够预留空间以适应未来的扩展。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净用地面积是在征地面积基础上去除不可利用面积后的实际可开发用地。具体面积XXX平方米，考虑到环保、交通、安全等多方面因素，以确保加气柱项目在整体利用效率上达到最优。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加气柱项目计划建设的建筑总规模具体面积XXX平方米。这一规模的确定综合考虑了加气柱项目的性质、规模，以及城市规划的相关要求，确保建筑布局与周边环境协调一致。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绿地率是加气柱项目用地中被规划为绿地的比例。具体面积XXX平方米，旨在通过合理规划绿地，改善加气柱项目周边环境，提升居民生活质量，并符合城市整体绿化规划。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容积率是用地上可以建设的建筑总体积与用地面积之比。具体面积XXX，通过合理的容积率规划，确保加气柱项目建筑规模与周边环境和谐共生。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确保加气柱项目选址与当地城市规划相一致，具体面积XXX平方米。通过与城市规划部门深入沟通，确保加气柱项目不仅符合城市的整体发展方向，还能够融入城市的发展布局，为城市的长远发展贡献力量。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充分了解并确保加气柱项目选址符合当地产业政策，具体面积XXX平方米。这包括加气柱项目对当地经济的促进作用，以及对相关产业的带动效应，确保加气柱项目与地方政府的产业政策保持一致，促进共赢合作。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用地总体要求必须符合环保和可持续发展的原则，具体面积XXX平方米。通过采用绿色建筑设计、节能减排等措施，确保加气柱项目在建设和运营过程中对环境的影响最小化，达到可持续发展的要求。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确保加气柱项目选址具备必要的公共设施配套，具体面积XXX平方米。这包括交通便利性、教育、医疗等基础设施，以提高居民生活品质，使得加气柱项目选址更具吸引力。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考虑用地总体要求对当地社会稳定性的影响，具体面积XXX平方米。通过深入了解当地社区反馈，确保加气柱项目的选址和建设过程对当地社会和谐稳定产生积极作用。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加气柱项目选址不仅符合法规和规划，还在实际操作中具有可行性。这一全面规划将为加气柱项目的成功实施提供坚实的基础，确保加气柱项目选址阶段就能够奠定良好的发展基础。</w:t>
      </w:r>
    </w:p>
    <w:p>
      <w:pPr>
        <w:pStyle w:val="Heading2"/>
        <w:ind w:firstLine="560" w:firstLineChars="200"/>
        <w:rPr>
          <w:rFonts w:ascii="仿宋" w:eastAsia="仿宋" w:hAnsi="仿宋" w:cs="仿宋" w:hint="eastAsia"/>
          <w:sz w:val="28"/>
          <w:lang w:eastAsia="zh-CN"/>
        </w:rPr>
      </w:pPr>
      <w:bookmarkStart w:id="9" w:name="_Toc858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加气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加气柱项目的设备规划和空间设计中，我们将采取灵活设备布局的措施。设备布局将根据实际需求进行灵活设计，避免不必要的浪费。通过合理规划设备摆放位置，我们将提高设备的利用率，减少设备间距，以确保加气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加气柱项目内部引入共享设施的概念，例如共享会议室、办公区等。通过这种方式，我们可以减少对资源的重复建设，提高资源共享效率，从而减小加气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0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加气柱项目的总图布置中，我们将不同功能区域进行明确的规划，以最大程度满足加气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713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我们首先关注市场因素，包括潜在客户分布、竞争对手位置、市场需求等。通过深入的市场调研，我们能够更准确地评估选址对于市场开拓和产品销售的影响，确保加气柱项目能够在有利的市场环境中蓬勃发展。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加气柱项目对环境的影响是综合评价的重要因素之一。我们将详细考虑选址周边的自然环境、生态保护区、水源地等情况，确保加气柱项目的建设和运营对环境影响最小化，并符合当地的环保法规标准。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对选址的评价还需充分考虑当地政府的产业政策和法规。我们将详细了解加气柱项目所在地的相关政策，确保加气柱项目的规划和运营与当地法规相符，降低不必要的法律风险。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考虑到社会稳定性对企业运营的重要性，我们将评估选址地区的社会安全情况、劳工关系、社区反馈等方面，以确保加气柱项目的建设和运营不会受到社会稳定性的负面影响。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最后，我们将综合考虑用地成本，包括土地购置费用、土地开发成本等。通过对用地成本的详细评估，我们能够做出更为精确的经济效益分析，为加气柱项目的投资决策提供有力支持。</w:t>
      </w:r>
    </w:p>
    <w:p>
      <w:pPr>
        <w:pStyle w:val="Heading1"/>
        <w:ind w:firstLine="560" w:firstLineChars="200"/>
        <w:rPr>
          <w:rFonts w:ascii="仿宋" w:eastAsia="仿宋" w:hAnsi="仿宋" w:cs="仿宋" w:hint="eastAsia"/>
          <w:sz w:val="28"/>
          <w:lang w:eastAsia="zh-CN"/>
        </w:rPr>
      </w:pPr>
      <w:bookmarkStart w:id="12" w:name="_Toc3330"/>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795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气柱项目的技术管理特点体现在其创新导向。通过引入最先进的技术趋势和解决方案，加气柱项目致力于提升科技含量、提高质量和效率水平。这意味着我们将采用最新的工具和方法，确保加气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加气柱项目技术管理的显著特征。通过整合不同领域的技术资源，我们实现了跨学科的协同工作。这有助于优化技术架构，提高整体效能。此外，整合性策略还促进了不同技术团队之间的紧密沟通和高效合作，确保加气柱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加气柱项目所采用的技术。通过不断优化技术方案，加气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加气柱项目团队将在加气柱项目初期识别可能的技术风险，并采取相应的预防和应对措施。通过建立健全的风险评估机制，加气柱项目能够在实施过程中及时发现并解决潜在的技术问题，保障加气柱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通过这些独特的技术管理特点，我们确信在加气柱项目中，技术将成为加气柱项目成功的有力支持。这一深度剖析揭示了技术管理在加气柱项目实施中的关键作用，为加气柱项目的技术基础奠定了坚实的基础。</w:t>
      </w:r>
    </w:p>
    <w:p>
      <w:pPr>
        <w:pStyle w:val="Heading2"/>
        <w:ind w:firstLine="560" w:firstLineChars="200"/>
        <w:rPr>
          <w:rFonts w:ascii="仿宋" w:eastAsia="仿宋" w:hAnsi="仿宋" w:cs="仿宋" w:hint="eastAsia"/>
          <w:sz w:val="28"/>
          <w:lang w:eastAsia="zh-CN"/>
        </w:rPr>
      </w:pPr>
      <w:bookmarkStart w:id="14" w:name="_Toc569"/>
      <w:r>
        <w:rPr>
          <w:rFonts w:ascii="仿宋" w:eastAsia="仿宋" w:hAnsi="仿宋" w:cs="仿宋" w:hint="eastAsia"/>
          <w:sz w:val="28"/>
          <w:lang w:eastAsia="zh-CN"/>
        </w:rPr>
        <w:t>(二)、加气柱项目工艺技术设计方案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加气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加气柱项目将严格按照相关行业规范要求进行组织。通过有效控制产品质量，加气柱项目将致力于为顾客提供优质的加气柱项目产品和良好的服务。这体现了加气柱项目对于生产活动合规性和质量标准的高度重视，为加气柱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加气柱项目注重生态效益和清洁生产原则。加气柱项目建设将紧密结合地方特色经济发展，与社会经济发展规划和区域环境保护规划方案相协调一致。通过与当地区域自然生态系统的结合，加气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加气柱项目产品具有多样化的客户需求和个性化的特点。因此，加气柱项目产品规格品种多样，且单批生产数量较小。为满足这一特点，加气柱项目承办单位将建设先进的柔性制造生产线。通过广泛应用柔性制造技术，加气柱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加气柱项目采用的技术具有较高的技术含量和自动化水平，处于国内先进水平。这一技术选用不仅体现了对生产效率、质量和环境友好性的高标准要求，同时为加气柱项目的可持续发展奠定了坚实的基础。</w:t>
      </w:r>
    </w:p>
    <w:p>
      <w:pPr>
        <w:pStyle w:val="Heading2"/>
        <w:ind w:firstLine="560" w:firstLineChars="200"/>
        <w:rPr>
          <w:rFonts w:ascii="仿宋" w:eastAsia="仿宋" w:hAnsi="仿宋" w:cs="仿宋" w:hint="eastAsia"/>
          <w:sz w:val="28"/>
          <w:lang w:eastAsia="zh-CN"/>
        </w:rPr>
      </w:pPr>
      <w:bookmarkStart w:id="15" w:name="_Toc1197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为确保加气柱项目的高效生产和技术实施，我们制定了一套精心设计的设备选型方案，以满足加气柱项目生产、质量和环保的要求。该方案的主要特点如下：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加气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针对加气柱项目产品的多样性和小批量生产的特点，我们将建设柔性制造生产线。通过在设备选型中考虑柔性制造技术，可以灵活应对不同产品规格和生产需求，实现生产线的高度灵活性和适应性。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09"/>
      <w:r>
        <w:rPr>
          <w:rFonts w:ascii="仿宋" w:eastAsia="仿宋" w:hAnsi="仿宋" w:cs="仿宋" w:hint="eastAsia"/>
          <w:sz w:val="28"/>
          <w:lang w:eastAsia="zh-CN"/>
        </w:rPr>
        <w:t>四、加气柱项目土建工程</w:t>
      </w:r>
      <w:bookmarkEnd w:id="16"/>
    </w:p>
    <w:p>
      <w:pPr>
        <w:pStyle w:val="Heading2"/>
        <w:rPr>
          <w:rFonts w:ascii="仿宋" w:eastAsia="仿宋" w:hAnsi="仿宋" w:cs="仿宋" w:hint="eastAsia"/>
          <w:lang w:eastAsia="zh-CN"/>
        </w:rPr>
      </w:pPr>
      <w:bookmarkStart w:id="17" w:name="_Toc29566"/>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在加气柱项目的建筑工程设计中，我们将秉承一系列重要的设计原则，以确保加气柱项目建筑在功能、美观、可持续性等方面达到最佳效果。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首要原则是确保建筑的功能性得到最大化的发挥。我们将充分理解加气柱项目的实际需求，合理布局各个功能区域，保证建筑在满足业务需求的同时，提供高效的工作环境。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在建筑设计中，我们将综合考虑建设和运营成本。通过精细的经济效益分析，确保设计方案在高效利用资源的同时，对加气柱项目的长期盈利能力有积极的贡献。</w:t>
      </w:r>
    </w:p>
    <w:p>
      <w:pPr>
        <w:pStyle w:val="Heading2"/>
        <w:ind w:firstLine="560" w:firstLineChars="200"/>
        <w:rPr>
          <w:rFonts w:ascii="仿宋" w:eastAsia="仿宋" w:hAnsi="仿宋" w:cs="仿宋" w:hint="eastAsia"/>
          <w:sz w:val="28"/>
          <w:lang w:eastAsia="zh-CN"/>
        </w:rPr>
      </w:pPr>
      <w:bookmarkStart w:id="18" w:name="_Toc20843"/>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https://d.book118.com/515311320340011041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E94621"/>
    <w:rsid w:val="35E946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31132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2024-01-12T14:24:00Z</dcterms:created>
  <dcterms:modified xsi:type="dcterms:W3CDTF">2024-01-12T14:25:17Z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363A29624FFA477F8E535419839773DE_11</vt:lpwstr>
  </property>
  <property fmtid="{D5CDD505-2E9C-101B-9397-08002B2CF9AE}" pid="3" name="KSOProductBuildVer">
    <vt:lpwstr>2052-12.1.0.16120</vt:lpwstr>
  </property>
</Properties>
</file>