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水力发电机组项目规划设计蓝图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33" w:history="1">
        <w:r>
          <w:rPr>
            <w:rFonts w:ascii="仿宋" w:eastAsia="仿宋" w:hAnsi="仿宋" w:cs="仿宋" w:hint="eastAsia"/>
            <w:lang w:eastAsia="zh-CN"/>
          </w:rPr>
          <w:t>前言</w:t>
        </w:r>
        <w:r>
          <w:tab/>
        </w:r>
        <w:r>
          <w:fldChar w:fldCharType="begin"/>
        </w:r>
        <w:r>
          <w:instrText xml:space="preserve"> PAGEREF _Toc4433 \h </w:instrText>
        </w:r>
        <w:r>
          <w:fldChar w:fldCharType="separate"/>
        </w:r>
        <w:r>
          <w:t>3</w:t>
        </w:r>
        <w:r>
          <w:fldChar w:fldCharType="end"/>
        </w:r>
      </w:hyperlink>
    </w:p>
    <w:p>
      <w:pPr>
        <w:pStyle w:val="TOC1"/>
        <w:tabs>
          <w:tab w:val="right" w:leader="dot" w:pos="8306"/>
        </w:tabs>
      </w:pPr>
      <w:hyperlink w:anchor="_Toc24251" w:history="1">
        <w:r>
          <w:rPr>
            <w:rFonts w:ascii="仿宋" w:eastAsia="仿宋" w:hAnsi="仿宋" w:cs="仿宋" w:hint="eastAsia"/>
            <w:lang w:eastAsia="zh-CN"/>
          </w:rPr>
          <w:t>一、水力发电机组项目概论</w:t>
        </w:r>
        <w:r>
          <w:tab/>
        </w:r>
        <w:r>
          <w:fldChar w:fldCharType="begin"/>
        </w:r>
        <w:r>
          <w:instrText xml:space="preserve"> PAGEREF _Toc24251 \h </w:instrText>
        </w:r>
        <w:r>
          <w:fldChar w:fldCharType="separate"/>
        </w:r>
        <w:r>
          <w:t>3</w:t>
        </w:r>
        <w:r>
          <w:fldChar w:fldCharType="end"/>
        </w:r>
      </w:hyperlink>
    </w:p>
    <w:p>
      <w:pPr>
        <w:pStyle w:val="TOC2"/>
        <w:tabs>
          <w:tab w:val="right" w:leader="dot" w:pos="8306"/>
        </w:tabs>
      </w:pPr>
      <w:hyperlink w:anchor="_Toc1976" w:history="1">
        <w:r>
          <w:rPr>
            <w:rFonts w:ascii="仿宋" w:eastAsia="仿宋" w:hAnsi="仿宋" w:cs="仿宋" w:hint="eastAsia"/>
            <w:lang w:eastAsia="zh-CN"/>
          </w:rPr>
          <w:t>(一)、水力发电机组项目概况</w:t>
        </w:r>
        <w:r>
          <w:tab/>
        </w:r>
        <w:r>
          <w:fldChar w:fldCharType="begin"/>
        </w:r>
        <w:r>
          <w:instrText xml:space="preserve"> PAGEREF _Toc1976 \h </w:instrText>
        </w:r>
        <w:r>
          <w:fldChar w:fldCharType="separate"/>
        </w:r>
        <w:r>
          <w:t>3</w:t>
        </w:r>
        <w:r>
          <w:fldChar w:fldCharType="end"/>
        </w:r>
      </w:hyperlink>
    </w:p>
    <w:p>
      <w:pPr>
        <w:pStyle w:val="TOC2"/>
        <w:tabs>
          <w:tab w:val="right" w:leader="dot" w:pos="8306"/>
        </w:tabs>
      </w:pPr>
      <w:hyperlink w:anchor="_Toc3969" w:history="1">
        <w:r>
          <w:rPr>
            <w:rFonts w:ascii="仿宋" w:eastAsia="仿宋" w:hAnsi="仿宋" w:cs="仿宋" w:hint="eastAsia"/>
            <w:lang w:eastAsia="zh-CN"/>
          </w:rPr>
          <w:t>(二)、水力发电机组项目目标</w:t>
        </w:r>
        <w:r>
          <w:tab/>
        </w:r>
        <w:r>
          <w:fldChar w:fldCharType="begin"/>
        </w:r>
        <w:r>
          <w:instrText xml:space="preserve"> PAGEREF _Toc3969 \h </w:instrText>
        </w:r>
        <w:r>
          <w:fldChar w:fldCharType="separate"/>
        </w:r>
        <w:r>
          <w:t>5</w:t>
        </w:r>
        <w:r>
          <w:fldChar w:fldCharType="end"/>
        </w:r>
      </w:hyperlink>
    </w:p>
    <w:p>
      <w:pPr>
        <w:pStyle w:val="TOC2"/>
        <w:tabs>
          <w:tab w:val="right" w:leader="dot" w:pos="8306"/>
        </w:tabs>
      </w:pPr>
      <w:hyperlink w:anchor="_Toc3225" w:history="1">
        <w:r>
          <w:rPr>
            <w:rFonts w:ascii="仿宋" w:eastAsia="仿宋" w:hAnsi="仿宋" w:cs="仿宋" w:hint="eastAsia"/>
            <w:lang w:eastAsia="zh-CN"/>
          </w:rPr>
          <w:t>(三)、水力发电机组项目提出的理由</w:t>
        </w:r>
        <w:r>
          <w:tab/>
        </w:r>
        <w:r>
          <w:fldChar w:fldCharType="begin"/>
        </w:r>
        <w:r>
          <w:instrText xml:space="preserve"> PAGEREF _Toc3225 \h </w:instrText>
        </w:r>
        <w:r>
          <w:fldChar w:fldCharType="separate"/>
        </w:r>
        <w:r>
          <w:t>6</w:t>
        </w:r>
        <w:r>
          <w:fldChar w:fldCharType="end"/>
        </w:r>
      </w:hyperlink>
    </w:p>
    <w:p>
      <w:pPr>
        <w:pStyle w:val="TOC2"/>
        <w:tabs>
          <w:tab w:val="right" w:leader="dot" w:pos="8306"/>
        </w:tabs>
      </w:pPr>
      <w:hyperlink w:anchor="_Toc16876" w:history="1">
        <w:r>
          <w:rPr>
            <w:rFonts w:ascii="仿宋" w:eastAsia="仿宋" w:hAnsi="仿宋" w:cs="仿宋" w:hint="eastAsia"/>
            <w:lang w:eastAsia="zh-CN"/>
          </w:rPr>
          <w:t>(四)、水力发电机组项目意义</w:t>
        </w:r>
        <w:r>
          <w:tab/>
        </w:r>
        <w:r>
          <w:fldChar w:fldCharType="begin"/>
        </w:r>
        <w:r>
          <w:instrText xml:space="preserve"> PAGEREF _Toc16876 \h </w:instrText>
        </w:r>
        <w:r>
          <w:fldChar w:fldCharType="separate"/>
        </w:r>
        <w:r>
          <w:t>8</w:t>
        </w:r>
        <w:r>
          <w:fldChar w:fldCharType="end"/>
        </w:r>
      </w:hyperlink>
    </w:p>
    <w:p>
      <w:pPr>
        <w:pStyle w:val="TOC2"/>
        <w:tabs>
          <w:tab w:val="right" w:leader="dot" w:pos="8306"/>
        </w:tabs>
      </w:pPr>
      <w:hyperlink w:anchor="_Toc7762" w:history="1">
        <w:r>
          <w:rPr>
            <w:rFonts w:ascii="仿宋" w:eastAsia="仿宋" w:hAnsi="仿宋" w:cs="仿宋" w:hint="eastAsia"/>
            <w:lang w:eastAsia="zh-CN"/>
          </w:rPr>
          <w:t>(五)、水力发电机组项目背景</w:t>
        </w:r>
        <w:r>
          <w:tab/>
        </w:r>
        <w:r>
          <w:fldChar w:fldCharType="begin"/>
        </w:r>
        <w:r>
          <w:instrText xml:space="preserve"> PAGEREF _Toc7762 \h </w:instrText>
        </w:r>
        <w:r>
          <w:fldChar w:fldCharType="separate"/>
        </w:r>
        <w:r>
          <w:t>9</w:t>
        </w:r>
        <w:r>
          <w:fldChar w:fldCharType="end"/>
        </w:r>
      </w:hyperlink>
    </w:p>
    <w:p>
      <w:pPr>
        <w:pStyle w:val="TOC1"/>
        <w:tabs>
          <w:tab w:val="right" w:leader="dot" w:pos="8306"/>
        </w:tabs>
      </w:pPr>
      <w:hyperlink w:anchor="_Toc19824" w:history="1">
        <w:r>
          <w:rPr>
            <w:rFonts w:ascii="仿宋" w:eastAsia="仿宋" w:hAnsi="仿宋" w:cs="仿宋" w:hint="eastAsia"/>
            <w:lang w:eastAsia="zh-CN"/>
          </w:rPr>
          <w:t>二、产品规划分析</w:t>
        </w:r>
        <w:r>
          <w:tab/>
        </w:r>
        <w:r>
          <w:fldChar w:fldCharType="begin"/>
        </w:r>
        <w:r>
          <w:instrText xml:space="preserve"> PAGEREF _Toc19824 \h </w:instrText>
        </w:r>
        <w:r>
          <w:fldChar w:fldCharType="separate"/>
        </w:r>
        <w:r>
          <w:t>10</w:t>
        </w:r>
        <w:r>
          <w:fldChar w:fldCharType="end"/>
        </w:r>
      </w:hyperlink>
    </w:p>
    <w:p>
      <w:pPr>
        <w:pStyle w:val="TOC2"/>
        <w:tabs>
          <w:tab w:val="right" w:leader="dot" w:pos="8306"/>
        </w:tabs>
      </w:pPr>
      <w:hyperlink w:anchor="_Toc1749" w:history="1">
        <w:r>
          <w:rPr>
            <w:rFonts w:ascii="仿宋" w:eastAsia="仿宋" w:hAnsi="仿宋" w:cs="仿宋" w:hint="eastAsia"/>
            <w:lang w:eastAsia="zh-CN"/>
          </w:rPr>
          <w:t>(一)、产品规划</w:t>
        </w:r>
        <w:r>
          <w:tab/>
        </w:r>
        <w:r>
          <w:fldChar w:fldCharType="begin"/>
        </w:r>
        <w:r>
          <w:instrText xml:space="preserve"> PAGEREF _Toc1749 \h </w:instrText>
        </w:r>
        <w:r>
          <w:fldChar w:fldCharType="separate"/>
        </w:r>
        <w:r>
          <w:t>10</w:t>
        </w:r>
        <w:r>
          <w:fldChar w:fldCharType="end"/>
        </w:r>
      </w:hyperlink>
    </w:p>
    <w:p>
      <w:pPr>
        <w:pStyle w:val="TOC2"/>
        <w:tabs>
          <w:tab w:val="right" w:leader="dot" w:pos="8306"/>
        </w:tabs>
      </w:pPr>
      <w:hyperlink w:anchor="_Toc2912" w:history="1">
        <w:r>
          <w:rPr>
            <w:rFonts w:ascii="仿宋" w:eastAsia="仿宋" w:hAnsi="仿宋" w:cs="仿宋" w:hint="eastAsia"/>
            <w:lang w:eastAsia="zh-CN"/>
          </w:rPr>
          <w:t>(二)、建设规模</w:t>
        </w:r>
        <w:r>
          <w:tab/>
        </w:r>
        <w:r>
          <w:fldChar w:fldCharType="begin"/>
        </w:r>
        <w:r>
          <w:instrText xml:space="preserve"> PAGEREF _Toc2912 \h </w:instrText>
        </w:r>
        <w:r>
          <w:fldChar w:fldCharType="separate"/>
        </w:r>
        <w:r>
          <w:t>10</w:t>
        </w:r>
        <w:r>
          <w:fldChar w:fldCharType="end"/>
        </w:r>
      </w:hyperlink>
    </w:p>
    <w:p>
      <w:pPr>
        <w:pStyle w:val="TOC1"/>
        <w:tabs>
          <w:tab w:val="right" w:leader="dot" w:pos="8306"/>
        </w:tabs>
      </w:pPr>
      <w:hyperlink w:anchor="_Toc7358" w:history="1">
        <w:r>
          <w:rPr>
            <w:rFonts w:ascii="仿宋" w:eastAsia="仿宋" w:hAnsi="仿宋" w:cs="仿宋" w:hint="eastAsia"/>
            <w:lang w:eastAsia="zh-CN"/>
          </w:rPr>
          <w:t>三、水力发电机组项目绩效评估</w:t>
        </w:r>
        <w:r>
          <w:tab/>
        </w:r>
        <w:r>
          <w:fldChar w:fldCharType="begin"/>
        </w:r>
        <w:r>
          <w:instrText xml:space="preserve"> PAGEREF _Toc7358 \h </w:instrText>
        </w:r>
        <w:r>
          <w:fldChar w:fldCharType="separate"/>
        </w:r>
        <w:r>
          <w:t>12</w:t>
        </w:r>
        <w:r>
          <w:fldChar w:fldCharType="end"/>
        </w:r>
      </w:hyperlink>
    </w:p>
    <w:p>
      <w:pPr>
        <w:pStyle w:val="TOC2"/>
        <w:tabs>
          <w:tab w:val="right" w:leader="dot" w:pos="8306"/>
        </w:tabs>
      </w:pPr>
      <w:hyperlink w:anchor="_Toc14356" w:history="1">
        <w:r>
          <w:rPr>
            <w:rFonts w:ascii="仿宋" w:eastAsia="仿宋" w:hAnsi="仿宋" w:cs="仿宋" w:hint="eastAsia"/>
            <w:lang w:eastAsia="zh-CN"/>
          </w:rPr>
          <w:t>(一)、绩效评估指标</w:t>
        </w:r>
        <w:r>
          <w:tab/>
        </w:r>
        <w:r>
          <w:fldChar w:fldCharType="begin"/>
        </w:r>
        <w:r>
          <w:instrText xml:space="preserve"> PAGEREF _Toc14356 \h </w:instrText>
        </w:r>
        <w:r>
          <w:fldChar w:fldCharType="separate"/>
        </w:r>
        <w:r>
          <w:t>12</w:t>
        </w:r>
        <w:r>
          <w:fldChar w:fldCharType="end"/>
        </w:r>
      </w:hyperlink>
    </w:p>
    <w:p>
      <w:pPr>
        <w:pStyle w:val="TOC2"/>
        <w:tabs>
          <w:tab w:val="right" w:leader="dot" w:pos="8306"/>
        </w:tabs>
      </w:pPr>
      <w:hyperlink w:anchor="_Toc12915" w:history="1">
        <w:r>
          <w:rPr>
            <w:rFonts w:ascii="仿宋" w:eastAsia="仿宋" w:hAnsi="仿宋" w:cs="仿宋" w:hint="eastAsia"/>
            <w:lang w:eastAsia="zh-CN"/>
          </w:rPr>
          <w:t>(二)、绩效评估方法</w:t>
        </w:r>
        <w:r>
          <w:tab/>
        </w:r>
        <w:r>
          <w:fldChar w:fldCharType="begin"/>
        </w:r>
        <w:r>
          <w:instrText xml:space="preserve"> PAGEREF _Toc12915 \h </w:instrText>
        </w:r>
        <w:r>
          <w:fldChar w:fldCharType="separate"/>
        </w:r>
        <w:r>
          <w:t>13</w:t>
        </w:r>
        <w:r>
          <w:fldChar w:fldCharType="end"/>
        </w:r>
      </w:hyperlink>
    </w:p>
    <w:p>
      <w:pPr>
        <w:pStyle w:val="TOC2"/>
        <w:tabs>
          <w:tab w:val="right" w:leader="dot" w:pos="8306"/>
        </w:tabs>
      </w:pPr>
      <w:hyperlink w:anchor="_Toc28190" w:history="1">
        <w:r>
          <w:rPr>
            <w:rFonts w:ascii="仿宋" w:eastAsia="仿宋" w:hAnsi="仿宋" w:cs="仿宋" w:hint="eastAsia"/>
            <w:lang w:eastAsia="zh-CN"/>
          </w:rPr>
          <w:t>(三)、绩效评估周期</w:t>
        </w:r>
        <w:r>
          <w:tab/>
        </w:r>
        <w:r>
          <w:fldChar w:fldCharType="begin"/>
        </w:r>
        <w:r>
          <w:instrText xml:space="preserve"> PAGEREF _Toc28190 \h </w:instrText>
        </w:r>
        <w:r>
          <w:fldChar w:fldCharType="separate"/>
        </w:r>
        <w:r>
          <w:t>14</w:t>
        </w:r>
        <w:r>
          <w:fldChar w:fldCharType="end"/>
        </w:r>
      </w:hyperlink>
    </w:p>
    <w:p>
      <w:pPr>
        <w:pStyle w:val="TOC1"/>
        <w:tabs>
          <w:tab w:val="right" w:leader="dot" w:pos="8306"/>
        </w:tabs>
      </w:pPr>
      <w:hyperlink w:anchor="_Toc19195" w:history="1">
        <w:r>
          <w:rPr>
            <w:rFonts w:ascii="仿宋" w:eastAsia="仿宋" w:hAnsi="仿宋" w:cs="仿宋" w:hint="eastAsia"/>
            <w:lang w:eastAsia="zh-CN"/>
          </w:rPr>
          <w:t>四、水力发电机组项目危机管理</w:t>
        </w:r>
        <w:r>
          <w:tab/>
        </w:r>
        <w:r>
          <w:fldChar w:fldCharType="begin"/>
        </w:r>
        <w:r>
          <w:instrText xml:space="preserve"> PAGEREF _Toc19195 \h </w:instrText>
        </w:r>
        <w:r>
          <w:fldChar w:fldCharType="separate"/>
        </w:r>
        <w:r>
          <w:t>15</w:t>
        </w:r>
        <w:r>
          <w:fldChar w:fldCharType="end"/>
        </w:r>
      </w:hyperlink>
    </w:p>
    <w:p>
      <w:pPr>
        <w:pStyle w:val="TOC2"/>
        <w:tabs>
          <w:tab w:val="right" w:leader="dot" w:pos="8306"/>
        </w:tabs>
      </w:pPr>
      <w:hyperlink w:anchor="_Toc5181" w:history="1">
        <w:r>
          <w:rPr>
            <w:rFonts w:ascii="仿宋" w:eastAsia="仿宋" w:hAnsi="仿宋" w:cs="仿宋" w:hint="eastAsia"/>
            <w:lang w:eastAsia="zh-CN"/>
          </w:rPr>
          <w:t>(一)、危机预警与识别</w:t>
        </w:r>
        <w:r>
          <w:tab/>
        </w:r>
        <w:r>
          <w:fldChar w:fldCharType="begin"/>
        </w:r>
        <w:r>
          <w:instrText xml:space="preserve"> PAGEREF _Toc5181 \h </w:instrText>
        </w:r>
        <w:r>
          <w:fldChar w:fldCharType="separate"/>
        </w:r>
        <w:r>
          <w:t>15</w:t>
        </w:r>
        <w:r>
          <w:fldChar w:fldCharType="end"/>
        </w:r>
      </w:hyperlink>
    </w:p>
    <w:p>
      <w:pPr>
        <w:pStyle w:val="TOC2"/>
        <w:tabs>
          <w:tab w:val="right" w:leader="dot" w:pos="8306"/>
        </w:tabs>
      </w:pPr>
      <w:hyperlink w:anchor="_Toc10909" w:history="1">
        <w:r>
          <w:rPr>
            <w:rFonts w:ascii="仿宋" w:eastAsia="仿宋" w:hAnsi="仿宋" w:cs="仿宋" w:hint="eastAsia"/>
            <w:lang w:eastAsia="zh-CN"/>
          </w:rPr>
          <w:t>(二)、危机应对与恢复</w:t>
        </w:r>
        <w:r>
          <w:tab/>
        </w:r>
        <w:r>
          <w:fldChar w:fldCharType="begin"/>
        </w:r>
        <w:r>
          <w:instrText xml:space="preserve"> PAGEREF _Toc10909 \h </w:instrText>
        </w:r>
        <w:r>
          <w:fldChar w:fldCharType="separate"/>
        </w:r>
        <w:r>
          <w:t>16</w:t>
        </w:r>
        <w:r>
          <w:fldChar w:fldCharType="end"/>
        </w:r>
      </w:hyperlink>
    </w:p>
    <w:p>
      <w:pPr>
        <w:pStyle w:val="TOC1"/>
        <w:tabs>
          <w:tab w:val="right" w:leader="dot" w:pos="8306"/>
        </w:tabs>
      </w:pPr>
      <w:hyperlink w:anchor="_Toc7162" w:history="1">
        <w:r>
          <w:rPr>
            <w:rFonts w:ascii="仿宋" w:eastAsia="仿宋" w:hAnsi="仿宋" w:cs="仿宋" w:hint="eastAsia"/>
            <w:lang w:eastAsia="zh-CN"/>
          </w:rPr>
          <w:t>五、工艺说明</w:t>
        </w:r>
        <w:r>
          <w:tab/>
        </w:r>
        <w:r>
          <w:fldChar w:fldCharType="begin"/>
        </w:r>
        <w:r>
          <w:instrText xml:space="preserve"> PAGEREF _Toc7162 \h </w:instrText>
        </w:r>
        <w:r>
          <w:fldChar w:fldCharType="separate"/>
        </w:r>
        <w:r>
          <w:t>17</w:t>
        </w:r>
        <w:r>
          <w:fldChar w:fldCharType="end"/>
        </w:r>
      </w:hyperlink>
    </w:p>
    <w:p>
      <w:pPr>
        <w:pStyle w:val="TOC2"/>
        <w:tabs>
          <w:tab w:val="right" w:leader="dot" w:pos="8306"/>
        </w:tabs>
      </w:pPr>
      <w:hyperlink w:anchor="_Toc18839" w:history="1">
        <w:r>
          <w:rPr>
            <w:rFonts w:ascii="仿宋" w:eastAsia="仿宋" w:hAnsi="仿宋" w:cs="仿宋" w:hint="eastAsia"/>
            <w:lang w:eastAsia="zh-CN"/>
          </w:rPr>
          <w:t>(一)、技术管理特点</w:t>
        </w:r>
        <w:r>
          <w:tab/>
        </w:r>
        <w:r>
          <w:fldChar w:fldCharType="begin"/>
        </w:r>
        <w:r>
          <w:instrText xml:space="preserve"> PAGEREF _Toc18839 \h </w:instrText>
        </w:r>
        <w:r>
          <w:fldChar w:fldCharType="separate"/>
        </w:r>
        <w:r>
          <w:t>17</w:t>
        </w:r>
        <w:r>
          <w:fldChar w:fldCharType="end"/>
        </w:r>
      </w:hyperlink>
    </w:p>
    <w:p>
      <w:pPr>
        <w:pStyle w:val="TOC2"/>
        <w:tabs>
          <w:tab w:val="right" w:leader="dot" w:pos="8306"/>
        </w:tabs>
      </w:pPr>
      <w:hyperlink w:anchor="_Toc7696" w:history="1">
        <w:r>
          <w:rPr>
            <w:rFonts w:ascii="仿宋" w:eastAsia="仿宋" w:hAnsi="仿宋" w:cs="仿宋" w:hint="eastAsia"/>
            <w:lang w:eastAsia="zh-CN"/>
          </w:rPr>
          <w:t>(二)、水力发电机组项目工艺技术设计方案</w:t>
        </w:r>
        <w:r>
          <w:tab/>
        </w:r>
        <w:r>
          <w:fldChar w:fldCharType="begin"/>
        </w:r>
        <w:r>
          <w:instrText xml:space="preserve"> PAGEREF _Toc7696 \h </w:instrText>
        </w:r>
        <w:r>
          <w:fldChar w:fldCharType="separate"/>
        </w:r>
        <w:r>
          <w:t>18</w:t>
        </w:r>
        <w:r>
          <w:fldChar w:fldCharType="end"/>
        </w:r>
      </w:hyperlink>
    </w:p>
    <w:p>
      <w:pPr>
        <w:pStyle w:val="TOC2"/>
        <w:tabs>
          <w:tab w:val="right" w:leader="dot" w:pos="8306"/>
        </w:tabs>
      </w:pPr>
      <w:hyperlink w:anchor="_Toc8552" w:history="1">
        <w:r>
          <w:rPr>
            <w:rFonts w:ascii="仿宋" w:eastAsia="仿宋" w:hAnsi="仿宋" w:cs="仿宋" w:hint="eastAsia"/>
            <w:lang w:eastAsia="zh-CN"/>
          </w:rPr>
          <w:t>(三)、设备选型方案</w:t>
        </w:r>
        <w:r>
          <w:tab/>
        </w:r>
        <w:r>
          <w:fldChar w:fldCharType="begin"/>
        </w:r>
        <w:r>
          <w:instrText xml:space="preserve"> PAGEREF _Toc8552 \h </w:instrText>
        </w:r>
        <w:r>
          <w:fldChar w:fldCharType="separate"/>
        </w:r>
        <w:r>
          <w:t>20</w:t>
        </w:r>
        <w:r>
          <w:fldChar w:fldCharType="end"/>
        </w:r>
      </w:hyperlink>
    </w:p>
    <w:p>
      <w:pPr>
        <w:pStyle w:val="TOC1"/>
        <w:tabs>
          <w:tab w:val="right" w:leader="dot" w:pos="8306"/>
        </w:tabs>
      </w:pPr>
      <w:hyperlink w:anchor="_Toc2818" w:history="1">
        <w:r>
          <w:rPr>
            <w:rFonts w:ascii="仿宋" w:eastAsia="仿宋" w:hAnsi="仿宋" w:cs="仿宋" w:hint="eastAsia"/>
            <w:lang w:eastAsia="zh-CN"/>
          </w:rPr>
          <w:t>六、水力发电机组项目土建工程</w:t>
        </w:r>
        <w:r>
          <w:tab/>
        </w:r>
        <w:r>
          <w:fldChar w:fldCharType="begin"/>
        </w:r>
        <w:r>
          <w:instrText xml:space="preserve"> PAGEREF _Toc2818 \h </w:instrText>
        </w:r>
        <w:r>
          <w:fldChar w:fldCharType="separate"/>
        </w:r>
        <w:r>
          <w:t>21</w:t>
        </w:r>
        <w:r>
          <w:fldChar w:fldCharType="end"/>
        </w:r>
      </w:hyperlink>
    </w:p>
    <w:p>
      <w:pPr>
        <w:pStyle w:val="TOC2"/>
        <w:tabs>
          <w:tab w:val="right" w:leader="dot" w:pos="8306"/>
        </w:tabs>
      </w:pPr>
      <w:hyperlink w:anchor="_Toc20864" w:history="1">
        <w:r>
          <w:rPr>
            <w:rFonts w:ascii="仿宋" w:eastAsia="仿宋" w:hAnsi="仿宋" w:cs="仿宋" w:hint="eastAsia"/>
            <w:lang w:eastAsia="zh-CN"/>
          </w:rPr>
          <w:t>(一)、建筑工程设计原则</w:t>
        </w:r>
        <w:r>
          <w:tab/>
        </w:r>
        <w:r>
          <w:fldChar w:fldCharType="begin"/>
        </w:r>
        <w:r>
          <w:instrText xml:space="preserve"> PAGEREF _Toc20864 \h </w:instrText>
        </w:r>
        <w:r>
          <w:fldChar w:fldCharType="separate"/>
        </w:r>
        <w:r>
          <w:t>21</w:t>
        </w:r>
        <w:r>
          <w:fldChar w:fldCharType="end"/>
        </w:r>
      </w:hyperlink>
    </w:p>
    <w:p>
      <w:pPr>
        <w:pStyle w:val="TOC2"/>
        <w:tabs>
          <w:tab w:val="right" w:leader="dot" w:pos="8306"/>
        </w:tabs>
      </w:pPr>
      <w:hyperlink w:anchor="_Toc6551" w:history="1">
        <w:r>
          <w:rPr>
            <w:rFonts w:ascii="仿宋" w:eastAsia="仿宋" w:hAnsi="仿宋" w:cs="仿宋" w:hint="eastAsia"/>
            <w:lang w:eastAsia="zh-CN"/>
          </w:rPr>
          <w:t>(二)、土建工程设计年限及安全等级</w:t>
        </w:r>
        <w:r>
          <w:tab/>
        </w:r>
        <w:r>
          <w:fldChar w:fldCharType="begin"/>
        </w:r>
        <w:r>
          <w:instrText xml:space="preserve"> PAGEREF _Toc6551 \h </w:instrText>
        </w:r>
        <w:r>
          <w:fldChar w:fldCharType="separate"/>
        </w:r>
        <w:r>
          <w:t>22</w:t>
        </w:r>
        <w:r>
          <w:fldChar w:fldCharType="end"/>
        </w:r>
      </w:hyperlink>
    </w:p>
    <w:p>
      <w:pPr>
        <w:pStyle w:val="TOC2"/>
        <w:tabs>
          <w:tab w:val="right" w:leader="dot" w:pos="8306"/>
        </w:tabs>
      </w:pPr>
      <w:hyperlink w:anchor="_Toc15951" w:history="1">
        <w:r>
          <w:rPr>
            <w:rFonts w:ascii="仿宋" w:eastAsia="仿宋" w:hAnsi="仿宋" w:cs="仿宋" w:hint="eastAsia"/>
            <w:lang w:eastAsia="zh-CN"/>
          </w:rPr>
          <w:t>(三)、建筑工程设计总体要求</w:t>
        </w:r>
        <w:r>
          <w:tab/>
        </w:r>
        <w:r>
          <w:fldChar w:fldCharType="begin"/>
        </w:r>
        <w:r>
          <w:instrText xml:space="preserve"> PAGEREF _Toc15951 \h </w:instrText>
        </w:r>
        <w:r>
          <w:fldChar w:fldCharType="separate"/>
        </w:r>
        <w:r>
          <w:t>24</w:t>
        </w:r>
        <w:r>
          <w:fldChar w:fldCharType="end"/>
        </w:r>
      </w:hyperlink>
    </w:p>
    <w:p>
      <w:pPr>
        <w:pStyle w:val="TOC2"/>
        <w:tabs>
          <w:tab w:val="right" w:leader="dot" w:pos="8306"/>
        </w:tabs>
      </w:pPr>
      <w:hyperlink w:anchor="_Toc10777" w:history="1">
        <w:r>
          <w:rPr>
            <w:rFonts w:ascii="仿宋" w:eastAsia="仿宋" w:hAnsi="仿宋" w:cs="仿宋" w:hint="eastAsia"/>
            <w:lang w:eastAsia="zh-CN"/>
          </w:rPr>
          <w:t>(四)、土建工程建设指标</w:t>
        </w:r>
        <w:r>
          <w:tab/>
        </w:r>
        <w:r>
          <w:fldChar w:fldCharType="begin"/>
        </w:r>
        <w:r>
          <w:instrText xml:space="preserve"> PAGEREF _Toc10777 \h </w:instrText>
        </w:r>
        <w:r>
          <w:fldChar w:fldCharType="separate"/>
        </w:r>
        <w:r>
          <w:t>24</w:t>
        </w:r>
        <w:r>
          <w:fldChar w:fldCharType="end"/>
        </w:r>
      </w:hyperlink>
    </w:p>
    <w:p>
      <w:pPr>
        <w:pStyle w:val="TOC1"/>
        <w:tabs>
          <w:tab w:val="right" w:leader="dot" w:pos="8306"/>
        </w:tabs>
      </w:pPr>
      <w:hyperlink w:anchor="_Toc9751" w:history="1">
        <w:r>
          <w:rPr>
            <w:rFonts w:ascii="仿宋" w:eastAsia="仿宋" w:hAnsi="仿宋" w:cs="仿宋" w:hint="eastAsia"/>
            <w:lang w:eastAsia="zh-CN"/>
          </w:rPr>
          <w:t>七、水力发电机组项目社会影响</w:t>
        </w:r>
        <w:r>
          <w:tab/>
        </w:r>
        <w:r>
          <w:fldChar w:fldCharType="begin"/>
        </w:r>
        <w:r>
          <w:instrText xml:space="preserve"> PAGEREF _Toc9751 \h </w:instrText>
        </w:r>
        <w:r>
          <w:fldChar w:fldCharType="separate"/>
        </w:r>
        <w:r>
          <w:t>24</w:t>
        </w:r>
        <w:r>
          <w:fldChar w:fldCharType="end"/>
        </w:r>
      </w:hyperlink>
    </w:p>
    <w:p>
      <w:pPr>
        <w:pStyle w:val="TOC2"/>
        <w:tabs>
          <w:tab w:val="right" w:leader="dot" w:pos="8306"/>
        </w:tabs>
      </w:pPr>
      <w:hyperlink w:anchor="_Toc19581" w:history="1">
        <w:r>
          <w:rPr>
            <w:rFonts w:ascii="仿宋" w:eastAsia="仿宋" w:hAnsi="仿宋" w:cs="仿宋" w:hint="eastAsia"/>
            <w:lang w:eastAsia="zh-CN"/>
          </w:rPr>
          <w:t>(一)、社会责任与义务</w:t>
        </w:r>
        <w:r>
          <w:tab/>
        </w:r>
        <w:r>
          <w:fldChar w:fldCharType="begin"/>
        </w:r>
        <w:r>
          <w:instrText xml:space="preserve"> PAGEREF _Toc19581 \h </w:instrText>
        </w:r>
        <w:r>
          <w:fldChar w:fldCharType="separate"/>
        </w:r>
        <w:r>
          <w:t>24</w:t>
        </w:r>
        <w:r>
          <w:fldChar w:fldCharType="end"/>
        </w:r>
      </w:hyperlink>
    </w:p>
    <w:p>
      <w:pPr>
        <w:pStyle w:val="TOC2"/>
        <w:tabs>
          <w:tab w:val="right" w:leader="dot" w:pos="8306"/>
        </w:tabs>
      </w:pPr>
      <w:hyperlink w:anchor="_Toc16609" w:history="1">
        <w:r>
          <w:rPr>
            <w:rFonts w:ascii="仿宋" w:eastAsia="仿宋" w:hAnsi="仿宋" w:cs="仿宋" w:hint="eastAsia"/>
            <w:lang w:eastAsia="zh-CN"/>
          </w:rPr>
          <w:t>(二)、社会参与与沟通</w:t>
        </w:r>
        <w:r>
          <w:tab/>
        </w:r>
        <w:r>
          <w:fldChar w:fldCharType="begin"/>
        </w:r>
        <w:r>
          <w:instrText xml:space="preserve"> PAGEREF _Toc16609 \h </w:instrText>
        </w:r>
        <w:r>
          <w:fldChar w:fldCharType="separate"/>
        </w:r>
        <w:r>
          <w:t>25</w:t>
        </w:r>
        <w:r>
          <w:fldChar w:fldCharType="end"/>
        </w:r>
      </w:hyperlink>
    </w:p>
    <w:p>
      <w:pPr>
        <w:pStyle w:val="TOC1"/>
        <w:tabs>
          <w:tab w:val="right" w:leader="dot" w:pos="8306"/>
        </w:tabs>
      </w:pPr>
      <w:hyperlink w:anchor="_Toc18658" w:history="1">
        <w:r>
          <w:rPr>
            <w:rFonts w:ascii="仿宋" w:eastAsia="仿宋" w:hAnsi="仿宋" w:cs="仿宋" w:hint="eastAsia"/>
            <w:lang w:eastAsia="zh-CN"/>
          </w:rPr>
          <w:t>八、水力发电机组项目技术管理</w:t>
        </w:r>
        <w:r>
          <w:tab/>
        </w:r>
        <w:r>
          <w:fldChar w:fldCharType="begin"/>
        </w:r>
        <w:r>
          <w:instrText xml:space="preserve"> PAGEREF _Toc18658 \h </w:instrText>
        </w:r>
        <w:r>
          <w:fldChar w:fldCharType="separate"/>
        </w:r>
        <w:r>
          <w:t>26</w:t>
        </w:r>
        <w:r>
          <w:fldChar w:fldCharType="end"/>
        </w:r>
      </w:hyperlink>
    </w:p>
    <w:p>
      <w:pPr>
        <w:pStyle w:val="TOC2"/>
        <w:tabs>
          <w:tab w:val="right" w:leader="dot" w:pos="8306"/>
        </w:tabs>
      </w:pPr>
      <w:hyperlink w:anchor="_Toc28038" w:history="1">
        <w:r>
          <w:rPr>
            <w:rFonts w:ascii="仿宋" w:eastAsia="仿宋" w:hAnsi="仿宋" w:cs="仿宋" w:hint="eastAsia"/>
            <w:lang w:eastAsia="zh-CN"/>
          </w:rPr>
          <w:t>(一)、技术方案选用方向</w:t>
        </w:r>
        <w:r>
          <w:tab/>
        </w:r>
        <w:r>
          <w:fldChar w:fldCharType="begin"/>
        </w:r>
        <w:r>
          <w:instrText xml:space="preserve"> PAGEREF _Toc28038 \h </w:instrText>
        </w:r>
        <w:r>
          <w:fldChar w:fldCharType="separate"/>
        </w:r>
        <w:r>
          <w:t>26</w:t>
        </w:r>
        <w:r>
          <w:fldChar w:fldCharType="end"/>
        </w:r>
      </w:hyperlink>
    </w:p>
    <w:p>
      <w:pPr>
        <w:pStyle w:val="TOC2"/>
        <w:tabs>
          <w:tab w:val="right" w:leader="dot" w:pos="8306"/>
        </w:tabs>
      </w:pPr>
      <w:hyperlink w:anchor="_Toc17682" w:history="1">
        <w:r>
          <w:rPr>
            <w:rFonts w:ascii="仿宋" w:eastAsia="仿宋" w:hAnsi="仿宋" w:cs="仿宋" w:hint="eastAsia"/>
            <w:lang w:eastAsia="zh-CN"/>
          </w:rPr>
          <w:t>(二)、工艺技术方案选用原则</w:t>
        </w:r>
        <w:r>
          <w:tab/>
        </w:r>
        <w:r>
          <w:fldChar w:fldCharType="begin"/>
        </w:r>
        <w:r>
          <w:instrText xml:space="preserve"> PAGEREF _Toc17682 \h </w:instrText>
        </w:r>
        <w:r>
          <w:fldChar w:fldCharType="separate"/>
        </w:r>
        <w:r>
          <w:t>28</w:t>
        </w:r>
        <w:r>
          <w:fldChar w:fldCharType="end"/>
        </w:r>
      </w:hyperlink>
    </w:p>
    <w:p>
      <w:pPr>
        <w:pStyle w:val="TOC2"/>
        <w:tabs>
          <w:tab w:val="right" w:leader="dot" w:pos="8306"/>
        </w:tabs>
      </w:pPr>
      <w:hyperlink w:anchor="_Toc15286" w:history="1">
        <w:r>
          <w:rPr>
            <w:rFonts w:ascii="仿宋" w:eastAsia="仿宋" w:hAnsi="仿宋" w:cs="仿宋" w:hint="eastAsia"/>
            <w:lang w:eastAsia="zh-CN"/>
          </w:rPr>
          <w:t>(三)、工艺技术方案要求</w:t>
        </w:r>
        <w:r>
          <w:tab/>
        </w:r>
        <w:r>
          <w:fldChar w:fldCharType="begin"/>
        </w:r>
        <w:r>
          <w:instrText xml:space="preserve"> PAGEREF _Toc15286 \h </w:instrText>
        </w:r>
        <w:r>
          <w:fldChar w:fldCharType="separate"/>
        </w:r>
        <w:r>
          <w:t>30</w:t>
        </w:r>
        <w:r>
          <w:fldChar w:fldCharType="end"/>
        </w:r>
      </w:hyperlink>
    </w:p>
    <w:p>
      <w:pPr>
        <w:pStyle w:val="TOC1"/>
        <w:tabs>
          <w:tab w:val="right" w:leader="dot" w:pos="8306"/>
        </w:tabs>
      </w:pPr>
      <w:hyperlink w:anchor="_Toc14048" w:history="1">
        <w:r>
          <w:rPr>
            <w:rFonts w:ascii="仿宋" w:eastAsia="仿宋" w:hAnsi="仿宋" w:cs="仿宋" w:hint="eastAsia"/>
            <w:lang w:eastAsia="zh-CN"/>
          </w:rPr>
          <w:t>九、水力发电机组项目计划安排</w:t>
        </w:r>
        <w:r>
          <w:tab/>
        </w:r>
        <w:r>
          <w:fldChar w:fldCharType="begin"/>
        </w:r>
        <w:r>
          <w:instrText xml:space="preserve"> PAGEREF _Toc14048 \h </w:instrText>
        </w:r>
        <w:r>
          <w:fldChar w:fldCharType="separate"/>
        </w:r>
        <w:r>
          <w:t>32</w:t>
        </w:r>
        <w:r>
          <w:fldChar w:fldCharType="end"/>
        </w:r>
      </w:hyperlink>
    </w:p>
    <w:p>
      <w:pPr>
        <w:pStyle w:val="TOC2"/>
        <w:tabs>
          <w:tab w:val="right" w:leader="dot" w:pos="8306"/>
        </w:tabs>
      </w:pPr>
      <w:hyperlink w:anchor="_Toc25427" w:history="1">
        <w:r>
          <w:rPr>
            <w:rFonts w:ascii="仿宋" w:eastAsia="仿宋" w:hAnsi="仿宋" w:cs="仿宋" w:hint="eastAsia"/>
            <w:lang w:eastAsia="zh-CN"/>
          </w:rPr>
          <w:t>(一)、建设周期</w:t>
        </w:r>
        <w:r>
          <w:tab/>
        </w:r>
        <w:r>
          <w:fldChar w:fldCharType="begin"/>
        </w:r>
        <w:r>
          <w:instrText xml:space="preserve"> PAGEREF _Toc25427 \h </w:instrText>
        </w:r>
        <w:r>
          <w:fldChar w:fldCharType="separate"/>
        </w:r>
        <w:r>
          <w:t>32</w:t>
        </w:r>
        <w:r>
          <w:fldChar w:fldCharType="end"/>
        </w:r>
      </w:hyperlink>
    </w:p>
    <w:p>
      <w:pPr>
        <w:pStyle w:val="TOC2"/>
        <w:tabs>
          <w:tab w:val="right" w:leader="dot" w:pos="8306"/>
        </w:tabs>
      </w:pPr>
      <w:hyperlink w:anchor="_Toc4757" w:history="1">
        <w:r>
          <w:rPr>
            <w:rFonts w:ascii="仿宋" w:eastAsia="仿宋" w:hAnsi="仿宋" w:cs="仿宋" w:hint="eastAsia"/>
            <w:lang w:eastAsia="zh-CN"/>
          </w:rPr>
          <w:t>(二)、建设进度</w:t>
        </w:r>
        <w:r>
          <w:tab/>
        </w:r>
        <w:r>
          <w:fldChar w:fldCharType="begin"/>
        </w:r>
        <w:r>
          <w:instrText xml:space="preserve"> PAGEREF _Toc4757 \h </w:instrText>
        </w:r>
        <w:r>
          <w:fldChar w:fldCharType="separate"/>
        </w:r>
        <w:r>
          <w:t>33</w:t>
        </w:r>
        <w:r>
          <w:fldChar w:fldCharType="end"/>
        </w:r>
      </w:hyperlink>
    </w:p>
    <w:p>
      <w:pPr>
        <w:pStyle w:val="TOC2"/>
        <w:tabs>
          <w:tab w:val="right" w:leader="dot" w:pos="8306"/>
        </w:tabs>
      </w:pPr>
      <w:hyperlink w:anchor="_Toc31655" w:history="1">
        <w:r>
          <w:rPr>
            <w:rFonts w:ascii="仿宋" w:eastAsia="仿宋" w:hAnsi="仿宋" w:cs="仿宋" w:hint="eastAsia"/>
            <w:lang w:eastAsia="zh-CN"/>
          </w:rPr>
          <w:t>(三)、进度安排注意事项</w:t>
        </w:r>
        <w:r>
          <w:tab/>
        </w:r>
        <w:r>
          <w:fldChar w:fldCharType="begin"/>
        </w:r>
        <w:r>
          <w:instrText xml:space="preserve"> PAGEREF _Toc31655 \h </w:instrText>
        </w:r>
        <w:r>
          <w:fldChar w:fldCharType="separate"/>
        </w:r>
        <w:r>
          <w:t>34</w:t>
        </w:r>
        <w:r>
          <w:fldChar w:fldCharType="end"/>
        </w:r>
      </w:hyperlink>
    </w:p>
    <w:p>
      <w:pPr>
        <w:pStyle w:val="TOC2"/>
        <w:tabs>
          <w:tab w:val="right" w:leader="dot" w:pos="8306"/>
        </w:tabs>
      </w:pPr>
      <w:hyperlink w:anchor="_Toc24027" w:history="1">
        <w:r>
          <w:rPr>
            <w:rFonts w:ascii="仿宋" w:eastAsia="仿宋" w:hAnsi="仿宋" w:cs="仿宋" w:hint="eastAsia"/>
            <w:lang w:eastAsia="zh-CN"/>
          </w:rPr>
          <w:t>(四)、人力资源配置</w:t>
        </w:r>
        <w:r>
          <w:tab/>
        </w:r>
        <w:r>
          <w:fldChar w:fldCharType="begin"/>
        </w:r>
        <w:r>
          <w:instrText xml:space="preserve"> PAGEREF _Toc24027 \h </w:instrText>
        </w:r>
        <w:r>
          <w:fldChar w:fldCharType="separate"/>
        </w:r>
        <w:r>
          <w:t>36</w:t>
        </w:r>
        <w:r>
          <w:fldChar w:fldCharType="end"/>
        </w:r>
      </w:hyperlink>
    </w:p>
    <w:p>
      <w:pPr>
        <w:pStyle w:val="TOC1"/>
        <w:tabs>
          <w:tab w:val="right" w:leader="dot" w:pos="8306"/>
        </w:tabs>
      </w:pPr>
      <w:hyperlink w:anchor="_Toc6454" w:history="1">
        <w:r>
          <w:rPr>
            <w:rFonts w:ascii="仿宋" w:eastAsia="仿宋" w:hAnsi="仿宋" w:cs="仿宋" w:hint="eastAsia"/>
            <w:lang w:eastAsia="zh-CN"/>
          </w:rPr>
          <w:t>十、水力发电机组项目创新与研发</w:t>
        </w:r>
        <w:r>
          <w:tab/>
        </w:r>
        <w:r>
          <w:fldChar w:fldCharType="begin"/>
        </w:r>
        <w:r>
          <w:instrText xml:space="preserve"> PAGEREF _Toc6454 \h </w:instrText>
        </w:r>
        <w:r>
          <w:fldChar w:fldCharType="separate"/>
        </w:r>
        <w:r>
          <w:t>37</w:t>
        </w:r>
        <w:r>
          <w:fldChar w:fldCharType="end"/>
        </w:r>
      </w:hyperlink>
    </w:p>
    <w:p>
      <w:pPr>
        <w:pStyle w:val="TOC2"/>
        <w:tabs>
          <w:tab w:val="right" w:leader="dot" w:pos="8306"/>
        </w:tabs>
      </w:pPr>
      <w:hyperlink w:anchor="_Toc21171" w:history="1">
        <w:r>
          <w:rPr>
            <w:rFonts w:ascii="仿宋" w:eastAsia="仿宋" w:hAnsi="仿宋" w:cs="仿宋" w:hint="eastAsia"/>
            <w:lang w:eastAsia="zh-CN"/>
          </w:rPr>
          <w:t>(一)、创新策略与方向</w:t>
        </w:r>
        <w:r>
          <w:tab/>
        </w:r>
        <w:r>
          <w:fldChar w:fldCharType="begin"/>
        </w:r>
        <w:r>
          <w:instrText xml:space="preserve"> PAGEREF _Toc21171 \h </w:instrText>
        </w:r>
        <w:r>
          <w:fldChar w:fldCharType="separate"/>
        </w:r>
        <w:r>
          <w:t>37</w:t>
        </w:r>
        <w:r>
          <w:fldChar w:fldCharType="end"/>
        </w:r>
      </w:hyperlink>
    </w:p>
    <w:p>
      <w:pPr>
        <w:pStyle w:val="TOC2"/>
        <w:tabs>
          <w:tab w:val="right" w:leader="dot" w:pos="8306"/>
        </w:tabs>
      </w:pPr>
      <w:hyperlink w:anchor="_Toc28478" w:history="1">
        <w:r>
          <w:rPr>
            <w:rFonts w:ascii="仿宋" w:eastAsia="仿宋" w:hAnsi="仿宋" w:cs="仿宋" w:hint="eastAsia"/>
            <w:lang w:eastAsia="zh-CN"/>
          </w:rPr>
          <w:t>(二)、研发规划与投入</w:t>
        </w:r>
        <w:r>
          <w:tab/>
        </w:r>
        <w:r>
          <w:fldChar w:fldCharType="begin"/>
        </w:r>
        <w:r>
          <w:instrText xml:space="preserve"> PAGEREF _Toc28478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29" w:history="1">
        <w:r>
          <w:rPr>
            <w:rFonts w:ascii="仿宋" w:eastAsia="仿宋" w:hAnsi="仿宋" w:cs="仿宋" w:hint="eastAsia"/>
            <w:lang w:eastAsia="zh-CN"/>
          </w:rPr>
          <w:t>十一、生产安全保护</w:t>
        </w:r>
        <w:r>
          <w:tab/>
        </w:r>
        <w:r>
          <w:fldChar w:fldCharType="begin"/>
        </w:r>
        <w:r>
          <w:instrText xml:space="preserve"> PAGEREF _Toc23429 \h </w:instrText>
        </w:r>
        <w:r>
          <w:fldChar w:fldCharType="separate"/>
        </w:r>
        <w:r>
          <w:t>40</w:t>
        </w:r>
        <w:r>
          <w:fldChar w:fldCharType="end"/>
        </w:r>
      </w:hyperlink>
    </w:p>
    <w:p>
      <w:pPr>
        <w:pStyle w:val="TOC2"/>
        <w:tabs>
          <w:tab w:val="right" w:leader="dot" w:pos="8306"/>
        </w:tabs>
      </w:pPr>
      <w:hyperlink w:anchor="_Toc14888" w:history="1">
        <w:r>
          <w:rPr>
            <w:rFonts w:ascii="仿宋" w:eastAsia="仿宋" w:hAnsi="仿宋" w:cs="仿宋" w:hint="eastAsia"/>
            <w:lang w:eastAsia="zh-CN"/>
          </w:rPr>
          <w:t>(一)、消防安全</w:t>
        </w:r>
        <w:r>
          <w:tab/>
        </w:r>
        <w:r>
          <w:fldChar w:fldCharType="begin"/>
        </w:r>
        <w:r>
          <w:instrText xml:space="preserve"> PAGEREF _Toc14888 \h </w:instrText>
        </w:r>
        <w:r>
          <w:fldChar w:fldCharType="separate"/>
        </w:r>
        <w:r>
          <w:t>40</w:t>
        </w:r>
        <w:r>
          <w:fldChar w:fldCharType="end"/>
        </w:r>
      </w:hyperlink>
    </w:p>
    <w:p>
      <w:pPr>
        <w:pStyle w:val="TOC2"/>
        <w:tabs>
          <w:tab w:val="right" w:leader="dot" w:pos="8306"/>
        </w:tabs>
      </w:pPr>
      <w:hyperlink w:anchor="_Toc14411" w:history="1">
        <w:r>
          <w:rPr>
            <w:rFonts w:ascii="仿宋" w:eastAsia="仿宋" w:hAnsi="仿宋" w:cs="仿宋" w:hint="eastAsia"/>
            <w:lang w:eastAsia="zh-CN"/>
          </w:rPr>
          <w:t>(二)、防火防爆总图布置措施</w:t>
        </w:r>
        <w:r>
          <w:tab/>
        </w:r>
        <w:r>
          <w:fldChar w:fldCharType="begin"/>
        </w:r>
        <w:r>
          <w:instrText xml:space="preserve"> PAGEREF _Toc14411 \h </w:instrText>
        </w:r>
        <w:r>
          <w:fldChar w:fldCharType="separate"/>
        </w:r>
        <w:r>
          <w:t>41</w:t>
        </w:r>
        <w:r>
          <w:fldChar w:fldCharType="end"/>
        </w:r>
      </w:hyperlink>
    </w:p>
    <w:p>
      <w:pPr>
        <w:pStyle w:val="TOC2"/>
        <w:tabs>
          <w:tab w:val="right" w:leader="dot" w:pos="8306"/>
        </w:tabs>
      </w:pPr>
      <w:hyperlink w:anchor="_Toc8812" w:history="1">
        <w:r>
          <w:rPr>
            <w:rFonts w:ascii="仿宋" w:eastAsia="仿宋" w:hAnsi="仿宋" w:cs="仿宋" w:hint="eastAsia"/>
            <w:lang w:eastAsia="zh-CN"/>
          </w:rPr>
          <w:t>(三)、自然灾害防范措施</w:t>
        </w:r>
        <w:r>
          <w:tab/>
        </w:r>
        <w:r>
          <w:fldChar w:fldCharType="begin"/>
        </w:r>
        <w:r>
          <w:instrText xml:space="preserve"> PAGEREF _Toc8812 \h </w:instrText>
        </w:r>
        <w:r>
          <w:fldChar w:fldCharType="separate"/>
        </w:r>
        <w:r>
          <w:t>42</w:t>
        </w:r>
        <w:r>
          <w:fldChar w:fldCharType="end"/>
        </w:r>
      </w:hyperlink>
    </w:p>
    <w:p>
      <w:pPr>
        <w:pStyle w:val="TOC2"/>
        <w:tabs>
          <w:tab w:val="right" w:leader="dot" w:pos="8306"/>
        </w:tabs>
      </w:pPr>
      <w:hyperlink w:anchor="_Toc24157" w:history="1">
        <w:r>
          <w:rPr>
            <w:rFonts w:ascii="仿宋" w:eastAsia="仿宋" w:hAnsi="仿宋" w:cs="仿宋" w:hint="eastAsia"/>
            <w:lang w:eastAsia="zh-CN"/>
          </w:rPr>
          <w:t>(四)、安全色及安全标志使用要求</w:t>
        </w:r>
        <w:r>
          <w:tab/>
        </w:r>
        <w:r>
          <w:fldChar w:fldCharType="begin"/>
        </w:r>
        <w:r>
          <w:instrText xml:space="preserve"> PAGEREF _Toc24157 \h </w:instrText>
        </w:r>
        <w:r>
          <w:fldChar w:fldCharType="separate"/>
        </w:r>
        <w:r>
          <w:t>43</w:t>
        </w:r>
        <w:r>
          <w:fldChar w:fldCharType="end"/>
        </w:r>
      </w:hyperlink>
    </w:p>
    <w:p>
      <w:pPr>
        <w:pStyle w:val="TOC2"/>
        <w:tabs>
          <w:tab w:val="right" w:leader="dot" w:pos="8306"/>
        </w:tabs>
      </w:pPr>
      <w:hyperlink w:anchor="_Toc957" w:history="1">
        <w:r>
          <w:rPr>
            <w:rFonts w:ascii="仿宋" w:eastAsia="仿宋" w:hAnsi="仿宋" w:cs="仿宋" w:hint="eastAsia"/>
            <w:lang w:eastAsia="zh-CN"/>
          </w:rPr>
          <w:t>(五)、防尘防毒措施</w:t>
        </w:r>
        <w:r>
          <w:tab/>
        </w:r>
        <w:r>
          <w:fldChar w:fldCharType="begin"/>
        </w:r>
        <w:r>
          <w:instrText xml:space="preserve"> PAGEREF _Toc957 \h </w:instrText>
        </w:r>
        <w:r>
          <w:fldChar w:fldCharType="separate"/>
        </w:r>
        <w:r>
          <w:t>44</w:t>
        </w:r>
        <w:r>
          <w:fldChar w:fldCharType="end"/>
        </w:r>
      </w:hyperlink>
    </w:p>
    <w:p>
      <w:pPr>
        <w:pStyle w:val="TOC2"/>
        <w:tabs>
          <w:tab w:val="right" w:leader="dot" w:pos="8306"/>
        </w:tabs>
      </w:pPr>
      <w:hyperlink w:anchor="_Toc28532" w:history="1">
        <w:r>
          <w:rPr>
            <w:rFonts w:ascii="仿宋" w:eastAsia="仿宋" w:hAnsi="仿宋" w:cs="仿宋" w:hint="eastAsia"/>
            <w:lang w:eastAsia="zh-CN"/>
          </w:rPr>
          <w:t>(六)、防静电、触电防护及防雷措施</w:t>
        </w:r>
        <w:r>
          <w:tab/>
        </w:r>
        <w:r>
          <w:fldChar w:fldCharType="begin"/>
        </w:r>
        <w:r>
          <w:instrText xml:space="preserve"> PAGEREF _Toc28532 \h </w:instrText>
        </w:r>
        <w:r>
          <w:fldChar w:fldCharType="separate"/>
        </w:r>
        <w:r>
          <w:t>45</w:t>
        </w:r>
        <w:r>
          <w:fldChar w:fldCharType="end"/>
        </w:r>
      </w:hyperlink>
    </w:p>
    <w:p>
      <w:pPr>
        <w:pStyle w:val="TOC2"/>
        <w:tabs>
          <w:tab w:val="right" w:leader="dot" w:pos="8306"/>
        </w:tabs>
      </w:pPr>
      <w:hyperlink w:anchor="_Toc8826" w:history="1">
        <w:r>
          <w:rPr>
            <w:rFonts w:ascii="仿宋" w:eastAsia="仿宋" w:hAnsi="仿宋" w:cs="仿宋" w:hint="eastAsia"/>
            <w:lang w:eastAsia="zh-CN"/>
          </w:rPr>
          <w:t>(七)、机械设备安全保障措施</w:t>
        </w:r>
        <w:r>
          <w:tab/>
        </w:r>
        <w:r>
          <w:fldChar w:fldCharType="begin"/>
        </w:r>
        <w:r>
          <w:instrText xml:space="preserve"> PAGEREF _Toc8826 \h </w:instrText>
        </w:r>
        <w:r>
          <w:fldChar w:fldCharType="separate"/>
        </w:r>
        <w:r>
          <w:t>46</w:t>
        </w:r>
        <w:r>
          <w:fldChar w:fldCharType="end"/>
        </w:r>
      </w:hyperlink>
    </w:p>
    <w:p>
      <w:pPr>
        <w:pStyle w:val="TOC1"/>
        <w:tabs>
          <w:tab w:val="right" w:leader="dot" w:pos="8306"/>
        </w:tabs>
      </w:pPr>
      <w:hyperlink w:anchor="_Toc18900" w:history="1">
        <w:r>
          <w:rPr>
            <w:rFonts w:ascii="仿宋" w:eastAsia="仿宋" w:hAnsi="仿宋" w:cs="仿宋" w:hint="eastAsia"/>
            <w:lang w:eastAsia="zh-CN"/>
          </w:rPr>
          <w:t>十二、水力发电机组项目环境影响分析</w:t>
        </w:r>
        <w:r>
          <w:tab/>
        </w:r>
        <w:r>
          <w:fldChar w:fldCharType="begin"/>
        </w:r>
        <w:r>
          <w:instrText xml:space="preserve"> PAGEREF _Toc18900 \h </w:instrText>
        </w:r>
        <w:r>
          <w:fldChar w:fldCharType="separate"/>
        </w:r>
        <w:r>
          <w:t>48</w:t>
        </w:r>
        <w:r>
          <w:fldChar w:fldCharType="end"/>
        </w:r>
      </w:hyperlink>
    </w:p>
    <w:p>
      <w:pPr>
        <w:pStyle w:val="TOC2"/>
        <w:tabs>
          <w:tab w:val="right" w:leader="dot" w:pos="8306"/>
        </w:tabs>
      </w:pPr>
      <w:hyperlink w:anchor="_Toc27059" w:history="1">
        <w:r>
          <w:rPr>
            <w:rFonts w:ascii="仿宋" w:eastAsia="仿宋" w:hAnsi="仿宋" w:cs="仿宋" w:hint="eastAsia"/>
            <w:lang w:eastAsia="zh-CN"/>
          </w:rPr>
          <w:t>(一)、建设区域环境质量现状</w:t>
        </w:r>
        <w:r>
          <w:tab/>
        </w:r>
        <w:r>
          <w:fldChar w:fldCharType="begin"/>
        </w:r>
        <w:r>
          <w:instrText xml:space="preserve"> PAGEREF _Toc27059 \h </w:instrText>
        </w:r>
        <w:r>
          <w:fldChar w:fldCharType="separate"/>
        </w:r>
        <w:r>
          <w:t>48</w:t>
        </w:r>
        <w:r>
          <w:fldChar w:fldCharType="end"/>
        </w:r>
      </w:hyperlink>
    </w:p>
    <w:p>
      <w:pPr>
        <w:pStyle w:val="TOC2"/>
        <w:tabs>
          <w:tab w:val="right" w:leader="dot" w:pos="8306"/>
        </w:tabs>
      </w:pPr>
      <w:hyperlink w:anchor="_Toc705" w:history="1">
        <w:r>
          <w:rPr>
            <w:rFonts w:ascii="仿宋" w:eastAsia="仿宋" w:hAnsi="仿宋" w:cs="仿宋" w:hint="eastAsia"/>
            <w:lang w:eastAsia="zh-CN"/>
          </w:rPr>
          <w:t>(二)、建设期环境保护</w:t>
        </w:r>
        <w:r>
          <w:tab/>
        </w:r>
        <w:r>
          <w:fldChar w:fldCharType="begin"/>
        </w:r>
        <w:r>
          <w:instrText xml:space="preserve"> PAGEREF _Toc705 \h </w:instrText>
        </w:r>
        <w:r>
          <w:fldChar w:fldCharType="separate"/>
        </w:r>
        <w:r>
          <w:t>49</w:t>
        </w:r>
        <w:r>
          <w:fldChar w:fldCharType="end"/>
        </w:r>
      </w:hyperlink>
    </w:p>
    <w:p>
      <w:pPr>
        <w:pStyle w:val="TOC2"/>
        <w:tabs>
          <w:tab w:val="right" w:leader="dot" w:pos="8306"/>
        </w:tabs>
      </w:pPr>
      <w:hyperlink w:anchor="_Toc24130" w:history="1">
        <w:r>
          <w:rPr>
            <w:rFonts w:ascii="仿宋" w:eastAsia="仿宋" w:hAnsi="仿宋" w:cs="仿宋" w:hint="eastAsia"/>
            <w:lang w:eastAsia="zh-CN"/>
          </w:rPr>
          <w:t>(三)、运营期环境保护</w:t>
        </w:r>
        <w:r>
          <w:tab/>
        </w:r>
        <w:r>
          <w:fldChar w:fldCharType="begin"/>
        </w:r>
        <w:r>
          <w:instrText xml:space="preserve"> PAGEREF _Toc24130 \h </w:instrText>
        </w:r>
        <w:r>
          <w:fldChar w:fldCharType="separate"/>
        </w:r>
        <w:r>
          <w:t>51</w:t>
        </w:r>
        <w:r>
          <w:fldChar w:fldCharType="end"/>
        </w:r>
      </w:hyperlink>
    </w:p>
    <w:p>
      <w:pPr>
        <w:pStyle w:val="TOC2"/>
        <w:tabs>
          <w:tab w:val="right" w:leader="dot" w:pos="8306"/>
        </w:tabs>
      </w:pPr>
      <w:hyperlink w:anchor="_Toc26030" w:history="1">
        <w:r>
          <w:rPr>
            <w:rFonts w:ascii="仿宋" w:eastAsia="仿宋" w:hAnsi="仿宋" w:cs="仿宋" w:hint="eastAsia"/>
            <w:lang w:eastAsia="zh-CN"/>
          </w:rPr>
          <w:t>(四)、水力发电机组项目建设对区域经济的影响</w:t>
        </w:r>
        <w:r>
          <w:tab/>
        </w:r>
        <w:r>
          <w:fldChar w:fldCharType="begin"/>
        </w:r>
        <w:r>
          <w:instrText xml:space="preserve"> PAGEREF _Toc26030 \h </w:instrText>
        </w:r>
        <w:r>
          <w:fldChar w:fldCharType="separate"/>
        </w:r>
        <w:r>
          <w:t>52</w:t>
        </w:r>
        <w:r>
          <w:fldChar w:fldCharType="end"/>
        </w:r>
      </w:hyperlink>
    </w:p>
    <w:p>
      <w:pPr>
        <w:pStyle w:val="TOC2"/>
        <w:tabs>
          <w:tab w:val="right" w:leader="dot" w:pos="8306"/>
        </w:tabs>
      </w:pPr>
      <w:hyperlink w:anchor="_Toc6091" w:history="1">
        <w:r>
          <w:rPr>
            <w:rFonts w:ascii="仿宋" w:eastAsia="仿宋" w:hAnsi="仿宋" w:cs="仿宋" w:hint="eastAsia"/>
            <w:lang w:eastAsia="zh-CN"/>
          </w:rPr>
          <w:t>(五)、废弃物处理</w:t>
        </w:r>
        <w:r>
          <w:tab/>
        </w:r>
        <w:r>
          <w:fldChar w:fldCharType="begin"/>
        </w:r>
        <w:r>
          <w:instrText xml:space="preserve"> PAGEREF _Toc6091 \h </w:instrText>
        </w:r>
        <w:r>
          <w:fldChar w:fldCharType="separate"/>
        </w:r>
        <w:r>
          <w:t>54</w:t>
        </w:r>
        <w:r>
          <w:fldChar w:fldCharType="end"/>
        </w:r>
      </w:hyperlink>
    </w:p>
    <w:p>
      <w:pPr>
        <w:pStyle w:val="TOC2"/>
        <w:tabs>
          <w:tab w:val="right" w:leader="dot" w:pos="8306"/>
        </w:tabs>
      </w:pPr>
      <w:hyperlink w:anchor="_Toc9668" w:history="1">
        <w:r>
          <w:rPr>
            <w:rFonts w:ascii="仿宋" w:eastAsia="仿宋" w:hAnsi="仿宋" w:cs="仿宋" w:hint="eastAsia"/>
            <w:lang w:eastAsia="zh-CN"/>
          </w:rPr>
          <w:t>(六)、特殊环境影响分析</w:t>
        </w:r>
        <w:r>
          <w:tab/>
        </w:r>
        <w:r>
          <w:fldChar w:fldCharType="begin"/>
        </w:r>
        <w:r>
          <w:instrText xml:space="preserve"> PAGEREF _Toc9668 \h </w:instrText>
        </w:r>
        <w:r>
          <w:fldChar w:fldCharType="separate"/>
        </w:r>
        <w:r>
          <w:t>55</w:t>
        </w:r>
        <w:r>
          <w:fldChar w:fldCharType="end"/>
        </w:r>
      </w:hyperlink>
    </w:p>
    <w:p>
      <w:pPr>
        <w:pStyle w:val="TOC2"/>
        <w:tabs>
          <w:tab w:val="right" w:leader="dot" w:pos="8306"/>
        </w:tabs>
      </w:pPr>
      <w:hyperlink w:anchor="_Toc22175" w:history="1">
        <w:r>
          <w:rPr>
            <w:rFonts w:ascii="仿宋" w:eastAsia="仿宋" w:hAnsi="仿宋" w:cs="仿宋" w:hint="eastAsia"/>
            <w:lang w:eastAsia="zh-CN"/>
          </w:rPr>
          <w:t>(七)、清洁生产</w:t>
        </w:r>
        <w:r>
          <w:tab/>
        </w:r>
        <w:r>
          <w:fldChar w:fldCharType="begin"/>
        </w:r>
        <w:r>
          <w:instrText xml:space="preserve"> PAGEREF _Toc22175 \h </w:instrText>
        </w:r>
        <w:r>
          <w:fldChar w:fldCharType="separate"/>
        </w:r>
        <w:r>
          <w:t>56</w:t>
        </w:r>
        <w:r>
          <w:fldChar w:fldCharType="end"/>
        </w:r>
      </w:hyperlink>
    </w:p>
    <w:p>
      <w:pPr>
        <w:pStyle w:val="TOC2"/>
        <w:tabs>
          <w:tab w:val="right" w:leader="dot" w:pos="8306"/>
        </w:tabs>
      </w:pPr>
      <w:hyperlink w:anchor="_Toc7340" w:history="1">
        <w:r>
          <w:rPr>
            <w:rFonts w:ascii="仿宋" w:eastAsia="仿宋" w:hAnsi="仿宋" w:cs="仿宋" w:hint="eastAsia"/>
            <w:lang w:eastAsia="zh-CN"/>
          </w:rPr>
          <w:t>(八)、环境保护综合评价</w:t>
        </w:r>
        <w:r>
          <w:tab/>
        </w:r>
        <w:r>
          <w:fldChar w:fldCharType="begin"/>
        </w:r>
        <w:r>
          <w:instrText xml:space="preserve"> PAGEREF _Toc7340 \h </w:instrText>
        </w:r>
        <w:r>
          <w:fldChar w:fldCharType="separate"/>
        </w:r>
        <w:r>
          <w:t>57</w:t>
        </w:r>
        <w:r>
          <w:fldChar w:fldCharType="end"/>
        </w:r>
      </w:hyperlink>
    </w:p>
    <w:p>
      <w:pPr>
        <w:pStyle w:val="TOC1"/>
        <w:tabs>
          <w:tab w:val="right" w:leader="dot" w:pos="8306"/>
        </w:tabs>
      </w:pPr>
      <w:hyperlink w:anchor="_Toc17879" w:history="1">
        <w:r>
          <w:rPr>
            <w:rFonts w:ascii="仿宋" w:eastAsia="仿宋" w:hAnsi="仿宋" w:cs="仿宋" w:hint="eastAsia"/>
            <w:lang w:eastAsia="zh-CN"/>
          </w:rPr>
          <w:t>十三、水力发电机组项目治理与监督</w:t>
        </w:r>
        <w:r>
          <w:tab/>
        </w:r>
        <w:r>
          <w:fldChar w:fldCharType="begin"/>
        </w:r>
        <w:r>
          <w:instrText xml:space="preserve"> PAGEREF _Toc17879 \h </w:instrText>
        </w:r>
        <w:r>
          <w:fldChar w:fldCharType="separate"/>
        </w:r>
        <w:r>
          <w:t>59</w:t>
        </w:r>
        <w:r>
          <w:fldChar w:fldCharType="end"/>
        </w:r>
      </w:hyperlink>
    </w:p>
    <w:p>
      <w:pPr>
        <w:pStyle w:val="TOC2"/>
        <w:tabs>
          <w:tab w:val="right" w:leader="dot" w:pos="8306"/>
        </w:tabs>
      </w:pPr>
      <w:hyperlink w:anchor="_Toc2256" w:history="1">
        <w:r>
          <w:rPr>
            <w:rFonts w:ascii="仿宋" w:eastAsia="仿宋" w:hAnsi="仿宋" w:cs="仿宋" w:hint="eastAsia"/>
            <w:lang w:eastAsia="zh-CN"/>
          </w:rPr>
          <w:t>(一)、水力发电机组项目治理结构</w:t>
        </w:r>
        <w:r>
          <w:tab/>
        </w:r>
        <w:r>
          <w:fldChar w:fldCharType="begin"/>
        </w:r>
        <w:r>
          <w:instrText xml:space="preserve"> PAGEREF _Toc2256 \h </w:instrText>
        </w:r>
        <w:r>
          <w:fldChar w:fldCharType="separate"/>
        </w:r>
        <w:r>
          <w:t>59</w:t>
        </w:r>
        <w:r>
          <w:fldChar w:fldCharType="end"/>
        </w:r>
      </w:hyperlink>
    </w:p>
    <w:p>
      <w:pPr>
        <w:pStyle w:val="TOC2"/>
        <w:tabs>
          <w:tab w:val="right" w:leader="dot" w:pos="8306"/>
        </w:tabs>
      </w:pPr>
      <w:hyperlink w:anchor="_Toc13090" w:history="1">
        <w:r>
          <w:rPr>
            <w:rFonts w:ascii="仿宋" w:eastAsia="仿宋" w:hAnsi="仿宋" w:cs="仿宋" w:hint="eastAsia"/>
            <w:lang w:eastAsia="zh-CN"/>
          </w:rPr>
          <w:t>(二)、监督与审计</w:t>
        </w:r>
        <w:r>
          <w:tab/>
        </w:r>
        <w:r>
          <w:fldChar w:fldCharType="begin"/>
        </w:r>
        <w:r>
          <w:instrText xml:space="preserve"> PAGEREF _Toc13090 \h </w:instrText>
        </w:r>
        <w:r>
          <w:fldChar w:fldCharType="separate"/>
        </w:r>
        <w:r>
          <w:t>60</w:t>
        </w:r>
        <w:r>
          <w:fldChar w:fldCharType="end"/>
        </w:r>
      </w:hyperlink>
    </w:p>
    <w:p>
      <w:pPr>
        <w:pStyle w:val="TOC1"/>
        <w:tabs>
          <w:tab w:val="right" w:leader="dot" w:pos="8306"/>
        </w:tabs>
      </w:pPr>
      <w:hyperlink w:anchor="_Toc3688" w:history="1">
        <w:r>
          <w:rPr>
            <w:rFonts w:ascii="仿宋" w:eastAsia="仿宋" w:hAnsi="仿宋" w:cs="仿宋" w:hint="eastAsia"/>
            <w:lang w:eastAsia="zh-CN"/>
          </w:rPr>
          <w:t>十四、利益相关者分析与沟通计划</w:t>
        </w:r>
        <w:r>
          <w:tab/>
        </w:r>
        <w:r>
          <w:fldChar w:fldCharType="begin"/>
        </w:r>
        <w:r>
          <w:instrText xml:space="preserve"> PAGEREF _Toc3688 \h </w:instrText>
        </w:r>
        <w:r>
          <w:fldChar w:fldCharType="separate"/>
        </w:r>
        <w:r>
          <w:t>62</w:t>
        </w:r>
        <w:r>
          <w:fldChar w:fldCharType="end"/>
        </w:r>
      </w:hyperlink>
    </w:p>
    <w:p>
      <w:pPr>
        <w:pStyle w:val="TOC2"/>
        <w:tabs>
          <w:tab w:val="right" w:leader="dot" w:pos="8306"/>
        </w:tabs>
      </w:pPr>
      <w:hyperlink w:anchor="_Toc4629" w:history="1">
        <w:r>
          <w:rPr>
            <w:rFonts w:ascii="仿宋" w:eastAsia="仿宋" w:hAnsi="仿宋" w:cs="仿宋" w:hint="eastAsia"/>
            <w:lang w:eastAsia="zh-CN"/>
          </w:rPr>
          <w:t>(一)、利益相关者分析</w:t>
        </w:r>
        <w:r>
          <w:tab/>
        </w:r>
        <w:r>
          <w:fldChar w:fldCharType="begin"/>
        </w:r>
        <w:r>
          <w:instrText xml:space="preserve"> PAGEREF _Toc4629 \h </w:instrText>
        </w:r>
        <w:r>
          <w:fldChar w:fldCharType="separate"/>
        </w:r>
        <w:r>
          <w:t>62</w:t>
        </w:r>
        <w:r>
          <w:fldChar w:fldCharType="end"/>
        </w:r>
      </w:hyperlink>
    </w:p>
    <w:p>
      <w:pPr>
        <w:pStyle w:val="TOC2"/>
        <w:tabs>
          <w:tab w:val="right" w:leader="dot" w:pos="8306"/>
        </w:tabs>
      </w:pPr>
      <w:hyperlink w:anchor="_Toc6659" w:history="1">
        <w:r>
          <w:rPr>
            <w:rFonts w:ascii="仿宋" w:eastAsia="仿宋" w:hAnsi="仿宋" w:cs="仿宋" w:hint="eastAsia"/>
            <w:lang w:eastAsia="zh-CN"/>
          </w:rPr>
          <w:t>(二)、沟通计划</w:t>
        </w:r>
        <w:r>
          <w:tab/>
        </w:r>
        <w:r>
          <w:fldChar w:fldCharType="begin"/>
        </w:r>
        <w:r>
          <w:instrText xml:space="preserve"> PAGEREF _Toc6659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51"/>
      <w:r>
        <w:rPr>
          <w:rFonts w:ascii="仿宋" w:eastAsia="仿宋" w:hAnsi="仿宋" w:cs="仿宋" w:hint="eastAsia"/>
          <w:sz w:val="28"/>
          <w:lang w:eastAsia="zh-CN"/>
        </w:rPr>
        <w:t>一、水力发电机组项目概论</w:t>
      </w:r>
      <w:bookmarkEnd w:id="2"/>
    </w:p>
    <w:p>
      <w:pPr>
        <w:pStyle w:val="Heading2"/>
        <w:rPr>
          <w:rFonts w:ascii="仿宋" w:eastAsia="仿宋" w:hAnsi="仿宋" w:cs="仿宋" w:hint="eastAsia"/>
          <w:lang w:eastAsia="zh-CN"/>
        </w:rPr>
      </w:pPr>
      <w:bookmarkStart w:id="3" w:name="_Toc1976"/>
      <w:r>
        <w:rPr>
          <w:rFonts w:ascii="仿宋" w:eastAsia="仿宋" w:hAnsi="仿宋" w:cs="仿宋" w:hint="eastAsia"/>
          <w:lang w:eastAsia="zh-CN"/>
        </w:rPr>
        <w:t>(一)、水力发电机组项目概况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起源追溯至对市场的深入洞察。市场的不断演变与变革为水力发电机组项目提供了难得的机遇。当前市场存在的需求缺口和变革的大环境共同构成了水力发电机组项目的背景。这个水力发电机组项目旨在充分利用市场机遇，填补行业中尚未满足的需求，为客户提供全新的解决方案。市场的变革和需求的增长使得这个水力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水力发电机组项目名称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力发电机组项目正式命名为水力发电机组。这个名称不仅仅是一个标识，更代表了水力发电机组项目的核心理念和愿景。它蕴含着水力发电机组项目所要解决问题的关键字，具有强烈的表达和辨识度，为水力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水力发电机组项目目标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核心目标是提供一种全新、高效的解决方案，满足客户日益增长的需求。水力发电机组项目追求的不仅仅是满足市场需求，更是在市场中获得卓越的竞争优势。通过不断提升产品或服务的质量和创新水平，水力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水力发电机组项目范围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全面涵盖了产品研发、制造、市场推广和售后服务，确保从产品设计到最终用户体验的全方位关注。这一全面的水力发电机组项目范围是为了确保水力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水力发电机组项目时间表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水力发电机组项目计划在未来18个月内完成，包括研发、测试、市场试点和正式推出等不同阶段。这个时间表的合理设计是为了确保水力发电机组项目各个阶段的顺利推进，以便按时交付高质量的成果。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水力发电机组项目预算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总预算估算为XX百万美元，主要分配在研发、市场推广、人员培训和运营等方面。这一充足的预算为水力发电机组项目提供了充足的资源，确保水力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水力发电机组项目风险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可能面临的风险包括市场接受度低、技术难题、竞争激烈等。水力发电机组项目团队已经制定了相应的风险应对计划，通过前瞻性的风险管理，确保水力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水力发电机组项目团队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水力发电机组项目汇聚了一支经验丰富、多领域专业素养的核心团队，确保水力发电机组项目在各个方面都能拥有高水平的执行力。团队的协同作战是水力发电机组项目成功的关键因素之一。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水力发电机组项目背景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水力发电机组项目的背景根植于市场对更高效、创新产品的渴望，同时也受到科技发展对行业格局的深刻改变的影响。这为水力发电机组项目提供了广阔的发展空间和市场需求。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水力发电机组项目现状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截至目前，水力发电机组项目已完成市场调研和技术验证，取得了初步的成功。这为水力发电机组项目在未来的发展奠定了坚实的基础，为更远大的目标打下了坚实的基石。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969"/>
      <w:r>
        <w:rPr>
          <w:rFonts w:ascii="仿宋" w:eastAsia="仿宋" w:hAnsi="仿宋" w:cs="仿宋" w:hint="eastAsia"/>
          <w:sz w:val="28"/>
          <w:lang w:eastAsia="zh-CN"/>
        </w:rPr>
        <w:t>(二)、水力发电机组项目目标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keyword》水力发电机组项目首要业务目标是在市场中占据有利地位，实现产品/服务的成功推广和销售。通过不断提升产品质量、创新性，水力发电机组项目追求成为行业中的领导者，赢得更多客户的青睐。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在科技迅速发展的时代，水力发电机组项目着眼于技术创新。通过持续的研发和技术升级，水力发电机组项目旨在推出更具创新性的产品或服务，以满足市场对新鲜、先进解决方案的需求。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为了建立可持续的客户关系，水力发电机组项目设定了客户满意度目标。通过提供卓越的产品质量和优质的客户服务，水力发电机组项目追求赢得客户的信任和忠诚度，确保他们的满意度达到行业领先水平。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水力发电机组项目注重社会责任和可持续发展。通过实施环保、社会责任水力发电机组项目，水力发电机组项目致力于在经济发展的同时保护环境，促进社会公平，实现可持续经营。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水力发电机组项目的团队是实现目标的核心驱动力。因此，水力发电机组项目设定了团队发展目标，包括提升团队成员的专业技能、培养领导力，以及搭建协同高效的团队工作氛围。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5"/>
      <w:r>
        <w:rPr>
          <w:rFonts w:ascii="仿宋" w:eastAsia="仿宋" w:hAnsi="仿宋" w:cs="仿宋" w:hint="eastAsia"/>
          <w:sz w:val="28"/>
          <w:lang w:eastAsia="zh-CN"/>
        </w:rPr>
        <w:t>(三)、水力发电机组项目提出的理由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水力发电机组项目提出的理由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源于对市场机遇的深刻洞察。当前市场中存在的需求缺口和行业发展趋势表明，有巨大的商业机会等待被开发。通过准确捕捉市场机遇，水力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理念基于对技术创新的信仰。通过持续的研发和技术投入，水力发电机组项目有望推出更具创新性的产品或服务。在科技飞速发展的当下，水力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是为了增强企业的行业竞争力。通过提升产品或服务的质量和独特性，水力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响应了消费者需求的变化。随着社会和科技的不断发展，消费者对产品和服务的需求也在发生变化。通过深入了解并及时回应消费者的新需求，水力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水力发电机组项目的提出是企业战略发展规划的一部分。在面对日益激烈的市场竞争和不断变化的商业环境中，水力发电机组项目作为企业战略的一环，旨在为企业开辟新的增长领域，巩固企业在行业中的地位。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力发电机组项目的提出不仅仅是基于商业考量，还注重社会责任。通过推出环保、社会责任等方面的水力发电机组项目，水力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水力发电机组项目的提出反映了对利益相关者期望的关注。包括客户、员工、投资者等利益相关者在企业发展中都有着各自的期望，水力发电机组项目力求在满足这些期望的同时，取得更大的共赢。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876"/>
      <w:r>
        <w:rPr>
          <w:rFonts w:ascii="仿宋" w:eastAsia="仿宋" w:hAnsi="仿宋" w:cs="仿宋" w:hint="eastAsia"/>
          <w:sz w:val="28"/>
          <w:lang w:eastAsia="zh-CN"/>
        </w:rPr>
        <w:t>(四)、水力发电机组项目意义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在实施水力发电机组项目的过程中，我们不仅仅是在追逐商业成功，更是为企业和社会的多个层面创造了深远的意义。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首要意义在于提升企业的市场竞争力。通过持续的创新和对产品质量的高标准要求，水力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力发电机组项目的推进将促使行业技术水平的提升。通过引入先进技术和创新性解决方案，水力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力发电机组项目不仅创造了大量就业机会，提高了就业水平，还注重社会责任和环保。通过参与社会公益事业和推动环保水力发电机组项目，水力发电机组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综合而言，水力发电机组项目意义重大，不仅推动了企业的发展，也为行业和社会的进步贡献了积极力量。这是一个全面而深刻的影响，将在未来产生可持续的正面效应。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762"/>
      <w:r>
        <w:rPr>
          <w:rFonts w:ascii="仿宋" w:eastAsia="仿宋" w:hAnsi="仿宋" w:cs="仿宋" w:hint="eastAsia"/>
          <w:sz w:val="28"/>
          <w:lang w:eastAsia="zh-CN"/>
        </w:rPr>
        <w:t>(五)、水力发电机组项目背景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在当今迅猛发展的商业环境中，水力发电机组项目的动因根植于对多方面因素的审慎考量。这个水力发电机组项目的提出并非孤立的决策，而是对企业所处背景深入思考的产物。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力发电机组项目背后的首要原因。科技的迅速发展和全球市场的快速变化使得企业必须灵活应对。水力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竞争的激烈程度也是水力发电机组项目背景中不可忽视的一环。企业需要在激烈竞争中脱颖而出，为此，水力发电机组项目致力于打破常规，提供独特的价值主张，以吸引客户并确保市场份额的增长。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技术的迅速发展为企业带来了机遇与挑战。作为水力发电机组项目启动的背景之一，对新兴技术的应用将有助于提升企业的技术水平，使其在不断演进的商业环境中保持竞争优势。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此外，社会对企业责任的期望也在逐渐升高。水力发电机组项目充分融入了社会责任的理念，通过可持续经营和社会公益水力发电机组项目，企图为社会贡献一份力量，在商业成功的同时关注社会价值。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82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4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水力发电机组项目的主要产品是XXXX，预计年产值为XXX万元。这一产品在市场中占据着重要的地位，其广泛的应用范围使得该水力发电机组项目的市场前景非常广阔。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力发电机组项目的xxx产品作为重要的原材料之一，将在多个领域发挥关键作用。其在建筑、交通、能源等方面的广泛应用将为整个产业链提供强大的支持，形成产业协同效应。水力发电机组项目的年产值XXX万XXX万XXX万万元不仅反映了其在市场上的巨大潜力，更预示着它对国民经济的积极贡献。这种关联度高、涉及面广的产业关系，使得该水力发电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1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总征地面积为XXXX平方米，相当于约XX.XX亩，其中净用地面积为XXXX平方米，红线范围内相当于约XX.XX亩。这一用地规模充分考虑了水力发电机组项目的建设需求，保障了水力发电机组项目在合适的空间内得以充分发展。水力发电机组项目规划的总建筑面积为XXXX平方米，其中主体工程建设占XXXX平方米，计容建筑面积达XXXX平方米。预计建筑工程的投资将达到XXXX万元，为水力发电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计划购置的设备共计XXXX台（套），设备购置费用为XXXX万元。这一设备购置计划充分考虑到水力发电机组项目的生产需求和技术要求，确保了水力发电机组项目在生产运营中具备先进的技术装备和高效的生产能力。设备的合理配置将为水力发电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力发电机组项目计划总投资为XXXX万元，预计年实现营业收入为XXXX万元。这一产能规模的设定旨在确保水力发电机组项目能够在投资与回报之间取得平衡，实现长期可持续的发展。水力发电机组项目的总投资充分考虑到各个方面的需求，包括用地建设、设备购置等多个环节，以确保水力发电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358"/>
      <w:r>
        <w:rPr>
          <w:rFonts w:ascii="仿宋" w:eastAsia="仿宋" w:hAnsi="仿宋" w:cs="仿宋" w:hint="eastAsia"/>
          <w:sz w:val="28"/>
          <w:lang w:eastAsia="zh-CN"/>
        </w:rPr>
        <w:t>三、水力发电机组项目绩效评估</w:t>
      </w:r>
      <w:bookmarkEnd w:id="11"/>
    </w:p>
    <w:p>
      <w:pPr>
        <w:pStyle w:val="Heading2"/>
        <w:rPr>
          <w:rFonts w:ascii="仿宋" w:eastAsia="仿宋" w:hAnsi="仿宋" w:cs="仿宋" w:hint="eastAsia"/>
          <w:lang w:eastAsia="zh-CN"/>
        </w:rPr>
      </w:pPr>
      <w:bookmarkStart w:id="12" w:name="_Toc1435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力发电机组项目中，我们设计了一套全面的绩效评估指标，以确保水力发电机组项目的可控和成功交付。这些指标跨足水力发电机组项目目标、成本、进度和质量等多个维度，为我们提供了全面洞察水力发电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目标达成率是我们关注的首要指标。我们设定了明确的目标，并通过定期监测和评估，迅速发现并应对潜在的目标偏差。这为水力发电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成本绩效是另一个核心关注点。通过实际成本与预算成本的对比分析，我们深入了解成本差异的原因，及时调整资源分配，保持水力发电机组项目在经济效益方面的合理水平。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力发电机组项目进度作为关键的绩效指标之一，得到了精心的关注。我们制定了详细的水力发电机组项目进度计划，并设立了进度符合度指标，确保实际进度与计划进度保持一致。这使我们能够快速发现和解决潜在的进度问题，保持水力发电机组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力发电机组项目绩效的不可或缺的一环。我们引入了一系列的质量标准和客户满意度指标，以确保水力发电机组项目交付的成果在质量上达到或超越预期水平。通过持续监测这些指标，我们努力提升水力发电机组项目整体质量水平，为水力发电机组项目的成功交付提供有力保障。通过这些科学且全面的绩效评估，我们能够更好地引导水力发电机组项目的持续改进，确保水力发电机组项目目标的顺利达成。</w:t>
      </w:r>
    </w:p>
    <w:p>
      <w:pPr>
        <w:pStyle w:val="Heading2"/>
        <w:ind w:firstLine="560" w:firstLineChars="200"/>
        <w:rPr>
          <w:rFonts w:ascii="仿宋" w:eastAsia="仿宋" w:hAnsi="仿宋" w:cs="仿宋" w:hint="eastAsia"/>
          <w:sz w:val="28"/>
          <w:lang w:eastAsia="zh-CN"/>
        </w:rPr>
      </w:pPr>
      <w:bookmarkStart w:id="13" w:name="_Toc1291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绩效评估是水力发电机组项目中的关键环节，为确保水力发电机组项目达到预期目标，我们采用了多层次、多维度的绩效评估方法。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力发电机组项目的战略目标对齐，确保每个决策和行动都与水力发电机组项目整体目标保持一致。团队会定期召开战略对齐会议，审视当前工作与水力发电机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力发电机组项目进度、质量、成本和风险等方面。这些指标通过数据收集和分析，为水力发电机组项目管理团队提供了客观的评估依据。例如，我们通过水力发电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绩效评估不仅仅停留在水力发电机组项目内部，还考虑了水力发电机组项目对外部环境的影响。我们定期进行干系人满意度调查，以了解各利益相关方对水力发电机组项目的期望和满意度，并及时做出调整。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这种多层次、多角度的绩效评估方法，使得我们能够全面了解水力发电机组项目的运行状态，及时做出调整，确保水力发电机组项目在不断变化的环境中保持稳健前行。</w:t>
      </w:r>
    </w:p>
    <w:p>
      <w:pPr>
        <w:pStyle w:val="Heading2"/>
        <w:ind w:firstLine="560" w:firstLineChars="200"/>
        <w:rPr>
          <w:rFonts w:ascii="仿宋" w:eastAsia="仿宋" w:hAnsi="仿宋" w:cs="仿宋" w:hint="eastAsia"/>
          <w:sz w:val="28"/>
          <w:lang w:eastAsia="zh-CN"/>
        </w:rPr>
      </w:pPr>
      <w:bookmarkStart w:id="14" w:name="_Toc2819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为了确保水力发电机组项目的有效管理和不断优化，我们采用了精心设计的绩效评估周期。这个周期旨在实现灵活、实时和全面的评估，以适应水力发电机组项目执行中的各种挑战。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力发电机组项目的不同需求，分为短期、中期和长期。短期评估关注每个迭代或工作周期，以及时发现和解决当前任务中的问题。中期评估涵盖几个迭代，深入了解整体水力发电机组项目的趋势和性能。长期评估则着眼于整个水力发电机组项目阶段，确保水力发电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力发电机组项目管理工具和协作平台，团队成员能够随时更新和分享水力发电机组项目数据。这种实时性的反馈机制使我们能够及时察觉潜在问题，快速调整，保持水力发电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力发电机组项目的决策制定密不可分。每个周期的水力发电机组项目回顾会议成为集体总结经验、识别问题深层次原因并找到创新解决方案的平台。这种定期的反思与调整机制使水力发电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195"/>
      <w:r>
        <w:rPr>
          <w:rFonts w:ascii="仿宋" w:eastAsia="仿宋" w:hAnsi="仿宋" w:cs="仿宋" w:hint="eastAsia"/>
          <w:sz w:val="28"/>
          <w:lang w:eastAsia="zh-CN"/>
        </w:rPr>
        <w:t>四、水力发电机组项目危机管理</w:t>
      </w:r>
      <w:bookmarkEnd w:id="15"/>
    </w:p>
    <w:p>
      <w:pPr>
        <w:pStyle w:val="Heading2"/>
        <w:rPr>
          <w:rFonts w:ascii="仿宋" w:eastAsia="仿宋" w:hAnsi="仿宋" w:cs="仿宋" w:hint="eastAsia"/>
          <w:lang w:eastAsia="zh-CN"/>
        </w:rPr>
      </w:pPr>
      <w:bookmarkStart w:id="16" w:name="_Toc518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力发电机组项目危机管理中，危机预警与识别是确保水力发电机组项目稳健运行的核心步骤。通过建立全面的监测机制，水力发电机组项目团队旨在及时发现和理解潜在的风险和危机因素，以便采取及时的预防和应对措施，确保水力发电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首先，通过深入的风险评估，水力发电机组项目团队全面分析了整个水力发电机组项目和各个阶段可能存在的威胁。这包括准确评估每个潜在风险的发生概率和可能影响的程度，为后续危机预警提供了有力支持。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力发电机组项目团队着重于明确定义水力发电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力发电机组项目进展的持续监控，团队能够及时发现潜在问题并作出迅速反应。水力发电机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在这一阶段，团队的专业素养和反应速度将发挥至关重要的作用，以确保潜在危机能够在初期得到有效的处理，最大程度地减轻负面影响。通过危机预警与识别，水力发电机组项目得以更有序、可控地推进。</w:t>
      </w:r>
    </w:p>
    <w:p>
      <w:pPr>
        <w:pStyle w:val="Heading2"/>
        <w:ind w:firstLine="560" w:firstLineChars="200"/>
        <w:rPr>
          <w:rFonts w:ascii="仿宋" w:eastAsia="仿宋" w:hAnsi="仿宋" w:cs="仿宋" w:hint="eastAsia"/>
          <w:sz w:val="28"/>
          <w:lang w:eastAsia="zh-CN"/>
        </w:rPr>
      </w:pPr>
      <w:bookmarkStart w:id="17" w:name="_Toc1090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在危机发生时，水力发电机组项目团队立即行动，成立了应急小组。该小组的任务是迅速制定并实施紧急应对措施，以最小化潜在损失。以下是采取的主要措施：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暂停水力发电机组项目进度：为遏制危机蔓延，水力发电机组项目暂时停止进行，以便全面评估当前状况。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资源重新分配：重新评估水力发电机组项目资源的分配，确保最大限度地减小损失。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实时沟通：与关键利益相关者建立实时沟通机制，向他们传递水力发电机组项目危机的实际状况，保障水力发电机组项目核心利益。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在紧急应对的同时，水力发电机组项目团队强调了团队协作和有效沟通的重要性。以下是团队协作的关键举措：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https://d.book118.com/515314000203011034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水力发电机组项目规划设计蓝图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01386"/>
    <w:rsid w:val="70C013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1400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2024-01-01T13:46:00Z</dcterms:created>
  <dcterms:modified xsi:type="dcterms:W3CDTF">2024-01-01T13:46:17Z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0C0A4B54A9DD4F53932CA34F90ADE5E9_11</vt:lpwstr>
  </property>
  <property fmtid="{D5CDD505-2E9C-101B-9397-08002B2CF9AE}" pid="3" name="KSOProductBuildVer">
    <vt:lpwstr>2052-12.1.0.16120</vt:lpwstr>
  </property>
</Properties>
</file>