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平板型太阳热水器项目规划设计纲要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214" w:history="1">
        <w:r>
          <w:rPr>
            <w:rFonts w:ascii="仿宋" w:eastAsia="仿宋" w:hAnsi="仿宋" w:cs="仿宋" w:hint="eastAsia"/>
            <w:lang w:eastAsia="zh-CN"/>
          </w:rPr>
          <w:t>概论</w:t>
        </w:r>
        <w:r>
          <w:tab/>
        </w:r>
        <w:r>
          <w:fldChar w:fldCharType="begin"/>
        </w:r>
        <w:r>
          <w:instrText xml:space="preserve"> PAGEREF _Toc31214 \h </w:instrText>
        </w:r>
        <w:r>
          <w:fldChar w:fldCharType="separate"/>
        </w:r>
        <w:r>
          <w:t>3</w:t>
        </w:r>
        <w:r>
          <w:fldChar w:fldCharType="end"/>
        </w:r>
      </w:hyperlink>
    </w:p>
    <w:p>
      <w:pPr>
        <w:pStyle w:val="TOC1"/>
        <w:tabs>
          <w:tab w:val="right" w:leader="dot" w:pos="8306"/>
        </w:tabs>
      </w:pPr>
      <w:hyperlink w:anchor="_Toc617" w:history="1">
        <w:r>
          <w:rPr>
            <w:rFonts w:ascii="仿宋" w:eastAsia="仿宋" w:hAnsi="仿宋" w:cs="仿宋" w:hint="eastAsia"/>
            <w:lang w:eastAsia="zh-CN"/>
          </w:rPr>
          <w:t>一、平板型太阳热水器项目绩效评估</w:t>
        </w:r>
        <w:r>
          <w:tab/>
        </w:r>
        <w:r>
          <w:fldChar w:fldCharType="begin"/>
        </w:r>
        <w:r>
          <w:instrText xml:space="preserve"> PAGEREF _Toc617 \h </w:instrText>
        </w:r>
        <w:r>
          <w:fldChar w:fldCharType="separate"/>
        </w:r>
        <w:r>
          <w:t>3</w:t>
        </w:r>
        <w:r>
          <w:fldChar w:fldCharType="end"/>
        </w:r>
      </w:hyperlink>
    </w:p>
    <w:p>
      <w:pPr>
        <w:pStyle w:val="TOC2"/>
        <w:tabs>
          <w:tab w:val="right" w:leader="dot" w:pos="8306"/>
        </w:tabs>
      </w:pPr>
      <w:hyperlink w:anchor="_Toc31922" w:history="1">
        <w:r>
          <w:rPr>
            <w:rFonts w:ascii="仿宋" w:eastAsia="仿宋" w:hAnsi="仿宋" w:cs="仿宋" w:hint="eastAsia"/>
            <w:lang w:eastAsia="zh-CN"/>
          </w:rPr>
          <w:t>(一)、绩效评估指标</w:t>
        </w:r>
        <w:r>
          <w:tab/>
        </w:r>
        <w:r>
          <w:fldChar w:fldCharType="begin"/>
        </w:r>
        <w:r>
          <w:instrText xml:space="preserve"> PAGEREF _Toc31922 \h </w:instrText>
        </w:r>
        <w:r>
          <w:fldChar w:fldCharType="separate"/>
        </w:r>
        <w:r>
          <w:t>3</w:t>
        </w:r>
        <w:r>
          <w:fldChar w:fldCharType="end"/>
        </w:r>
      </w:hyperlink>
    </w:p>
    <w:p>
      <w:pPr>
        <w:pStyle w:val="TOC2"/>
        <w:tabs>
          <w:tab w:val="right" w:leader="dot" w:pos="8306"/>
        </w:tabs>
      </w:pPr>
      <w:hyperlink w:anchor="_Toc26336" w:history="1">
        <w:r>
          <w:rPr>
            <w:rFonts w:ascii="仿宋" w:eastAsia="仿宋" w:hAnsi="仿宋" w:cs="仿宋" w:hint="eastAsia"/>
            <w:lang w:eastAsia="zh-CN"/>
          </w:rPr>
          <w:t>(二)、绩效评估方法</w:t>
        </w:r>
        <w:r>
          <w:tab/>
        </w:r>
        <w:r>
          <w:fldChar w:fldCharType="begin"/>
        </w:r>
        <w:r>
          <w:instrText xml:space="preserve"> PAGEREF _Toc26336 \h </w:instrText>
        </w:r>
        <w:r>
          <w:fldChar w:fldCharType="separate"/>
        </w:r>
        <w:r>
          <w:t>4</w:t>
        </w:r>
        <w:r>
          <w:fldChar w:fldCharType="end"/>
        </w:r>
      </w:hyperlink>
    </w:p>
    <w:p>
      <w:pPr>
        <w:pStyle w:val="TOC2"/>
        <w:tabs>
          <w:tab w:val="right" w:leader="dot" w:pos="8306"/>
        </w:tabs>
      </w:pPr>
      <w:hyperlink w:anchor="_Toc8358" w:history="1">
        <w:r>
          <w:rPr>
            <w:rFonts w:ascii="仿宋" w:eastAsia="仿宋" w:hAnsi="仿宋" w:cs="仿宋" w:hint="eastAsia"/>
            <w:lang w:eastAsia="zh-CN"/>
          </w:rPr>
          <w:t>(三)、绩效评估周期</w:t>
        </w:r>
        <w:r>
          <w:tab/>
        </w:r>
        <w:r>
          <w:fldChar w:fldCharType="begin"/>
        </w:r>
        <w:r>
          <w:instrText xml:space="preserve"> PAGEREF _Toc8358 \h </w:instrText>
        </w:r>
        <w:r>
          <w:fldChar w:fldCharType="separate"/>
        </w:r>
        <w:r>
          <w:t>5</w:t>
        </w:r>
        <w:r>
          <w:fldChar w:fldCharType="end"/>
        </w:r>
      </w:hyperlink>
    </w:p>
    <w:p>
      <w:pPr>
        <w:pStyle w:val="TOC1"/>
        <w:tabs>
          <w:tab w:val="right" w:leader="dot" w:pos="8306"/>
        </w:tabs>
      </w:pPr>
      <w:hyperlink w:anchor="_Toc16400" w:history="1">
        <w:r>
          <w:rPr>
            <w:rFonts w:ascii="仿宋" w:eastAsia="仿宋" w:hAnsi="仿宋" w:cs="仿宋" w:hint="eastAsia"/>
            <w:lang w:eastAsia="zh-CN"/>
          </w:rPr>
          <w:t>二、平板型太阳热水器项目文档管理</w:t>
        </w:r>
        <w:r>
          <w:tab/>
        </w:r>
        <w:r>
          <w:fldChar w:fldCharType="begin"/>
        </w:r>
        <w:r>
          <w:instrText xml:space="preserve"> PAGEREF _Toc16400 \h </w:instrText>
        </w:r>
        <w:r>
          <w:fldChar w:fldCharType="separate"/>
        </w:r>
        <w:r>
          <w:t>6</w:t>
        </w:r>
        <w:r>
          <w:fldChar w:fldCharType="end"/>
        </w:r>
      </w:hyperlink>
    </w:p>
    <w:p>
      <w:pPr>
        <w:pStyle w:val="TOC2"/>
        <w:tabs>
          <w:tab w:val="right" w:leader="dot" w:pos="8306"/>
        </w:tabs>
      </w:pPr>
      <w:hyperlink w:anchor="_Toc6801" w:history="1">
        <w:r>
          <w:rPr>
            <w:rFonts w:ascii="仿宋" w:eastAsia="仿宋" w:hAnsi="仿宋" w:cs="仿宋" w:hint="eastAsia"/>
            <w:lang w:eastAsia="zh-CN"/>
          </w:rPr>
          <w:t>(一)、文档编制与审查</w:t>
        </w:r>
        <w:r>
          <w:tab/>
        </w:r>
        <w:r>
          <w:fldChar w:fldCharType="begin"/>
        </w:r>
        <w:r>
          <w:instrText xml:space="preserve"> PAGEREF _Toc6801 \h </w:instrText>
        </w:r>
        <w:r>
          <w:fldChar w:fldCharType="separate"/>
        </w:r>
        <w:r>
          <w:t>6</w:t>
        </w:r>
        <w:r>
          <w:fldChar w:fldCharType="end"/>
        </w:r>
      </w:hyperlink>
    </w:p>
    <w:p>
      <w:pPr>
        <w:pStyle w:val="TOC2"/>
        <w:tabs>
          <w:tab w:val="right" w:leader="dot" w:pos="8306"/>
        </w:tabs>
      </w:pPr>
      <w:hyperlink w:anchor="_Toc17410" w:history="1">
        <w:r>
          <w:rPr>
            <w:rFonts w:ascii="仿宋" w:eastAsia="仿宋" w:hAnsi="仿宋" w:cs="仿宋" w:hint="eastAsia"/>
            <w:lang w:eastAsia="zh-CN"/>
          </w:rPr>
          <w:t>(二)、文档发布与分发</w:t>
        </w:r>
        <w:r>
          <w:tab/>
        </w:r>
        <w:r>
          <w:fldChar w:fldCharType="begin"/>
        </w:r>
        <w:r>
          <w:instrText xml:space="preserve"> PAGEREF _Toc17410 \h </w:instrText>
        </w:r>
        <w:r>
          <w:fldChar w:fldCharType="separate"/>
        </w:r>
        <w:r>
          <w:t>8</w:t>
        </w:r>
        <w:r>
          <w:fldChar w:fldCharType="end"/>
        </w:r>
      </w:hyperlink>
    </w:p>
    <w:p>
      <w:pPr>
        <w:pStyle w:val="TOC2"/>
        <w:tabs>
          <w:tab w:val="right" w:leader="dot" w:pos="8306"/>
        </w:tabs>
      </w:pPr>
      <w:hyperlink w:anchor="_Toc13126" w:history="1">
        <w:r>
          <w:rPr>
            <w:rFonts w:ascii="仿宋" w:eastAsia="仿宋" w:hAnsi="仿宋" w:cs="仿宋" w:hint="eastAsia"/>
            <w:lang w:eastAsia="zh-CN"/>
          </w:rPr>
          <w:t>(三)、文档存档与归档</w:t>
        </w:r>
        <w:r>
          <w:tab/>
        </w:r>
        <w:r>
          <w:fldChar w:fldCharType="begin"/>
        </w:r>
        <w:r>
          <w:instrText xml:space="preserve"> PAGEREF _Toc13126 \h </w:instrText>
        </w:r>
        <w:r>
          <w:fldChar w:fldCharType="separate"/>
        </w:r>
        <w:r>
          <w:t>9</w:t>
        </w:r>
        <w:r>
          <w:fldChar w:fldCharType="end"/>
        </w:r>
      </w:hyperlink>
    </w:p>
    <w:p>
      <w:pPr>
        <w:pStyle w:val="TOC1"/>
        <w:tabs>
          <w:tab w:val="right" w:leader="dot" w:pos="8306"/>
        </w:tabs>
      </w:pPr>
      <w:hyperlink w:anchor="_Toc8037" w:history="1">
        <w:r>
          <w:rPr>
            <w:rFonts w:ascii="仿宋" w:eastAsia="仿宋" w:hAnsi="仿宋" w:cs="仿宋" w:hint="eastAsia"/>
            <w:lang w:eastAsia="zh-CN"/>
          </w:rPr>
          <w:t>三、平板型太阳热水器项目可持续发展</w:t>
        </w:r>
        <w:r>
          <w:tab/>
        </w:r>
        <w:r>
          <w:fldChar w:fldCharType="begin"/>
        </w:r>
        <w:r>
          <w:instrText xml:space="preserve"> PAGEREF _Toc8037 \h </w:instrText>
        </w:r>
        <w:r>
          <w:fldChar w:fldCharType="separate"/>
        </w:r>
        <w:r>
          <w:t>10</w:t>
        </w:r>
        <w:r>
          <w:fldChar w:fldCharType="end"/>
        </w:r>
      </w:hyperlink>
    </w:p>
    <w:p>
      <w:pPr>
        <w:pStyle w:val="TOC2"/>
        <w:tabs>
          <w:tab w:val="right" w:leader="dot" w:pos="8306"/>
        </w:tabs>
      </w:pPr>
      <w:hyperlink w:anchor="_Toc30522" w:history="1">
        <w:r>
          <w:rPr>
            <w:rFonts w:ascii="仿宋" w:eastAsia="仿宋" w:hAnsi="仿宋" w:cs="仿宋" w:hint="eastAsia"/>
            <w:lang w:eastAsia="zh-CN"/>
          </w:rPr>
          <w:t>(一)、可持续战略与实践</w:t>
        </w:r>
        <w:r>
          <w:tab/>
        </w:r>
        <w:r>
          <w:fldChar w:fldCharType="begin"/>
        </w:r>
        <w:r>
          <w:instrText xml:space="preserve"> PAGEREF _Toc30522 \h </w:instrText>
        </w:r>
        <w:r>
          <w:fldChar w:fldCharType="separate"/>
        </w:r>
        <w:r>
          <w:t>10</w:t>
        </w:r>
        <w:r>
          <w:fldChar w:fldCharType="end"/>
        </w:r>
      </w:hyperlink>
    </w:p>
    <w:p>
      <w:pPr>
        <w:pStyle w:val="TOC2"/>
        <w:tabs>
          <w:tab w:val="right" w:leader="dot" w:pos="8306"/>
        </w:tabs>
      </w:pPr>
      <w:hyperlink w:anchor="_Toc32080" w:history="1">
        <w:r>
          <w:rPr>
            <w:rFonts w:ascii="仿宋" w:eastAsia="仿宋" w:hAnsi="仿宋" w:cs="仿宋" w:hint="eastAsia"/>
            <w:lang w:eastAsia="zh-CN"/>
          </w:rPr>
          <w:t>(二)、环保与社会责任</w:t>
        </w:r>
        <w:r>
          <w:tab/>
        </w:r>
        <w:r>
          <w:fldChar w:fldCharType="begin"/>
        </w:r>
        <w:r>
          <w:instrText xml:space="preserve"> PAGEREF _Toc32080 \h </w:instrText>
        </w:r>
        <w:r>
          <w:fldChar w:fldCharType="separate"/>
        </w:r>
        <w:r>
          <w:t>10</w:t>
        </w:r>
        <w:r>
          <w:fldChar w:fldCharType="end"/>
        </w:r>
      </w:hyperlink>
    </w:p>
    <w:p>
      <w:pPr>
        <w:pStyle w:val="TOC1"/>
        <w:tabs>
          <w:tab w:val="right" w:leader="dot" w:pos="8306"/>
        </w:tabs>
      </w:pPr>
      <w:hyperlink w:anchor="_Toc23480" w:history="1">
        <w:r>
          <w:rPr>
            <w:rFonts w:ascii="仿宋" w:eastAsia="仿宋" w:hAnsi="仿宋" w:cs="仿宋" w:hint="eastAsia"/>
            <w:lang w:eastAsia="zh-CN"/>
          </w:rPr>
          <w:t>四、工艺说明</w:t>
        </w:r>
        <w:r>
          <w:tab/>
        </w:r>
        <w:r>
          <w:fldChar w:fldCharType="begin"/>
        </w:r>
        <w:r>
          <w:instrText xml:space="preserve"> PAGEREF _Toc23480 \h </w:instrText>
        </w:r>
        <w:r>
          <w:fldChar w:fldCharType="separate"/>
        </w:r>
        <w:r>
          <w:t>11</w:t>
        </w:r>
        <w:r>
          <w:fldChar w:fldCharType="end"/>
        </w:r>
      </w:hyperlink>
    </w:p>
    <w:p>
      <w:pPr>
        <w:pStyle w:val="TOC2"/>
        <w:tabs>
          <w:tab w:val="right" w:leader="dot" w:pos="8306"/>
        </w:tabs>
      </w:pPr>
      <w:hyperlink w:anchor="_Toc25142" w:history="1">
        <w:r>
          <w:rPr>
            <w:rFonts w:ascii="仿宋" w:eastAsia="仿宋" w:hAnsi="仿宋" w:cs="仿宋" w:hint="eastAsia"/>
            <w:lang w:eastAsia="zh-CN"/>
          </w:rPr>
          <w:t>(一)、技术管理特点</w:t>
        </w:r>
        <w:r>
          <w:tab/>
        </w:r>
        <w:r>
          <w:fldChar w:fldCharType="begin"/>
        </w:r>
        <w:r>
          <w:instrText xml:space="preserve"> PAGEREF _Toc25142 \h </w:instrText>
        </w:r>
        <w:r>
          <w:fldChar w:fldCharType="separate"/>
        </w:r>
        <w:r>
          <w:t>11</w:t>
        </w:r>
        <w:r>
          <w:fldChar w:fldCharType="end"/>
        </w:r>
      </w:hyperlink>
    </w:p>
    <w:p>
      <w:pPr>
        <w:pStyle w:val="TOC2"/>
        <w:tabs>
          <w:tab w:val="right" w:leader="dot" w:pos="8306"/>
        </w:tabs>
      </w:pPr>
      <w:hyperlink w:anchor="_Toc20111" w:history="1">
        <w:r>
          <w:rPr>
            <w:rFonts w:ascii="仿宋" w:eastAsia="仿宋" w:hAnsi="仿宋" w:cs="仿宋" w:hint="eastAsia"/>
            <w:lang w:eastAsia="zh-CN"/>
          </w:rPr>
          <w:t>(二)、平板型太阳热水器项目工艺技术设计方案</w:t>
        </w:r>
        <w:r>
          <w:tab/>
        </w:r>
        <w:r>
          <w:fldChar w:fldCharType="begin"/>
        </w:r>
        <w:r>
          <w:instrText xml:space="preserve"> PAGEREF _Toc20111 \h </w:instrText>
        </w:r>
        <w:r>
          <w:fldChar w:fldCharType="separate"/>
        </w:r>
        <w:r>
          <w:t>13</w:t>
        </w:r>
        <w:r>
          <w:fldChar w:fldCharType="end"/>
        </w:r>
      </w:hyperlink>
    </w:p>
    <w:p>
      <w:pPr>
        <w:pStyle w:val="TOC2"/>
        <w:tabs>
          <w:tab w:val="right" w:leader="dot" w:pos="8306"/>
        </w:tabs>
      </w:pPr>
      <w:hyperlink w:anchor="_Toc6972" w:history="1">
        <w:r>
          <w:rPr>
            <w:rFonts w:ascii="仿宋" w:eastAsia="仿宋" w:hAnsi="仿宋" w:cs="仿宋" w:hint="eastAsia"/>
            <w:lang w:eastAsia="zh-CN"/>
          </w:rPr>
          <w:t>(三)、设备选型方案</w:t>
        </w:r>
        <w:r>
          <w:tab/>
        </w:r>
        <w:r>
          <w:fldChar w:fldCharType="begin"/>
        </w:r>
        <w:r>
          <w:instrText xml:space="preserve"> PAGEREF _Toc6972 \h </w:instrText>
        </w:r>
        <w:r>
          <w:fldChar w:fldCharType="separate"/>
        </w:r>
        <w:r>
          <w:t>14</w:t>
        </w:r>
        <w:r>
          <w:fldChar w:fldCharType="end"/>
        </w:r>
      </w:hyperlink>
    </w:p>
    <w:p>
      <w:pPr>
        <w:pStyle w:val="TOC1"/>
        <w:tabs>
          <w:tab w:val="right" w:leader="dot" w:pos="8306"/>
        </w:tabs>
      </w:pPr>
      <w:hyperlink w:anchor="_Toc3195" w:history="1">
        <w:r>
          <w:rPr>
            <w:rFonts w:ascii="仿宋" w:eastAsia="仿宋" w:hAnsi="仿宋" w:cs="仿宋" w:hint="eastAsia"/>
            <w:lang w:eastAsia="zh-CN"/>
          </w:rPr>
          <w:t>五、市场分析、调研</w:t>
        </w:r>
        <w:r>
          <w:tab/>
        </w:r>
        <w:r>
          <w:fldChar w:fldCharType="begin"/>
        </w:r>
        <w:r>
          <w:instrText xml:space="preserve"> PAGEREF _Toc3195 \h </w:instrText>
        </w:r>
        <w:r>
          <w:fldChar w:fldCharType="separate"/>
        </w:r>
        <w:r>
          <w:t>15</w:t>
        </w:r>
        <w:r>
          <w:fldChar w:fldCharType="end"/>
        </w:r>
      </w:hyperlink>
    </w:p>
    <w:p>
      <w:pPr>
        <w:pStyle w:val="TOC2"/>
        <w:tabs>
          <w:tab w:val="right" w:leader="dot" w:pos="8306"/>
        </w:tabs>
      </w:pPr>
      <w:hyperlink w:anchor="_Toc19866" w:history="1">
        <w:r>
          <w:rPr>
            <w:rFonts w:ascii="仿宋" w:eastAsia="仿宋" w:hAnsi="仿宋" w:cs="仿宋" w:hint="eastAsia"/>
            <w:lang w:eastAsia="zh-CN"/>
          </w:rPr>
          <w:t>(一)、平板型太阳热水器行业分析</w:t>
        </w:r>
        <w:r>
          <w:tab/>
        </w:r>
        <w:r>
          <w:fldChar w:fldCharType="begin"/>
        </w:r>
        <w:r>
          <w:instrText xml:space="preserve"> PAGEREF _Toc19866 \h </w:instrText>
        </w:r>
        <w:r>
          <w:fldChar w:fldCharType="separate"/>
        </w:r>
        <w:r>
          <w:t>15</w:t>
        </w:r>
        <w:r>
          <w:fldChar w:fldCharType="end"/>
        </w:r>
      </w:hyperlink>
    </w:p>
    <w:p>
      <w:pPr>
        <w:pStyle w:val="TOC2"/>
        <w:tabs>
          <w:tab w:val="right" w:leader="dot" w:pos="8306"/>
        </w:tabs>
      </w:pPr>
      <w:hyperlink w:anchor="_Toc15258" w:history="1">
        <w:r>
          <w:rPr>
            <w:rFonts w:ascii="仿宋" w:eastAsia="仿宋" w:hAnsi="仿宋" w:cs="仿宋" w:hint="eastAsia"/>
            <w:lang w:eastAsia="zh-CN"/>
          </w:rPr>
          <w:t>(二)、平板型太阳热水器市场分析预测</w:t>
        </w:r>
        <w:r>
          <w:tab/>
        </w:r>
        <w:r>
          <w:fldChar w:fldCharType="begin"/>
        </w:r>
        <w:r>
          <w:instrText xml:space="preserve"> PAGEREF _Toc15258 \h </w:instrText>
        </w:r>
        <w:r>
          <w:fldChar w:fldCharType="separate"/>
        </w:r>
        <w:r>
          <w:t>16</w:t>
        </w:r>
        <w:r>
          <w:fldChar w:fldCharType="end"/>
        </w:r>
      </w:hyperlink>
    </w:p>
    <w:p>
      <w:pPr>
        <w:pStyle w:val="TOC1"/>
        <w:tabs>
          <w:tab w:val="right" w:leader="dot" w:pos="8306"/>
        </w:tabs>
      </w:pPr>
      <w:hyperlink w:anchor="_Toc19886" w:history="1">
        <w:r>
          <w:rPr>
            <w:rFonts w:ascii="仿宋" w:eastAsia="仿宋" w:hAnsi="仿宋" w:cs="仿宋" w:hint="eastAsia"/>
            <w:lang w:eastAsia="zh-CN"/>
          </w:rPr>
          <w:t>六、平板型太阳热水器项目选址可行性分析</w:t>
        </w:r>
        <w:r>
          <w:tab/>
        </w:r>
        <w:r>
          <w:fldChar w:fldCharType="begin"/>
        </w:r>
        <w:r>
          <w:instrText xml:space="preserve"> PAGEREF _Toc19886 \h </w:instrText>
        </w:r>
        <w:r>
          <w:fldChar w:fldCharType="separate"/>
        </w:r>
        <w:r>
          <w:t>17</w:t>
        </w:r>
        <w:r>
          <w:fldChar w:fldCharType="end"/>
        </w:r>
      </w:hyperlink>
    </w:p>
    <w:p>
      <w:pPr>
        <w:pStyle w:val="TOC2"/>
        <w:tabs>
          <w:tab w:val="right" w:leader="dot" w:pos="8306"/>
        </w:tabs>
      </w:pPr>
      <w:hyperlink w:anchor="_Toc29347" w:history="1">
        <w:r>
          <w:rPr>
            <w:rFonts w:ascii="仿宋" w:eastAsia="仿宋" w:hAnsi="仿宋" w:cs="仿宋" w:hint="eastAsia"/>
            <w:lang w:eastAsia="zh-CN"/>
          </w:rPr>
          <w:t>(一)、平板型太阳热水器项目选址</w:t>
        </w:r>
        <w:r>
          <w:tab/>
        </w:r>
        <w:r>
          <w:fldChar w:fldCharType="begin"/>
        </w:r>
        <w:r>
          <w:instrText xml:space="preserve"> PAGEREF _Toc29347 \h </w:instrText>
        </w:r>
        <w:r>
          <w:fldChar w:fldCharType="separate"/>
        </w:r>
        <w:r>
          <w:t>17</w:t>
        </w:r>
        <w:r>
          <w:fldChar w:fldCharType="end"/>
        </w:r>
      </w:hyperlink>
    </w:p>
    <w:p>
      <w:pPr>
        <w:pStyle w:val="TOC2"/>
        <w:tabs>
          <w:tab w:val="right" w:leader="dot" w:pos="8306"/>
        </w:tabs>
      </w:pPr>
      <w:hyperlink w:anchor="_Toc25570" w:history="1">
        <w:r>
          <w:rPr>
            <w:rFonts w:ascii="仿宋" w:eastAsia="仿宋" w:hAnsi="仿宋" w:cs="仿宋" w:hint="eastAsia"/>
            <w:lang w:eastAsia="zh-CN"/>
          </w:rPr>
          <w:t>(二)、用地控制指标</w:t>
        </w:r>
        <w:r>
          <w:tab/>
        </w:r>
        <w:r>
          <w:fldChar w:fldCharType="begin"/>
        </w:r>
        <w:r>
          <w:instrText xml:space="preserve"> PAGEREF _Toc25570 \h </w:instrText>
        </w:r>
        <w:r>
          <w:fldChar w:fldCharType="separate"/>
        </w:r>
        <w:r>
          <w:t>17</w:t>
        </w:r>
        <w:r>
          <w:fldChar w:fldCharType="end"/>
        </w:r>
      </w:hyperlink>
    </w:p>
    <w:p>
      <w:pPr>
        <w:pStyle w:val="TOC2"/>
        <w:tabs>
          <w:tab w:val="right" w:leader="dot" w:pos="8306"/>
        </w:tabs>
      </w:pPr>
      <w:hyperlink w:anchor="_Toc23228" w:history="1">
        <w:r>
          <w:rPr>
            <w:rFonts w:ascii="仿宋" w:eastAsia="仿宋" w:hAnsi="仿宋" w:cs="仿宋" w:hint="eastAsia"/>
            <w:lang w:eastAsia="zh-CN"/>
          </w:rPr>
          <w:t>(三)、节约用地措施</w:t>
        </w:r>
        <w:r>
          <w:tab/>
        </w:r>
        <w:r>
          <w:fldChar w:fldCharType="begin"/>
        </w:r>
        <w:r>
          <w:instrText xml:space="preserve"> PAGEREF _Toc23228 \h </w:instrText>
        </w:r>
        <w:r>
          <w:fldChar w:fldCharType="separate"/>
        </w:r>
        <w:r>
          <w:t>19</w:t>
        </w:r>
        <w:r>
          <w:fldChar w:fldCharType="end"/>
        </w:r>
      </w:hyperlink>
    </w:p>
    <w:p>
      <w:pPr>
        <w:pStyle w:val="TOC2"/>
        <w:tabs>
          <w:tab w:val="right" w:leader="dot" w:pos="8306"/>
        </w:tabs>
      </w:pPr>
      <w:hyperlink w:anchor="_Toc5532" w:history="1">
        <w:r>
          <w:rPr>
            <w:rFonts w:ascii="仿宋" w:eastAsia="仿宋" w:hAnsi="仿宋" w:cs="仿宋" w:hint="eastAsia"/>
            <w:lang w:eastAsia="zh-CN"/>
          </w:rPr>
          <w:t>(四)、总图布置方案</w:t>
        </w:r>
        <w:r>
          <w:tab/>
        </w:r>
        <w:r>
          <w:fldChar w:fldCharType="begin"/>
        </w:r>
        <w:r>
          <w:instrText xml:space="preserve"> PAGEREF _Toc5532 \h </w:instrText>
        </w:r>
        <w:r>
          <w:fldChar w:fldCharType="separate"/>
        </w:r>
        <w:r>
          <w:t>20</w:t>
        </w:r>
        <w:r>
          <w:fldChar w:fldCharType="end"/>
        </w:r>
      </w:hyperlink>
    </w:p>
    <w:p>
      <w:pPr>
        <w:pStyle w:val="TOC2"/>
        <w:tabs>
          <w:tab w:val="right" w:leader="dot" w:pos="8306"/>
        </w:tabs>
      </w:pPr>
      <w:hyperlink w:anchor="_Toc18722" w:history="1">
        <w:r>
          <w:rPr>
            <w:rFonts w:ascii="仿宋" w:eastAsia="仿宋" w:hAnsi="仿宋" w:cs="仿宋" w:hint="eastAsia"/>
            <w:lang w:eastAsia="zh-CN"/>
          </w:rPr>
          <w:t>(五)、选址综合评价</w:t>
        </w:r>
        <w:r>
          <w:tab/>
        </w:r>
        <w:r>
          <w:fldChar w:fldCharType="begin"/>
        </w:r>
        <w:r>
          <w:instrText xml:space="preserve"> PAGEREF _Toc18722 \h </w:instrText>
        </w:r>
        <w:r>
          <w:fldChar w:fldCharType="separate"/>
        </w:r>
        <w:r>
          <w:t>21</w:t>
        </w:r>
        <w:r>
          <w:fldChar w:fldCharType="end"/>
        </w:r>
      </w:hyperlink>
    </w:p>
    <w:p>
      <w:pPr>
        <w:pStyle w:val="TOC1"/>
        <w:tabs>
          <w:tab w:val="right" w:leader="dot" w:pos="8306"/>
        </w:tabs>
      </w:pPr>
      <w:hyperlink w:anchor="_Toc31437" w:history="1">
        <w:r>
          <w:rPr>
            <w:rFonts w:ascii="仿宋" w:eastAsia="仿宋" w:hAnsi="仿宋" w:cs="仿宋" w:hint="eastAsia"/>
            <w:lang w:eastAsia="zh-CN"/>
          </w:rPr>
          <w:t>七、平板型太阳热水器项目技术管理</w:t>
        </w:r>
        <w:r>
          <w:tab/>
        </w:r>
        <w:r>
          <w:fldChar w:fldCharType="begin"/>
        </w:r>
        <w:r>
          <w:instrText xml:space="preserve"> PAGEREF _Toc31437 \h </w:instrText>
        </w:r>
        <w:r>
          <w:fldChar w:fldCharType="separate"/>
        </w:r>
        <w:r>
          <w:t>22</w:t>
        </w:r>
        <w:r>
          <w:fldChar w:fldCharType="end"/>
        </w:r>
      </w:hyperlink>
    </w:p>
    <w:p>
      <w:pPr>
        <w:pStyle w:val="TOC2"/>
        <w:tabs>
          <w:tab w:val="right" w:leader="dot" w:pos="8306"/>
        </w:tabs>
      </w:pPr>
      <w:hyperlink w:anchor="_Toc22279" w:history="1">
        <w:r>
          <w:rPr>
            <w:rFonts w:ascii="仿宋" w:eastAsia="仿宋" w:hAnsi="仿宋" w:cs="仿宋" w:hint="eastAsia"/>
            <w:lang w:eastAsia="zh-CN"/>
          </w:rPr>
          <w:t>(一)、技术方案选用方向</w:t>
        </w:r>
        <w:r>
          <w:tab/>
        </w:r>
        <w:r>
          <w:fldChar w:fldCharType="begin"/>
        </w:r>
        <w:r>
          <w:instrText xml:space="preserve"> PAGEREF _Toc22279 \h </w:instrText>
        </w:r>
        <w:r>
          <w:fldChar w:fldCharType="separate"/>
        </w:r>
        <w:r>
          <w:t>22</w:t>
        </w:r>
        <w:r>
          <w:fldChar w:fldCharType="end"/>
        </w:r>
      </w:hyperlink>
    </w:p>
    <w:p>
      <w:pPr>
        <w:pStyle w:val="TOC2"/>
        <w:tabs>
          <w:tab w:val="right" w:leader="dot" w:pos="8306"/>
        </w:tabs>
      </w:pPr>
      <w:hyperlink w:anchor="_Toc11483" w:history="1">
        <w:r>
          <w:rPr>
            <w:rFonts w:ascii="仿宋" w:eastAsia="仿宋" w:hAnsi="仿宋" w:cs="仿宋" w:hint="eastAsia"/>
            <w:lang w:eastAsia="zh-CN"/>
          </w:rPr>
          <w:t>(二)、工艺技术方案选用原则</w:t>
        </w:r>
        <w:r>
          <w:tab/>
        </w:r>
        <w:r>
          <w:fldChar w:fldCharType="begin"/>
        </w:r>
        <w:r>
          <w:instrText xml:space="preserve"> PAGEREF _Toc11483 \h </w:instrText>
        </w:r>
        <w:r>
          <w:fldChar w:fldCharType="separate"/>
        </w:r>
        <w:r>
          <w:t>24</w:t>
        </w:r>
        <w:r>
          <w:fldChar w:fldCharType="end"/>
        </w:r>
      </w:hyperlink>
    </w:p>
    <w:p>
      <w:pPr>
        <w:pStyle w:val="TOC2"/>
        <w:tabs>
          <w:tab w:val="right" w:leader="dot" w:pos="8306"/>
        </w:tabs>
      </w:pPr>
      <w:hyperlink w:anchor="_Toc28999" w:history="1">
        <w:r>
          <w:rPr>
            <w:rFonts w:ascii="仿宋" w:eastAsia="仿宋" w:hAnsi="仿宋" w:cs="仿宋" w:hint="eastAsia"/>
            <w:lang w:eastAsia="zh-CN"/>
          </w:rPr>
          <w:t>(三)、工艺技术方案要求</w:t>
        </w:r>
        <w:r>
          <w:tab/>
        </w:r>
        <w:r>
          <w:fldChar w:fldCharType="begin"/>
        </w:r>
        <w:r>
          <w:instrText xml:space="preserve"> PAGEREF _Toc28999 \h </w:instrText>
        </w:r>
        <w:r>
          <w:fldChar w:fldCharType="separate"/>
        </w:r>
        <w:r>
          <w:t>26</w:t>
        </w:r>
        <w:r>
          <w:fldChar w:fldCharType="end"/>
        </w:r>
      </w:hyperlink>
    </w:p>
    <w:p>
      <w:pPr>
        <w:pStyle w:val="TOC1"/>
        <w:tabs>
          <w:tab w:val="right" w:leader="dot" w:pos="8306"/>
        </w:tabs>
      </w:pPr>
      <w:hyperlink w:anchor="_Toc507" w:history="1">
        <w:r>
          <w:rPr>
            <w:rFonts w:ascii="仿宋" w:eastAsia="仿宋" w:hAnsi="仿宋" w:cs="仿宋" w:hint="eastAsia"/>
            <w:lang w:eastAsia="zh-CN"/>
          </w:rPr>
          <w:t>八、平板型太阳热水器项目计划安排</w:t>
        </w:r>
        <w:r>
          <w:tab/>
        </w:r>
        <w:r>
          <w:fldChar w:fldCharType="begin"/>
        </w:r>
        <w:r>
          <w:instrText xml:space="preserve"> PAGEREF _Toc507 \h </w:instrText>
        </w:r>
        <w:r>
          <w:fldChar w:fldCharType="separate"/>
        </w:r>
        <w:r>
          <w:t>29</w:t>
        </w:r>
        <w:r>
          <w:fldChar w:fldCharType="end"/>
        </w:r>
      </w:hyperlink>
    </w:p>
    <w:p>
      <w:pPr>
        <w:pStyle w:val="TOC2"/>
        <w:tabs>
          <w:tab w:val="right" w:leader="dot" w:pos="8306"/>
        </w:tabs>
      </w:pPr>
      <w:hyperlink w:anchor="_Toc26344" w:history="1">
        <w:r>
          <w:rPr>
            <w:rFonts w:ascii="仿宋" w:eastAsia="仿宋" w:hAnsi="仿宋" w:cs="仿宋" w:hint="eastAsia"/>
            <w:lang w:eastAsia="zh-CN"/>
          </w:rPr>
          <w:t>(一)、建设周期</w:t>
        </w:r>
        <w:r>
          <w:tab/>
        </w:r>
        <w:r>
          <w:fldChar w:fldCharType="begin"/>
        </w:r>
        <w:r>
          <w:instrText xml:space="preserve"> PAGEREF _Toc26344 \h </w:instrText>
        </w:r>
        <w:r>
          <w:fldChar w:fldCharType="separate"/>
        </w:r>
        <w:r>
          <w:t>29</w:t>
        </w:r>
        <w:r>
          <w:fldChar w:fldCharType="end"/>
        </w:r>
      </w:hyperlink>
    </w:p>
    <w:p>
      <w:pPr>
        <w:pStyle w:val="TOC2"/>
        <w:tabs>
          <w:tab w:val="right" w:leader="dot" w:pos="8306"/>
        </w:tabs>
      </w:pPr>
      <w:hyperlink w:anchor="_Toc8245" w:history="1">
        <w:r>
          <w:rPr>
            <w:rFonts w:ascii="仿宋" w:eastAsia="仿宋" w:hAnsi="仿宋" w:cs="仿宋" w:hint="eastAsia"/>
            <w:lang w:eastAsia="zh-CN"/>
          </w:rPr>
          <w:t>(二)、建设进度</w:t>
        </w:r>
        <w:r>
          <w:tab/>
        </w:r>
        <w:r>
          <w:fldChar w:fldCharType="begin"/>
        </w:r>
        <w:r>
          <w:instrText xml:space="preserve"> PAGEREF _Toc8245 \h </w:instrText>
        </w:r>
        <w:r>
          <w:fldChar w:fldCharType="separate"/>
        </w:r>
        <w:r>
          <w:t>30</w:t>
        </w:r>
        <w:r>
          <w:fldChar w:fldCharType="end"/>
        </w:r>
      </w:hyperlink>
    </w:p>
    <w:p>
      <w:pPr>
        <w:pStyle w:val="TOC2"/>
        <w:tabs>
          <w:tab w:val="right" w:leader="dot" w:pos="8306"/>
        </w:tabs>
      </w:pPr>
      <w:hyperlink w:anchor="_Toc29828" w:history="1">
        <w:r>
          <w:rPr>
            <w:rFonts w:ascii="仿宋" w:eastAsia="仿宋" w:hAnsi="仿宋" w:cs="仿宋" w:hint="eastAsia"/>
            <w:lang w:eastAsia="zh-CN"/>
          </w:rPr>
          <w:t>(三)、进度安排注意事项</w:t>
        </w:r>
        <w:r>
          <w:tab/>
        </w:r>
        <w:r>
          <w:fldChar w:fldCharType="begin"/>
        </w:r>
        <w:r>
          <w:instrText xml:space="preserve"> PAGEREF _Toc29828 \h </w:instrText>
        </w:r>
        <w:r>
          <w:fldChar w:fldCharType="separate"/>
        </w:r>
        <w:r>
          <w:t>31</w:t>
        </w:r>
        <w:r>
          <w:fldChar w:fldCharType="end"/>
        </w:r>
      </w:hyperlink>
    </w:p>
    <w:p>
      <w:pPr>
        <w:pStyle w:val="TOC2"/>
        <w:tabs>
          <w:tab w:val="right" w:leader="dot" w:pos="8306"/>
        </w:tabs>
      </w:pPr>
      <w:hyperlink w:anchor="_Toc3492" w:history="1">
        <w:r>
          <w:rPr>
            <w:rFonts w:ascii="仿宋" w:eastAsia="仿宋" w:hAnsi="仿宋" w:cs="仿宋" w:hint="eastAsia"/>
            <w:lang w:eastAsia="zh-CN"/>
          </w:rPr>
          <w:t>(四)、人力资源配置</w:t>
        </w:r>
        <w:r>
          <w:tab/>
        </w:r>
        <w:r>
          <w:fldChar w:fldCharType="begin"/>
        </w:r>
        <w:r>
          <w:instrText xml:space="preserve"> PAGEREF _Toc3492 \h </w:instrText>
        </w:r>
        <w:r>
          <w:fldChar w:fldCharType="separate"/>
        </w:r>
        <w:r>
          <w:t>32</w:t>
        </w:r>
        <w:r>
          <w:fldChar w:fldCharType="end"/>
        </w:r>
      </w:hyperlink>
    </w:p>
    <w:p>
      <w:pPr>
        <w:pStyle w:val="TOC1"/>
        <w:tabs>
          <w:tab w:val="right" w:leader="dot" w:pos="8306"/>
        </w:tabs>
      </w:pPr>
      <w:hyperlink w:anchor="_Toc31753" w:history="1">
        <w:r>
          <w:rPr>
            <w:rFonts w:ascii="仿宋" w:eastAsia="仿宋" w:hAnsi="仿宋" w:cs="仿宋" w:hint="eastAsia"/>
            <w:lang w:eastAsia="zh-CN"/>
          </w:rPr>
          <w:t>九、平板型太阳热水器项目财务管理</w:t>
        </w:r>
        <w:r>
          <w:tab/>
        </w:r>
        <w:r>
          <w:fldChar w:fldCharType="begin"/>
        </w:r>
        <w:r>
          <w:instrText xml:space="preserve"> PAGEREF _Toc31753 \h </w:instrText>
        </w:r>
        <w:r>
          <w:fldChar w:fldCharType="separate"/>
        </w:r>
        <w:r>
          <w:t>33</w:t>
        </w:r>
        <w:r>
          <w:fldChar w:fldCharType="end"/>
        </w:r>
      </w:hyperlink>
    </w:p>
    <w:p>
      <w:pPr>
        <w:pStyle w:val="TOC2"/>
        <w:tabs>
          <w:tab w:val="right" w:leader="dot" w:pos="8306"/>
        </w:tabs>
      </w:pPr>
      <w:hyperlink w:anchor="_Toc20411" w:history="1">
        <w:r>
          <w:rPr>
            <w:rFonts w:ascii="仿宋" w:eastAsia="仿宋" w:hAnsi="仿宋" w:cs="仿宋" w:hint="eastAsia"/>
            <w:lang w:eastAsia="zh-CN"/>
          </w:rPr>
          <w:t>(一)、资金需求大</w:t>
        </w:r>
        <w:r>
          <w:tab/>
        </w:r>
        <w:r>
          <w:fldChar w:fldCharType="begin"/>
        </w:r>
        <w:r>
          <w:instrText xml:space="preserve"> PAGEREF _Toc20411 \h </w:instrText>
        </w:r>
        <w:r>
          <w:fldChar w:fldCharType="separate"/>
        </w:r>
        <w:r>
          <w:t>33</w:t>
        </w:r>
        <w:r>
          <w:fldChar w:fldCharType="end"/>
        </w:r>
      </w:hyperlink>
    </w:p>
    <w:p>
      <w:pPr>
        <w:pStyle w:val="TOC2"/>
        <w:tabs>
          <w:tab w:val="right" w:leader="dot" w:pos="8306"/>
        </w:tabs>
      </w:pPr>
      <w:hyperlink w:anchor="_Toc21364" w:history="1">
        <w:r>
          <w:rPr>
            <w:rFonts w:ascii="仿宋" w:eastAsia="仿宋" w:hAnsi="仿宋" w:cs="仿宋" w:hint="eastAsia"/>
            <w:lang w:eastAsia="zh-CN"/>
          </w:rPr>
          <w:t>(二)、研发周期长</w:t>
        </w:r>
        <w:r>
          <w:tab/>
        </w:r>
        <w:r>
          <w:fldChar w:fldCharType="begin"/>
        </w:r>
        <w:r>
          <w:instrText xml:space="preserve"> PAGEREF _Toc21364 \h </w:instrText>
        </w:r>
        <w:r>
          <w:fldChar w:fldCharType="separate"/>
        </w:r>
        <w:r>
          <w:t>34</w:t>
        </w:r>
        <w:r>
          <w:fldChar w:fldCharType="end"/>
        </w:r>
      </w:hyperlink>
    </w:p>
    <w:p>
      <w:pPr>
        <w:pStyle w:val="TOC2"/>
        <w:tabs>
          <w:tab w:val="right" w:leader="dot" w:pos="8306"/>
        </w:tabs>
      </w:pPr>
      <w:hyperlink w:anchor="_Toc31114" w:history="1">
        <w:r>
          <w:rPr>
            <w:rFonts w:ascii="仿宋" w:eastAsia="仿宋" w:hAnsi="仿宋" w:cs="仿宋" w:hint="eastAsia"/>
            <w:lang w:eastAsia="zh-CN"/>
          </w:rPr>
          <w:t>(三)、市场风险大</w:t>
        </w:r>
        <w:r>
          <w:tab/>
        </w:r>
        <w:r>
          <w:fldChar w:fldCharType="begin"/>
        </w:r>
        <w:r>
          <w:instrText xml:space="preserve"> PAGEREF _Toc31114 \h </w:instrText>
        </w:r>
        <w:r>
          <w:fldChar w:fldCharType="separate"/>
        </w:r>
        <w:r>
          <w:t>35</w:t>
        </w:r>
        <w:r>
          <w:fldChar w:fldCharType="end"/>
        </w:r>
      </w:hyperlink>
    </w:p>
    <w:p>
      <w:pPr>
        <w:pStyle w:val="TOC2"/>
        <w:tabs>
          <w:tab w:val="right" w:leader="dot" w:pos="8306"/>
        </w:tabs>
      </w:pPr>
      <w:hyperlink w:anchor="_Toc10869" w:history="1">
        <w:r>
          <w:rPr>
            <w:rFonts w:ascii="仿宋" w:eastAsia="仿宋" w:hAnsi="仿宋" w:cs="仿宋" w:hint="eastAsia"/>
            <w:lang w:eastAsia="zh-CN"/>
          </w:rPr>
          <w:t>(四)、利润率高</w:t>
        </w:r>
        <w:r>
          <w:tab/>
        </w:r>
        <w:r>
          <w:fldChar w:fldCharType="begin"/>
        </w:r>
        <w:r>
          <w:instrText xml:space="preserve"> PAGEREF _Toc10869 \h </w:instrText>
        </w:r>
        <w:r>
          <w:fldChar w:fldCharType="separate"/>
        </w:r>
        <w:r>
          <w:t>38</w:t>
        </w:r>
        <w:r>
          <w:fldChar w:fldCharType="end"/>
        </w:r>
      </w:hyperlink>
    </w:p>
    <w:p>
      <w:pPr>
        <w:pStyle w:val="TOC1"/>
        <w:tabs>
          <w:tab w:val="right" w:leader="dot" w:pos="8306"/>
        </w:tabs>
      </w:pPr>
      <w:hyperlink w:anchor="_Toc18780" w:history="1">
        <w:r>
          <w:rPr>
            <w:rFonts w:ascii="仿宋" w:eastAsia="仿宋" w:hAnsi="仿宋" w:cs="仿宋" w:hint="eastAsia"/>
            <w:lang w:eastAsia="zh-CN"/>
          </w:rPr>
          <w:t>十、平板型太阳热水器项目人力资源管理</w:t>
        </w:r>
        <w:r>
          <w:tab/>
        </w:r>
        <w:r>
          <w:fldChar w:fldCharType="begin"/>
        </w:r>
        <w:r>
          <w:instrText xml:space="preserve"> PAGEREF _Toc18780 \h </w:instrText>
        </w:r>
        <w:r>
          <w:fldChar w:fldCharType="separate"/>
        </w:r>
        <w:r>
          <w:t>40</w:t>
        </w:r>
        <w:r>
          <w:fldChar w:fldCharType="end"/>
        </w:r>
      </w:hyperlink>
    </w:p>
    <w:p>
      <w:pPr>
        <w:pStyle w:val="TOC2"/>
        <w:tabs>
          <w:tab w:val="right" w:leader="dot" w:pos="8306"/>
        </w:tabs>
      </w:pPr>
      <w:hyperlink w:anchor="_Toc17948" w:history="1">
        <w:r>
          <w:rPr>
            <w:rFonts w:ascii="仿宋" w:eastAsia="仿宋" w:hAnsi="仿宋" w:cs="仿宋" w:hint="eastAsia"/>
            <w:lang w:eastAsia="zh-CN"/>
          </w:rPr>
          <w:t>(一)、建立健全的预算管理制度</w:t>
        </w:r>
        <w:r>
          <w:tab/>
        </w:r>
        <w:r>
          <w:fldChar w:fldCharType="begin"/>
        </w:r>
        <w:r>
          <w:instrText xml:space="preserve"> PAGEREF _Toc17948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80" w:history="1">
        <w:r>
          <w:rPr>
            <w:rFonts w:ascii="仿宋" w:eastAsia="仿宋" w:hAnsi="仿宋" w:cs="仿宋" w:hint="eastAsia"/>
            <w:lang w:eastAsia="zh-CN"/>
          </w:rPr>
          <w:t>(二)、加强资金流动监控</w:t>
        </w:r>
        <w:r>
          <w:tab/>
        </w:r>
        <w:r>
          <w:fldChar w:fldCharType="begin"/>
        </w:r>
        <w:r>
          <w:instrText xml:space="preserve"> PAGEREF _Toc14380 \h </w:instrText>
        </w:r>
        <w:r>
          <w:fldChar w:fldCharType="separate"/>
        </w:r>
        <w:r>
          <w:t>42</w:t>
        </w:r>
        <w:r>
          <w:fldChar w:fldCharType="end"/>
        </w:r>
      </w:hyperlink>
    </w:p>
    <w:p>
      <w:pPr>
        <w:pStyle w:val="TOC2"/>
        <w:tabs>
          <w:tab w:val="right" w:leader="dot" w:pos="8306"/>
        </w:tabs>
      </w:pPr>
      <w:hyperlink w:anchor="_Toc2814" w:history="1">
        <w:r>
          <w:rPr>
            <w:rFonts w:ascii="仿宋" w:eastAsia="仿宋" w:hAnsi="仿宋" w:cs="仿宋" w:hint="eastAsia"/>
            <w:lang w:eastAsia="zh-CN"/>
          </w:rPr>
          <w:t>(三)、制定完善的风险控制机制</w:t>
        </w:r>
        <w:r>
          <w:tab/>
        </w:r>
        <w:r>
          <w:fldChar w:fldCharType="begin"/>
        </w:r>
        <w:r>
          <w:instrText xml:space="preserve"> PAGEREF _Toc2814 \h </w:instrText>
        </w:r>
        <w:r>
          <w:fldChar w:fldCharType="separate"/>
        </w:r>
        <w:r>
          <w:t>43</w:t>
        </w:r>
        <w:r>
          <w:fldChar w:fldCharType="end"/>
        </w:r>
      </w:hyperlink>
    </w:p>
    <w:p>
      <w:pPr>
        <w:pStyle w:val="TOC2"/>
        <w:tabs>
          <w:tab w:val="right" w:leader="dot" w:pos="8306"/>
        </w:tabs>
      </w:pPr>
      <w:hyperlink w:anchor="_Toc12727" w:history="1">
        <w:r>
          <w:rPr>
            <w:rFonts w:ascii="仿宋" w:eastAsia="仿宋" w:hAnsi="仿宋" w:cs="仿宋" w:hint="eastAsia"/>
            <w:lang w:eastAsia="zh-CN"/>
          </w:rPr>
          <w:t>(四)、优化成本管理</w:t>
        </w:r>
        <w:r>
          <w:tab/>
        </w:r>
        <w:r>
          <w:fldChar w:fldCharType="begin"/>
        </w:r>
        <w:r>
          <w:instrText xml:space="preserve"> PAGEREF _Toc12727 \h </w:instrText>
        </w:r>
        <w:r>
          <w:fldChar w:fldCharType="separate"/>
        </w:r>
        <w:r>
          <w:t>45</w:t>
        </w:r>
        <w:r>
          <w:fldChar w:fldCharType="end"/>
        </w:r>
      </w:hyperlink>
    </w:p>
    <w:p>
      <w:pPr>
        <w:pStyle w:val="TOC1"/>
        <w:tabs>
          <w:tab w:val="right" w:leader="dot" w:pos="8306"/>
        </w:tabs>
      </w:pPr>
      <w:hyperlink w:anchor="_Toc20850" w:history="1">
        <w:r>
          <w:rPr>
            <w:rFonts w:ascii="仿宋" w:eastAsia="仿宋" w:hAnsi="仿宋" w:cs="仿宋" w:hint="eastAsia"/>
            <w:lang w:eastAsia="zh-CN"/>
          </w:rPr>
          <w:t>十一、平板型太阳热水器项目风险管理</w:t>
        </w:r>
        <w:r>
          <w:tab/>
        </w:r>
        <w:r>
          <w:fldChar w:fldCharType="begin"/>
        </w:r>
        <w:r>
          <w:instrText xml:space="preserve"> PAGEREF _Toc20850 \h </w:instrText>
        </w:r>
        <w:r>
          <w:fldChar w:fldCharType="separate"/>
        </w:r>
        <w:r>
          <w:t>46</w:t>
        </w:r>
        <w:r>
          <w:fldChar w:fldCharType="end"/>
        </w:r>
      </w:hyperlink>
    </w:p>
    <w:p>
      <w:pPr>
        <w:pStyle w:val="TOC2"/>
        <w:tabs>
          <w:tab w:val="right" w:leader="dot" w:pos="8306"/>
        </w:tabs>
      </w:pPr>
      <w:hyperlink w:anchor="_Toc8765" w:history="1">
        <w:r>
          <w:rPr>
            <w:rFonts w:ascii="仿宋" w:eastAsia="仿宋" w:hAnsi="仿宋" w:cs="仿宋" w:hint="eastAsia"/>
            <w:lang w:eastAsia="zh-CN"/>
          </w:rPr>
          <w:t>(一)、风险识别与评估</w:t>
        </w:r>
        <w:r>
          <w:tab/>
        </w:r>
        <w:r>
          <w:fldChar w:fldCharType="begin"/>
        </w:r>
        <w:r>
          <w:instrText xml:space="preserve"> PAGEREF _Toc8765 \h </w:instrText>
        </w:r>
        <w:r>
          <w:fldChar w:fldCharType="separate"/>
        </w:r>
        <w:r>
          <w:t>46</w:t>
        </w:r>
        <w:r>
          <w:fldChar w:fldCharType="end"/>
        </w:r>
      </w:hyperlink>
    </w:p>
    <w:p>
      <w:pPr>
        <w:pStyle w:val="TOC2"/>
        <w:tabs>
          <w:tab w:val="right" w:leader="dot" w:pos="8306"/>
        </w:tabs>
      </w:pPr>
      <w:hyperlink w:anchor="_Toc7388" w:history="1">
        <w:r>
          <w:rPr>
            <w:rFonts w:ascii="仿宋" w:eastAsia="仿宋" w:hAnsi="仿宋" w:cs="仿宋" w:hint="eastAsia"/>
            <w:lang w:eastAsia="zh-CN"/>
          </w:rPr>
          <w:t>(二)、风险应对策略</w:t>
        </w:r>
        <w:r>
          <w:tab/>
        </w:r>
        <w:r>
          <w:fldChar w:fldCharType="begin"/>
        </w:r>
        <w:r>
          <w:instrText xml:space="preserve"> PAGEREF _Toc7388 \h </w:instrText>
        </w:r>
        <w:r>
          <w:fldChar w:fldCharType="separate"/>
        </w:r>
        <w:r>
          <w:t>47</w:t>
        </w:r>
        <w:r>
          <w:fldChar w:fldCharType="end"/>
        </w:r>
      </w:hyperlink>
    </w:p>
    <w:p>
      <w:pPr>
        <w:pStyle w:val="TOC2"/>
        <w:tabs>
          <w:tab w:val="right" w:leader="dot" w:pos="8306"/>
        </w:tabs>
      </w:pPr>
      <w:hyperlink w:anchor="_Toc12078" w:history="1">
        <w:r>
          <w:rPr>
            <w:rFonts w:ascii="仿宋" w:eastAsia="仿宋" w:hAnsi="仿宋" w:cs="仿宋" w:hint="eastAsia"/>
            <w:lang w:eastAsia="zh-CN"/>
          </w:rPr>
          <w:t>(三)、风险监控与控制</w:t>
        </w:r>
        <w:r>
          <w:tab/>
        </w:r>
        <w:r>
          <w:fldChar w:fldCharType="begin"/>
        </w:r>
        <w:r>
          <w:instrText xml:space="preserve"> PAGEREF _Toc12078 \h </w:instrText>
        </w:r>
        <w:r>
          <w:fldChar w:fldCharType="separate"/>
        </w:r>
        <w:r>
          <w:t>49</w:t>
        </w:r>
        <w:r>
          <w:fldChar w:fldCharType="end"/>
        </w:r>
      </w:hyperlink>
    </w:p>
    <w:p>
      <w:pPr>
        <w:pStyle w:val="TOC1"/>
        <w:tabs>
          <w:tab w:val="right" w:leader="dot" w:pos="8306"/>
        </w:tabs>
      </w:pPr>
      <w:hyperlink w:anchor="_Toc22043" w:history="1">
        <w:r>
          <w:rPr>
            <w:rFonts w:ascii="仿宋" w:eastAsia="仿宋" w:hAnsi="仿宋" w:cs="仿宋" w:hint="eastAsia"/>
            <w:lang w:eastAsia="zh-CN"/>
          </w:rPr>
          <w:t>十二、平板型太阳热水器项目人力资源培养与发展</w:t>
        </w:r>
        <w:r>
          <w:tab/>
        </w:r>
        <w:r>
          <w:fldChar w:fldCharType="begin"/>
        </w:r>
        <w:r>
          <w:instrText xml:space="preserve"> PAGEREF _Toc22043 \h </w:instrText>
        </w:r>
        <w:r>
          <w:fldChar w:fldCharType="separate"/>
        </w:r>
        <w:r>
          <w:t>50</w:t>
        </w:r>
        <w:r>
          <w:fldChar w:fldCharType="end"/>
        </w:r>
      </w:hyperlink>
    </w:p>
    <w:p>
      <w:pPr>
        <w:pStyle w:val="TOC2"/>
        <w:tabs>
          <w:tab w:val="right" w:leader="dot" w:pos="8306"/>
        </w:tabs>
      </w:pPr>
      <w:hyperlink w:anchor="_Toc23124" w:history="1">
        <w:r>
          <w:rPr>
            <w:rFonts w:ascii="仿宋" w:eastAsia="仿宋" w:hAnsi="仿宋" w:cs="仿宋" w:hint="eastAsia"/>
            <w:lang w:eastAsia="zh-CN"/>
          </w:rPr>
          <w:t>(一)、人才需求与规划</w:t>
        </w:r>
        <w:r>
          <w:tab/>
        </w:r>
        <w:r>
          <w:fldChar w:fldCharType="begin"/>
        </w:r>
        <w:r>
          <w:instrText xml:space="preserve"> PAGEREF _Toc23124 \h </w:instrText>
        </w:r>
        <w:r>
          <w:fldChar w:fldCharType="separate"/>
        </w:r>
        <w:r>
          <w:t>50</w:t>
        </w:r>
        <w:r>
          <w:fldChar w:fldCharType="end"/>
        </w:r>
      </w:hyperlink>
    </w:p>
    <w:p>
      <w:pPr>
        <w:pStyle w:val="TOC2"/>
        <w:tabs>
          <w:tab w:val="right" w:leader="dot" w:pos="8306"/>
        </w:tabs>
      </w:pPr>
      <w:hyperlink w:anchor="_Toc27286" w:history="1">
        <w:r>
          <w:rPr>
            <w:rFonts w:ascii="仿宋" w:eastAsia="仿宋" w:hAnsi="仿宋" w:cs="仿宋" w:hint="eastAsia"/>
            <w:lang w:eastAsia="zh-CN"/>
          </w:rPr>
          <w:t>(二)、培训与发展计划</w:t>
        </w:r>
        <w:r>
          <w:tab/>
        </w:r>
        <w:r>
          <w:fldChar w:fldCharType="begin"/>
        </w:r>
        <w:r>
          <w:instrText xml:space="preserve"> PAGEREF _Toc27286 \h </w:instrText>
        </w:r>
        <w:r>
          <w:fldChar w:fldCharType="separate"/>
        </w:r>
        <w:r>
          <w:t>51</w:t>
        </w:r>
        <w:r>
          <w:fldChar w:fldCharType="end"/>
        </w:r>
      </w:hyperlink>
    </w:p>
    <w:p>
      <w:pPr>
        <w:pStyle w:val="TOC1"/>
        <w:tabs>
          <w:tab w:val="right" w:leader="dot" w:pos="8306"/>
        </w:tabs>
      </w:pPr>
      <w:hyperlink w:anchor="_Toc2876" w:history="1">
        <w:r>
          <w:rPr>
            <w:rFonts w:ascii="仿宋" w:eastAsia="仿宋" w:hAnsi="仿宋" w:cs="仿宋" w:hint="eastAsia"/>
            <w:lang w:eastAsia="zh-CN"/>
          </w:rPr>
          <w:t>十三、营销与推广策略</w:t>
        </w:r>
        <w:r>
          <w:tab/>
        </w:r>
        <w:r>
          <w:fldChar w:fldCharType="begin"/>
        </w:r>
        <w:r>
          <w:instrText xml:space="preserve"> PAGEREF _Toc2876 \h </w:instrText>
        </w:r>
        <w:r>
          <w:fldChar w:fldCharType="separate"/>
        </w:r>
        <w:r>
          <w:t>51</w:t>
        </w:r>
        <w:r>
          <w:fldChar w:fldCharType="end"/>
        </w:r>
      </w:hyperlink>
    </w:p>
    <w:p>
      <w:pPr>
        <w:pStyle w:val="TOC2"/>
        <w:tabs>
          <w:tab w:val="right" w:leader="dot" w:pos="8306"/>
        </w:tabs>
      </w:pPr>
      <w:hyperlink w:anchor="_Toc31865" w:history="1">
        <w:r>
          <w:rPr>
            <w:rFonts w:ascii="仿宋" w:eastAsia="仿宋" w:hAnsi="仿宋" w:cs="仿宋" w:hint="eastAsia"/>
            <w:lang w:eastAsia="zh-CN"/>
          </w:rPr>
          <w:t>(一)、产品/服务定位与特点</w:t>
        </w:r>
        <w:r>
          <w:tab/>
        </w:r>
        <w:r>
          <w:fldChar w:fldCharType="begin"/>
        </w:r>
        <w:r>
          <w:instrText xml:space="preserve"> PAGEREF _Toc31865 \h </w:instrText>
        </w:r>
        <w:r>
          <w:fldChar w:fldCharType="separate"/>
        </w:r>
        <w:r>
          <w:t>51</w:t>
        </w:r>
        <w:r>
          <w:fldChar w:fldCharType="end"/>
        </w:r>
      </w:hyperlink>
    </w:p>
    <w:p>
      <w:pPr>
        <w:pStyle w:val="TOC2"/>
        <w:tabs>
          <w:tab w:val="right" w:leader="dot" w:pos="8306"/>
        </w:tabs>
      </w:pPr>
      <w:hyperlink w:anchor="_Toc6373" w:history="1">
        <w:r>
          <w:rPr>
            <w:rFonts w:ascii="仿宋" w:eastAsia="仿宋" w:hAnsi="仿宋" w:cs="仿宋" w:hint="eastAsia"/>
            <w:lang w:eastAsia="zh-CN"/>
          </w:rPr>
          <w:t>(二)、市场定位与竞争分析</w:t>
        </w:r>
        <w:r>
          <w:tab/>
        </w:r>
        <w:r>
          <w:fldChar w:fldCharType="begin"/>
        </w:r>
        <w:r>
          <w:instrText xml:space="preserve"> PAGEREF _Toc6373 \h </w:instrText>
        </w:r>
        <w:r>
          <w:fldChar w:fldCharType="separate"/>
        </w:r>
        <w:r>
          <w:t>53</w:t>
        </w:r>
        <w:r>
          <w:fldChar w:fldCharType="end"/>
        </w:r>
      </w:hyperlink>
    </w:p>
    <w:p>
      <w:pPr>
        <w:pStyle w:val="TOC2"/>
        <w:tabs>
          <w:tab w:val="right" w:leader="dot" w:pos="8306"/>
        </w:tabs>
      </w:pPr>
      <w:hyperlink w:anchor="_Toc30246" w:history="1">
        <w:r>
          <w:rPr>
            <w:rFonts w:ascii="仿宋" w:eastAsia="仿宋" w:hAnsi="仿宋" w:cs="仿宋" w:hint="eastAsia"/>
            <w:lang w:eastAsia="zh-CN"/>
          </w:rPr>
          <w:t>(三)、营销渠道与策略</w:t>
        </w:r>
        <w:r>
          <w:tab/>
        </w:r>
        <w:r>
          <w:fldChar w:fldCharType="begin"/>
        </w:r>
        <w:r>
          <w:instrText xml:space="preserve"> PAGEREF _Toc30246 \h </w:instrText>
        </w:r>
        <w:r>
          <w:fldChar w:fldCharType="separate"/>
        </w:r>
        <w:r>
          <w:t>54</w:t>
        </w:r>
        <w:r>
          <w:fldChar w:fldCharType="end"/>
        </w:r>
      </w:hyperlink>
    </w:p>
    <w:p>
      <w:pPr>
        <w:pStyle w:val="TOC2"/>
        <w:tabs>
          <w:tab w:val="right" w:leader="dot" w:pos="8306"/>
        </w:tabs>
      </w:pPr>
      <w:hyperlink w:anchor="_Toc32264" w:history="1">
        <w:r>
          <w:rPr>
            <w:rFonts w:ascii="仿宋" w:eastAsia="仿宋" w:hAnsi="仿宋" w:cs="仿宋" w:hint="eastAsia"/>
            <w:lang w:eastAsia="zh-CN"/>
          </w:rPr>
          <w:t>(四)、推广与宣传活动</w:t>
        </w:r>
        <w:r>
          <w:tab/>
        </w:r>
        <w:r>
          <w:fldChar w:fldCharType="begin"/>
        </w:r>
        <w:r>
          <w:instrText xml:space="preserve"> PAGEREF _Toc32264 \h </w:instrText>
        </w:r>
        <w:r>
          <w:fldChar w:fldCharType="separate"/>
        </w:r>
        <w:r>
          <w:t>55</w:t>
        </w:r>
        <w:r>
          <w:fldChar w:fldCharType="end"/>
        </w:r>
      </w:hyperlink>
    </w:p>
    <w:p>
      <w:pPr>
        <w:pStyle w:val="TOC1"/>
        <w:tabs>
          <w:tab w:val="right" w:leader="dot" w:pos="8306"/>
        </w:tabs>
      </w:pPr>
      <w:hyperlink w:anchor="_Toc8677" w:history="1">
        <w:r>
          <w:rPr>
            <w:rFonts w:ascii="仿宋" w:eastAsia="仿宋" w:hAnsi="仿宋" w:cs="仿宋" w:hint="eastAsia"/>
            <w:lang w:eastAsia="zh-CN"/>
          </w:rPr>
          <w:t>十四、供应链管理</w:t>
        </w:r>
        <w:r>
          <w:tab/>
        </w:r>
        <w:r>
          <w:fldChar w:fldCharType="begin"/>
        </w:r>
        <w:r>
          <w:instrText xml:space="preserve"> PAGEREF _Toc8677 \h </w:instrText>
        </w:r>
        <w:r>
          <w:fldChar w:fldCharType="separate"/>
        </w:r>
        <w:r>
          <w:t>60</w:t>
        </w:r>
        <w:r>
          <w:fldChar w:fldCharType="end"/>
        </w:r>
      </w:hyperlink>
    </w:p>
    <w:p>
      <w:pPr>
        <w:pStyle w:val="TOC2"/>
        <w:tabs>
          <w:tab w:val="right" w:leader="dot" w:pos="8306"/>
        </w:tabs>
      </w:pPr>
      <w:hyperlink w:anchor="_Toc29808" w:history="1">
        <w:r>
          <w:rPr>
            <w:rFonts w:ascii="仿宋" w:eastAsia="仿宋" w:hAnsi="仿宋" w:cs="仿宋" w:hint="eastAsia"/>
            <w:lang w:eastAsia="zh-CN"/>
          </w:rPr>
          <w:t>(一)、供应链战略规划</w:t>
        </w:r>
        <w:r>
          <w:tab/>
        </w:r>
        <w:r>
          <w:fldChar w:fldCharType="begin"/>
        </w:r>
        <w:r>
          <w:instrText xml:space="preserve"> PAGEREF _Toc29808 \h </w:instrText>
        </w:r>
        <w:r>
          <w:fldChar w:fldCharType="separate"/>
        </w:r>
        <w:r>
          <w:t>60</w:t>
        </w:r>
        <w:r>
          <w:fldChar w:fldCharType="end"/>
        </w:r>
      </w:hyperlink>
    </w:p>
    <w:p>
      <w:pPr>
        <w:pStyle w:val="TOC2"/>
        <w:tabs>
          <w:tab w:val="right" w:leader="dot" w:pos="8306"/>
        </w:tabs>
      </w:pPr>
      <w:hyperlink w:anchor="_Toc12376" w:history="1">
        <w:r>
          <w:rPr>
            <w:rFonts w:ascii="仿宋" w:eastAsia="仿宋" w:hAnsi="仿宋" w:cs="仿宋" w:hint="eastAsia"/>
            <w:lang w:eastAsia="zh-CN"/>
          </w:rPr>
          <w:t>(二)、供应商选择与合作</w:t>
        </w:r>
        <w:r>
          <w:tab/>
        </w:r>
        <w:r>
          <w:fldChar w:fldCharType="begin"/>
        </w:r>
        <w:r>
          <w:instrText xml:space="preserve"> PAGEREF _Toc12376 \h </w:instrText>
        </w:r>
        <w:r>
          <w:fldChar w:fldCharType="separate"/>
        </w:r>
        <w:r>
          <w:t>62</w:t>
        </w:r>
        <w:r>
          <w:fldChar w:fldCharType="end"/>
        </w:r>
      </w:hyperlink>
    </w:p>
    <w:p>
      <w:pPr>
        <w:pStyle w:val="TOC2"/>
        <w:tabs>
          <w:tab w:val="right" w:leader="dot" w:pos="8306"/>
        </w:tabs>
      </w:pPr>
      <w:hyperlink w:anchor="_Toc22586" w:history="1">
        <w:r>
          <w:rPr>
            <w:rFonts w:ascii="仿宋" w:eastAsia="仿宋" w:hAnsi="仿宋" w:cs="仿宋" w:hint="eastAsia"/>
            <w:lang w:eastAsia="zh-CN"/>
          </w:rPr>
          <w:t>(三)、物流与库存管理</w:t>
        </w:r>
        <w:r>
          <w:tab/>
        </w:r>
        <w:r>
          <w:fldChar w:fldCharType="begin"/>
        </w:r>
        <w:r>
          <w:instrText xml:space="preserve"> PAGEREF _Toc22586 \h </w:instrText>
        </w:r>
        <w:r>
          <w:fldChar w:fldCharType="separate"/>
        </w:r>
        <w:r>
          <w:t>63</w:t>
        </w:r>
        <w:r>
          <w:fldChar w:fldCharType="end"/>
        </w:r>
      </w:hyperlink>
    </w:p>
    <w:p>
      <w:pPr>
        <w:pStyle w:val="TOC1"/>
        <w:tabs>
          <w:tab w:val="right" w:leader="dot" w:pos="8306"/>
        </w:tabs>
      </w:pPr>
      <w:hyperlink w:anchor="_Toc11065" w:history="1">
        <w:r>
          <w:rPr>
            <w:rFonts w:ascii="仿宋" w:eastAsia="仿宋" w:hAnsi="仿宋" w:cs="仿宋" w:hint="eastAsia"/>
            <w:lang w:eastAsia="zh-CN"/>
          </w:rPr>
          <w:t>十五、质量管理体系</w:t>
        </w:r>
        <w:r>
          <w:tab/>
        </w:r>
        <w:r>
          <w:fldChar w:fldCharType="begin"/>
        </w:r>
        <w:r>
          <w:instrText xml:space="preserve"> PAGEREF _Toc11065 \h </w:instrText>
        </w:r>
        <w:r>
          <w:fldChar w:fldCharType="separate"/>
        </w:r>
        <w:r>
          <w:t>65</w:t>
        </w:r>
        <w:r>
          <w:fldChar w:fldCharType="end"/>
        </w:r>
      </w:hyperlink>
    </w:p>
    <w:p>
      <w:pPr>
        <w:pStyle w:val="TOC2"/>
        <w:tabs>
          <w:tab w:val="right" w:leader="dot" w:pos="8306"/>
        </w:tabs>
      </w:pPr>
      <w:hyperlink w:anchor="_Toc31224" w:history="1">
        <w:r>
          <w:rPr>
            <w:rFonts w:ascii="仿宋" w:eastAsia="仿宋" w:hAnsi="仿宋" w:cs="仿宋" w:hint="eastAsia"/>
            <w:lang w:eastAsia="zh-CN"/>
          </w:rPr>
          <w:t>(一)、质量目标与方针</w:t>
        </w:r>
        <w:r>
          <w:tab/>
        </w:r>
        <w:r>
          <w:fldChar w:fldCharType="begin"/>
        </w:r>
        <w:r>
          <w:instrText xml:space="preserve"> PAGEREF _Toc31224 \h </w:instrText>
        </w:r>
        <w:r>
          <w:fldChar w:fldCharType="separate"/>
        </w:r>
        <w:r>
          <w:t>65</w:t>
        </w:r>
        <w:r>
          <w:fldChar w:fldCharType="end"/>
        </w:r>
      </w:hyperlink>
    </w:p>
    <w:p>
      <w:pPr>
        <w:pStyle w:val="TOC2"/>
        <w:tabs>
          <w:tab w:val="right" w:leader="dot" w:pos="8306"/>
        </w:tabs>
      </w:pPr>
      <w:hyperlink w:anchor="_Toc32627" w:history="1">
        <w:r>
          <w:rPr>
            <w:rFonts w:ascii="仿宋" w:eastAsia="仿宋" w:hAnsi="仿宋" w:cs="仿宋" w:hint="eastAsia"/>
            <w:lang w:eastAsia="zh-CN"/>
          </w:rPr>
          <w:t>(二)、质量管理责任</w:t>
        </w:r>
        <w:r>
          <w:tab/>
        </w:r>
        <w:r>
          <w:fldChar w:fldCharType="begin"/>
        </w:r>
        <w:r>
          <w:instrText xml:space="preserve"> PAGEREF _Toc32627 \h </w:instrText>
        </w:r>
        <w:r>
          <w:fldChar w:fldCharType="separate"/>
        </w:r>
        <w:r>
          <w:t>66</w:t>
        </w:r>
        <w:r>
          <w:fldChar w:fldCharType="end"/>
        </w:r>
      </w:hyperlink>
    </w:p>
    <w:p>
      <w:pPr>
        <w:pStyle w:val="TOC2"/>
        <w:tabs>
          <w:tab w:val="right" w:leader="dot" w:pos="8306"/>
        </w:tabs>
      </w:pPr>
      <w:hyperlink w:anchor="_Toc32525" w:history="1">
        <w:r>
          <w:rPr>
            <w:rFonts w:ascii="仿宋" w:eastAsia="仿宋" w:hAnsi="仿宋" w:cs="仿宋" w:hint="eastAsia"/>
            <w:lang w:eastAsia="zh-CN"/>
          </w:rPr>
          <w:t>(三)、质量管理体系文件</w:t>
        </w:r>
        <w:r>
          <w:tab/>
        </w:r>
        <w:r>
          <w:fldChar w:fldCharType="begin"/>
        </w:r>
        <w:r>
          <w:instrText xml:space="preserve"> PAGEREF _Toc32525 \h </w:instrText>
        </w:r>
        <w:r>
          <w:fldChar w:fldCharType="separate"/>
        </w:r>
        <w:r>
          <w:t>67</w:t>
        </w:r>
        <w:r>
          <w:fldChar w:fldCharType="end"/>
        </w:r>
      </w:hyperlink>
    </w:p>
    <w:p>
      <w:pPr>
        <w:pStyle w:val="TOC2"/>
        <w:tabs>
          <w:tab w:val="right" w:leader="dot" w:pos="8306"/>
        </w:tabs>
      </w:pPr>
      <w:hyperlink w:anchor="_Toc24722" w:history="1">
        <w:r>
          <w:rPr>
            <w:rFonts w:ascii="仿宋" w:eastAsia="仿宋" w:hAnsi="仿宋" w:cs="仿宋" w:hint="eastAsia"/>
            <w:lang w:eastAsia="zh-CN"/>
          </w:rPr>
          <w:t>(四)、质量培训与教育</w:t>
        </w:r>
        <w:r>
          <w:tab/>
        </w:r>
        <w:r>
          <w:fldChar w:fldCharType="begin"/>
        </w:r>
        <w:r>
          <w:instrText xml:space="preserve"> PAGEREF _Toc24722 \h </w:instrText>
        </w:r>
        <w:r>
          <w:fldChar w:fldCharType="separate"/>
        </w:r>
        <w:r>
          <w:t>69</w:t>
        </w:r>
        <w:r>
          <w:fldChar w:fldCharType="end"/>
        </w:r>
      </w:hyperlink>
    </w:p>
    <w:p>
      <w:pPr>
        <w:pStyle w:val="TOC2"/>
        <w:tabs>
          <w:tab w:val="right" w:leader="dot" w:pos="8306"/>
        </w:tabs>
      </w:pPr>
      <w:hyperlink w:anchor="_Toc10679" w:history="1">
        <w:r>
          <w:rPr>
            <w:rFonts w:ascii="仿宋" w:eastAsia="仿宋" w:hAnsi="仿宋" w:cs="仿宋" w:hint="eastAsia"/>
            <w:lang w:eastAsia="zh-CN"/>
          </w:rPr>
          <w:t>(五)、质量审核与评价</w:t>
        </w:r>
        <w:r>
          <w:tab/>
        </w:r>
        <w:r>
          <w:fldChar w:fldCharType="begin"/>
        </w:r>
        <w:r>
          <w:instrText xml:space="preserve"> PAGEREF _Toc10679 \h </w:instrText>
        </w:r>
        <w:r>
          <w:fldChar w:fldCharType="separate"/>
        </w:r>
        <w:r>
          <w:t>70</w:t>
        </w:r>
        <w:r>
          <w:fldChar w:fldCharType="end"/>
        </w:r>
      </w:hyperlink>
    </w:p>
    <w:p>
      <w:pPr>
        <w:pStyle w:val="TOC2"/>
        <w:tabs>
          <w:tab w:val="right" w:leader="dot" w:pos="8306"/>
        </w:tabs>
      </w:pPr>
      <w:hyperlink w:anchor="_Toc6427" w:history="1">
        <w:r>
          <w:rPr>
            <w:rFonts w:ascii="仿宋" w:eastAsia="仿宋" w:hAnsi="仿宋" w:cs="仿宋" w:hint="eastAsia"/>
            <w:lang w:eastAsia="zh-CN"/>
          </w:rPr>
          <w:t>(六)、不符合与纠正措施</w:t>
        </w:r>
        <w:r>
          <w:tab/>
        </w:r>
        <w:r>
          <w:fldChar w:fldCharType="begin"/>
        </w:r>
        <w:r>
          <w:instrText xml:space="preserve"> PAGEREF _Toc6427 \h </w:instrText>
        </w:r>
        <w:r>
          <w:fldChar w:fldCharType="separate"/>
        </w:r>
        <w:r>
          <w:t>72</w:t>
        </w:r>
        <w:r>
          <w:fldChar w:fldCharType="end"/>
        </w:r>
      </w:hyperlink>
    </w:p>
    <w:p>
      <w:pPr>
        <w:pStyle w:val="TOC1"/>
        <w:tabs>
          <w:tab w:val="right" w:leader="dot" w:pos="8306"/>
        </w:tabs>
      </w:pPr>
      <w:hyperlink w:anchor="_Toc28325" w:history="1">
        <w:r>
          <w:rPr>
            <w:rFonts w:ascii="仿宋" w:eastAsia="仿宋" w:hAnsi="仿宋" w:cs="仿宋" w:hint="eastAsia"/>
            <w:lang w:eastAsia="zh-CN"/>
          </w:rPr>
          <w:t>十六、利益相关者分析与沟通计划</w:t>
        </w:r>
        <w:r>
          <w:tab/>
        </w:r>
        <w:r>
          <w:fldChar w:fldCharType="begin"/>
        </w:r>
        <w:r>
          <w:instrText xml:space="preserve"> PAGEREF _Toc28325 \h </w:instrText>
        </w:r>
        <w:r>
          <w:fldChar w:fldCharType="separate"/>
        </w:r>
        <w:r>
          <w:t>73</w:t>
        </w:r>
        <w:r>
          <w:fldChar w:fldCharType="end"/>
        </w:r>
      </w:hyperlink>
    </w:p>
    <w:p>
      <w:pPr>
        <w:pStyle w:val="TOC2"/>
        <w:tabs>
          <w:tab w:val="right" w:leader="dot" w:pos="8306"/>
        </w:tabs>
      </w:pPr>
      <w:hyperlink w:anchor="_Toc13908" w:history="1">
        <w:r>
          <w:rPr>
            <w:rFonts w:ascii="仿宋" w:eastAsia="仿宋" w:hAnsi="仿宋" w:cs="仿宋" w:hint="eastAsia"/>
            <w:lang w:eastAsia="zh-CN"/>
          </w:rPr>
          <w:t>(一)、利益相关者分析</w:t>
        </w:r>
        <w:r>
          <w:tab/>
        </w:r>
        <w:r>
          <w:fldChar w:fldCharType="begin"/>
        </w:r>
        <w:r>
          <w:instrText xml:space="preserve"> PAGEREF _Toc13908 \h </w:instrText>
        </w:r>
        <w:r>
          <w:fldChar w:fldCharType="separate"/>
        </w:r>
        <w:r>
          <w:t>73</w:t>
        </w:r>
        <w:r>
          <w:fldChar w:fldCharType="end"/>
        </w:r>
      </w:hyperlink>
    </w:p>
    <w:p>
      <w:pPr>
        <w:pStyle w:val="TOC2"/>
        <w:tabs>
          <w:tab w:val="right" w:leader="dot" w:pos="8306"/>
        </w:tabs>
      </w:pPr>
      <w:hyperlink w:anchor="_Toc11280" w:history="1">
        <w:r>
          <w:rPr>
            <w:rFonts w:ascii="仿宋" w:eastAsia="仿宋" w:hAnsi="仿宋" w:cs="仿宋" w:hint="eastAsia"/>
            <w:lang w:eastAsia="zh-CN"/>
          </w:rPr>
          <w:t>(二)、沟通计划</w:t>
        </w:r>
        <w:r>
          <w:tab/>
        </w:r>
        <w:r>
          <w:fldChar w:fldCharType="begin"/>
        </w:r>
        <w:r>
          <w:instrText xml:space="preserve"> PAGEREF _Toc11280 \h </w:instrText>
        </w:r>
        <w:r>
          <w:fldChar w:fldCharType="separate"/>
        </w:r>
        <w:r>
          <w:t>74</w:t>
        </w:r>
        <w:r>
          <w:fldChar w:fldCharType="end"/>
        </w:r>
      </w:hyperlink>
    </w:p>
    <w:p>
      <w:pPr>
        <w:pStyle w:val="TOC1"/>
        <w:tabs>
          <w:tab w:val="right" w:leader="dot" w:pos="8306"/>
        </w:tabs>
      </w:pPr>
      <w:hyperlink w:anchor="_Toc13174" w:history="1">
        <w:r>
          <w:rPr>
            <w:rFonts w:ascii="仿宋" w:eastAsia="仿宋" w:hAnsi="仿宋" w:cs="仿宋" w:hint="eastAsia"/>
            <w:lang w:eastAsia="zh-CN"/>
          </w:rPr>
          <w:t>十七、平板型太阳热水器项目工程方案分析</w:t>
        </w:r>
        <w:r>
          <w:tab/>
        </w:r>
        <w:r>
          <w:fldChar w:fldCharType="begin"/>
        </w:r>
        <w:r>
          <w:instrText xml:space="preserve"> PAGEREF _Toc13174 \h </w:instrText>
        </w:r>
        <w:r>
          <w:fldChar w:fldCharType="separate"/>
        </w:r>
        <w:r>
          <w:t>75</w:t>
        </w:r>
        <w:r>
          <w:fldChar w:fldCharType="end"/>
        </w:r>
      </w:hyperlink>
    </w:p>
    <w:p>
      <w:pPr>
        <w:pStyle w:val="TOC2"/>
        <w:tabs>
          <w:tab w:val="right" w:leader="dot" w:pos="8306"/>
        </w:tabs>
      </w:pPr>
      <w:hyperlink w:anchor="_Toc13988" w:history="1">
        <w:r>
          <w:rPr>
            <w:rFonts w:ascii="仿宋" w:eastAsia="仿宋" w:hAnsi="仿宋" w:cs="仿宋" w:hint="eastAsia"/>
            <w:lang w:eastAsia="zh-CN"/>
          </w:rPr>
          <w:t>(一)、建筑工程设计原则</w:t>
        </w:r>
        <w:r>
          <w:tab/>
        </w:r>
        <w:r>
          <w:fldChar w:fldCharType="begin"/>
        </w:r>
        <w:r>
          <w:instrText xml:space="preserve"> PAGEREF _Toc13988 \h </w:instrText>
        </w:r>
        <w:r>
          <w:fldChar w:fldCharType="separate"/>
        </w:r>
        <w:r>
          <w:t>75</w:t>
        </w:r>
        <w:r>
          <w:fldChar w:fldCharType="end"/>
        </w:r>
      </w:hyperlink>
    </w:p>
    <w:p>
      <w:pPr>
        <w:pStyle w:val="TOC2"/>
        <w:tabs>
          <w:tab w:val="right" w:leader="dot" w:pos="8306"/>
        </w:tabs>
      </w:pPr>
      <w:hyperlink w:anchor="_Toc10094" w:history="1">
        <w:r>
          <w:rPr>
            <w:rFonts w:ascii="仿宋" w:eastAsia="仿宋" w:hAnsi="仿宋" w:cs="仿宋" w:hint="eastAsia"/>
            <w:lang w:eastAsia="zh-CN"/>
          </w:rPr>
          <w:t>(二)、土建工程建设指标</w:t>
        </w:r>
        <w:r>
          <w:tab/>
        </w:r>
        <w:r>
          <w:fldChar w:fldCharType="begin"/>
        </w:r>
        <w:r>
          <w:instrText xml:space="preserve"> PAGEREF _Toc10094 \h </w:instrText>
        </w:r>
        <w:r>
          <w:fldChar w:fldCharType="separate"/>
        </w:r>
        <w:r>
          <w:t>79</w:t>
        </w:r>
        <w:r>
          <w:fldChar w:fldCharType="end"/>
        </w:r>
      </w:hyperlink>
    </w:p>
    <w:p>
      <w:pPr>
        <w:pStyle w:val="TOC1"/>
        <w:tabs>
          <w:tab w:val="right" w:leader="dot" w:pos="8306"/>
        </w:tabs>
      </w:pPr>
      <w:hyperlink w:anchor="_Toc21189" w:history="1">
        <w:r>
          <w:rPr>
            <w:rFonts w:ascii="仿宋" w:eastAsia="仿宋" w:hAnsi="仿宋" w:cs="仿宋" w:hint="eastAsia"/>
            <w:lang w:eastAsia="zh-CN"/>
          </w:rPr>
          <w:t>十八、平板型太阳热水器项目治理与监督</w:t>
        </w:r>
        <w:r>
          <w:tab/>
        </w:r>
        <w:r>
          <w:fldChar w:fldCharType="begin"/>
        </w:r>
        <w:r>
          <w:instrText xml:space="preserve"> PAGEREF _Toc21189 \h </w:instrText>
        </w:r>
        <w:r>
          <w:fldChar w:fldCharType="separate"/>
        </w:r>
        <w:r>
          <w:t>80</w:t>
        </w:r>
        <w:r>
          <w:fldChar w:fldCharType="end"/>
        </w:r>
      </w:hyperlink>
    </w:p>
    <w:p>
      <w:pPr>
        <w:pStyle w:val="TOC2"/>
        <w:tabs>
          <w:tab w:val="right" w:leader="dot" w:pos="8306"/>
        </w:tabs>
      </w:pPr>
      <w:hyperlink w:anchor="_Toc20878" w:history="1">
        <w:r>
          <w:rPr>
            <w:rFonts w:ascii="仿宋" w:eastAsia="仿宋" w:hAnsi="仿宋" w:cs="仿宋" w:hint="eastAsia"/>
            <w:lang w:eastAsia="zh-CN"/>
          </w:rPr>
          <w:t>(一)、平板型太阳热水器项目治理结构</w:t>
        </w:r>
        <w:r>
          <w:tab/>
        </w:r>
        <w:r>
          <w:fldChar w:fldCharType="begin"/>
        </w:r>
        <w:r>
          <w:instrText xml:space="preserve"> PAGEREF _Toc20878 \h </w:instrText>
        </w:r>
        <w:r>
          <w:fldChar w:fldCharType="separate"/>
        </w:r>
        <w:r>
          <w:t>80</w:t>
        </w:r>
        <w:r>
          <w:fldChar w:fldCharType="end"/>
        </w:r>
      </w:hyperlink>
    </w:p>
    <w:p>
      <w:pPr>
        <w:pStyle w:val="TOC2"/>
        <w:tabs>
          <w:tab w:val="right" w:leader="dot" w:pos="8306"/>
        </w:tabs>
      </w:pPr>
      <w:hyperlink w:anchor="_Toc9464" w:history="1">
        <w:r>
          <w:rPr>
            <w:rFonts w:ascii="仿宋" w:eastAsia="仿宋" w:hAnsi="仿宋" w:cs="仿宋" w:hint="eastAsia"/>
            <w:lang w:eastAsia="zh-CN"/>
          </w:rPr>
          <w:t>(二)、监督与审计</w:t>
        </w:r>
        <w:r>
          <w:tab/>
        </w:r>
        <w:r>
          <w:fldChar w:fldCharType="begin"/>
        </w:r>
        <w:r>
          <w:instrText xml:space="preserve"> PAGEREF _Toc9464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2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17"/>
      <w:r>
        <w:rPr>
          <w:rFonts w:ascii="仿宋" w:eastAsia="仿宋" w:hAnsi="仿宋" w:cs="仿宋" w:hint="eastAsia"/>
          <w:sz w:val="28"/>
          <w:lang w:eastAsia="zh-CN"/>
        </w:rPr>
        <w:t>一、平板型太阳热水器项目绩效评估</w:t>
      </w:r>
      <w:bookmarkEnd w:id="2"/>
    </w:p>
    <w:p>
      <w:pPr>
        <w:pStyle w:val="Heading2"/>
        <w:rPr>
          <w:rFonts w:ascii="仿宋" w:eastAsia="仿宋" w:hAnsi="仿宋" w:cs="仿宋" w:hint="eastAsia"/>
          <w:lang w:eastAsia="zh-CN"/>
        </w:rPr>
      </w:pPr>
      <w:bookmarkStart w:id="3" w:name="_Toc31922"/>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我们设计了一套全面的绩效评估指标，以确保平板型太阳热水器项目的可控和成功交付。这些指标跨足平板型太阳热水器项目目标、成本、进度和质量等多个维度，为我们提供了全面洞察平板型太阳热水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目标达成率是我们关注的首要指标。我们设定了明确的目标，并通过定期监测和评估，迅速发现并应对潜在的目标偏差。这为平板型太阳热水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成本绩效是另一个核心关注点。通过实际成本与预算成本的对比分析，我们深入了解成本差异的原因，及时调整资源分配，保持平板型太阳热水器项目在经济效益方面的合理水平。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进度作为关键的绩效指标之一，得到了精心的关注。我们制定了详细的平板型太阳热水器项目进度计划，并设立了进度符合度指标，确保实际进度与计划进度保持一致。这使我们能够快速发现和解决潜在的进度问题，保持平板型太阳热水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平板型太阳热水器项目绩效的不可或缺的一环。我们引入了一系列的质量标准和客户满意度指标，以确保平板型太阳热水器项目交付的成果在质量上达到或超越预期水平。通过持续监测这些指标，我们努力提升平板型太阳热水器项目整体质量水平，为平板型太阳热水器项目的成功交付提供有力保障。通过这些科学且全面的绩效评估，我们能够更好地引导平板型太阳热水器项目的持续改进，确保平板型太阳热水器项目目标的顺利达成。</w:t>
      </w:r>
    </w:p>
    <w:p>
      <w:pPr>
        <w:pStyle w:val="Heading2"/>
        <w:ind w:firstLine="560" w:firstLineChars="200"/>
        <w:rPr>
          <w:rFonts w:ascii="仿宋" w:eastAsia="仿宋" w:hAnsi="仿宋" w:cs="仿宋" w:hint="eastAsia"/>
          <w:sz w:val="28"/>
          <w:lang w:eastAsia="zh-CN"/>
        </w:rPr>
      </w:pPr>
      <w:bookmarkStart w:id="4" w:name="_Toc263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绩效评估是平板型太阳热水器项目中的关键环节，为确保平板型太阳热水器项目达到预期目标，我们采用了多层次、多维度的绩效评估方法。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平板型太阳热水器项目的战略目标对齐，确保每个决策和行动都与平板型太阳热水器项目整体目标保持一致。团队会定期召开战略对齐会议，审视当前工作与平板型太阳热水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平板型太阳热水器项目进度、质量、成本和风险等方面。这些指标通过数据收集和分析，为平板型太阳热水器项目管理团队提供了客观的评估依据。例如，我们通过平板型太阳热水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平板型太阳热水器项目内部，还考虑了平板型太阳热水器项目对外部环境的影响。我们定期进行干系人满意度调查，以了解各利益相关方对平板型太阳热水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这种多层次、多角度的绩效评估方法，使得我们能够全面了解平板型太阳热水器项目的运行状态，及时做出调整，确保平板型太阳热水器项目在不断变化的环境中保持稳健前行。</w:t>
      </w:r>
    </w:p>
    <w:p>
      <w:pPr>
        <w:pStyle w:val="Heading2"/>
        <w:ind w:firstLine="560" w:firstLineChars="200"/>
        <w:rPr>
          <w:rFonts w:ascii="仿宋" w:eastAsia="仿宋" w:hAnsi="仿宋" w:cs="仿宋" w:hint="eastAsia"/>
          <w:sz w:val="28"/>
          <w:lang w:eastAsia="zh-CN"/>
        </w:rPr>
      </w:pPr>
      <w:bookmarkStart w:id="5" w:name="_Toc835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为了确保平板型太阳热水器项目的有效管理和不断优化，我们采用了精心设计的绩效评估周期。这个周期旨在实现灵活、实时和全面的评估，以适应平板型太阳热水器项目执行中的各种挑战。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平板型太阳热水器项目的不同需求，分为短期、中期和长期。短期评估关注每个迭代或工作周期，以及时发现和解决当前任务中的问题。中期评估涵盖几个迭代，深入了解整体平板型太阳热水器项目的趋势和性能。长期评估则着眼于整个平板型太阳热水器项目阶段，确保平板型太阳热水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平板型太阳热水器项目管理工具和协作平台，团队成员能够随时更新和分享平板型太阳热水器项目数据。这种实时性的反馈机制使我们能够及时察觉潜在问题，快速调整，保持平板型太阳热水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平板型太阳热水器项目的决策制定密不可分。每个周期的平板型太阳热水器项目回顾会议成为集体总结经验、识别问题深层次原因并找到创新解决方案的平台。这种定期的反思与调整机制使平板型太阳热水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6400"/>
      <w:r>
        <w:rPr>
          <w:rFonts w:ascii="仿宋" w:eastAsia="仿宋" w:hAnsi="仿宋" w:cs="仿宋" w:hint="eastAsia"/>
          <w:sz w:val="28"/>
          <w:lang w:eastAsia="zh-CN"/>
        </w:rPr>
        <w:t>二、平板型太阳热水器项目文档管理</w:t>
      </w:r>
      <w:bookmarkEnd w:id="6"/>
    </w:p>
    <w:p>
      <w:pPr>
        <w:pStyle w:val="Heading2"/>
        <w:rPr>
          <w:rFonts w:ascii="仿宋" w:eastAsia="仿宋" w:hAnsi="仿宋" w:cs="仿宋" w:hint="eastAsia"/>
          <w:lang w:eastAsia="zh-CN"/>
        </w:rPr>
      </w:pPr>
      <w:bookmarkStart w:id="7" w:name="_Toc6801"/>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平板型太阳热水器项目高度重视文档的质量和准确性，以支持平板型太阳热水器项目的各项活动和决策。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文档的编制始于平板型太阳热水器项目计划的初期，我们制定了详细的文档编制计划，明确了每个文档的内容、格式和编写责任人。在平板型太阳热水器项目启动阶段，我们首先编制了平板型太阳热水器项目章程，明确定义了平板型太阳热水器项目的目标、范围、风险等关键要素。随后，平板型太阳热水器项目团队根据计划陆续编制了需求文档、设计文档、测试文档等各类文档，确保平板型太阳热水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平板型太阳热水器项目管理中的重要环节，旨在确保平板型太阳热水器项目文档符合质量标准和平板型太阳热水器项目需求。在平板型太阳热水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平板型太阳热水器项目相关利益方和专业领域的专家对文档进行独立审查。这有助于获取更全面、客观的反馈，确保平板型太阳热水器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在文档编制与审查方面建立了严格的管理机制，通过规范的流程和多维度的审查，确保平板型太阳热水器项目文档的质量、准确性和可靠性，为平板型太阳热水器项目的顺利推进提供了有力支持。</w:t>
      </w:r>
    </w:p>
    <w:p>
      <w:pPr>
        <w:pStyle w:val="Heading2"/>
        <w:ind w:firstLine="560" w:firstLineChars="200"/>
        <w:rPr>
          <w:rFonts w:ascii="仿宋" w:eastAsia="仿宋" w:hAnsi="仿宋" w:cs="仿宋" w:hint="eastAsia"/>
          <w:sz w:val="28"/>
          <w:lang w:eastAsia="zh-CN"/>
        </w:rPr>
      </w:pPr>
      <w:bookmarkStart w:id="8" w:name="_Toc1741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我们通过多渠道发布文档，包括电子邮件、平板型太阳热水器项目管理平台、内部网站等，以满足不同团队成员的偏好和需求。多渠道发布确保了信息的全面覆盖。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我们采用了精细的权限控制，确保只有授权人员可以访问敏感信息。这种安全措施保护了平板型太阳热水器项目文档的机密性，防止了未经授权的信息泄露。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126"/>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平板型太阳热水器项目生命周期中一个至关重要的环节，直接关系到平板型太阳热水器项目信息的长期保存和历史记录的完整性。在平板型太阳热水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037"/>
      <w:r>
        <w:rPr>
          <w:rFonts w:ascii="仿宋" w:eastAsia="仿宋" w:hAnsi="仿宋" w:cs="仿宋" w:hint="eastAsia"/>
          <w:sz w:val="28"/>
          <w:lang w:eastAsia="zh-CN"/>
        </w:rPr>
        <w:t>三、平板型太阳热水器项目可持续发展</w:t>
      </w:r>
      <w:bookmarkEnd w:id="10"/>
    </w:p>
    <w:p>
      <w:pPr>
        <w:pStyle w:val="Heading2"/>
        <w:rPr>
          <w:rFonts w:ascii="仿宋" w:eastAsia="仿宋" w:hAnsi="仿宋" w:cs="仿宋" w:hint="eastAsia"/>
          <w:lang w:eastAsia="zh-CN"/>
        </w:rPr>
      </w:pPr>
      <w:bookmarkStart w:id="11" w:name="_Toc30522"/>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项目中，平板型太阳热水器项目团队着眼于未来，明确了可持续发展的战略方向。制定的具体可持续发展目标包括降低资源使用、采用环保技术、最大化社会效益等。这一步骤不仅有助于平板型太阳热水器项目在环保和社会责任方面达到最高标准，也为未来提供了明确的指引，确保平板型太阳热水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可持续实践的融入平板型太阳热水器项目管理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平板型太阳热水器项目管理周期。从平板型太阳热水器项目规划开始，平板型太阳热水器项目团队就考虑了环境和社会的因素。在执行阶段，平板型太阳热水器项目团队积极推动绿色技术的应用，优化资源利用。此外，关注员工的社会责任，通过培训和沟通活动提高员工对可持续发展的认知，使他们能够在日常工作中践行可持续实践。这些举措不仅为平板型太阳热水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32080"/>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平板型太阳热水器项目的可持续发展理念，我们深信环保与社会责任是平板型太阳热水器项目成功的关键支柱。在平板型太阳热水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团队通过引入先进的环保技术、建立高效的废物处理系统以及推动能源节约措施，积极履行环保责任。定期的环保监测和评估确保平板型太阳热水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不仅致力于自身可持续发展，还注重对社会的回馈。通过支持社区平板型太阳热水器项目、参与慈善事业、提供培训机会等方式，平板型太阳热水器项目积极履行社会责任。与当地社区建立积极互动，关注员工的工作与生活平衡，以及员工的身心健康，是平板型太阳热水器项目在社会责任层面的关键举措。这样的实践不仅增强了平板型太阳热水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348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5142"/>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项目的技术管理特点体现在其创新导向。通过引入最先进的技术趋势和解决方案，平板型太阳热水器项目致力于提升科技含量、提高质量和效率水平。这意味着我们将采用最新的工具和方法，确保平板型太阳热水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平板型太阳热水器项目技术管理的显著特征。通过整合不同领域的技术资源，我们实现了跨学科的协同工作。这有助于优化技术架构，提高整体效能。此外，整合性策略还促进了不同技术团队之间的紧密沟通和高效合作，确保平板型太阳热水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平板型太阳热水器项目所采用的技术。通过不断优化技术方案，平板型太阳热水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平板型太阳热水器项目团队将在平板型太阳热水器项目初期识别可能的技术风险，并采取相应的预防和应对措施。通过建立健全的风险评估机制，平板型太阳热水器项目能够在实施过程中及时发现并解决潜在的技术问题，保障平板型太阳热水器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平板型太阳热水器项目中，技术将成为平板型太阳热水器项目成功的有力支持。这一深度剖析揭示了技术管理在平板型太阳热水器项目实施中的关键作用，为平板型太阳热水器项目的技术基础奠定了坚实的基础。</w:t>
      </w:r>
    </w:p>
    <w:p>
      <w:pPr>
        <w:pStyle w:val="Heading2"/>
        <w:ind w:firstLine="560" w:firstLineChars="200"/>
        <w:rPr>
          <w:rFonts w:ascii="仿宋" w:eastAsia="仿宋" w:hAnsi="仿宋" w:cs="仿宋" w:hint="eastAsia"/>
          <w:sz w:val="28"/>
          <w:lang w:eastAsia="zh-CN"/>
        </w:rPr>
      </w:pPr>
      <w:bookmarkStart w:id="15" w:name="_Toc20111"/>
      <w:r>
        <w:rPr>
          <w:rFonts w:ascii="仿宋" w:eastAsia="仿宋" w:hAnsi="仿宋" w:cs="仿宋" w:hint="eastAsia"/>
          <w:sz w:val="28"/>
          <w:lang w:eastAsia="zh-CN"/>
        </w:rPr>
        <w:t>(二)、平板型太阳热水器项目工艺技术设计方案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平板型太阳热水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平板型太阳热水器项目将严格按照相关行业规范要求进行组织。通过有效控制产品质量，平板型太阳热水器项目将致力于为顾客提供优质的平板型太阳热水器项目产品和良好的服务。这体现了平板型太阳热水器项目对于生产活动合规性和质量标准的高度重视，为平板型太阳热水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平板型太阳热水器项目注重生态效益和清洁生产原则。平板型太阳热水器项目建设将紧密结合地方特色经济发展，与社会经济发展规划和区域环境保护规划方案相协调一致。通过与当地区域自然生态系统的结合，平板型太阳热水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平板型太阳热水器项目产品具有多样化的客户需求和个性化的特点。因此，平板型太阳热水器项目产品规格品种多样，且单批生产数量较小。为满足这一特点，平板型太阳热水器项目承办单位将建设先进的柔性制造生产线。通过广泛应用柔性制造技术，平板型太阳热水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平板型太阳热水器项目采用的技术具有较高的技术含量和自动化水平，处于国内先进水平。这一技术选用不仅体现了对生产效率、质量和环境友好性的高标准要求，同时为平板型太阳热水器项目的可持续发展奠定了坚实的基础。</w:t>
      </w:r>
    </w:p>
    <w:p>
      <w:pPr>
        <w:pStyle w:val="Heading2"/>
        <w:ind w:firstLine="560" w:firstLineChars="200"/>
        <w:rPr>
          <w:rFonts w:ascii="仿宋" w:eastAsia="仿宋" w:hAnsi="仿宋" w:cs="仿宋" w:hint="eastAsia"/>
          <w:sz w:val="28"/>
          <w:lang w:eastAsia="zh-CN"/>
        </w:rPr>
      </w:pPr>
      <w:bookmarkStart w:id="16" w:name="_Toc6972"/>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为确保平板型太阳热水器项目的高效生产和技术实施，我们制定了一套精心设计的设备选型方案，以满足平板型太阳热水器项目生产、质量和环保的要求。该方案的主要特点如下：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平板型太阳热水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针对平板型太阳热水器项目产品的多样性和小批量生产的特点，我们将建设柔性制造生产线。通过在设备选型中考虑柔性制造技术，可以灵活应对不同产品规格和生产需求，实现生产线的高度灵活性和适应性。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19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9866"/>
      <w:r>
        <w:rPr>
          <w:rFonts w:ascii="仿宋" w:eastAsia="仿宋" w:hAnsi="仿宋" w:cs="仿宋" w:hint="eastAsia"/>
          <w:lang w:eastAsia="zh-CN"/>
        </w:rPr>
        <w:t>(一)、平板型太阳热水器行业分析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平板型太阳热水器行业一直以来都是市场的关注焦点。行业内的发展趋势、竞争态势以及潜在机会都对平板型太阳热水器项目的推进产生深远的影响。通过深入研究行业的整体概貌，我们将更好地理解行业的核心特征，为平板型太阳热水器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平板型太阳热水器行业，技术一直是推动创新和发展的关键因素。我们将对当前技术趋势进行详尽分析，包括但不限于人工智能、大数据应用、先进制造技术等。这有助于平板型太阳热水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平板型太阳热水器项目成功的基础。我们将对主要竞争对手进行深入研究，包括其市场份额、产品特点、市场定位等。通过全面了解竞争对手的优势和劣势，平板型太阳热水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15258"/>
      <w:r>
        <w:rPr>
          <w:rFonts w:ascii="仿宋" w:eastAsia="仿宋" w:hAnsi="仿宋" w:cs="仿宋" w:hint="eastAsia"/>
          <w:sz w:val="28"/>
          <w:lang w:eastAsia="zh-CN"/>
        </w:rPr>
        <w:t>(二)、平板型太阳热水器市场分析预测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平板型太阳热水器市场未来的增长趋势。这包括市场的整体规模、各细分领域的发展趋势等。平板型太阳热水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平板型太阳热水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https://d.book118.com/515331343340011041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平板型太阳热水器项目规划设计纲要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B681F"/>
    <w:rsid w:val="1EFB68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331343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2024-01-11T07:23:00Z</dcterms:created>
  <dcterms:modified xsi:type="dcterms:W3CDTF">2024-01-11T07:23:54Z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9E040D037D6E4F2F9AB3EB9183A0726F_11</vt:lpwstr>
  </property>
  <property fmtid="{D5CDD505-2E9C-101B-9397-08002B2CF9AE}" pid="3" name="KSOProductBuildVer">
    <vt:lpwstr>2052-12.1.0.16120</vt:lpwstr>
  </property>
</Properties>
</file>