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管道设备项目规划设计蓝图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7" w:history="1">
        <w:r>
          <w:rPr>
            <w:rFonts w:ascii="仿宋" w:eastAsia="仿宋" w:hAnsi="仿宋" w:cs="仿宋" w:hint="eastAsia"/>
            <w:lang w:eastAsia="zh-CN"/>
          </w:rPr>
          <w:t>概论</w:t>
        </w:r>
        <w:r>
          <w:tab/>
        </w:r>
        <w:r>
          <w:fldChar w:fldCharType="begin"/>
        </w:r>
        <w:r>
          <w:instrText xml:space="preserve"> PAGEREF _Toc1347 \h </w:instrText>
        </w:r>
        <w:r>
          <w:fldChar w:fldCharType="separate"/>
        </w:r>
        <w:r>
          <w:t>3</w:t>
        </w:r>
        <w:r>
          <w:fldChar w:fldCharType="end"/>
        </w:r>
      </w:hyperlink>
    </w:p>
    <w:p>
      <w:pPr>
        <w:pStyle w:val="TOC1"/>
        <w:tabs>
          <w:tab w:val="right" w:leader="dot" w:pos="8306"/>
        </w:tabs>
      </w:pPr>
      <w:hyperlink w:anchor="_Toc2298" w:history="1">
        <w:r>
          <w:rPr>
            <w:rFonts w:ascii="仿宋" w:eastAsia="仿宋" w:hAnsi="仿宋" w:cs="仿宋" w:hint="eastAsia"/>
            <w:lang w:eastAsia="zh-CN"/>
          </w:rPr>
          <w:t>一、管道设备项目建设单位说明</w:t>
        </w:r>
        <w:r>
          <w:tab/>
        </w:r>
        <w:r>
          <w:fldChar w:fldCharType="begin"/>
        </w:r>
        <w:r>
          <w:instrText xml:space="preserve"> PAGEREF _Toc2298 \h </w:instrText>
        </w:r>
        <w:r>
          <w:fldChar w:fldCharType="separate"/>
        </w:r>
        <w:r>
          <w:t>3</w:t>
        </w:r>
        <w:r>
          <w:fldChar w:fldCharType="end"/>
        </w:r>
      </w:hyperlink>
    </w:p>
    <w:p>
      <w:pPr>
        <w:pStyle w:val="TOC2"/>
        <w:tabs>
          <w:tab w:val="right" w:leader="dot" w:pos="8306"/>
        </w:tabs>
      </w:pPr>
      <w:hyperlink w:anchor="_Toc3379" w:history="1">
        <w:r>
          <w:rPr>
            <w:rFonts w:ascii="仿宋" w:eastAsia="仿宋" w:hAnsi="仿宋" w:cs="仿宋" w:hint="eastAsia"/>
            <w:lang w:eastAsia="zh-CN"/>
          </w:rPr>
          <w:t>(一)、管道设备项目承办单位基本情况</w:t>
        </w:r>
        <w:r>
          <w:tab/>
        </w:r>
        <w:r>
          <w:fldChar w:fldCharType="begin"/>
        </w:r>
        <w:r>
          <w:instrText xml:space="preserve"> PAGEREF _Toc3379 \h </w:instrText>
        </w:r>
        <w:r>
          <w:fldChar w:fldCharType="separate"/>
        </w:r>
        <w:r>
          <w:t>3</w:t>
        </w:r>
        <w:r>
          <w:fldChar w:fldCharType="end"/>
        </w:r>
      </w:hyperlink>
    </w:p>
    <w:p>
      <w:pPr>
        <w:pStyle w:val="TOC2"/>
        <w:tabs>
          <w:tab w:val="right" w:leader="dot" w:pos="8306"/>
        </w:tabs>
      </w:pPr>
      <w:hyperlink w:anchor="_Toc28443" w:history="1">
        <w:r>
          <w:rPr>
            <w:rFonts w:ascii="仿宋" w:eastAsia="仿宋" w:hAnsi="仿宋" w:cs="仿宋" w:hint="eastAsia"/>
            <w:lang w:eastAsia="zh-CN"/>
          </w:rPr>
          <w:t>(二)、公司经济效益分析</w:t>
        </w:r>
        <w:r>
          <w:tab/>
        </w:r>
        <w:r>
          <w:fldChar w:fldCharType="begin"/>
        </w:r>
        <w:r>
          <w:instrText xml:space="preserve"> PAGEREF _Toc28443 \h </w:instrText>
        </w:r>
        <w:r>
          <w:fldChar w:fldCharType="separate"/>
        </w:r>
        <w:r>
          <w:t>4</w:t>
        </w:r>
        <w:r>
          <w:fldChar w:fldCharType="end"/>
        </w:r>
      </w:hyperlink>
    </w:p>
    <w:p>
      <w:pPr>
        <w:pStyle w:val="TOC1"/>
        <w:tabs>
          <w:tab w:val="right" w:leader="dot" w:pos="8306"/>
        </w:tabs>
      </w:pPr>
      <w:hyperlink w:anchor="_Toc26526" w:history="1">
        <w:r>
          <w:rPr>
            <w:rFonts w:ascii="仿宋" w:eastAsia="仿宋" w:hAnsi="仿宋" w:cs="仿宋" w:hint="eastAsia"/>
            <w:lang w:eastAsia="zh-CN"/>
          </w:rPr>
          <w:t>二、工艺说明</w:t>
        </w:r>
        <w:r>
          <w:tab/>
        </w:r>
        <w:r>
          <w:fldChar w:fldCharType="begin"/>
        </w:r>
        <w:r>
          <w:instrText xml:space="preserve"> PAGEREF _Toc26526 \h </w:instrText>
        </w:r>
        <w:r>
          <w:fldChar w:fldCharType="separate"/>
        </w:r>
        <w:r>
          <w:t>5</w:t>
        </w:r>
        <w:r>
          <w:fldChar w:fldCharType="end"/>
        </w:r>
      </w:hyperlink>
    </w:p>
    <w:p>
      <w:pPr>
        <w:pStyle w:val="TOC2"/>
        <w:tabs>
          <w:tab w:val="right" w:leader="dot" w:pos="8306"/>
        </w:tabs>
      </w:pPr>
      <w:hyperlink w:anchor="_Toc9620" w:history="1">
        <w:r>
          <w:rPr>
            <w:rFonts w:ascii="仿宋" w:eastAsia="仿宋" w:hAnsi="仿宋" w:cs="仿宋" w:hint="eastAsia"/>
            <w:lang w:eastAsia="zh-CN"/>
          </w:rPr>
          <w:t>(一)、技术管理特点</w:t>
        </w:r>
        <w:r>
          <w:tab/>
        </w:r>
        <w:r>
          <w:fldChar w:fldCharType="begin"/>
        </w:r>
        <w:r>
          <w:instrText xml:space="preserve"> PAGEREF _Toc9620 \h </w:instrText>
        </w:r>
        <w:r>
          <w:fldChar w:fldCharType="separate"/>
        </w:r>
        <w:r>
          <w:t>5</w:t>
        </w:r>
        <w:r>
          <w:fldChar w:fldCharType="end"/>
        </w:r>
      </w:hyperlink>
    </w:p>
    <w:p>
      <w:pPr>
        <w:pStyle w:val="TOC2"/>
        <w:tabs>
          <w:tab w:val="right" w:leader="dot" w:pos="8306"/>
        </w:tabs>
      </w:pPr>
      <w:hyperlink w:anchor="_Toc11939" w:history="1">
        <w:r>
          <w:rPr>
            <w:rFonts w:ascii="仿宋" w:eastAsia="仿宋" w:hAnsi="仿宋" w:cs="仿宋" w:hint="eastAsia"/>
            <w:lang w:eastAsia="zh-CN"/>
          </w:rPr>
          <w:t>(二)、管道设备项目工艺技术设计方案</w:t>
        </w:r>
        <w:r>
          <w:tab/>
        </w:r>
        <w:r>
          <w:fldChar w:fldCharType="begin"/>
        </w:r>
        <w:r>
          <w:instrText xml:space="preserve"> PAGEREF _Toc11939 \h </w:instrText>
        </w:r>
        <w:r>
          <w:fldChar w:fldCharType="separate"/>
        </w:r>
        <w:r>
          <w:t>6</w:t>
        </w:r>
        <w:r>
          <w:fldChar w:fldCharType="end"/>
        </w:r>
      </w:hyperlink>
    </w:p>
    <w:p>
      <w:pPr>
        <w:pStyle w:val="TOC2"/>
        <w:tabs>
          <w:tab w:val="right" w:leader="dot" w:pos="8306"/>
        </w:tabs>
      </w:pPr>
      <w:hyperlink w:anchor="_Toc24145" w:history="1">
        <w:r>
          <w:rPr>
            <w:rFonts w:ascii="仿宋" w:eastAsia="仿宋" w:hAnsi="仿宋" w:cs="仿宋" w:hint="eastAsia"/>
            <w:lang w:eastAsia="zh-CN"/>
          </w:rPr>
          <w:t>(三)、设备选型方案</w:t>
        </w:r>
        <w:r>
          <w:tab/>
        </w:r>
        <w:r>
          <w:fldChar w:fldCharType="begin"/>
        </w:r>
        <w:r>
          <w:instrText xml:space="preserve"> PAGEREF _Toc24145 \h </w:instrText>
        </w:r>
        <w:r>
          <w:fldChar w:fldCharType="separate"/>
        </w:r>
        <w:r>
          <w:t>7</w:t>
        </w:r>
        <w:r>
          <w:fldChar w:fldCharType="end"/>
        </w:r>
      </w:hyperlink>
    </w:p>
    <w:p>
      <w:pPr>
        <w:pStyle w:val="TOC1"/>
        <w:tabs>
          <w:tab w:val="right" w:leader="dot" w:pos="8306"/>
        </w:tabs>
      </w:pPr>
      <w:hyperlink w:anchor="_Toc29603" w:history="1">
        <w:r>
          <w:rPr>
            <w:rFonts w:ascii="仿宋" w:eastAsia="仿宋" w:hAnsi="仿宋" w:cs="仿宋" w:hint="eastAsia"/>
            <w:lang w:eastAsia="zh-CN"/>
          </w:rPr>
          <w:t>三、管道设备项目选址可行性分析</w:t>
        </w:r>
        <w:r>
          <w:tab/>
        </w:r>
        <w:r>
          <w:fldChar w:fldCharType="begin"/>
        </w:r>
        <w:r>
          <w:instrText xml:space="preserve"> PAGEREF _Toc29603 \h </w:instrText>
        </w:r>
        <w:r>
          <w:fldChar w:fldCharType="separate"/>
        </w:r>
        <w:r>
          <w:t>8</w:t>
        </w:r>
        <w:r>
          <w:fldChar w:fldCharType="end"/>
        </w:r>
      </w:hyperlink>
    </w:p>
    <w:p>
      <w:pPr>
        <w:pStyle w:val="TOC2"/>
        <w:tabs>
          <w:tab w:val="right" w:leader="dot" w:pos="8306"/>
        </w:tabs>
      </w:pPr>
      <w:hyperlink w:anchor="_Toc30668" w:history="1">
        <w:r>
          <w:rPr>
            <w:rFonts w:ascii="仿宋" w:eastAsia="仿宋" w:hAnsi="仿宋" w:cs="仿宋" w:hint="eastAsia"/>
            <w:lang w:eastAsia="zh-CN"/>
          </w:rPr>
          <w:t>(一)、管道设备项目选址</w:t>
        </w:r>
        <w:r>
          <w:tab/>
        </w:r>
        <w:r>
          <w:fldChar w:fldCharType="begin"/>
        </w:r>
        <w:r>
          <w:instrText xml:space="preserve"> PAGEREF _Toc30668 \h </w:instrText>
        </w:r>
        <w:r>
          <w:fldChar w:fldCharType="separate"/>
        </w:r>
        <w:r>
          <w:t>8</w:t>
        </w:r>
        <w:r>
          <w:fldChar w:fldCharType="end"/>
        </w:r>
      </w:hyperlink>
    </w:p>
    <w:p>
      <w:pPr>
        <w:pStyle w:val="TOC2"/>
        <w:tabs>
          <w:tab w:val="right" w:leader="dot" w:pos="8306"/>
        </w:tabs>
      </w:pPr>
      <w:hyperlink w:anchor="_Toc19296" w:history="1">
        <w:r>
          <w:rPr>
            <w:rFonts w:ascii="仿宋" w:eastAsia="仿宋" w:hAnsi="仿宋" w:cs="仿宋" w:hint="eastAsia"/>
            <w:lang w:eastAsia="zh-CN"/>
          </w:rPr>
          <w:t>(二)、用地控制指标</w:t>
        </w:r>
        <w:r>
          <w:tab/>
        </w:r>
        <w:r>
          <w:fldChar w:fldCharType="begin"/>
        </w:r>
        <w:r>
          <w:instrText xml:space="preserve"> PAGEREF _Toc19296 \h </w:instrText>
        </w:r>
        <w:r>
          <w:fldChar w:fldCharType="separate"/>
        </w:r>
        <w:r>
          <w:t>8</w:t>
        </w:r>
        <w:r>
          <w:fldChar w:fldCharType="end"/>
        </w:r>
      </w:hyperlink>
    </w:p>
    <w:p>
      <w:pPr>
        <w:pStyle w:val="TOC2"/>
        <w:tabs>
          <w:tab w:val="right" w:leader="dot" w:pos="8306"/>
        </w:tabs>
      </w:pPr>
      <w:hyperlink w:anchor="_Toc27432" w:history="1">
        <w:r>
          <w:rPr>
            <w:rFonts w:ascii="仿宋" w:eastAsia="仿宋" w:hAnsi="仿宋" w:cs="仿宋" w:hint="eastAsia"/>
            <w:lang w:eastAsia="zh-CN"/>
          </w:rPr>
          <w:t>(三)、节约用地措施</w:t>
        </w:r>
        <w:r>
          <w:tab/>
        </w:r>
        <w:r>
          <w:fldChar w:fldCharType="begin"/>
        </w:r>
        <w:r>
          <w:instrText xml:space="preserve"> PAGEREF _Toc27432 \h </w:instrText>
        </w:r>
        <w:r>
          <w:fldChar w:fldCharType="separate"/>
        </w:r>
        <w:r>
          <w:t>10</w:t>
        </w:r>
        <w:r>
          <w:fldChar w:fldCharType="end"/>
        </w:r>
      </w:hyperlink>
    </w:p>
    <w:p>
      <w:pPr>
        <w:pStyle w:val="TOC2"/>
        <w:tabs>
          <w:tab w:val="right" w:leader="dot" w:pos="8306"/>
        </w:tabs>
      </w:pPr>
      <w:hyperlink w:anchor="_Toc19512" w:history="1">
        <w:r>
          <w:rPr>
            <w:rFonts w:ascii="仿宋" w:eastAsia="仿宋" w:hAnsi="仿宋" w:cs="仿宋" w:hint="eastAsia"/>
            <w:lang w:eastAsia="zh-CN"/>
          </w:rPr>
          <w:t>(四)、总图布置方案</w:t>
        </w:r>
        <w:r>
          <w:tab/>
        </w:r>
        <w:r>
          <w:fldChar w:fldCharType="begin"/>
        </w:r>
        <w:r>
          <w:instrText xml:space="preserve"> PAGEREF _Toc19512 \h </w:instrText>
        </w:r>
        <w:r>
          <w:fldChar w:fldCharType="separate"/>
        </w:r>
        <w:r>
          <w:t>11</w:t>
        </w:r>
        <w:r>
          <w:fldChar w:fldCharType="end"/>
        </w:r>
      </w:hyperlink>
    </w:p>
    <w:p>
      <w:pPr>
        <w:pStyle w:val="TOC2"/>
        <w:tabs>
          <w:tab w:val="right" w:leader="dot" w:pos="8306"/>
        </w:tabs>
      </w:pPr>
      <w:hyperlink w:anchor="_Toc30725" w:history="1">
        <w:r>
          <w:rPr>
            <w:rFonts w:ascii="仿宋" w:eastAsia="仿宋" w:hAnsi="仿宋" w:cs="仿宋" w:hint="eastAsia"/>
            <w:lang w:eastAsia="zh-CN"/>
          </w:rPr>
          <w:t>(五)、选址综合评价</w:t>
        </w:r>
        <w:r>
          <w:tab/>
        </w:r>
        <w:r>
          <w:fldChar w:fldCharType="begin"/>
        </w:r>
        <w:r>
          <w:instrText xml:space="preserve"> PAGEREF _Toc30725 \h </w:instrText>
        </w:r>
        <w:r>
          <w:fldChar w:fldCharType="separate"/>
        </w:r>
        <w:r>
          <w:t>12</w:t>
        </w:r>
        <w:r>
          <w:fldChar w:fldCharType="end"/>
        </w:r>
      </w:hyperlink>
    </w:p>
    <w:p>
      <w:pPr>
        <w:pStyle w:val="TOC1"/>
        <w:tabs>
          <w:tab w:val="right" w:leader="dot" w:pos="8306"/>
        </w:tabs>
      </w:pPr>
      <w:hyperlink w:anchor="_Toc5910" w:history="1">
        <w:r>
          <w:rPr>
            <w:rFonts w:ascii="仿宋" w:eastAsia="仿宋" w:hAnsi="仿宋" w:cs="仿宋" w:hint="eastAsia"/>
            <w:lang w:eastAsia="zh-CN"/>
          </w:rPr>
          <w:t>四、管道设备项目土建工程</w:t>
        </w:r>
        <w:r>
          <w:tab/>
        </w:r>
        <w:r>
          <w:fldChar w:fldCharType="begin"/>
        </w:r>
        <w:r>
          <w:instrText xml:space="preserve"> PAGEREF _Toc5910 \h </w:instrText>
        </w:r>
        <w:r>
          <w:fldChar w:fldCharType="separate"/>
        </w:r>
        <w:r>
          <w:t>14</w:t>
        </w:r>
        <w:r>
          <w:fldChar w:fldCharType="end"/>
        </w:r>
      </w:hyperlink>
    </w:p>
    <w:p>
      <w:pPr>
        <w:pStyle w:val="TOC2"/>
        <w:tabs>
          <w:tab w:val="right" w:leader="dot" w:pos="8306"/>
        </w:tabs>
      </w:pPr>
      <w:hyperlink w:anchor="_Toc25640" w:history="1">
        <w:r>
          <w:rPr>
            <w:rFonts w:ascii="仿宋" w:eastAsia="仿宋" w:hAnsi="仿宋" w:cs="仿宋" w:hint="eastAsia"/>
            <w:lang w:eastAsia="zh-CN"/>
          </w:rPr>
          <w:t>(一)、建筑工程设计原则</w:t>
        </w:r>
        <w:r>
          <w:tab/>
        </w:r>
        <w:r>
          <w:fldChar w:fldCharType="begin"/>
        </w:r>
        <w:r>
          <w:instrText xml:space="preserve"> PAGEREF _Toc25640 \h </w:instrText>
        </w:r>
        <w:r>
          <w:fldChar w:fldCharType="separate"/>
        </w:r>
        <w:r>
          <w:t>14</w:t>
        </w:r>
        <w:r>
          <w:fldChar w:fldCharType="end"/>
        </w:r>
      </w:hyperlink>
    </w:p>
    <w:p>
      <w:pPr>
        <w:pStyle w:val="TOC2"/>
        <w:tabs>
          <w:tab w:val="right" w:leader="dot" w:pos="8306"/>
        </w:tabs>
      </w:pPr>
      <w:hyperlink w:anchor="_Toc2321" w:history="1">
        <w:r>
          <w:rPr>
            <w:rFonts w:ascii="仿宋" w:eastAsia="仿宋" w:hAnsi="仿宋" w:cs="仿宋" w:hint="eastAsia"/>
            <w:lang w:eastAsia="zh-CN"/>
          </w:rPr>
          <w:t>(二)、土建工程设计年限及安全等级</w:t>
        </w:r>
        <w:r>
          <w:tab/>
        </w:r>
        <w:r>
          <w:fldChar w:fldCharType="begin"/>
        </w:r>
        <w:r>
          <w:instrText xml:space="preserve"> PAGEREF _Toc2321 \h </w:instrText>
        </w:r>
        <w:r>
          <w:fldChar w:fldCharType="separate"/>
        </w:r>
        <w:r>
          <w:t>15</w:t>
        </w:r>
        <w:r>
          <w:fldChar w:fldCharType="end"/>
        </w:r>
      </w:hyperlink>
    </w:p>
    <w:p>
      <w:pPr>
        <w:pStyle w:val="TOC2"/>
        <w:tabs>
          <w:tab w:val="right" w:leader="dot" w:pos="8306"/>
        </w:tabs>
      </w:pPr>
      <w:hyperlink w:anchor="_Toc5418" w:history="1">
        <w:r>
          <w:rPr>
            <w:rFonts w:ascii="仿宋" w:eastAsia="仿宋" w:hAnsi="仿宋" w:cs="仿宋" w:hint="eastAsia"/>
            <w:lang w:eastAsia="zh-CN"/>
          </w:rPr>
          <w:t>(三)、建筑工程设计总体要求</w:t>
        </w:r>
        <w:r>
          <w:tab/>
        </w:r>
        <w:r>
          <w:fldChar w:fldCharType="begin"/>
        </w:r>
        <w:r>
          <w:instrText xml:space="preserve"> PAGEREF _Toc5418 \h </w:instrText>
        </w:r>
        <w:r>
          <w:fldChar w:fldCharType="separate"/>
        </w:r>
        <w:r>
          <w:t>16</w:t>
        </w:r>
        <w:r>
          <w:fldChar w:fldCharType="end"/>
        </w:r>
      </w:hyperlink>
    </w:p>
    <w:p>
      <w:pPr>
        <w:pStyle w:val="TOC2"/>
        <w:tabs>
          <w:tab w:val="right" w:leader="dot" w:pos="8306"/>
        </w:tabs>
      </w:pPr>
      <w:hyperlink w:anchor="_Toc25294" w:history="1">
        <w:r>
          <w:rPr>
            <w:rFonts w:ascii="仿宋" w:eastAsia="仿宋" w:hAnsi="仿宋" w:cs="仿宋" w:hint="eastAsia"/>
            <w:lang w:eastAsia="zh-CN"/>
          </w:rPr>
          <w:t>(四)、土建工程建设指标</w:t>
        </w:r>
        <w:r>
          <w:tab/>
        </w:r>
        <w:r>
          <w:fldChar w:fldCharType="begin"/>
        </w:r>
        <w:r>
          <w:instrText xml:space="preserve"> PAGEREF _Toc25294 \h </w:instrText>
        </w:r>
        <w:r>
          <w:fldChar w:fldCharType="separate"/>
        </w:r>
        <w:r>
          <w:t>17</w:t>
        </w:r>
        <w:r>
          <w:fldChar w:fldCharType="end"/>
        </w:r>
      </w:hyperlink>
    </w:p>
    <w:p>
      <w:pPr>
        <w:pStyle w:val="TOC1"/>
        <w:tabs>
          <w:tab w:val="right" w:leader="dot" w:pos="8306"/>
        </w:tabs>
      </w:pPr>
      <w:hyperlink w:anchor="_Toc15560" w:history="1">
        <w:r>
          <w:rPr>
            <w:rFonts w:ascii="仿宋" w:eastAsia="仿宋" w:hAnsi="仿宋" w:cs="仿宋" w:hint="eastAsia"/>
            <w:lang w:eastAsia="zh-CN"/>
          </w:rPr>
          <w:t>五、管道设备项目可持续发展</w:t>
        </w:r>
        <w:r>
          <w:tab/>
        </w:r>
        <w:r>
          <w:fldChar w:fldCharType="begin"/>
        </w:r>
        <w:r>
          <w:instrText xml:space="preserve"> PAGEREF _Toc15560 \h </w:instrText>
        </w:r>
        <w:r>
          <w:fldChar w:fldCharType="separate"/>
        </w:r>
        <w:r>
          <w:t>17</w:t>
        </w:r>
        <w:r>
          <w:fldChar w:fldCharType="end"/>
        </w:r>
      </w:hyperlink>
    </w:p>
    <w:p>
      <w:pPr>
        <w:pStyle w:val="TOC2"/>
        <w:tabs>
          <w:tab w:val="right" w:leader="dot" w:pos="8306"/>
        </w:tabs>
      </w:pPr>
      <w:hyperlink w:anchor="_Toc23580" w:history="1">
        <w:r>
          <w:rPr>
            <w:rFonts w:ascii="仿宋" w:eastAsia="仿宋" w:hAnsi="仿宋" w:cs="仿宋" w:hint="eastAsia"/>
            <w:lang w:eastAsia="zh-CN"/>
          </w:rPr>
          <w:t>(一)、可持续战略与实践</w:t>
        </w:r>
        <w:r>
          <w:tab/>
        </w:r>
        <w:r>
          <w:fldChar w:fldCharType="begin"/>
        </w:r>
        <w:r>
          <w:instrText xml:space="preserve"> PAGEREF _Toc23580 \h </w:instrText>
        </w:r>
        <w:r>
          <w:fldChar w:fldCharType="separate"/>
        </w:r>
        <w:r>
          <w:t>17</w:t>
        </w:r>
        <w:r>
          <w:fldChar w:fldCharType="end"/>
        </w:r>
      </w:hyperlink>
    </w:p>
    <w:p>
      <w:pPr>
        <w:pStyle w:val="TOC2"/>
        <w:tabs>
          <w:tab w:val="right" w:leader="dot" w:pos="8306"/>
        </w:tabs>
      </w:pPr>
      <w:hyperlink w:anchor="_Toc21642" w:history="1">
        <w:r>
          <w:rPr>
            <w:rFonts w:ascii="仿宋" w:eastAsia="仿宋" w:hAnsi="仿宋" w:cs="仿宋" w:hint="eastAsia"/>
            <w:lang w:eastAsia="zh-CN"/>
          </w:rPr>
          <w:t>(二)、环保与社会责任</w:t>
        </w:r>
        <w:r>
          <w:tab/>
        </w:r>
        <w:r>
          <w:fldChar w:fldCharType="begin"/>
        </w:r>
        <w:r>
          <w:instrText xml:space="preserve"> PAGEREF _Toc21642 \h </w:instrText>
        </w:r>
        <w:r>
          <w:fldChar w:fldCharType="separate"/>
        </w:r>
        <w:r>
          <w:t>18</w:t>
        </w:r>
        <w:r>
          <w:fldChar w:fldCharType="end"/>
        </w:r>
      </w:hyperlink>
    </w:p>
    <w:p>
      <w:pPr>
        <w:pStyle w:val="TOC1"/>
        <w:tabs>
          <w:tab w:val="right" w:leader="dot" w:pos="8306"/>
        </w:tabs>
      </w:pPr>
      <w:hyperlink w:anchor="_Toc3439" w:history="1">
        <w:r>
          <w:rPr>
            <w:rFonts w:ascii="仿宋" w:eastAsia="仿宋" w:hAnsi="仿宋" w:cs="仿宋" w:hint="eastAsia"/>
            <w:lang w:eastAsia="zh-CN"/>
          </w:rPr>
          <w:t>六、管道设备项目建设背景及必要性分析</w:t>
        </w:r>
        <w:r>
          <w:tab/>
        </w:r>
        <w:r>
          <w:fldChar w:fldCharType="begin"/>
        </w:r>
        <w:r>
          <w:instrText xml:space="preserve"> PAGEREF _Toc3439 \h </w:instrText>
        </w:r>
        <w:r>
          <w:fldChar w:fldCharType="separate"/>
        </w:r>
        <w:r>
          <w:t>18</w:t>
        </w:r>
        <w:r>
          <w:fldChar w:fldCharType="end"/>
        </w:r>
      </w:hyperlink>
    </w:p>
    <w:p>
      <w:pPr>
        <w:pStyle w:val="TOC2"/>
        <w:tabs>
          <w:tab w:val="right" w:leader="dot" w:pos="8306"/>
        </w:tabs>
      </w:pPr>
      <w:hyperlink w:anchor="_Toc19425" w:history="1">
        <w:r>
          <w:rPr>
            <w:rFonts w:ascii="仿宋" w:eastAsia="仿宋" w:hAnsi="仿宋" w:cs="仿宋" w:hint="eastAsia"/>
            <w:lang w:eastAsia="zh-CN"/>
          </w:rPr>
          <w:t>(一)、管道设备项目背景分析</w:t>
        </w:r>
        <w:r>
          <w:tab/>
        </w:r>
        <w:r>
          <w:fldChar w:fldCharType="begin"/>
        </w:r>
        <w:r>
          <w:instrText xml:space="preserve"> PAGEREF _Toc19425 \h </w:instrText>
        </w:r>
        <w:r>
          <w:fldChar w:fldCharType="separate"/>
        </w:r>
        <w:r>
          <w:t>18</w:t>
        </w:r>
        <w:r>
          <w:fldChar w:fldCharType="end"/>
        </w:r>
      </w:hyperlink>
    </w:p>
    <w:p>
      <w:pPr>
        <w:pStyle w:val="TOC2"/>
        <w:tabs>
          <w:tab w:val="right" w:leader="dot" w:pos="8306"/>
        </w:tabs>
      </w:pPr>
      <w:hyperlink w:anchor="_Toc9756" w:history="1">
        <w:r>
          <w:rPr>
            <w:rFonts w:ascii="仿宋" w:eastAsia="仿宋" w:hAnsi="仿宋" w:cs="仿宋" w:hint="eastAsia"/>
            <w:lang w:eastAsia="zh-CN"/>
          </w:rPr>
          <w:t>(二)、管道设备项目建设必要性分析</w:t>
        </w:r>
        <w:r>
          <w:tab/>
        </w:r>
        <w:r>
          <w:fldChar w:fldCharType="begin"/>
        </w:r>
        <w:r>
          <w:instrText xml:space="preserve"> PAGEREF _Toc9756 \h </w:instrText>
        </w:r>
        <w:r>
          <w:fldChar w:fldCharType="separate"/>
        </w:r>
        <w:r>
          <w:t>20</w:t>
        </w:r>
        <w:r>
          <w:fldChar w:fldCharType="end"/>
        </w:r>
      </w:hyperlink>
    </w:p>
    <w:p>
      <w:pPr>
        <w:pStyle w:val="TOC1"/>
        <w:tabs>
          <w:tab w:val="right" w:leader="dot" w:pos="8306"/>
        </w:tabs>
      </w:pPr>
      <w:hyperlink w:anchor="_Toc9191" w:history="1">
        <w:r>
          <w:rPr>
            <w:rFonts w:ascii="仿宋" w:eastAsia="仿宋" w:hAnsi="仿宋" w:cs="仿宋" w:hint="eastAsia"/>
            <w:lang w:eastAsia="zh-CN"/>
          </w:rPr>
          <w:t>七、管道设备项目技术管理</w:t>
        </w:r>
        <w:r>
          <w:tab/>
        </w:r>
        <w:r>
          <w:fldChar w:fldCharType="begin"/>
        </w:r>
        <w:r>
          <w:instrText xml:space="preserve"> PAGEREF _Toc9191 \h </w:instrText>
        </w:r>
        <w:r>
          <w:fldChar w:fldCharType="separate"/>
        </w:r>
        <w:r>
          <w:t>21</w:t>
        </w:r>
        <w:r>
          <w:fldChar w:fldCharType="end"/>
        </w:r>
      </w:hyperlink>
    </w:p>
    <w:p>
      <w:pPr>
        <w:pStyle w:val="TOC2"/>
        <w:tabs>
          <w:tab w:val="right" w:leader="dot" w:pos="8306"/>
        </w:tabs>
      </w:pPr>
      <w:hyperlink w:anchor="_Toc23940" w:history="1">
        <w:r>
          <w:rPr>
            <w:rFonts w:ascii="仿宋" w:eastAsia="仿宋" w:hAnsi="仿宋" w:cs="仿宋" w:hint="eastAsia"/>
            <w:lang w:eastAsia="zh-CN"/>
          </w:rPr>
          <w:t>(一)、技术方案选用方向</w:t>
        </w:r>
        <w:r>
          <w:tab/>
        </w:r>
        <w:r>
          <w:fldChar w:fldCharType="begin"/>
        </w:r>
        <w:r>
          <w:instrText xml:space="preserve"> PAGEREF _Toc23940 \h </w:instrText>
        </w:r>
        <w:r>
          <w:fldChar w:fldCharType="separate"/>
        </w:r>
        <w:r>
          <w:t>21</w:t>
        </w:r>
        <w:r>
          <w:fldChar w:fldCharType="end"/>
        </w:r>
      </w:hyperlink>
    </w:p>
    <w:p>
      <w:pPr>
        <w:pStyle w:val="TOC2"/>
        <w:tabs>
          <w:tab w:val="right" w:leader="dot" w:pos="8306"/>
        </w:tabs>
      </w:pPr>
      <w:hyperlink w:anchor="_Toc20067" w:history="1">
        <w:r>
          <w:rPr>
            <w:rFonts w:ascii="仿宋" w:eastAsia="仿宋" w:hAnsi="仿宋" w:cs="仿宋" w:hint="eastAsia"/>
            <w:lang w:eastAsia="zh-CN"/>
          </w:rPr>
          <w:t>(二)、工艺技术方案选用原则</w:t>
        </w:r>
        <w:r>
          <w:tab/>
        </w:r>
        <w:r>
          <w:fldChar w:fldCharType="begin"/>
        </w:r>
        <w:r>
          <w:instrText xml:space="preserve"> PAGEREF _Toc20067 \h </w:instrText>
        </w:r>
        <w:r>
          <w:fldChar w:fldCharType="separate"/>
        </w:r>
        <w:r>
          <w:t>23</w:t>
        </w:r>
        <w:r>
          <w:fldChar w:fldCharType="end"/>
        </w:r>
      </w:hyperlink>
    </w:p>
    <w:p>
      <w:pPr>
        <w:pStyle w:val="TOC2"/>
        <w:tabs>
          <w:tab w:val="right" w:leader="dot" w:pos="8306"/>
        </w:tabs>
      </w:pPr>
      <w:hyperlink w:anchor="_Toc16019" w:history="1">
        <w:r>
          <w:rPr>
            <w:rFonts w:ascii="仿宋" w:eastAsia="仿宋" w:hAnsi="仿宋" w:cs="仿宋" w:hint="eastAsia"/>
            <w:lang w:eastAsia="zh-CN"/>
          </w:rPr>
          <w:t>(三)、工艺技术方案要求</w:t>
        </w:r>
        <w:r>
          <w:tab/>
        </w:r>
        <w:r>
          <w:fldChar w:fldCharType="begin"/>
        </w:r>
        <w:r>
          <w:instrText xml:space="preserve"> PAGEREF _Toc16019 \h </w:instrText>
        </w:r>
        <w:r>
          <w:fldChar w:fldCharType="separate"/>
        </w:r>
        <w:r>
          <w:t>25</w:t>
        </w:r>
        <w:r>
          <w:fldChar w:fldCharType="end"/>
        </w:r>
      </w:hyperlink>
    </w:p>
    <w:p>
      <w:pPr>
        <w:pStyle w:val="TOC1"/>
        <w:tabs>
          <w:tab w:val="right" w:leader="dot" w:pos="8306"/>
        </w:tabs>
      </w:pPr>
      <w:hyperlink w:anchor="_Toc4553" w:history="1">
        <w:r>
          <w:rPr>
            <w:rFonts w:ascii="仿宋" w:eastAsia="仿宋" w:hAnsi="仿宋" w:cs="仿宋" w:hint="eastAsia"/>
            <w:lang w:eastAsia="zh-CN"/>
          </w:rPr>
          <w:t>八、管道设备项目环境影响分析</w:t>
        </w:r>
        <w:r>
          <w:tab/>
        </w:r>
        <w:r>
          <w:fldChar w:fldCharType="begin"/>
        </w:r>
        <w:r>
          <w:instrText xml:space="preserve"> PAGEREF _Toc4553 \h </w:instrText>
        </w:r>
        <w:r>
          <w:fldChar w:fldCharType="separate"/>
        </w:r>
        <w:r>
          <w:t>28</w:t>
        </w:r>
        <w:r>
          <w:fldChar w:fldCharType="end"/>
        </w:r>
      </w:hyperlink>
    </w:p>
    <w:p>
      <w:pPr>
        <w:pStyle w:val="TOC2"/>
        <w:tabs>
          <w:tab w:val="right" w:leader="dot" w:pos="8306"/>
        </w:tabs>
      </w:pPr>
      <w:hyperlink w:anchor="_Toc10303" w:history="1">
        <w:r>
          <w:rPr>
            <w:rFonts w:ascii="仿宋" w:eastAsia="仿宋" w:hAnsi="仿宋" w:cs="仿宋" w:hint="eastAsia"/>
            <w:lang w:eastAsia="zh-CN"/>
          </w:rPr>
          <w:t>(一)、建设区域环境质量现状</w:t>
        </w:r>
        <w:r>
          <w:tab/>
        </w:r>
        <w:r>
          <w:fldChar w:fldCharType="begin"/>
        </w:r>
        <w:r>
          <w:instrText xml:space="preserve"> PAGEREF _Toc10303 \h </w:instrText>
        </w:r>
        <w:r>
          <w:fldChar w:fldCharType="separate"/>
        </w:r>
        <w:r>
          <w:t>28</w:t>
        </w:r>
        <w:r>
          <w:fldChar w:fldCharType="end"/>
        </w:r>
      </w:hyperlink>
    </w:p>
    <w:p>
      <w:pPr>
        <w:pStyle w:val="TOC2"/>
        <w:tabs>
          <w:tab w:val="right" w:leader="dot" w:pos="8306"/>
        </w:tabs>
      </w:pPr>
      <w:hyperlink w:anchor="_Toc583" w:history="1">
        <w:r>
          <w:rPr>
            <w:rFonts w:ascii="仿宋" w:eastAsia="仿宋" w:hAnsi="仿宋" w:cs="仿宋" w:hint="eastAsia"/>
            <w:lang w:eastAsia="zh-CN"/>
          </w:rPr>
          <w:t>(二)、建设期环境保护</w:t>
        </w:r>
        <w:r>
          <w:tab/>
        </w:r>
        <w:r>
          <w:fldChar w:fldCharType="begin"/>
        </w:r>
        <w:r>
          <w:instrText xml:space="preserve"> PAGEREF _Toc583 \h </w:instrText>
        </w:r>
        <w:r>
          <w:fldChar w:fldCharType="separate"/>
        </w:r>
        <w:r>
          <w:t>29</w:t>
        </w:r>
        <w:r>
          <w:fldChar w:fldCharType="end"/>
        </w:r>
      </w:hyperlink>
    </w:p>
    <w:p>
      <w:pPr>
        <w:pStyle w:val="TOC2"/>
        <w:tabs>
          <w:tab w:val="right" w:leader="dot" w:pos="8306"/>
        </w:tabs>
      </w:pPr>
      <w:hyperlink w:anchor="_Toc29414" w:history="1">
        <w:r>
          <w:rPr>
            <w:rFonts w:ascii="仿宋" w:eastAsia="仿宋" w:hAnsi="仿宋" w:cs="仿宋" w:hint="eastAsia"/>
            <w:lang w:eastAsia="zh-CN"/>
          </w:rPr>
          <w:t>(三)、运营期环境保护</w:t>
        </w:r>
        <w:r>
          <w:tab/>
        </w:r>
        <w:r>
          <w:fldChar w:fldCharType="begin"/>
        </w:r>
        <w:r>
          <w:instrText xml:space="preserve"> PAGEREF _Toc29414 \h </w:instrText>
        </w:r>
        <w:r>
          <w:fldChar w:fldCharType="separate"/>
        </w:r>
        <w:r>
          <w:t>30</w:t>
        </w:r>
        <w:r>
          <w:fldChar w:fldCharType="end"/>
        </w:r>
      </w:hyperlink>
    </w:p>
    <w:p>
      <w:pPr>
        <w:pStyle w:val="TOC2"/>
        <w:tabs>
          <w:tab w:val="right" w:leader="dot" w:pos="8306"/>
        </w:tabs>
      </w:pPr>
      <w:hyperlink w:anchor="_Toc24600" w:history="1">
        <w:r>
          <w:rPr>
            <w:rFonts w:ascii="仿宋" w:eastAsia="仿宋" w:hAnsi="仿宋" w:cs="仿宋" w:hint="eastAsia"/>
            <w:lang w:eastAsia="zh-CN"/>
          </w:rPr>
          <w:t>(四)、管道设备项目建设对区域经济的影响</w:t>
        </w:r>
        <w:r>
          <w:tab/>
        </w:r>
        <w:r>
          <w:fldChar w:fldCharType="begin"/>
        </w:r>
        <w:r>
          <w:instrText xml:space="preserve"> PAGEREF _Toc24600 \h </w:instrText>
        </w:r>
        <w:r>
          <w:fldChar w:fldCharType="separate"/>
        </w:r>
        <w:r>
          <w:t>32</w:t>
        </w:r>
        <w:r>
          <w:fldChar w:fldCharType="end"/>
        </w:r>
      </w:hyperlink>
    </w:p>
    <w:p>
      <w:pPr>
        <w:pStyle w:val="TOC2"/>
        <w:tabs>
          <w:tab w:val="right" w:leader="dot" w:pos="8306"/>
        </w:tabs>
      </w:pPr>
      <w:hyperlink w:anchor="_Toc27070" w:history="1">
        <w:r>
          <w:rPr>
            <w:rFonts w:ascii="仿宋" w:eastAsia="仿宋" w:hAnsi="仿宋" w:cs="仿宋" w:hint="eastAsia"/>
            <w:lang w:eastAsia="zh-CN"/>
          </w:rPr>
          <w:t>(五)、废弃物处理</w:t>
        </w:r>
        <w:r>
          <w:tab/>
        </w:r>
        <w:r>
          <w:fldChar w:fldCharType="begin"/>
        </w:r>
        <w:r>
          <w:instrText xml:space="preserve"> PAGEREF _Toc27070 \h </w:instrText>
        </w:r>
        <w:r>
          <w:fldChar w:fldCharType="separate"/>
        </w:r>
        <w:r>
          <w:t>33</w:t>
        </w:r>
        <w:r>
          <w:fldChar w:fldCharType="end"/>
        </w:r>
      </w:hyperlink>
    </w:p>
    <w:p>
      <w:pPr>
        <w:pStyle w:val="TOC2"/>
        <w:tabs>
          <w:tab w:val="right" w:leader="dot" w:pos="8306"/>
        </w:tabs>
      </w:pPr>
      <w:hyperlink w:anchor="_Toc28100" w:history="1">
        <w:r>
          <w:rPr>
            <w:rFonts w:ascii="仿宋" w:eastAsia="仿宋" w:hAnsi="仿宋" w:cs="仿宋" w:hint="eastAsia"/>
            <w:lang w:eastAsia="zh-CN"/>
          </w:rPr>
          <w:t>(六)、特殊环境影响分析</w:t>
        </w:r>
        <w:r>
          <w:tab/>
        </w:r>
        <w:r>
          <w:fldChar w:fldCharType="begin"/>
        </w:r>
        <w:r>
          <w:instrText xml:space="preserve"> PAGEREF _Toc28100 \h </w:instrText>
        </w:r>
        <w:r>
          <w:fldChar w:fldCharType="separate"/>
        </w:r>
        <w:r>
          <w:t>35</w:t>
        </w:r>
        <w:r>
          <w:fldChar w:fldCharType="end"/>
        </w:r>
      </w:hyperlink>
    </w:p>
    <w:p>
      <w:pPr>
        <w:pStyle w:val="TOC2"/>
        <w:tabs>
          <w:tab w:val="right" w:leader="dot" w:pos="8306"/>
        </w:tabs>
      </w:pPr>
      <w:hyperlink w:anchor="_Toc188" w:history="1">
        <w:r>
          <w:rPr>
            <w:rFonts w:ascii="仿宋" w:eastAsia="仿宋" w:hAnsi="仿宋" w:cs="仿宋" w:hint="eastAsia"/>
            <w:lang w:eastAsia="zh-CN"/>
          </w:rPr>
          <w:t>(七)、清洁生产</w:t>
        </w:r>
        <w:r>
          <w:tab/>
        </w:r>
        <w:r>
          <w:fldChar w:fldCharType="begin"/>
        </w:r>
        <w:r>
          <w:instrText xml:space="preserve"> PAGEREF _Toc188 \h </w:instrText>
        </w:r>
        <w:r>
          <w:fldChar w:fldCharType="separate"/>
        </w:r>
        <w:r>
          <w:t>36</w:t>
        </w:r>
        <w:r>
          <w:fldChar w:fldCharType="end"/>
        </w:r>
      </w:hyperlink>
    </w:p>
    <w:p>
      <w:pPr>
        <w:pStyle w:val="TOC2"/>
        <w:tabs>
          <w:tab w:val="right" w:leader="dot" w:pos="8306"/>
        </w:tabs>
      </w:pPr>
      <w:hyperlink w:anchor="_Toc9450" w:history="1">
        <w:r>
          <w:rPr>
            <w:rFonts w:ascii="仿宋" w:eastAsia="仿宋" w:hAnsi="仿宋" w:cs="仿宋" w:hint="eastAsia"/>
            <w:lang w:eastAsia="zh-CN"/>
          </w:rPr>
          <w:t>(八)、环境保护综合评价</w:t>
        </w:r>
        <w:r>
          <w:tab/>
        </w:r>
        <w:r>
          <w:fldChar w:fldCharType="begin"/>
        </w:r>
        <w:r>
          <w:instrText xml:space="preserve"> PAGEREF _Toc9450 \h </w:instrText>
        </w:r>
        <w:r>
          <w:fldChar w:fldCharType="separate"/>
        </w:r>
        <w:r>
          <w:t>37</w:t>
        </w:r>
        <w:r>
          <w:fldChar w:fldCharType="end"/>
        </w:r>
      </w:hyperlink>
    </w:p>
    <w:p>
      <w:pPr>
        <w:pStyle w:val="TOC1"/>
        <w:tabs>
          <w:tab w:val="right" w:leader="dot" w:pos="8306"/>
        </w:tabs>
      </w:pPr>
      <w:hyperlink w:anchor="_Toc12942" w:history="1">
        <w:r>
          <w:rPr>
            <w:rFonts w:ascii="仿宋" w:eastAsia="仿宋" w:hAnsi="仿宋" w:cs="仿宋" w:hint="eastAsia"/>
            <w:lang w:eastAsia="zh-CN"/>
          </w:rPr>
          <w:t>九、管道设备项目经营效益</w:t>
        </w:r>
        <w:r>
          <w:tab/>
        </w:r>
        <w:r>
          <w:fldChar w:fldCharType="begin"/>
        </w:r>
        <w:r>
          <w:instrText xml:space="preserve"> PAGEREF _Toc12942 \h </w:instrText>
        </w:r>
        <w:r>
          <w:fldChar w:fldCharType="separate"/>
        </w:r>
        <w:r>
          <w:t>38</w:t>
        </w:r>
        <w:r>
          <w:fldChar w:fldCharType="end"/>
        </w:r>
      </w:hyperlink>
    </w:p>
    <w:p>
      <w:pPr>
        <w:pStyle w:val="TOC2"/>
        <w:tabs>
          <w:tab w:val="right" w:leader="dot" w:pos="8306"/>
        </w:tabs>
      </w:pPr>
      <w:hyperlink w:anchor="_Toc9926" w:history="1">
        <w:r>
          <w:rPr>
            <w:rFonts w:ascii="仿宋" w:eastAsia="仿宋" w:hAnsi="仿宋" w:cs="仿宋" w:hint="eastAsia"/>
            <w:lang w:eastAsia="zh-CN"/>
          </w:rPr>
          <w:t>(一)、经济评价财务测算</w:t>
        </w:r>
        <w:r>
          <w:tab/>
        </w:r>
        <w:r>
          <w:fldChar w:fldCharType="begin"/>
        </w:r>
        <w:r>
          <w:instrText xml:space="preserve"> PAGEREF _Toc9926 \h </w:instrText>
        </w:r>
        <w:r>
          <w:fldChar w:fldCharType="separate"/>
        </w:r>
        <w:r>
          <w:t>38</w:t>
        </w:r>
        <w:r>
          <w:fldChar w:fldCharType="end"/>
        </w:r>
      </w:hyperlink>
    </w:p>
    <w:p>
      <w:pPr>
        <w:pStyle w:val="TOC2"/>
        <w:tabs>
          <w:tab w:val="right" w:leader="dot" w:pos="8306"/>
        </w:tabs>
      </w:pPr>
      <w:hyperlink w:anchor="_Toc4007" w:history="1">
        <w:r>
          <w:rPr>
            <w:rFonts w:ascii="仿宋" w:eastAsia="仿宋" w:hAnsi="仿宋" w:cs="仿宋" w:hint="eastAsia"/>
            <w:lang w:eastAsia="zh-CN"/>
          </w:rPr>
          <w:t>(二)、管道设备项目盈利能力分析</w:t>
        </w:r>
        <w:r>
          <w:tab/>
        </w:r>
        <w:r>
          <w:fldChar w:fldCharType="begin"/>
        </w:r>
        <w:r>
          <w:instrText xml:space="preserve"> PAGEREF _Toc4007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8" w:history="1">
        <w:r>
          <w:rPr>
            <w:rFonts w:ascii="仿宋" w:eastAsia="仿宋" w:hAnsi="仿宋" w:cs="仿宋" w:hint="eastAsia"/>
            <w:lang w:eastAsia="zh-CN"/>
          </w:rPr>
          <w:t>十、管道设备项目创新与研发</w:t>
        </w:r>
        <w:r>
          <w:tab/>
        </w:r>
        <w:r>
          <w:fldChar w:fldCharType="begin"/>
        </w:r>
        <w:r>
          <w:instrText xml:space="preserve"> PAGEREF _Toc28058 \h </w:instrText>
        </w:r>
        <w:r>
          <w:fldChar w:fldCharType="separate"/>
        </w:r>
        <w:r>
          <w:t>40</w:t>
        </w:r>
        <w:r>
          <w:fldChar w:fldCharType="end"/>
        </w:r>
      </w:hyperlink>
    </w:p>
    <w:p>
      <w:pPr>
        <w:pStyle w:val="TOC2"/>
        <w:tabs>
          <w:tab w:val="right" w:leader="dot" w:pos="8306"/>
        </w:tabs>
      </w:pPr>
      <w:hyperlink w:anchor="_Toc3694" w:history="1">
        <w:r>
          <w:rPr>
            <w:rFonts w:ascii="仿宋" w:eastAsia="仿宋" w:hAnsi="仿宋" w:cs="仿宋" w:hint="eastAsia"/>
            <w:lang w:eastAsia="zh-CN"/>
          </w:rPr>
          <w:t>(一)、创新策略与方向</w:t>
        </w:r>
        <w:r>
          <w:tab/>
        </w:r>
        <w:r>
          <w:fldChar w:fldCharType="begin"/>
        </w:r>
        <w:r>
          <w:instrText xml:space="preserve"> PAGEREF _Toc3694 \h </w:instrText>
        </w:r>
        <w:r>
          <w:fldChar w:fldCharType="separate"/>
        </w:r>
        <w:r>
          <w:t>40</w:t>
        </w:r>
        <w:r>
          <w:fldChar w:fldCharType="end"/>
        </w:r>
      </w:hyperlink>
    </w:p>
    <w:p>
      <w:pPr>
        <w:pStyle w:val="TOC2"/>
        <w:tabs>
          <w:tab w:val="right" w:leader="dot" w:pos="8306"/>
        </w:tabs>
      </w:pPr>
      <w:hyperlink w:anchor="_Toc11932" w:history="1">
        <w:r>
          <w:rPr>
            <w:rFonts w:ascii="仿宋" w:eastAsia="仿宋" w:hAnsi="仿宋" w:cs="仿宋" w:hint="eastAsia"/>
            <w:lang w:eastAsia="zh-CN"/>
          </w:rPr>
          <w:t>(二)、研发规划与投入</w:t>
        </w:r>
        <w:r>
          <w:tab/>
        </w:r>
        <w:r>
          <w:fldChar w:fldCharType="begin"/>
        </w:r>
        <w:r>
          <w:instrText xml:space="preserve"> PAGEREF _Toc11932 \h </w:instrText>
        </w:r>
        <w:r>
          <w:fldChar w:fldCharType="separate"/>
        </w:r>
        <w:r>
          <w:t>42</w:t>
        </w:r>
        <w:r>
          <w:fldChar w:fldCharType="end"/>
        </w:r>
      </w:hyperlink>
    </w:p>
    <w:p>
      <w:pPr>
        <w:pStyle w:val="TOC1"/>
        <w:tabs>
          <w:tab w:val="right" w:leader="dot" w:pos="8306"/>
        </w:tabs>
      </w:pPr>
      <w:hyperlink w:anchor="_Toc28166" w:history="1">
        <w:r>
          <w:rPr>
            <w:rFonts w:ascii="仿宋" w:eastAsia="仿宋" w:hAnsi="仿宋" w:cs="仿宋" w:hint="eastAsia"/>
            <w:lang w:eastAsia="zh-CN"/>
          </w:rPr>
          <w:t>十一、管道设备项目计划安排</w:t>
        </w:r>
        <w:r>
          <w:tab/>
        </w:r>
        <w:r>
          <w:fldChar w:fldCharType="begin"/>
        </w:r>
        <w:r>
          <w:instrText xml:space="preserve"> PAGEREF _Toc28166 \h </w:instrText>
        </w:r>
        <w:r>
          <w:fldChar w:fldCharType="separate"/>
        </w:r>
        <w:r>
          <w:t>43</w:t>
        </w:r>
        <w:r>
          <w:fldChar w:fldCharType="end"/>
        </w:r>
      </w:hyperlink>
    </w:p>
    <w:p>
      <w:pPr>
        <w:pStyle w:val="TOC2"/>
        <w:tabs>
          <w:tab w:val="right" w:leader="dot" w:pos="8306"/>
        </w:tabs>
      </w:pPr>
      <w:hyperlink w:anchor="_Toc6170" w:history="1">
        <w:r>
          <w:rPr>
            <w:rFonts w:ascii="仿宋" w:eastAsia="仿宋" w:hAnsi="仿宋" w:cs="仿宋" w:hint="eastAsia"/>
            <w:lang w:eastAsia="zh-CN"/>
          </w:rPr>
          <w:t>(一)、建设周期</w:t>
        </w:r>
        <w:r>
          <w:tab/>
        </w:r>
        <w:r>
          <w:fldChar w:fldCharType="begin"/>
        </w:r>
        <w:r>
          <w:instrText xml:space="preserve"> PAGEREF _Toc6170 \h </w:instrText>
        </w:r>
        <w:r>
          <w:fldChar w:fldCharType="separate"/>
        </w:r>
        <w:r>
          <w:t>43</w:t>
        </w:r>
        <w:r>
          <w:fldChar w:fldCharType="end"/>
        </w:r>
      </w:hyperlink>
    </w:p>
    <w:p>
      <w:pPr>
        <w:pStyle w:val="TOC2"/>
        <w:tabs>
          <w:tab w:val="right" w:leader="dot" w:pos="8306"/>
        </w:tabs>
      </w:pPr>
      <w:hyperlink w:anchor="_Toc18517" w:history="1">
        <w:r>
          <w:rPr>
            <w:rFonts w:ascii="仿宋" w:eastAsia="仿宋" w:hAnsi="仿宋" w:cs="仿宋" w:hint="eastAsia"/>
            <w:lang w:eastAsia="zh-CN"/>
          </w:rPr>
          <w:t>(二)、建设进度</w:t>
        </w:r>
        <w:r>
          <w:tab/>
        </w:r>
        <w:r>
          <w:fldChar w:fldCharType="begin"/>
        </w:r>
        <w:r>
          <w:instrText xml:space="preserve"> PAGEREF _Toc18517 \h </w:instrText>
        </w:r>
        <w:r>
          <w:fldChar w:fldCharType="separate"/>
        </w:r>
        <w:r>
          <w:t>44</w:t>
        </w:r>
        <w:r>
          <w:fldChar w:fldCharType="end"/>
        </w:r>
      </w:hyperlink>
    </w:p>
    <w:p>
      <w:pPr>
        <w:pStyle w:val="TOC2"/>
        <w:tabs>
          <w:tab w:val="right" w:leader="dot" w:pos="8306"/>
        </w:tabs>
      </w:pPr>
      <w:hyperlink w:anchor="_Toc13808" w:history="1">
        <w:r>
          <w:rPr>
            <w:rFonts w:ascii="仿宋" w:eastAsia="仿宋" w:hAnsi="仿宋" w:cs="仿宋" w:hint="eastAsia"/>
            <w:lang w:eastAsia="zh-CN"/>
          </w:rPr>
          <w:t>(三)、进度安排注意事项</w:t>
        </w:r>
        <w:r>
          <w:tab/>
        </w:r>
        <w:r>
          <w:fldChar w:fldCharType="begin"/>
        </w:r>
        <w:r>
          <w:instrText xml:space="preserve"> PAGEREF _Toc13808 \h </w:instrText>
        </w:r>
        <w:r>
          <w:fldChar w:fldCharType="separate"/>
        </w:r>
        <w:r>
          <w:t>45</w:t>
        </w:r>
        <w:r>
          <w:fldChar w:fldCharType="end"/>
        </w:r>
      </w:hyperlink>
    </w:p>
    <w:p>
      <w:pPr>
        <w:pStyle w:val="TOC2"/>
        <w:tabs>
          <w:tab w:val="right" w:leader="dot" w:pos="8306"/>
        </w:tabs>
      </w:pPr>
      <w:hyperlink w:anchor="_Toc22154" w:history="1">
        <w:r>
          <w:rPr>
            <w:rFonts w:ascii="仿宋" w:eastAsia="仿宋" w:hAnsi="仿宋" w:cs="仿宋" w:hint="eastAsia"/>
            <w:lang w:eastAsia="zh-CN"/>
          </w:rPr>
          <w:t>(四)、人力资源配置</w:t>
        </w:r>
        <w:r>
          <w:tab/>
        </w:r>
        <w:r>
          <w:fldChar w:fldCharType="begin"/>
        </w:r>
        <w:r>
          <w:instrText xml:space="preserve"> PAGEREF _Toc22154 \h </w:instrText>
        </w:r>
        <w:r>
          <w:fldChar w:fldCharType="separate"/>
        </w:r>
        <w:r>
          <w:t>47</w:t>
        </w:r>
        <w:r>
          <w:fldChar w:fldCharType="end"/>
        </w:r>
      </w:hyperlink>
    </w:p>
    <w:p>
      <w:pPr>
        <w:pStyle w:val="TOC1"/>
        <w:tabs>
          <w:tab w:val="right" w:leader="dot" w:pos="8306"/>
        </w:tabs>
      </w:pPr>
      <w:hyperlink w:anchor="_Toc12214" w:history="1">
        <w:r>
          <w:rPr>
            <w:rFonts w:ascii="仿宋" w:eastAsia="仿宋" w:hAnsi="仿宋" w:cs="仿宋" w:hint="eastAsia"/>
            <w:lang w:eastAsia="zh-CN"/>
          </w:rPr>
          <w:t>十二、管道设备项目人力资源管理</w:t>
        </w:r>
        <w:r>
          <w:tab/>
        </w:r>
        <w:r>
          <w:fldChar w:fldCharType="begin"/>
        </w:r>
        <w:r>
          <w:instrText xml:space="preserve"> PAGEREF _Toc12214 \h </w:instrText>
        </w:r>
        <w:r>
          <w:fldChar w:fldCharType="separate"/>
        </w:r>
        <w:r>
          <w:t>48</w:t>
        </w:r>
        <w:r>
          <w:fldChar w:fldCharType="end"/>
        </w:r>
      </w:hyperlink>
    </w:p>
    <w:p>
      <w:pPr>
        <w:pStyle w:val="TOC2"/>
        <w:tabs>
          <w:tab w:val="right" w:leader="dot" w:pos="8306"/>
        </w:tabs>
      </w:pPr>
      <w:hyperlink w:anchor="_Toc23805" w:history="1">
        <w:r>
          <w:rPr>
            <w:rFonts w:ascii="仿宋" w:eastAsia="仿宋" w:hAnsi="仿宋" w:cs="仿宋" w:hint="eastAsia"/>
            <w:lang w:eastAsia="zh-CN"/>
          </w:rPr>
          <w:t>(一)、建立健全的预算管理制度</w:t>
        </w:r>
        <w:r>
          <w:tab/>
        </w:r>
        <w:r>
          <w:fldChar w:fldCharType="begin"/>
        </w:r>
        <w:r>
          <w:instrText xml:space="preserve"> PAGEREF _Toc23805 \h </w:instrText>
        </w:r>
        <w:r>
          <w:fldChar w:fldCharType="separate"/>
        </w:r>
        <w:r>
          <w:t>48</w:t>
        </w:r>
        <w:r>
          <w:fldChar w:fldCharType="end"/>
        </w:r>
      </w:hyperlink>
    </w:p>
    <w:p>
      <w:pPr>
        <w:pStyle w:val="TOC2"/>
        <w:tabs>
          <w:tab w:val="right" w:leader="dot" w:pos="8306"/>
        </w:tabs>
      </w:pPr>
      <w:hyperlink w:anchor="_Toc14519" w:history="1">
        <w:r>
          <w:rPr>
            <w:rFonts w:ascii="仿宋" w:eastAsia="仿宋" w:hAnsi="仿宋" w:cs="仿宋" w:hint="eastAsia"/>
            <w:lang w:eastAsia="zh-CN"/>
          </w:rPr>
          <w:t>(二)、加强资金流动监控</w:t>
        </w:r>
        <w:r>
          <w:tab/>
        </w:r>
        <w:r>
          <w:fldChar w:fldCharType="begin"/>
        </w:r>
        <w:r>
          <w:instrText xml:space="preserve"> PAGEREF _Toc14519 \h </w:instrText>
        </w:r>
        <w:r>
          <w:fldChar w:fldCharType="separate"/>
        </w:r>
        <w:r>
          <w:t>49</w:t>
        </w:r>
        <w:r>
          <w:fldChar w:fldCharType="end"/>
        </w:r>
      </w:hyperlink>
    </w:p>
    <w:p>
      <w:pPr>
        <w:pStyle w:val="TOC2"/>
        <w:tabs>
          <w:tab w:val="right" w:leader="dot" w:pos="8306"/>
        </w:tabs>
      </w:pPr>
      <w:hyperlink w:anchor="_Toc4361" w:history="1">
        <w:r>
          <w:rPr>
            <w:rFonts w:ascii="仿宋" w:eastAsia="仿宋" w:hAnsi="仿宋" w:cs="仿宋" w:hint="eastAsia"/>
            <w:lang w:eastAsia="zh-CN"/>
          </w:rPr>
          <w:t>(三)、制定完善的风险控制机制</w:t>
        </w:r>
        <w:r>
          <w:tab/>
        </w:r>
        <w:r>
          <w:fldChar w:fldCharType="begin"/>
        </w:r>
        <w:r>
          <w:instrText xml:space="preserve"> PAGEREF _Toc4361 \h </w:instrText>
        </w:r>
        <w:r>
          <w:fldChar w:fldCharType="separate"/>
        </w:r>
        <w:r>
          <w:t>50</w:t>
        </w:r>
        <w:r>
          <w:fldChar w:fldCharType="end"/>
        </w:r>
      </w:hyperlink>
    </w:p>
    <w:p>
      <w:pPr>
        <w:pStyle w:val="TOC2"/>
        <w:tabs>
          <w:tab w:val="right" w:leader="dot" w:pos="8306"/>
        </w:tabs>
      </w:pPr>
      <w:hyperlink w:anchor="_Toc17154" w:history="1">
        <w:r>
          <w:rPr>
            <w:rFonts w:ascii="仿宋" w:eastAsia="仿宋" w:hAnsi="仿宋" w:cs="仿宋" w:hint="eastAsia"/>
            <w:lang w:eastAsia="zh-CN"/>
          </w:rPr>
          <w:t>(四)、优化成本管理</w:t>
        </w:r>
        <w:r>
          <w:tab/>
        </w:r>
        <w:r>
          <w:fldChar w:fldCharType="begin"/>
        </w:r>
        <w:r>
          <w:instrText xml:space="preserve"> PAGEREF _Toc17154 \h </w:instrText>
        </w:r>
        <w:r>
          <w:fldChar w:fldCharType="separate"/>
        </w:r>
        <w:r>
          <w:t>52</w:t>
        </w:r>
        <w:r>
          <w:fldChar w:fldCharType="end"/>
        </w:r>
      </w:hyperlink>
    </w:p>
    <w:p>
      <w:pPr>
        <w:pStyle w:val="TOC1"/>
        <w:tabs>
          <w:tab w:val="right" w:leader="dot" w:pos="8306"/>
        </w:tabs>
      </w:pPr>
      <w:hyperlink w:anchor="_Toc17404" w:history="1">
        <w:r>
          <w:rPr>
            <w:rFonts w:ascii="仿宋" w:eastAsia="仿宋" w:hAnsi="仿宋" w:cs="仿宋" w:hint="eastAsia"/>
            <w:lang w:eastAsia="zh-CN"/>
          </w:rPr>
          <w:t>十三、供应链管理</w:t>
        </w:r>
        <w:r>
          <w:tab/>
        </w:r>
        <w:r>
          <w:fldChar w:fldCharType="begin"/>
        </w:r>
        <w:r>
          <w:instrText xml:space="preserve"> PAGEREF _Toc17404 \h </w:instrText>
        </w:r>
        <w:r>
          <w:fldChar w:fldCharType="separate"/>
        </w:r>
        <w:r>
          <w:t>53</w:t>
        </w:r>
        <w:r>
          <w:fldChar w:fldCharType="end"/>
        </w:r>
      </w:hyperlink>
    </w:p>
    <w:p>
      <w:pPr>
        <w:pStyle w:val="TOC2"/>
        <w:tabs>
          <w:tab w:val="right" w:leader="dot" w:pos="8306"/>
        </w:tabs>
      </w:pPr>
      <w:hyperlink w:anchor="_Toc25933" w:history="1">
        <w:r>
          <w:rPr>
            <w:rFonts w:ascii="仿宋" w:eastAsia="仿宋" w:hAnsi="仿宋" w:cs="仿宋" w:hint="eastAsia"/>
            <w:lang w:eastAsia="zh-CN"/>
          </w:rPr>
          <w:t>(一)、供应链战略规划</w:t>
        </w:r>
        <w:r>
          <w:tab/>
        </w:r>
        <w:r>
          <w:fldChar w:fldCharType="begin"/>
        </w:r>
        <w:r>
          <w:instrText xml:space="preserve"> PAGEREF _Toc25933 \h </w:instrText>
        </w:r>
        <w:r>
          <w:fldChar w:fldCharType="separate"/>
        </w:r>
        <w:r>
          <w:t>53</w:t>
        </w:r>
        <w:r>
          <w:fldChar w:fldCharType="end"/>
        </w:r>
      </w:hyperlink>
    </w:p>
    <w:p>
      <w:pPr>
        <w:pStyle w:val="TOC2"/>
        <w:tabs>
          <w:tab w:val="right" w:leader="dot" w:pos="8306"/>
        </w:tabs>
      </w:pPr>
      <w:hyperlink w:anchor="_Toc6603" w:history="1">
        <w:r>
          <w:rPr>
            <w:rFonts w:ascii="仿宋" w:eastAsia="仿宋" w:hAnsi="仿宋" w:cs="仿宋" w:hint="eastAsia"/>
            <w:lang w:eastAsia="zh-CN"/>
          </w:rPr>
          <w:t>(二)、供应商选择与合作</w:t>
        </w:r>
        <w:r>
          <w:tab/>
        </w:r>
        <w:r>
          <w:fldChar w:fldCharType="begin"/>
        </w:r>
        <w:r>
          <w:instrText xml:space="preserve"> PAGEREF _Toc6603 \h </w:instrText>
        </w:r>
        <w:r>
          <w:fldChar w:fldCharType="separate"/>
        </w:r>
        <w:r>
          <w:t>55</w:t>
        </w:r>
        <w:r>
          <w:fldChar w:fldCharType="end"/>
        </w:r>
      </w:hyperlink>
    </w:p>
    <w:p>
      <w:pPr>
        <w:pStyle w:val="TOC2"/>
        <w:tabs>
          <w:tab w:val="right" w:leader="dot" w:pos="8306"/>
        </w:tabs>
      </w:pPr>
      <w:hyperlink w:anchor="_Toc25455" w:history="1">
        <w:r>
          <w:rPr>
            <w:rFonts w:ascii="仿宋" w:eastAsia="仿宋" w:hAnsi="仿宋" w:cs="仿宋" w:hint="eastAsia"/>
            <w:lang w:eastAsia="zh-CN"/>
          </w:rPr>
          <w:t>(三)、物流与库存管理</w:t>
        </w:r>
        <w:r>
          <w:tab/>
        </w:r>
        <w:r>
          <w:fldChar w:fldCharType="begin"/>
        </w:r>
        <w:r>
          <w:instrText xml:space="preserve"> PAGEREF _Toc25455 \h </w:instrText>
        </w:r>
        <w:r>
          <w:fldChar w:fldCharType="separate"/>
        </w:r>
        <w:r>
          <w:t>56</w:t>
        </w:r>
        <w:r>
          <w:fldChar w:fldCharType="end"/>
        </w:r>
      </w:hyperlink>
    </w:p>
    <w:p>
      <w:pPr>
        <w:pStyle w:val="TOC1"/>
        <w:tabs>
          <w:tab w:val="right" w:leader="dot" w:pos="8306"/>
        </w:tabs>
      </w:pPr>
      <w:hyperlink w:anchor="_Toc32735" w:history="1">
        <w:r>
          <w:rPr>
            <w:rFonts w:ascii="仿宋" w:eastAsia="仿宋" w:hAnsi="仿宋" w:cs="仿宋" w:hint="eastAsia"/>
            <w:lang w:eastAsia="zh-CN"/>
          </w:rPr>
          <w:t>十四、质量管理体系</w:t>
        </w:r>
        <w:r>
          <w:tab/>
        </w:r>
        <w:r>
          <w:fldChar w:fldCharType="begin"/>
        </w:r>
        <w:r>
          <w:instrText xml:space="preserve"> PAGEREF _Toc32735 \h </w:instrText>
        </w:r>
        <w:r>
          <w:fldChar w:fldCharType="separate"/>
        </w:r>
        <w:r>
          <w:t>57</w:t>
        </w:r>
        <w:r>
          <w:fldChar w:fldCharType="end"/>
        </w:r>
      </w:hyperlink>
    </w:p>
    <w:p>
      <w:pPr>
        <w:pStyle w:val="TOC2"/>
        <w:tabs>
          <w:tab w:val="right" w:leader="dot" w:pos="8306"/>
        </w:tabs>
      </w:pPr>
      <w:hyperlink w:anchor="_Toc29288" w:history="1">
        <w:r>
          <w:rPr>
            <w:rFonts w:ascii="仿宋" w:eastAsia="仿宋" w:hAnsi="仿宋" w:cs="仿宋" w:hint="eastAsia"/>
            <w:lang w:eastAsia="zh-CN"/>
          </w:rPr>
          <w:t>(一)、质量目标与方针</w:t>
        </w:r>
        <w:r>
          <w:tab/>
        </w:r>
        <w:r>
          <w:fldChar w:fldCharType="begin"/>
        </w:r>
        <w:r>
          <w:instrText xml:space="preserve"> PAGEREF _Toc29288 \h </w:instrText>
        </w:r>
        <w:r>
          <w:fldChar w:fldCharType="separate"/>
        </w:r>
        <w:r>
          <w:t>57</w:t>
        </w:r>
        <w:r>
          <w:fldChar w:fldCharType="end"/>
        </w:r>
      </w:hyperlink>
    </w:p>
    <w:p>
      <w:pPr>
        <w:pStyle w:val="TOC2"/>
        <w:tabs>
          <w:tab w:val="right" w:leader="dot" w:pos="8306"/>
        </w:tabs>
      </w:pPr>
      <w:hyperlink w:anchor="_Toc26475" w:history="1">
        <w:r>
          <w:rPr>
            <w:rFonts w:ascii="仿宋" w:eastAsia="仿宋" w:hAnsi="仿宋" w:cs="仿宋" w:hint="eastAsia"/>
            <w:lang w:eastAsia="zh-CN"/>
          </w:rPr>
          <w:t>(二)、质量管理责任</w:t>
        </w:r>
        <w:r>
          <w:tab/>
        </w:r>
        <w:r>
          <w:fldChar w:fldCharType="begin"/>
        </w:r>
        <w:r>
          <w:instrText xml:space="preserve"> PAGEREF _Toc26475 \h </w:instrText>
        </w:r>
        <w:r>
          <w:fldChar w:fldCharType="separate"/>
        </w:r>
        <w:r>
          <w:t>58</w:t>
        </w:r>
        <w:r>
          <w:fldChar w:fldCharType="end"/>
        </w:r>
      </w:hyperlink>
    </w:p>
    <w:p>
      <w:pPr>
        <w:pStyle w:val="TOC2"/>
        <w:tabs>
          <w:tab w:val="right" w:leader="dot" w:pos="8306"/>
        </w:tabs>
      </w:pPr>
      <w:hyperlink w:anchor="_Toc30200" w:history="1">
        <w:r>
          <w:rPr>
            <w:rFonts w:ascii="仿宋" w:eastAsia="仿宋" w:hAnsi="仿宋" w:cs="仿宋" w:hint="eastAsia"/>
            <w:lang w:eastAsia="zh-CN"/>
          </w:rPr>
          <w:t>(三)、质量管理体系文件</w:t>
        </w:r>
        <w:r>
          <w:tab/>
        </w:r>
        <w:r>
          <w:fldChar w:fldCharType="begin"/>
        </w:r>
        <w:r>
          <w:instrText xml:space="preserve"> PAGEREF _Toc30200 \h </w:instrText>
        </w:r>
        <w:r>
          <w:fldChar w:fldCharType="separate"/>
        </w:r>
        <w:r>
          <w:t>59</w:t>
        </w:r>
        <w:r>
          <w:fldChar w:fldCharType="end"/>
        </w:r>
      </w:hyperlink>
    </w:p>
    <w:p>
      <w:pPr>
        <w:pStyle w:val="TOC2"/>
        <w:tabs>
          <w:tab w:val="right" w:leader="dot" w:pos="8306"/>
        </w:tabs>
      </w:pPr>
      <w:hyperlink w:anchor="_Toc18242" w:history="1">
        <w:r>
          <w:rPr>
            <w:rFonts w:ascii="仿宋" w:eastAsia="仿宋" w:hAnsi="仿宋" w:cs="仿宋" w:hint="eastAsia"/>
            <w:lang w:eastAsia="zh-CN"/>
          </w:rPr>
          <w:t>(四)、质量培训与教育</w:t>
        </w:r>
        <w:r>
          <w:tab/>
        </w:r>
        <w:r>
          <w:fldChar w:fldCharType="begin"/>
        </w:r>
        <w:r>
          <w:instrText xml:space="preserve"> PAGEREF _Toc18242 \h </w:instrText>
        </w:r>
        <w:r>
          <w:fldChar w:fldCharType="separate"/>
        </w:r>
        <w:r>
          <w:t>62</w:t>
        </w:r>
        <w:r>
          <w:fldChar w:fldCharType="end"/>
        </w:r>
      </w:hyperlink>
    </w:p>
    <w:p>
      <w:pPr>
        <w:pStyle w:val="TOC2"/>
        <w:tabs>
          <w:tab w:val="right" w:leader="dot" w:pos="8306"/>
        </w:tabs>
      </w:pPr>
      <w:hyperlink w:anchor="_Toc19333" w:history="1">
        <w:r>
          <w:rPr>
            <w:rFonts w:ascii="仿宋" w:eastAsia="仿宋" w:hAnsi="仿宋" w:cs="仿宋" w:hint="eastAsia"/>
            <w:lang w:eastAsia="zh-CN"/>
          </w:rPr>
          <w:t>(五)、质量审核与评价</w:t>
        </w:r>
        <w:r>
          <w:tab/>
        </w:r>
        <w:r>
          <w:fldChar w:fldCharType="begin"/>
        </w:r>
        <w:r>
          <w:instrText xml:space="preserve"> PAGEREF _Toc19333 \h </w:instrText>
        </w:r>
        <w:r>
          <w:fldChar w:fldCharType="separate"/>
        </w:r>
        <w:r>
          <w:t>63</w:t>
        </w:r>
        <w:r>
          <w:fldChar w:fldCharType="end"/>
        </w:r>
      </w:hyperlink>
    </w:p>
    <w:p>
      <w:pPr>
        <w:pStyle w:val="TOC2"/>
        <w:tabs>
          <w:tab w:val="right" w:leader="dot" w:pos="8306"/>
        </w:tabs>
      </w:pPr>
      <w:hyperlink w:anchor="_Toc18819" w:history="1">
        <w:r>
          <w:rPr>
            <w:rFonts w:ascii="仿宋" w:eastAsia="仿宋" w:hAnsi="仿宋" w:cs="仿宋" w:hint="eastAsia"/>
            <w:lang w:eastAsia="zh-CN"/>
          </w:rPr>
          <w:t>(六)、不符合与纠正措施</w:t>
        </w:r>
        <w:r>
          <w:tab/>
        </w:r>
        <w:r>
          <w:fldChar w:fldCharType="begin"/>
        </w:r>
        <w:r>
          <w:instrText xml:space="preserve"> PAGEREF _Toc18819 \h </w:instrText>
        </w:r>
        <w:r>
          <w:fldChar w:fldCharType="separate"/>
        </w:r>
        <w:r>
          <w:t>64</w:t>
        </w:r>
        <w:r>
          <w:fldChar w:fldCharType="end"/>
        </w:r>
      </w:hyperlink>
    </w:p>
    <w:p>
      <w:pPr>
        <w:pStyle w:val="TOC1"/>
        <w:tabs>
          <w:tab w:val="right" w:leader="dot" w:pos="8306"/>
        </w:tabs>
      </w:pPr>
      <w:hyperlink w:anchor="_Toc5540" w:history="1">
        <w:r>
          <w:rPr>
            <w:rFonts w:ascii="仿宋" w:eastAsia="仿宋" w:hAnsi="仿宋" w:cs="仿宋" w:hint="eastAsia"/>
            <w:lang w:eastAsia="zh-CN"/>
          </w:rPr>
          <w:t>十五、管道设备项目治理与监督</w:t>
        </w:r>
        <w:r>
          <w:tab/>
        </w:r>
        <w:r>
          <w:fldChar w:fldCharType="begin"/>
        </w:r>
        <w:r>
          <w:instrText xml:space="preserve"> PAGEREF _Toc5540 \h </w:instrText>
        </w:r>
        <w:r>
          <w:fldChar w:fldCharType="separate"/>
        </w:r>
        <w:r>
          <w:t>65</w:t>
        </w:r>
        <w:r>
          <w:fldChar w:fldCharType="end"/>
        </w:r>
      </w:hyperlink>
    </w:p>
    <w:p>
      <w:pPr>
        <w:pStyle w:val="TOC2"/>
        <w:tabs>
          <w:tab w:val="right" w:leader="dot" w:pos="8306"/>
        </w:tabs>
      </w:pPr>
      <w:hyperlink w:anchor="_Toc27551" w:history="1">
        <w:r>
          <w:rPr>
            <w:rFonts w:ascii="仿宋" w:eastAsia="仿宋" w:hAnsi="仿宋" w:cs="仿宋" w:hint="eastAsia"/>
            <w:lang w:eastAsia="zh-CN"/>
          </w:rPr>
          <w:t>(一)、管道设备项目治理结构</w:t>
        </w:r>
        <w:r>
          <w:tab/>
        </w:r>
        <w:r>
          <w:fldChar w:fldCharType="begin"/>
        </w:r>
        <w:r>
          <w:instrText xml:space="preserve"> PAGEREF _Toc27551 \h </w:instrText>
        </w:r>
        <w:r>
          <w:fldChar w:fldCharType="separate"/>
        </w:r>
        <w:r>
          <w:t>65</w:t>
        </w:r>
        <w:r>
          <w:fldChar w:fldCharType="end"/>
        </w:r>
      </w:hyperlink>
    </w:p>
    <w:p>
      <w:pPr>
        <w:pStyle w:val="TOC2"/>
        <w:tabs>
          <w:tab w:val="right" w:leader="dot" w:pos="8306"/>
        </w:tabs>
      </w:pPr>
      <w:hyperlink w:anchor="_Toc21639" w:history="1">
        <w:r>
          <w:rPr>
            <w:rFonts w:ascii="仿宋" w:eastAsia="仿宋" w:hAnsi="仿宋" w:cs="仿宋" w:hint="eastAsia"/>
            <w:lang w:eastAsia="zh-CN"/>
          </w:rPr>
          <w:t>(二)、监督与审计</w:t>
        </w:r>
        <w:r>
          <w:tab/>
        </w:r>
        <w:r>
          <w:fldChar w:fldCharType="begin"/>
        </w:r>
        <w:r>
          <w:instrText xml:space="preserve"> PAGEREF _Toc21639 \h </w:instrText>
        </w:r>
        <w:r>
          <w:fldChar w:fldCharType="separate"/>
        </w:r>
        <w:r>
          <w:t>66</w:t>
        </w:r>
        <w:r>
          <w:fldChar w:fldCharType="end"/>
        </w:r>
      </w:hyperlink>
    </w:p>
    <w:p>
      <w:pPr>
        <w:pStyle w:val="TOC1"/>
        <w:tabs>
          <w:tab w:val="right" w:leader="dot" w:pos="8306"/>
        </w:tabs>
      </w:pPr>
      <w:hyperlink w:anchor="_Toc19323" w:history="1">
        <w:r>
          <w:rPr>
            <w:rFonts w:ascii="仿宋" w:eastAsia="仿宋" w:hAnsi="仿宋" w:cs="仿宋" w:hint="eastAsia"/>
            <w:lang w:eastAsia="zh-CN"/>
          </w:rPr>
          <w:t>十六、利益相关者分析与沟通计划</w:t>
        </w:r>
        <w:r>
          <w:tab/>
        </w:r>
        <w:r>
          <w:fldChar w:fldCharType="begin"/>
        </w:r>
        <w:r>
          <w:instrText xml:space="preserve"> PAGEREF _Toc19323 \h </w:instrText>
        </w:r>
        <w:r>
          <w:fldChar w:fldCharType="separate"/>
        </w:r>
        <w:r>
          <w:t>68</w:t>
        </w:r>
        <w:r>
          <w:fldChar w:fldCharType="end"/>
        </w:r>
      </w:hyperlink>
    </w:p>
    <w:p>
      <w:pPr>
        <w:pStyle w:val="TOC2"/>
        <w:tabs>
          <w:tab w:val="right" w:leader="dot" w:pos="8306"/>
        </w:tabs>
      </w:pPr>
      <w:hyperlink w:anchor="_Toc15116" w:history="1">
        <w:r>
          <w:rPr>
            <w:rFonts w:ascii="仿宋" w:eastAsia="仿宋" w:hAnsi="仿宋" w:cs="仿宋" w:hint="eastAsia"/>
            <w:lang w:eastAsia="zh-CN"/>
          </w:rPr>
          <w:t>(一)、利益相关者分析</w:t>
        </w:r>
        <w:r>
          <w:tab/>
        </w:r>
        <w:r>
          <w:fldChar w:fldCharType="begin"/>
        </w:r>
        <w:r>
          <w:instrText xml:space="preserve"> PAGEREF _Toc15116 \h </w:instrText>
        </w:r>
        <w:r>
          <w:fldChar w:fldCharType="separate"/>
        </w:r>
        <w:r>
          <w:t>68</w:t>
        </w:r>
        <w:r>
          <w:fldChar w:fldCharType="end"/>
        </w:r>
      </w:hyperlink>
    </w:p>
    <w:p>
      <w:pPr>
        <w:pStyle w:val="TOC2"/>
        <w:tabs>
          <w:tab w:val="right" w:leader="dot" w:pos="8306"/>
        </w:tabs>
      </w:pPr>
      <w:hyperlink w:anchor="_Toc29377" w:history="1">
        <w:r>
          <w:rPr>
            <w:rFonts w:ascii="仿宋" w:eastAsia="仿宋" w:hAnsi="仿宋" w:cs="仿宋" w:hint="eastAsia"/>
            <w:lang w:eastAsia="zh-CN"/>
          </w:rPr>
          <w:t>(二)、沟通计划</w:t>
        </w:r>
        <w:r>
          <w:tab/>
        </w:r>
        <w:r>
          <w:fldChar w:fldCharType="begin"/>
        </w:r>
        <w:r>
          <w:instrText xml:space="preserve"> PAGEREF _Toc29377 \h </w:instrText>
        </w:r>
        <w:r>
          <w:fldChar w:fldCharType="separate"/>
        </w:r>
        <w:r>
          <w:t>69</w:t>
        </w:r>
        <w:r>
          <w:fldChar w:fldCharType="end"/>
        </w:r>
      </w:hyperlink>
    </w:p>
    <w:p>
      <w:pPr>
        <w:pStyle w:val="TOC1"/>
        <w:tabs>
          <w:tab w:val="right" w:leader="dot" w:pos="8306"/>
        </w:tabs>
      </w:pPr>
      <w:hyperlink w:anchor="_Toc27992" w:history="1">
        <w:r>
          <w:rPr>
            <w:rFonts w:ascii="仿宋" w:eastAsia="仿宋" w:hAnsi="仿宋" w:cs="仿宋" w:hint="eastAsia"/>
            <w:lang w:eastAsia="zh-CN"/>
          </w:rPr>
          <w:t>十七、管道设备项目实施保障措施</w:t>
        </w:r>
        <w:r>
          <w:tab/>
        </w:r>
        <w:r>
          <w:fldChar w:fldCharType="begin"/>
        </w:r>
        <w:r>
          <w:instrText xml:space="preserve"> PAGEREF _Toc27992 \h </w:instrText>
        </w:r>
        <w:r>
          <w:fldChar w:fldCharType="separate"/>
        </w:r>
        <w:r>
          <w:t>70</w:t>
        </w:r>
        <w:r>
          <w:fldChar w:fldCharType="end"/>
        </w:r>
      </w:hyperlink>
    </w:p>
    <w:p>
      <w:pPr>
        <w:pStyle w:val="TOC2"/>
        <w:tabs>
          <w:tab w:val="right" w:leader="dot" w:pos="8306"/>
        </w:tabs>
      </w:pPr>
      <w:hyperlink w:anchor="_Toc14750" w:history="1">
        <w:r>
          <w:rPr>
            <w:rFonts w:ascii="仿宋" w:eastAsia="仿宋" w:hAnsi="仿宋" w:cs="仿宋" w:hint="eastAsia"/>
            <w:lang w:eastAsia="zh-CN"/>
          </w:rPr>
          <w:t>(一)、管道设备项目实施保障机制</w:t>
        </w:r>
        <w:r>
          <w:tab/>
        </w:r>
        <w:r>
          <w:fldChar w:fldCharType="begin"/>
        </w:r>
        <w:r>
          <w:instrText xml:space="preserve"> PAGEREF _Toc14750 \h </w:instrText>
        </w:r>
        <w:r>
          <w:fldChar w:fldCharType="separate"/>
        </w:r>
        <w:r>
          <w:t>70</w:t>
        </w:r>
        <w:r>
          <w:fldChar w:fldCharType="end"/>
        </w:r>
      </w:hyperlink>
    </w:p>
    <w:p>
      <w:pPr>
        <w:pStyle w:val="TOC2"/>
        <w:tabs>
          <w:tab w:val="right" w:leader="dot" w:pos="8306"/>
        </w:tabs>
      </w:pPr>
      <w:hyperlink w:anchor="_Toc32023" w:history="1">
        <w:r>
          <w:rPr>
            <w:rFonts w:ascii="仿宋" w:eastAsia="仿宋" w:hAnsi="仿宋" w:cs="仿宋" w:hint="eastAsia"/>
            <w:lang w:eastAsia="zh-CN"/>
          </w:rPr>
          <w:t>(二)、管道设备项目法律合规要求</w:t>
        </w:r>
        <w:r>
          <w:tab/>
        </w:r>
        <w:r>
          <w:fldChar w:fldCharType="begin"/>
        </w:r>
        <w:r>
          <w:instrText xml:space="preserve"> PAGEREF _Toc32023 \h </w:instrText>
        </w:r>
        <w:r>
          <w:fldChar w:fldCharType="separate"/>
        </w:r>
        <w:r>
          <w:t>74</w:t>
        </w:r>
        <w:r>
          <w:fldChar w:fldCharType="end"/>
        </w:r>
      </w:hyperlink>
    </w:p>
    <w:p>
      <w:pPr>
        <w:pStyle w:val="TOC2"/>
        <w:tabs>
          <w:tab w:val="right" w:leader="dot" w:pos="8306"/>
        </w:tabs>
      </w:pPr>
      <w:hyperlink w:anchor="_Toc25723" w:history="1">
        <w:r>
          <w:rPr>
            <w:rFonts w:ascii="仿宋" w:eastAsia="仿宋" w:hAnsi="仿宋" w:cs="仿宋" w:hint="eastAsia"/>
            <w:lang w:eastAsia="zh-CN"/>
          </w:rPr>
          <w:t>(三)、管道设备项目合同管理与法律事务</w:t>
        </w:r>
        <w:r>
          <w:tab/>
        </w:r>
        <w:r>
          <w:fldChar w:fldCharType="begin"/>
        </w:r>
        <w:r>
          <w:instrText xml:space="preserve"> PAGEREF _Toc25723 \h </w:instrText>
        </w:r>
        <w:r>
          <w:fldChar w:fldCharType="separate"/>
        </w:r>
        <w:r>
          <w:t>78</w:t>
        </w:r>
        <w:r>
          <w:fldChar w:fldCharType="end"/>
        </w:r>
      </w:hyperlink>
    </w:p>
    <w:p>
      <w:pPr>
        <w:pStyle w:val="TOC2"/>
        <w:tabs>
          <w:tab w:val="right" w:leader="dot" w:pos="8306"/>
        </w:tabs>
      </w:pPr>
      <w:hyperlink w:anchor="_Toc22739" w:history="1">
        <w:r>
          <w:rPr>
            <w:rFonts w:ascii="仿宋" w:eastAsia="仿宋" w:hAnsi="仿宋" w:cs="仿宋" w:hint="eastAsia"/>
            <w:lang w:eastAsia="zh-CN"/>
          </w:rPr>
          <w:t>(四)、管道设备项目知识产权保护策略</w:t>
        </w:r>
        <w:r>
          <w:tab/>
        </w:r>
        <w:r>
          <w:fldChar w:fldCharType="begin"/>
        </w:r>
        <w:r>
          <w:instrText xml:space="preserve"> PAGEREF _Toc22739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8"/>
      <w:r>
        <w:rPr>
          <w:rFonts w:ascii="仿宋" w:eastAsia="仿宋" w:hAnsi="仿宋" w:cs="仿宋" w:hint="eastAsia"/>
          <w:sz w:val="28"/>
          <w:lang w:eastAsia="zh-CN"/>
        </w:rPr>
        <w:t>一、管道设备项目建设单位说明</w:t>
      </w:r>
      <w:bookmarkEnd w:id="2"/>
    </w:p>
    <w:p>
      <w:pPr>
        <w:pStyle w:val="Heading2"/>
        <w:rPr>
          <w:rFonts w:ascii="仿宋" w:eastAsia="仿宋" w:hAnsi="仿宋" w:cs="仿宋" w:hint="eastAsia"/>
          <w:lang w:eastAsia="zh-CN"/>
        </w:rPr>
      </w:pPr>
      <w:bookmarkStart w:id="3" w:name="_Toc3379"/>
      <w:r>
        <w:rPr>
          <w:rFonts w:ascii="仿宋" w:eastAsia="仿宋" w:hAnsi="仿宋" w:cs="仿宋" w:hint="eastAsia"/>
          <w:lang w:eastAsia="zh-CN"/>
        </w:rPr>
        <w:t>(一)、管道设备项目承办单位基本情况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4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管道设备项目承办单位的XXXX，我们着眼于实现可持续的经济效益。通过技术创新和解决方案的提供，公司预计在管道设备项目执行期间将获得可观的收入增长。这一收入来源主要包括管道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同时，我们注重成本控制和效率提升，以确保管道设备项目的可持续盈利。透过精细的管理和资源优化，公司期望实现管道设备项目利润最大化。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管道设备项目实施进行全面的投资评估，包括管道设备项目启动阶段的资金投入和后续运营成本。通过对管道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管道设备项目实施过程中具备足够的资金流动性，公司将进行详尽的现金流分析。这包括资金需求的合理预测、管道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652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962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管道设备项目的技术管理特点体现在其创新导向。通过引入最先进的技术趋势和解决方案，管道设备项目致力于提升科技含量、提高质量和效率水平。这意味着我们将采用最新的工具和方法，确保管道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管道设备项目技术管理的显著特征。通过整合不同领域的技术资源，我们实现了跨学科的协同工作。这有助于优化技术架构，提高整体效能。此外，整合性策略还促进了不同技术团队之间的紧密沟通和高效合作，确保管道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管道设备项目所采用的技术。通过不断优化技术方案，管道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管道设备项目团队将在管道设备项目初期识别可能的技术风险，并采取相应的预防和应对措施。通过建立健全的风险评估机制，管道设备项目能够在实施过程中及时发现并解决潜在的技术问题，保障管道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管道设备项目中，技术将成为管道设备项目成功的有力支持。这一深度剖析揭示了技术管理在管道设备项目实施中的关键作用，为管道设备项目的技术基础奠定了坚实的基础。</w:t>
      </w:r>
    </w:p>
    <w:p>
      <w:pPr>
        <w:pStyle w:val="Heading2"/>
        <w:ind w:firstLine="560" w:firstLineChars="200"/>
        <w:rPr>
          <w:rFonts w:ascii="仿宋" w:eastAsia="仿宋" w:hAnsi="仿宋" w:cs="仿宋" w:hint="eastAsia"/>
          <w:sz w:val="28"/>
          <w:lang w:eastAsia="zh-CN"/>
        </w:rPr>
      </w:pPr>
      <w:bookmarkStart w:id="7" w:name="_Toc11939"/>
      <w:r>
        <w:rPr>
          <w:rFonts w:ascii="仿宋" w:eastAsia="仿宋" w:hAnsi="仿宋" w:cs="仿宋" w:hint="eastAsia"/>
          <w:sz w:val="28"/>
          <w:lang w:eastAsia="zh-CN"/>
        </w:rPr>
        <w:t>(二)、管道设备项目工艺技术设计方案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管道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管道设备项目将严格按照相关行业规范要求进行组织。通过有效控制产品质量，管道设备项目将致力于为顾客提供优质的管道设备项目产品和良好的服务。这体现了管道设备项目对于生产活动合规性和质量标准的高度重视，为管道设备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管道设备项目注重生态效益和清洁生产原则。管道设备项目建设将紧密结合地方特色经济发展，与社会经济发展规划和区域环境保护规划方案相协调一致。通过与当地区域自然生态系统的结合，管道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管道设备项目产品具有多样化的客户需求和个性化的特点。因此，管道设备项目产品规格品种多样，且单批生产数量较小。为满足这一特点，管道设备项目承办单位将建设先进的柔性制造生产线。通过广泛应用柔性制造技术，管道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管道设备项目采用的技术具有较高的技术含量和自动化水平，处于国内先进水平。这一技术选用不仅体现了对生产效率、质量和环境友好性的高标准要求，同时为管道设备项目的可持续发展奠定了坚实的基础。</w:t>
      </w:r>
    </w:p>
    <w:p>
      <w:pPr>
        <w:pStyle w:val="Heading2"/>
        <w:ind w:firstLine="560" w:firstLineChars="200"/>
        <w:rPr>
          <w:rFonts w:ascii="仿宋" w:eastAsia="仿宋" w:hAnsi="仿宋" w:cs="仿宋" w:hint="eastAsia"/>
          <w:sz w:val="28"/>
          <w:lang w:eastAsia="zh-CN"/>
        </w:rPr>
      </w:pPr>
      <w:bookmarkStart w:id="8" w:name="_Toc2414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为确保管道设备项目的高效生产和技术实施，我们制定了一套精心设计的设备选型方案，以满足管道设备项目生产、质量和环保的要求。该方案的主要特点如下：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管道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针对管道设备项目产品的多样性和小批量生产的特点，我们将建设柔性制造生产线。通过在设备选型中考虑柔性制造技术，可以灵活应对不同产品规格和生产需求，实现生产线的高度灵活性和适应性。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603"/>
      <w:r>
        <w:rPr>
          <w:rFonts w:ascii="仿宋" w:eastAsia="仿宋" w:hAnsi="仿宋" w:cs="仿宋" w:hint="eastAsia"/>
          <w:sz w:val="28"/>
          <w:lang w:eastAsia="zh-CN"/>
        </w:rPr>
        <w:t>三、管道设备项目选址可行性分析</w:t>
      </w:r>
      <w:bookmarkEnd w:id="9"/>
    </w:p>
    <w:p>
      <w:pPr>
        <w:pStyle w:val="Heading2"/>
        <w:rPr>
          <w:rFonts w:ascii="仿宋" w:eastAsia="仿宋" w:hAnsi="仿宋" w:cs="仿宋" w:hint="eastAsia"/>
          <w:lang w:eastAsia="zh-CN"/>
        </w:rPr>
      </w:pPr>
      <w:bookmarkStart w:id="10" w:name="_Toc30668"/>
      <w:r>
        <w:rPr>
          <w:rFonts w:ascii="仿宋" w:eastAsia="仿宋" w:hAnsi="仿宋" w:cs="仿宋" w:hint="eastAsia"/>
          <w:lang w:eastAsia="zh-CN"/>
        </w:rPr>
        <w:t>(一)、管道设备项目选址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该管道设备项目选址位于XX省XX市XX区XXX街道</w:t>
      </w:r>
    </w:p>
    <w:p>
      <w:pPr>
        <w:pStyle w:val="Heading2"/>
        <w:ind w:firstLine="560" w:firstLineChars="200"/>
        <w:rPr>
          <w:rFonts w:ascii="仿宋" w:eastAsia="仿宋" w:hAnsi="仿宋" w:cs="仿宋" w:hint="eastAsia"/>
          <w:sz w:val="28"/>
          <w:lang w:eastAsia="zh-CN"/>
        </w:rPr>
      </w:pPr>
      <w:bookmarkStart w:id="11" w:name="_Toc19296"/>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管道设备项目的征地面积将根据管道设备项目的实际规模和需求进行精确规划。具体面积XXX平方米，旨在确保管道设备项目不仅能够满足当前的发展需求，还能够预留空间以适应未来的扩展。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净用地面积是在征地面积基础上去除不可利用面积后的实际可开发用地。具体面积XXX平方米，考虑到环保、交通、安全等多方面因素，以确保管道设备项目在整体利用效率上达到最优。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管道设备项目计划建设的建筑总规模具体面积XXX平方米。这一规模的确定综合考虑了管道设备项目的性质、规模，以及城市规划的相关要求，确保建筑布局与周边环境协调一致。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绿地率是管道设备项目用地中被规划为绿地的比例。具体面积XXX平方米，旨在通过合理规划绿地，改善管道设备项目周边环境，提升居民生活质量，并符合城市整体绿化规划。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容积率是用地上可以建设的建筑总体积与用地面积之比。具体面积XXX，通过合理的容积率规划，确保管道设备项目建筑规模与周边环境和谐共生。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确保管道设备项目选址与当地城市规划相一致，具体面积XXX平方米。通过与城市规划部门深入沟通，确保管道设备项目不仅符合城市的整体发展方向，还能够融入城市的发展布局，为城市的长远发展贡献力量。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管道设备项目选址符合当地产业政策，具体面积XXX平方米。这包括管道设备项目对当地经济的促进作用，以及对相关产业的带动效应，确保管道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用地总体要求必须符合环保和可持续发展的原则，具体面积XXX平方米。通过采用绿色建筑设计、节能减排等措施，确保管道设备项目在建设和运营过程中对环境的影响最小化，达到可持续发展的要求。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确保管道设备项目选址具备必要的公共设施配套，具体面积XXX平方米。这包括交通便利性、教育、医疗等基础设施，以提高居民生活品质，使得管道设备项目选址更具吸引力。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考虑用地总体要求对当地社会稳定性的影响，具体面积XXX平方米。通过深入了解当地社区反馈，确保管道设备项目的选址和建设过程对当地社会和谐稳定产生积极作用。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管道设备项目选址不仅符合法规和规划，还在实际操作中具有可行性。这一全面规划将为管道设备项目的成功实施提供坚实的基础，确保管道设备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7432"/>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管道设备项目的设备规划和空间设计中，我们将采取灵活设备布局的措施。设备布局将根据实际需求进行灵活设计，避免不必要的浪费。通过合理规划设备摆放位置，我们将提高设备的利用率，减少设备间距，以确保管道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管道设备项目内部引入共享设施的概念，例如共享会议室、办公区等。通过这种方式，我们可以减少对资源的重复建设，提高资源共享效率，从而减小管道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9512"/>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管道设备项目的总图布置中，我们将不同功能区域进行明确的规划，以最大程度满足管道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72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管道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管道设备项目对环境的影响是综合评价的重要因素之一。我们将详细考虑选址周边的自然环境、生态保护区、水源地等情况，确保管道设备项目的建设和运营对环境影响最小化，并符合当地的环保法规标准。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对选址的评价还需充分考虑当地政府的产业政策和法规。我们将详细了解管道设备项目所在地的相关政策，确保管道设备项目的规划和运营与当地法规相符，降低不必要的法律风险。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考虑到社会稳定性对企业运营的重要性，我们将评估选址地区的社会安全情况、劳工关系、社区反馈等方面，以确保管道设备项目的建设和运营不会受到社会稳定性的负面影响。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最后，我们将综合考虑用地成本，包括土地购置费用、土地开发成本等。通过对用地成本的详细评估，我们能够做出更为精确的经济效益分析，为管道设备项目的投资决策提供有力支持。</w:t>
      </w:r>
    </w:p>
    <w:p>
      <w:pPr>
        <w:pStyle w:val="Heading1"/>
        <w:ind w:firstLine="560" w:firstLineChars="200"/>
        <w:rPr>
          <w:rFonts w:ascii="仿宋" w:eastAsia="仿宋" w:hAnsi="仿宋" w:cs="仿宋" w:hint="eastAsia"/>
          <w:sz w:val="28"/>
          <w:lang w:eastAsia="zh-CN"/>
        </w:rPr>
      </w:pPr>
      <w:bookmarkStart w:id="15" w:name="_Toc5910"/>
      <w:r>
        <w:rPr>
          <w:rFonts w:ascii="仿宋" w:eastAsia="仿宋" w:hAnsi="仿宋" w:cs="仿宋" w:hint="eastAsia"/>
          <w:sz w:val="28"/>
          <w:lang w:eastAsia="zh-CN"/>
        </w:rPr>
        <w:t>四、管道设备项目土建工程</w:t>
      </w:r>
      <w:bookmarkEnd w:id="15"/>
    </w:p>
    <w:p>
      <w:pPr>
        <w:pStyle w:val="Heading2"/>
        <w:rPr>
          <w:rFonts w:ascii="仿宋" w:eastAsia="仿宋" w:hAnsi="仿宋" w:cs="仿宋" w:hint="eastAsia"/>
          <w:lang w:eastAsia="zh-CN"/>
        </w:rPr>
      </w:pPr>
      <w:bookmarkStart w:id="16" w:name="_Toc2564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在管道设备项目的建筑工程设计中，我们将秉承一系列重要的设计原则，以确保管道设备项目建筑在功能、美观、可持续性等方面达到最佳效果。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首要原则是确保建筑的功能性得到最大化的发挥。我们将充分理解管道设备项目的实际需求，合理布局各个功能区域，保证建筑在满足业务需求的同时，提供高效的工作环境。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在建筑设计中，我们将综合考虑建设和运营成本。通过精细的经济效益分析，确保设计方案在高效利用资源的同时，对管道设备项目的长期盈利能力有积极的贡献。</w:t>
      </w:r>
    </w:p>
    <w:p>
      <w:pPr>
        <w:pStyle w:val="Heading2"/>
        <w:ind w:firstLine="560" w:firstLineChars="200"/>
        <w:rPr>
          <w:rFonts w:ascii="仿宋" w:eastAsia="仿宋" w:hAnsi="仿宋" w:cs="仿宋" w:hint="eastAsia"/>
          <w:sz w:val="28"/>
          <w:lang w:eastAsia="zh-CN"/>
        </w:rPr>
      </w:pPr>
      <w:bookmarkStart w:id="17" w:name="_Toc232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管道设备项目的土建工程设计中，我们将精准设定设计年限，结合管道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管道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541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管道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管道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https://d.book118.com/515333011140011101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管道设备项目规划设计蓝图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154CD2"/>
    <w:rsid w:val="5C154C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53330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2024-01-29T07:40:00Z</dcterms:created>
  <dcterms:modified xsi:type="dcterms:W3CDTF">2024-01-29T07:40:53Z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E712B7395BBA4799A615E441D4642AB1_11</vt:lpwstr>
  </property>
  <property fmtid="{D5CDD505-2E9C-101B-9397-08002B2CF9AE}" pid="3" name="KSOProductBuildVer">
    <vt:lpwstr>2052-12.1.0.16250</vt:lpwstr>
  </property>
</Properties>
</file>