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三坐标测量机项目建设方案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056" w:history="1">
        <w:r>
          <w:rPr>
            <w:rFonts w:ascii="仿宋" w:eastAsia="仿宋" w:hAnsi="仿宋" w:cs="仿宋" w:hint="eastAsia"/>
            <w:lang w:eastAsia="zh-CN"/>
          </w:rPr>
          <w:t>前言</w:t>
        </w:r>
        <w:r>
          <w:tab/>
        </w:r>
        <w:r>
          <w:fldChar w:fldCharType="begin"/>
        </w:r>
        <w:r>
          <w:instrText xml:space="preserve"> PAGEREF _Toc6056 \h </w:instrText>
        </w:r>
        <w:r>
          <w:fldChar w:fldCharType="separate"/>
        </w:r>
        <w:r>
          <w:t>3</w:t>
        </w:r>
        <w:r>
          <w:fldChar w:fldCharType="end"/>
        </w:r>
      </w:hyperlink>
    </w:p>
    <w:p>
      <w:pPr>
        <w:pStyle w:val="TOC1"/>
        <w:tabs>
          <w:tab w:val="right" w:leader="dot" w:pos="8306"/>
        </w:tabs>
      </w:pPr>
      <w:hyperlink w:anchor="_Toc29837" w:history="1">
        <w:r>
          <w:rPr>
            <w:rFonts w:ascii="仿宋" w:eastAsia="仿宋" w:hAnsi="仿宋" w:cs="仿宋" w:hint="eastAsia"/>
            <w:lang w:eastAsia="zh-CN"/>
          </w:rPr>
          <w:t>一、背景、必要性分析</w:t>
        </w:r>
        <w:r>
          <w:tab/>
        </w:r>
        <w:r>
          <w:fldChar w:fldCharType="begin"/>
        </w:r>
        <w:r>
          <w:instrText xml:space="preserve"> PAGEREF _Toc29837 \h </w:instrText>
        </w:r>
        <w:r>
          <w:fldChar w:fldCharType="separate"/>
        </w:r>
        <w:r>
          <w:t>3</w:t>
        </w:r>
        <w:r>
          <w:fldChar w:fldCharType="end"/>
        </w:r>
      </w:hyperlink>
    </w:p>
    <w:p>
      <w:pPr>
        <w:pStyle w:val="TOC2"/>
        <w:tabs>
          <w:tab w:val="right" w:leader="dot" w:pos="8306"/>
        </w:tabs>
      </w:pPr>
      <w:hyperlink w:anchor="_Toc20501" w:history="1">
        <w:r>
          <w:rPr>
            <w:rFonts w:ascii="仿宋" w:eastAsia="仿宋" w:hAnsi="仿宋" w:cs="仿宋" w:hint="eastAsia"/>
            <w:lang w:eastAsia="zh-CN"/>
          </w:rPr>
          <w:t>(一)、项目建设背景</w:t>
        </w:r>
        <w:r>
          <w:tab/>
        </w:r>
        <w:r>
          <w:fldChar w:fldCharType="begin"/>
        </w:r>
        <w:r>
          <w:instrText xml:space="preserve"> PAGEREF _Toc20501 \h </w:instrText>
        </w:r>
        <w:r>
          <w:fldChar w:fldCharType="separate"/>
        </w:r>
        <w:r>
          <w:t>3</w:t>
        </w:r>
        <w:r>
          <w:fldChar w:fldCharType="end"/>
        </w:r>
      </w:hyperlink>
    </w:p>
    <w:p>
      <w:pPr>
        <w:pStyle w:val="TOC2"/>
        <w:tabs>
          <w:tab w:val="right" w:leader="dot" w:pos="8306"/>
        </w:tabs>
      </w:pPr>
      <w:hyperlink w:anchor="_Toc19462" w:history="1">
        <w:r>
          <w:rPr>
            <w:rFonts w:ascii="仿宋" w:eastAsia="仿宋" w:hAnsi="仿宋" w:cs="仿宋" w:hint="eastAsia"/>
            <w:lang w:eastAsia="zh-CN"/>
          </w:rPr>
          <w:t>(二)、必要性分析</w:t>
        </w:r>
        <w:r>
          <w:tab/>
        </w:r>
        <w:r>
          <w:fldChar w:fldCharType="begin"/>
        </w:r>
        <w:r>
          <w:instrText xml:space="preserve"> PAGEREF _Toc19462 \h </w:instrText>
        </w:r>
        <w:r>
          <w:fldChar w:fldCharType="separate"/>
        </w:r>
        <w:r>
          <w:t>4</w:t>
        </w:r>
        <w:r>
          <w:fldChar w:fldCharType="end"/>
        </w:r>
      </w:hyperlink>
    </w:p>
    <w:p>
      <w:pPr>
        <w:pStyle w:val="TOC2"/>
        <w:tabs>
          <w:tab w:val="right" w:leader="dot" w:pos="8306"/>
        </w:tabs>
      </w:pPr>
      <w:hyperlink w:anchor="_Toc15622" w:history="1">
        <w:r>
          <w:rPr>
            <w:rFonts w:ascii="仿宋" w:eastAsia="仿宋" w:hAnsi="仿宋" w:cs="仿宋" w:hint="eastAsia"/>
            <w:lang w:eastAsia="zh-CN"/>
          </w:rPr>
          <w:t>(三)、项目建设有利条件</w:t>
        </w:r>
        <w:r>
          <w:tab/>
        </w:r>
        <w:r>
          <w:fldChar w:fldCharType="begin"/>
        </w:r>
        <w:r>
          <w:instrText xml:space="preserve"> PAGEREF _Toc15622 \h </w:instrText>
        </w:r>
        <w:r>
          <w:fldChar w:fldCharType="separate"/>
        </w:r>
        <w:r>
          <w:t>5</w:t>
        </w:r>
        <w:r>
          <w:fldChar w:fldCharType="end"/>
        </w:r>
      </w:hyperlink>
    </w:p>
    <w:p>
      <w:pPr>
        <w:pStyle w:val="TOC1"/>
        <w:tabs>
          <w:tab w:val="right" w:leader="dot" w:pos="8306"/>
        </w:tabs>
      </w:pPr>
      <w:hyperlink w:anchor="_Toc19003" w:history="1">
        <w:r>
          <w:rPr>
            <w:rFonts w:ascii="仿宋" w:eastAsia="仿宋" w:hAnsi="仿宋" w:cs="仿宋" w:hint="eastAsia"/>
            <w:lang w:eastAsia="zh-CN"/>
          </w:rPr>
          <w:t>二、社会影响分析</w:t>
        </w:r>
        <w:r>
          <w:tab/>
        </w:r>
        <w:r>
          <w:fldChar w:fldCharType="begin"/>
        </w:r>
        <w:r>
          <w:instrText xml:space="preserve"> PAGEREF _Toc19003 \h </w:instrText>
        </w:r>
        <w:r>
          <w:fldChar w:fldCharType="separate"/>
        </w:r>
        <w:r>
          <w:t>7</w:t>
        </w:r>
        <w:r>
          <w:fldChar w:fldCharType="end"/>
        </w:r>
      </w:hyperlink>
    </w:p>
    <w:p>
      <w:pPr>
        <w:pStyle w:val="TOC2"/>
        <w:tabs>
          <w:tab w:val="right" w:leader="dot" w:pos="8306"/>
        </w:tabs>
      </w:pPr>
      <w:hyperlink w:anchor="_Toc5615" w:history="1">
        <w:r>
          <w:rPr>
            <w:rFonts w:ascii="仿宋" w:eastAsia="仿宋" w:hAnsi="仿宋" w:cs="仿宋" w:hint="eastAsia"/>
            <w:lang w:eastAsia="zh-CN"/>
          </w:rPr>
          <w:t>(一)、社会影响效果分析</w:t>
        </w:r>
        <w:r>
          <w:tab/>
        </w:r>
        <w:r>
          <w:fldChar w:fldCharType="begin"/>
        </w:r>
        <w:r>
          <w:instrText xml:space="preserve"> PAGEREF _Toc5615 \h </w:instrText>
        </w:r>
        <w:r>
          <w:fldChar w:fldCharType="separate"/>
        </w:r>
        <w:r>
          <w:t>7</w:t>
        </w:r>
        <w:r>
          <w:fldChar w:fldCharType="end"/>
        </w:r>
      </w:hyperlink>
    </w:p>
    <w:p>
      <w:pPr>
        <w:pStyle w:val="TOC2"/>
        <w:tabs>
          <w:tab w:val="right" w:leader="dot" w:pos="8306"/>
        </w:tabs>
      </w:pPr>
      <w:hyperlink w:anchor="_Toc23818" w:history="1">
        <w:r>
          <w:rPr>
            <w:rFonts w:ascii="仿宋" w:eastAsia="仿宋" w:hAnsi="仿宋" w:cs="仿宋" w:hint="eastAsia"/>
            <w:lang w:eastAsia="zh-CN"/>
          </w:rPr>
          <w:t>(二)、社会适应性分析</w:t>
        </w:r>
        <w:r>
          <w:tab/>
        </w:r>
        <w:r>
          <w:fldChar w:fldCharType="begin"/>
        </w:r>
        <w:r>
          <w:instrText xml:space="preserve"> PAGEREF _Toc23818 \h </w:instrText>
        </w:r>
        <w:r>
          <w:fldChar w:fldCharType="separate"/>
        </w:r>
        <w:r>
          <w:t>10</w:t>
        </w:r>
        <w:r>
          <w:fldChar w:fldCharType="end"/>
        </w:r>
      </w:hyperlink>
    </w:p>
    <w:p>
      <w:pPr>
        <w:pStyle w:val="TOC2"/>
        <w:tabs>
          <w:tab w:val="right" w:leader="dot" w:pos="8306"/>
        </w:tabs>
      </w:pPr>
      <w:hyperlink w:anchor="_Toc15493" w:history="1">
        <w:r>
          <w:rPr>
            <w:rFonts w:ascii="仿宋" w:eastAsia="仿宋" w:hAnsi="仿宋" w:cs="仿宋" w:hint="eastAsia"/>
            <w:lang w:eastAsia="zh-CN"/>
          </w:rPr>
          <w:t>(三)、社会风险及对策分析</w:t>
        </w:r>
        <w:r>
          <w:tab/>
        </w:r>
        <w:r>
          <w:fldChar w:fldCharType="begin"/>
        </w:r>
        <w:r>
          <w:instrText xml:space="preserve"> PAGEREF _Toc15493 \h </w:instrText>
        </w:r>
        <w:r>
          <w:fldChar w:fldCharType="separate"/>
        </w:r>
        <w:r>
          <w:t>11</w:t>
        </w:r>
        <w:r>
          <w:fldChar w:fldCharType="end"/>
        </w:r>
      </w:hyperlink>
    </w:p>
    <w:p>
      <w:pPr>
        <w:pStyle w:val="TOC1"/>
        <w:tabs>
          <w:tab w:val="right" w:leader="dot" w:pos="8306"/>
        </w:tabs>
      </w:pPr>
      <w:hyperlink w:anchor="_Toc9564" w:history="1">
        <w:r>
          <w:rPr>
            <w:rFonts w:ascii="仿宋" w:eastAsia="仿宋" w:hAnsi="仿宋" w:cs="仿宋" w:hint="eastAsia"/>
            <w:lang w:eastAsia="zh-CN"/>
          </w:rPr>
          <w:t>三、财务管理与成本控制</w:t>
        </w:r>
        <w:r>
          <w:tab/>
        </w:r>
        <w:r>
          <w:fldChar w:fldCharType="begin"/>
        </w:r>
        <w:r>
          <w:instrText xml:space="preserve"> PAGEREF _Toc9564 \h </w:instrText>
        </w:r>
        <w:r>
          <w:fldChar w:fldCharType="separate"/>
        </w:r>
        <w:r>
          <w:t>14</w:t>
        </w:r>
        <w:r>
          <w:fldChar w:fldCharType="end"/>
        </w:r>
      </w:hyperlink>
    </w:p>
    <w:p>
      <w:pPr>
        <w:pStyle w:val="TOC2"/>
        <w:tabs>
          <w:tab w:val="right" w:leader="dot" w:pos="8306"/>
        </w:tabs>
      </w:pPr>
      <w:hyperlink w:anchor="_Toc9203" w:history="1">
        <w:r>
          <w:rPr>
            <w:rFonts w:ascii="仿宋" w:eastAsia="仿宋" w:hAnsi="仿宋" w:cs="仿宋" w:hint="eastAsia"/>
            <w:lang w:eastAsia="zh-CN"/>
          </w:rPr>
          <w:t>(一)、财务管理体系建设</w:t>
        </w:r>
        <w:r>
          <w:tab/>
        </w:r>
        <w:r>
          <w:fldChar w:fldCharType="begin"/>
        </w:r>
        <w:r>
          <w:instrText xml:space="preserve"> PAGEREF _Toc9203 \h </w:instrText>
        </w:r>
        <w:r>
          <w:fldChar w:fldCharType="separate"/>
        </w:r>
        <w:r>
          <w:t>14</w:t>
        </w:r>
        <w:r>
          <w:fldChar w:fldCharType="end"/>
        </w:r>
      </w:hyperlink>
    </w:p>
    <w:p>
      <w:pPr>
        <w:pStyle w:val="TOC2"/>
        <w:tabs>
          <w:tab w:val="right" w:leader="dot" w:pos="8306"/>
        </w:tabs>
      </w:pPr>
      <w:hyperlink w:anchor="_Toc20492" w:history="1">
        <w:r>
          <w:rPr>
            <w:rFonts w:ascii="仿宋" w:eastAsia="仿宋" w:hAnsi="仿宋" w:cs="仿宋" w:hint="eastAsia"/>
            <w:lang w:eastAsia="zh-CN"/>
          </w:rPr>
          <w:t>(二)、成本控制措施</w:t>
        </w:r>
        <w:r>
          <w:tab/>
        </w:r>
        <w:r>
          <w:fldChar w:fldCharType="begin"/>
        </w:r>
        <w:r>
          <w:instrText xml:space="preserve"> PAGEREF _Toc20492 \h </w:instrText>
        </w:r>
        <w:r>
          <w:fldChar w:fldCharType="separate"/>
        </w:r>
        <w:r>
          <w:t>16</w:t>
        </w:r>
        <w:r>
          <w:fldChar w:fldCharType="end"/>
        </w:r>
      </w:hyperlink>
    </w:p>
    <w:p>
      <w:pPr>
        <w:pStyle w:val="TOC1"/>
        <w:tabs>
          <w:tab w:val="right" w:leader="dot" w:pos="8306"/>
        </w:tabs>
      </w:pPr>
      <w:hyperlink w:anchor="_Toc6805" w:history="1">
        <w:r>
          <w:rPr>
            <w:rFonts w:ascii="仿宋" w:eastAsia="仿宋" w:hAnsi="仿宋" w:cs="仿宋" w:hint="eastAsia"/>
            <w:lang w:eastAsia="zh-CN"/>
          </w:rPr>
          <w:t>四、三坐标测量机项目概论</w:t>
        </w:r>
        <w:r>
          <w:tab/>
        </w:r>
        <w:r>
          <w:fldChar w:fldCharType="begin"/>
        </w:r>
        <w:r>
          <w:instrText xml:space="preserve"> PAGEREF _Toc6805 \h </w:instrText>
        </w:r>
        <w:r>
          <w:fldChar w:fldCharType="separate"/>
        </w:r>
        <w:r>
          <w:t>17</w:t>
        </w:r>
        <w:r>
          <w:fldChar w:fldCharType="end"/>
        </w:r>
      </w:hyperlink>
    </w:p>
    <w:p>
      <w:pPr>
        <w:pStyle w:val="TOC2"/>
        <w:tabs>
          <w:tab w:val="right" w:leader="dot" w:pos="8306"/>
        </w:tabs>
      </w:pPr>
      <w:hyperlink w:anchor="_Toc15152" w:history="1">
        <w:r>
          <w:rPr>
            <w:rFonts w:ascii="仿宋" w:eastAsia="仿宋" w:hAnsi="仿宋" w:cs="仿宋" w:hint="eastAsia"/>
            <w:lang w:eastAsia="zh-CN"/>
          </w:rPr>
          <w:t>(一)、项目申报单位概况</w:t>
        </w:r>
        <w:r>
          <w:tab/>
        </w:r>
        <w:r>
          <w:fldChar w:fldCharType="begin"/>
        </w:r>
        <w:r>
          <w:instrText xml:space="preserve"> PAGEREF _Toc15152 \h </w:instrText>
        </w:r>
        <w:r>
          <w:fldChar w:fldCharType="separate"/>
        </w:r>
        <w:r>
          <w:t>17</w:t>
        </w:r>
        <w:r>
          <w:fldChar w:fldCharType="end"/>
        </w:r>
      </w:hyperlink>
    </w:p>
    <w:p>
      <w:pPr>
        <w:pStyle w:val="TOC2"/>
        <w:tabs>
          <w:tab w:val="right" w:leader="dot" w:pos="8306"/>
        </w:tabs>
      </w:pPr>
      <w:hyperlink w:anchor="_Toc21164" w:history="1">
        <w:r>
          <w:rPr>
            <w:rFonts w:ascii="仿宋" w:eastAsia="仿宋" w:hAnsi="仿宋" w:cs="仿宋" w:hint="eastAsia"/>
            <w:lang w:eastAsia="zh-CN"/>
          </w:rPr>
          <w:t>(二)、项目概况</w:t>
        </w:r>
        <w:r>
          <w:tab/>
        </w:r>
        <w:r>
          <w:fldChar w:fldCharType="begin"/>
        </w:r>
        <w:r>
          <w:instrText xml:space="preserve"> PAGEREF _Toc21164 \h </w:instrText>
        </w:r>
        <w:r>
          <w:fldChar w:fldCharType="separate"/>
        </w:r>
        <w:r>
          <w:t>18</w:t>
        </w:r>
        <w:r>
          <w:fldChar w:fldCharType="end"/>
        </w:r>
      </w:hyperlink>
    </w:p>
    <w:p>
      <w:pPr>
        <w:pStyle w:val="TOC1"/>
        <w:tabs>
          <w:tab w:val="right" w:leader="dot" w:pos="8306"/>
        </w:tabs>
      </w:pPr>
      <w:hyperlink w:anchor="_Toc29308" w:history="1">
        <w:r>
          <w:rPr>
            <w:rFonts w:ascii="仿宋" w:eastAsia="仿宋" w:hAnsi="仿宋" w:cs="仿宋" w:hint="eastAsia"/>
            <w:lang w:eastAsia="zh-CN"/>
          </w:rPr>
          <w:t>五、项目监理与质量保证</w:t>
        </w:r>
        <w:r>
          <w:tab/>
        </w:r>
        <w:r>
          <w:fldChar w:fldCharType="begin"/>
        </w:r>
        <w:r>
          <w:instrText xml:space="preserve"> PAGEREF _Toc29308 \h </w:instrText>
        </w:r>
        <w:r>
          <w:fldChar w:fldCharType="separate"/>
        </w:r>
        <w:r>
          <w:t>21</w:t>
        </w:r>
        <w:r>
          <w:fldChar w:fldCharType="end"/>
        </w:r>
      </w:hyperlink>
    </w:p>
    <w:p>
      <w:pPr>
        <w:pStyle w:val="TOC2"/>
        <w:tabs>
          <w:tab w:val="right" w:leader="dot" w:pos="8306"/>
        </w:tabs>
      </w:pPr>
      <w:hyperlink w:anchor="_Toc10675" w:history="1">
        <w:r>
          <w:rPr>
            <w:rFonts w:ascii="仿宋" w:eastAsia="仿宋" w:hAnsi="仿宋" w:cs="仿宋" w:hint="eastAsia"/>
            <w:lang w:eastAsia="zh-CN"/>
          </w:rPr>
          <w:t>(一)、监理体系构建</w:t>
        </w:r>
        <w:r>
          <w:tab/>
        </w:r>
        <w:r>
          <w:fldChar w:fldCharType="begin"/>
        </w:r>
        <w:r>
          <w:instrText xml:space="preserve"> PAGEREF _Toc10675 \h </w:instrText>
        </w:r>
        <w:r>
          <w:fldChar w:fldCharType="separate"/>
        </w:r>
        <w:r>
          <w:t>21</w:t>
        </w:r>
        <w:r>
          <w:fldChar w:fldCharType="end"/>
        </w:r>
      </w:hyperlink>
    </w:p>
    <w:p>
      <w:pPr>
        <w:pStyle w:val="TOC2"/>
        <w:tabs>
          <w:tab w:val="right" w:leader="dot" w:pos="8306"/>
        </w:tabs>
      </w:pPr>
      <w:hyperlink w:anchor="_Toc9165" w:history="1">
        <w:r>
          <w:rPr>
            <w:rFonts w:ascii="仿宋" w:eastAsia="仿宋" w:hAnsi="仿宋" w:cs="仿宋" w:hint="eastAsia"/>
            <w:lang w:eastAsia="zh-CN"/>
          </w:rPr>
          <w:t>(二)、质量保证体系实施</w:t>
        </w:r>
        <w:r>
          <w:tab/>
        </w:r>
        <w:r>
          <w:fldChar w:fldCharType="begin"/>
        </w:r>
        <w:r>
          <w:instrText xml:space="preserve"> PAGEREF _Toc9165 \h </w:instrText>
        </w:r>
        <w:r>
          <w:fldChar w:fldCharType="separate"/>
        </w:r>
        <w:r>
          <w:t>22</w:t>
        </w:r>
        <w:r>
          <w:fldChar w:fldCharType="end"/>
        </w:r>
      </w:hyperlink>
    </w:p>
    <w:p>
      <w:pPr>
        <w:pStyle w:val="TOC2"/>
        <w:tabs>
          <w:tab w:val="right" w:leader="dot" w:pos="8306"/>
        </w:tabs>
      </w:pPr>
      <w:hyperlink w:anchor="_Toc27438" w:history="1">
        <w:r>
          <w:rPr>
            <w:rFonts w:ascii="仿宋" w:eastAsia="仿宋" w:hAnsi="仿宋" w:cs="仿宋" w:hint="eastAsia"/>
            <w:lang w:eastAsia="zh-CN"/>
          </w:rPr>
          <w:t>(三)、监理与质量控制流程</w:t>
        </w:r>
        <w:r>
          <w:tab/>
        </w:r>
        <w:r>
          <w:fldChar w:fldCharType="begin"/>
        </w:r>
        <w:r>
          <w:instrText xml:space="preserve"> PAGEREF _Toc27438 \h </w:instrText>
        </w:r>
        <w:r>
          <w:fldChar w:fldCharType="separate"/>
        </w:r>
        <w:r>
          <w:t>22</w:t>
        </w:r>
        <w:r>
          <w:fldChar w:fldCharType="end"/>
        </w:r>
      </w:hyperlink>
    </w:p>
    <w:p>
      <w:pPr>
        <w:pStyle w:val="TOC1"/>
        <w:tabs>
          <w:tab w:val="right" w:leader="dot" w:pos="8306"/>
        </w:tabs>
      </w:pPr>
      <w:hyperlink w:anchor="_Toc29998" w:history="1">
        <w:r>
          <w:rPr>
            <w:rFonts w:ascii="仿宋" w:eastAsia="仿宋" w:hAnsi="仿宋" w:cs="仿宋" w:hint="eastAsia"/>
            <w:lang w:eastAsia="zh-CN"/>
          </w:rPr>
          <w:t>六、发展规划、产业政策和行业准入分析</w:t>
        </w:r>
        <w:r>
          <w:tab/>
        </w:r>
        <w:r>
          <w:fldChar w:fldCharType="begin"/>
        </w:r>
        <w:r>
          <w:instrText xml:space="preserve"> PAGEREF _Toc29998 \h </w:instrText>
        </w:r>
        <w:r>
          <w:fldChar w:fldCharType="separate"/>
        </w:r>
        <w:r>
          <w:t>23</w:t>
        </w:r>
        <w:r>
          <w:fldChar w:fldCharType="end"/>
        </w:r>
      </w:hyperlink>
    </w:p>
    <w:p>
      <w:pPr>
        <w:pStyle w:val="TOC2"/>
        <w:tabs>
          <w:tab w:val="right" w:leader="dot" w:pos="8306"/>
        </w:tabs>
      </w:pPr>
      <w:hyperlink w:anchor="_Toc29490" w:history="1">
        <w:r>
          <w:rPr>
            <w:rFonts w:ascii="仿宋" w:eastAsia="仿宋" w:hAnsi="仿宋" w:cs="仿宋" w:hint="eastAsia"/>
            <w:lang w:eastAsia="zh-CN"/>
          </w:rPr>
          <w:t>(一)、发展规划分析</w:t>
        </w:r>
        <w:r>
          <w:tab/>
        </w:r>
        <w:r>
          <w:fldChar w:fldCharType="begin"/>
        </w:r>
        <w:r>
          <w:instrText xml:space="preserve"> PAGEREF _Toc29490 \h </w:instrText>
        </w:r>
        <w:r>
          <w:fldChar w:fldCharType="separate"/>
        </w:r>
        <w:r>
          <w:t>23</w:t>
        </w:r>
        <w:r>
          <w:fldChar w:fldCharType="end"/>
        </w:r>
      </w:hyperlink>
    </w:p>
    <w:p>
      <w:pPr>
        <w:pStyle w:val="TOC2"/>
        <w:tabs>
          <w:tab w:val="right" w:leader="dot" w:pos="8306"/>
        </w:tabs>
      </w:pPr>
      <w:hyperlink w:anchor="_Toc12236" w:history="1">
        <w:r>
          <w:rPr>
            <w:rFonts w:ascii="仿宋" w:eastAsia="仿宋" w:hAnsi="仿宋" w:cs="仿宋" w:hint="eastAsia"/>
            <w:lang w:eastAsia="zh-CN"/>
          </w:rPr>
          <w:t>(二)、产业政策分析</w:t>
        </w:r>
        <w:r>
          <w:tab/>
        </w:r>
        <w:r>
          <w:fldChar w:fldCharType="begin"/>
        </w:r>
        <w:r>
          <w:instrText xml:space="preserve"> PAGEREF _Toc12236 \h </w:instrText>
        </w:r>
        <w:r>
          <w:fldChar w:fldCharType="separate"/>
        </w:r>
        <w:r>
          <w:t>25</w:t>
        </w:r>
        <w:r>
          <w:fldChar w:fldCharType="end"/>
        </w:r>
      </w:hyperlink>
    </w:p>
    <w:p>
      <w:pPr>
        <w:pStyle w:val="TOC2"/>
        <w:tabs>
          <w:tab w:val="right" w:leader="dot" w:pos="8306"/>
        </w:tabs>
      </w:pPr>
      <w:hyperlink w:anchor="_Toc30202" w:history="1">
        <w:r>
          <w:rPr>
            <w:rFonts w:ascii="仿宋" w:eastAsia="仿宋" w:hAnsi="仿宋" w:cs="仿宋" w:hint="eastAsia"/>
            <w:lang w:eastAsia="zh-CN"/>
          </w:rPr>
          <w:t>(三)、行业准入分析</w:t>
        </w:r>
        <w:r>
          <w:tab/>
        </w:r>
        <w:r>
          <w:fldChar w:fldCharType="begin"/>
        </w:r>
        <w:r>
          <w:instrText xml:space="preserve"> PAGEREF _Toc30202 \h </w:instrText>
        </w:r>
        <w:r>
          <w:fldChar w:fldCharType="separate"/>
        </w:r>
        <w:r>
          <w:t>26</w:t>
        </w:r>
        <w:r>
          <w:fldChar w:fldCharType="end"/>
        </w:r>
      </w:hyperlink>
    </w:p>
    <w:p>
      <w:pPr>
        <w:pStyle w:val="TOC1"/>
        <w:tabs>
          <w:tab w:val="right" w:leader="dot" w:pos="8306"/>
        </w:tabs>
      </w:pPr>
      <w:hyperlink w:anchor="_Toc4016" w:history="1">
        <w:r>
          <w:rPr>
            <w:rFonts w:ascii="仿宋" w:eastAsia="仿宋" w:hAnsi="仿宋" w:cs="仿宋" w:hint="eastAsia"/>
            <w:lang w:eastAsia="zh-CN"/>
          </w:rPr>
          <w:t>七、项目变更管理</w:t>
        </w:r>
        <w:r>
          <w:tab/>
        </w:r>
        <w:r>
          <w:fldChar w:fldCharType="begin"/>
        </w:r>
        <w:r>
          <w:instrText xml:space="preserve"> PAGEREF _Toc4016 \h </w:instrText>
        </w:r>
        <w:r>
          <w:fldChar w:fldCharType="separate"/>
        </w:r>
        <w:r>
          <w:t>27</w:t>
        </w:r>
        <w:r>
          <w:fldChar w:fldCharType="end"/>
        </w:r>
      </w:hyperlink>
    </w:p>
    <w:p>
      <w:pPr>
        <w:pStyle w:val="TOC2"/>
        <w:tabs>
          <w:tab w:val="right" w:leader="dot" w:pos="8306"/>
        </w:tabs>
      </w:pPr>
      <w:hyperlink w:anchor="_Toc7484" w:history="1">
        <w:r>
          <w:rPr>
            <w:rFonts w:ascii="仿宋" w:eastAsia="仿宋" w:hAnsi="仿宋" w:cs="仿宋" w:hint="eastAsia"/>
            <w:lang w:eastAsia="zh-CN"/>
          </w:rPr>
          <w:t>(一)、变更控制流程</w:t>
        </w:r>
        <w:r>
          <w:tab/>
        </w:r>
        <w:r>
          <w:fldChar w:fldCharType="begin"/>
        </w:r>
        <w:r>
          <w:instrText xml:space="preserve"> PAGEREF _Toc7484 \h </w:instrText>
        </w:r>
        <w:r>
          <w:fldChar w:fldCharType="separate"/>
        </w:r>
        <w:r>
          <w:t>27</w:t>
        </w:r>
        <w:r>
          <w:fldChar w:fldCharType="end"/>
        </w:r>
      </w:hyperlink>
    </w:p>
    <w:p>
      <w:pPr>
        <w:pStyle w:val="TOC2"/>
        <w:tabs>
          <w:tab w:val="right" w:leader="dot" w:pos="8306"/>
        </w:tabs>
      </w:pPr>
      <w:hyperlink w:anchor="_Toc17986" w:history="1">
        <w:r>
          <w:rPr>
            <w:rFonts w:ascii="仿宋" w:eastAsia="仿宋" w:hAnsi="仿宋" w:cs="仿宋" w:hint="eastAsia"/>
            <w:lang w:eastAsia="zh-CN"/>
          </w:rPr>
          <w:t>(二)、影响评估与处理</w:t>
        </w:r>
        <w:r>
          <w:tab/>
        </w:r>
        <w:r>
          <w:fldChar w:fldCharType="begin"/>
        </w:r>
        <w:r>
          <w:instrText xml:space="preserve"> PAGEREF _Toc17986 \h </w:instrText>
        </w:r>
        <w:r>
          <w:fldChar w:fldCharType="separate"/>
        </w:r>
        <w:r>
          <w:t>28</w:t>
        </w:r>
        <w:r>
          <w:fldChar w:fldCharType="end"/>
        </w:r>
      </w:hyperlink>
    </w:p>
    <w:p>
      <w:pPr>
        <w:pStyle w:val="TOC2"/>
        <w:tabs>
          <w:tab w:val="right" w:leader="dot" w:pos="8306"/>
        </w:tabs>
      </w:pPr>
      <w:hyperlink w:anchor="_Toc28962" w:history="1">
        <w:r>
          <w:rPr>
            <w:rFonts w:ascii="仿宋" w:eastAsia="仿宋" w:hAnsi="仿宋" w:cs="仿宋" w:hint="eastAsia"/>
            <w:lang w:eastAsia="zh-CN"/>
          </w:rPr>
          <w:t>(三)、变更记录与追踪</w:t>
        </w:r>
        <w:r>
          <w:tab/>
        </w:r>
        <w:r>
          <w:fldChar w:fldCharType="begin"/>
        </w:r>
        <w:r>
          <w:instrText xml:space="preserve"> PAGEREF _Toc28962 \h </w:instrText>
        </w:r>
        <w:r>
          <w:fldChar w:fldCharType="separate"/>
        </w:r>
        <w:r>
          <w:t>30</w:t>
        </w:r>
        <w:r>
          <w:fldChar w:fldCharType="end"/>
        </w:r>
      </w:hyperlink>
    </w:p>
    <w:p>
      <w:pPr>
        <w:pStyle w:val="TOC2"/>
        <w:tabs>
          <w:tab w:val="right" w:leader="dot" w:pos="8306"/>
        </w:tabs>
      </w:pPr>
      <w:hyperlink w:anchor="_Toc28123" w:history="1">
        <w:r>
          <w:rPr>
            <w:rFonts w:ascii="仿宋" w:eastAsia="仿宋" w:hAnsi="仿宋" w:cs="仿宋" w:hint="eastAsia"/>
            <w:lang w:eastAsia="zh-CN"/>
          </w:rPr>
          <w:t>(四)、变更管理策略</w:t>
        </w:r>
        <w:r>
          <w:tab/>
        </w:r>
        <w:r>
          <w:fldChar w:fldCharType="begin"/>
        </w:r>
        <w:r>
          <w:instrText xml:space="preserve"> PAGEREF _Toc28123 \h </w:instrText>
        </w:r>
        <w:r>
          <w:fldChar w:fldCharType="separate"/>
        </w:r>
        <w:r>
          <w:t>31</w:t>
        </w:r>
        <w:r>
          <w:fldChar w:fldCharType="end"/>
        </w:r>
      </w:hyperlink>
    </w:p>
    <w:p>
      <w:pPr>
        <w:pStyle w:val="TOC1"/>
        <w:tabs>
          <w:tab w:val="right" w:leader="dot" w:pos="8306"/>
        </w:tabs>
      </w:pPr>
      <w:hyperlink w:anchor="_Toc29204" w:history="1">
        <w:r>
          <w:rPr>
            <w:rFonts w:ascii="仿宋" w:eastAsia="仿宋" w:hAnsi="仿宋" w:cs="仿宋" w:hint="eastAsia"/>
            <w:lang w:eastAsia="zh-CN"/>
          </w:rPr>
          <w:t>八、土地利用与规划方案</w:t>
        </w:r>
        <w:r>
          <w:tab/>
        </w:r>
        <w:r>
          <w:fldChar w:fldCharType="begin"/>
        </w:r>
        <w:r>
          <w:instrText xml:space="preserve"> PAGEREF _Toc29204 \h </w:instrText>
        </w:r>
        <w:r>
          <w:fldChar w:fldCharType="separate"/>
        </w:r>
        <w:r>
          <w:t>33</w:t>
        </w:r>
        <w:r>
          <w:fldChar w:fldCharType="end"/>
        </w:r>
      </w:hyperlink>
    </w:p>
    <w:p>
      <w:pPr>
        <w:pStyle w:val="TOC2"/>
        <w:tabs>
          <w:tab w:val="right" w:leader="dot" w:pos="8306"/>
        </w:tabs>
      </w:pPr>
      <w:hyperlink w:anchor="_Toc24306" w:history="1">
        <w:r>
          <w:rPr>
            <w:rFonts w:ascii="仿宋" w:eastAsia="仿宋" w:hAnsi="仿宋" w:cs="仿宋" w:hint="eastAsia"/>
            <w:lang w:eastAsia="zh-CN"/>
          </w:rPr>
          <w:t>(一)、项目用地情况分析</w:t>
        </w:r>
        <w:r>
          <w:tab/>
        </w:r>
        <w:r>
          <w:fldChar w:fldCharType="begin"/>
        </w:r>
        <w:r>
          <w:instrText xml:space="preserve"> PAGEREF _Toc24306 \h </w:instrText>
        </w:r>
        <w:r>
          <w:fldChar w:fldCharType="separate"/>
        </w:r>
        <w:r>
          <w:t>33</w:t>
        </w:r>
        <w:r>
          <w:fldChar w:fldCharType="end"/>
        </w:r>
      </w:hyperlink>
    </w:p>
    <w:p>
      <w:pPr>
        <w:pStyle w:val="TOC2"/>
        <w:tabs>
          <w:tab w:val="right" w:leader="dot" w:pos="8306"/>
        </w:tabs>
      </w:pPr>
      <w:hyperlink w:anchor="_Toc12718" w:history="1">
        <w:r>
          <w:rPr>
            <w:rFonts w:ascii="仿宋" w:eastAsia="仿宋" w:hAnsi="仿宋" w:cs="仿宋" w:hint="eastAsia"/>
            <w:lang w:eastAsia="zh-CN"/>
          </w:rPr>
          <w:t>(二)、土地利用规划方案</w:t>
        </w:r>
        <w:r>
          <w:tab/>
        </w:r>
        <w:r>
          <w:fldChar w:fldCharType="begin"/>
        </w:r>
        <w:r>
          <w:instrText xml:space="preserve"> PAGEREF _Toc12718 \h </w:instrText>
        </w:r>
        <w:r>
          <w:fldChar w:fldCharType="separate"/>
        </w:r>
        <w:r>
          <w:t>34</w:t>
        </w:r>
        <w:r>
          <w:fldChar w:fldCharType="end"/>
        </w:r>
      </w:hyperlink>
    </w:p>
    <w:p>
      <w:pPr>
        <w:pStyle w:val="TOC1"/>
        <w:tabs>
          <w:tab w:val="right" w:leader="dot" w:pos="8306"/>
        </w:tabs>
      </w:pPr>
      <w:hyperlink w:anchor="_Toc7080" w:history="1">
        <w:r>
          <w:rPr>
            <w:rFonts w:ascii="仿宋" w:eastAsia="仿宋" w:hAnsi="仿宋" w:cs="仿宋" w:hint="eastAsia"/>
            <w:lang w:eastAsia="zh-CN"/>
          </w:rPr>
          <w:t>九、技术创新与产业升级</w:t>
        </w:r>
        <w:r>
          <w:tab/>
        </w:r>
        <w:r>
          <w:fldChar w:fldCharType="begin"/>
        </w:r>
        <w:r>
          <w:instrText xml:space="preserve"> PAGEREF _Toc7080 \h </w:instrText>
        </w:r>
        <w:r>
          <w:fldChar w:fldCharType="separate"/>
        </w:r>
        <w:r>
          <w:t>35</w:t>
        </w:r>
        <w:r>
          <w:fldChar w:fldCharType="end"/>
        </w:r>
      </w:hyperlink>
    </w:p>
    <w:p>
      <w:pPr>
        <w:pStyle w:val="TOC2"/>
        <w:tabs>
          <w:tab w:val="right" w:leader="dot" w:pos="8306"/>
        </w:tabs>
      </w:pPr>
      <w:hyperlink w:anchor="_Toc27805" w:history="1">
        <w:r>
          <w:rPr>
            <w:rFonts w:ascii="仿宋" w:eastAsia="仿宋" w:hAnsi="仿宋" w:cs="仿宋" w:hint="eastAsia"/>
            <w:lang w:eastAsia="zh-CN"/>
          </w:rPr>
          <w:t>(一)、技术创新方向与目标</w:t>
        </w:r>
        <w:r>
          <w:tab/>
        </w:r>
        <w:r>
          <w:fldChar w:fldCharType="begin"/>
        </w:r>
        <w:r>
          <w:instrText xml:space="preserve"> PAGEREF _Toc27805 \h </w:instrText>
        </w:r>
        <w:r>
          <w:fldChar w:fldCharType="separate"/>
        </w:r>
        <w:r>
          <w:t>35</w:t>
        </w:r>
        <w:r>
          <w:fldChar w:fldCharType="end"/>
        </w:r>
      </w:hyperlink>
    </w:p>
    <w:p>
      <w:pPr>
        <w:pStyle w:val="TOC2"/>
        <w:tabs>
          <w:tab w:val="right" w:leader="dot" w:pos="8306"/>
        </w:tabs>
      </w:pPr>
      <w:hyperlink w:anchor="_Toc27840" w:history="1">
        <w:r>
          <w:rPr>
            <w:rFonts w:ascii="仿宋" w:eastAsia="仿宋" w:hAnsi="仿宋" w:cs="仿宋" w:hint="eastAsia"/>
            <w:lang w:eastAsia="zh-CN"/>
          </w:rPr>
          <w:t>(二)、产业升级路径与措施</w:t>
        </w:r>
        <w:r>
          <w:tab/>
        </w:r>
        <w:r>
          <w:fldChar w:fldCharType="begin"/>
        </w:r>
        <w:r>
          <w:instrText xml:space="preserve"> PAGEREF _Toc27840 \h </w:instrText>
        </w:r>
        <w:r>
          <w:fldChar w:fldCharType="separate"/>
        </w:r>
        <w:r>
          <w:t>37</w:t>
        </w:r>
        <w:r>
          <w:fldChar w:fldCharType="end"/>
        </w:r>
      </w:hyperlink>
    </w:p>
    <w:p>
      <w:pPr>
        <w:pStyle w:val="TOC1"/>
        <w:tabs>
          <w:tab w:val="right" w:leader="dot" w:pos="8306"/>
        </w:tabs>
      </w:pPr>
      <w:hyperlink w:anchor="_Toc29757" w:history="1">
        <w:r>
          <w:rPr>
            <w:rFonts w:ascii="仿宋" w:eastAsia="仿宋" w:hAnsi="仿宋" w:cs="仿宋" w:hint="eastAsia"/>
            <w:lang w:eastAsia="zh-CN"/>
          </w:rPr>
          <w:t>十、项目实施与管理方案</w:t>
        </w:r>
        <w:r>
          <w:tab/>
        </w:r>
        <w:r>
          <w:fldChar w:fldCharType="begin"/>
        </w:r>
        <w:r>
          <w:instrText xml:space="preserve"> PAGEREF _Toc29757 \h </w:instrText>
        </w:r>
        <w:r>
          <w:fldChar w:fldCharType="separate"/>
        </w:r>
        <w:r>
          <w:t>38</w:t>
        </w:r>
        <w:r>
          <w:fldChar w:fldCharType="end"/>
        </w:r>
      </w:hyperlink>
    </w:p>
    <w:p>
      <w:pPr>
        <w:pStyle w:val="TOC2"/>
        <w:tabs>
          <w:tab w:val="right" w:leader="dot" w:pos="8306"/>
        </w:tabs>
      </w:pPr>
      <w:hyperlink w:anchor="_Toc25413" w:history="1">
        <w:r>
          <w:rPr>
            <w:rFonts w:ascii="仿宋" w:eastAsia="仿宋" w:hAnsi="仿宋" w:cs="仿宋" w:hint="eastAsia"/>
            <w:lang w:eastAsia="zh-CN"/>
          </w:rPr>
          <w:t>(一)、项目实施计划</w:t>
        </w:r>
        <w:r>
          <w:tab/>
        </w:r>
        <w:r>
          <w:fldChar w:fldCharType="begin"/>
        </w:r>
        <w:r>
          <w:instrText xml:space="preserve"> PAGEREF _Toc25413 \h </w:instrText>
        </w:r>
        <w:r>
          <w:fldChar w:fldCharType="separate"/>
        </w:r>
        <w:r>
          <w:t>38</w:t>
        </w:r>
        <w:r>
          <w:fldChar w:fldCharType="end"/>
        </w:r>
      </w:hyperlink>
    </w:p>
    <w:p>
      <w:pPr>
        <w:pStyle w:val="TOC2"/>
        <w:tabs>
          <w:tab w:val="right" w:leader="dot" w:pos="8306"/>
        </w:tabs>
      </w:pPr>
      <w:hyperlink w:anchor="_Toc28192" w:history="1">
        <w:r>
          <w:rPr>
            <w:rFonts w:ascii="仿宋" w:eastAsia="仿宋" w:hAnsi="仿宋" w:cs="仿宋" w:hint="eastAsia"/>
            <w:lang w:eastAsia="zh-CN"/>
          </w:rPr>
          <w:t>(二)、项目组织机构与职责</w:t>
        </w:r>
        <w:r>
          <w:tab/>
        </w:r>
        <w:r>
          <w:fldChar w:fldCharType="begin"/>
        </w:r>
        <w:r>
          <w:instrText xml:space="preserve"> PAGEREF _Toc28192 \h </w:instrText>
        </w:r>
        <w:r>
          <w:fldChar w:fldCharType="separate"/>
        </w:r>
        <w:r>
          <w:t>39</w:t>
        </w:r>
        <w:r>
          <w:fldChar w:fldCharType="end"/>
        </w:r>
      </w:hyperlink>
    </w:p>
    <w:p>
      <w:pPr>
        <w:pStyle w:val="TOC2"/>
        <w:tabs>
          <w:tab w:val="right" w:leader="dot" w:pos="8306"/>
        </w:tabs>
      </w:pPr>
      <w:hyperlink w:anchor="_Toc19561" w:history="1">
        <w:r>
          <w:rPr>
            <w:rFonts w:ascii="仿宋" w:eastAsia="仿宋" w:hAnsi="仿宋" w:cs="仿宋" w:hint="eastAsia"/>
            <w:lang w:eastAsia="zh-CN"/>
          </w:rPr>
          <w:t>(三)、项目管理与监控体系</w:t>
        </w:r>
        <w:r>
          <w:tab/>
        </w:r>
        <w:r>
          <w:fldChar w:fldCharType="begin"/>
        </w:r>
        <w:r>
          <w:instrText xml:space="preserve"> PAGEREF _Toc19561 \h </w:instrText>
        </w:r>
        <w:r>
          <w:fldChar w:fldCharType="separate"/>
        </w:r>
        <w:r>
          <w:t>42</w:t>
        </w:r>
        <w:r>
          <w:fldChar w:fldCharType="end"/>
        </w:r>
      </w:hyperlink>
    </w:p>
    <w:p>
      <w:pPr>
        <w:pStyle w:val="TOC1"/>
        <w:tabs>
          <w:tab w:val="right" w:leader="dot" w:pos="8306"/>
        </w:tabs>
      </w:pPr>
      <w:hyperlink w:anchor="_Toc24816" w:history="1">
        <w:r>
          <w:rPr>
            <w:rFonts w:ascii="仿宋" w:eastAsia="仿宋" w:hAnsi="仿宋" w:cs="仿宋" w:hint="eastAsia"/>
            <w:lang w:eastAsia="zh-CN"/>
          </w:rPr>
          <w:t>十一、安全与应急管理</w:t>
        </w:r>
        <w:r>
          <w:tab/>
        </w:r>
        <w:r>
          <w:fldChar w:fldCharType="begin"/>
        </w:r>
        <w:r>
          <w:instrText xml:space="preserve"> PAGEREF _Toc24816 \h </w:instrText>
        </w:r>
        <w:r>
          <w:fldChar w:fldCharType="separate"/>
        </w:r>
        <w:r>
          <w:t>44</w:t>
        </w:r>
        <w:r>
          <w:fldChar w:fldCharType="end"/>
        </w:r>
      </w:hyperlink>
    </w:p>
    <w:p>
      <w:pPr>
        <w:pStyle w:val="TOC2"/>
        <w:tabs>
          <w:tab w:val="right" w:leader="dot" w:pos="8306"/>
        </w:tabs>
      </w:pPr>
      <w:hyperlink w:anchor="_Toc20840" w:history="1">
        <w:r>
          <w:rPr>
            <w:rFonts w:ascii="仿宋" w:eastAsia="仿宋" w:hAnsi="仿宋" w:cs="仿宋" w:hint="eastAsia"/>
            <w:lang w:eastAsia="zh-CN"/>
          </w:rPr>
          <w:t>(一)、安全生产管理</w:t>
        </w:r>
        <w:r>
          <w:tab/>
        </w:r>
        <w:r>
          <w:fldChar w:fldCharType="begin"/>
        </w:r>
        <w:r>
          <w:instrText xml:space="preserve"> PAGEREF _Toc20840 \h </w:instrText>
        </w:r>
        <w:r>
          <w:fldChar w:fldCharType="separate"/>
        </w:r>
        <w:r>
          <w:t>44</w:t>
        </w:r>
        <w:r>
          <w:fldChar w:fldCharType="end"/>
        </w:r>
      </w:hyperlink>
    </w:p>
    <w:p>
      <w:pPr>
        <w:pStyle w:val="TOC2"/>
        <w:tabs>
          <w:tab w:val="right" w:leader="dot" w:pos="8306"/>
        </w:tabs>
      </w:pPr>
      <w:hyperlink w:anchor="_Toc330" w:history="1">
        <w:r>
          <w:rPr>
            <w:rFonts w:ascii="仿宋" w:eastAsia="仿宋" w:hAnsi="仿宋" w:cs="仿宋" w:hint="eastAsia"/>
            <w:lang w:eastAsia="zh-CN"/>
          </w:rPr>
          <w:t>(二)、应急预案与响应</w:t>
        </w:r>
        <w:r>
          <w:tab/>
        </w:r>
        <w:r>
          <w:fldChar w:fldCharType="begin"/>
        </w:r>
        <w:r>
          <w:instrText xml:space="preserve"> PAGEREF _Toc330 \h </w:instrText>
        </w:r>
        <w:r>
          <w:fldChar w:fldCharType="separate"/>
        </w:r>
        <w:r>
          <w:t>45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30" w:history="1">
        <w:r>
          <w:rPr>
            <w:rFonts w:ascii="仿宋" w:eastAsia="仿宋" w:hAnsi="仿宋" w:cs="仿宋" w:hint="eastAsia"/>
            <w:lang w:eastAsia="zh-CN"/>
          </w:rPr>
          <w:t>十二、客户关系管理与市场拓展</w:t>
        </w:r>
        <w:r>
          <w:tab/>
        </w:r>
        <w:r>
          <w:fldChar w:fldCharType="begin"/>
        </w:r>
        <w:r>
          <w:instrText xml:space="preserve"> PAGEREF _Toc2930 \h </w:instrText>
        </w:r>
        <w:r>
          <w:fldChar w:fldCharType="separate"/>
        </w:r>
        <w:r>
          <w:t>47</w:t>
        </w:r>
        <w:r>
          <w:fldChar w:fldCharType="end"/>
        </w:r>
      </w:hyperlink>
    </w:p>
    <w:p>
      <w:pPr>
        <w:pStyle w:val="TOC2"/>
        <w:tabs>
          <w:tab w:val="right" w:leader="dot" w:pos="8306"/>
        </w:tabs>
      </w:pPr>
      <w:hyperlink w:anchor="_Toc1667" w:history="1">
        <w:r>
          <w:rPr>
            <w:rFonts w:ascii="仿宋" w:eastAsia="仿宋" w:hAnsi="仿宋" w:cs="仿宋" w:hint="eastAsia"/>
            <w:lang w:eastAsia="zh-CN"/>
          </w:rPr>
          <w:t>(一)、客户关系管理策略</w:t>
        </w:r>
        <w:r>
          <w:tab/>
        </w:r>
        <w:r>
          <w:fldChar w:fldCharType="begin"/>
        </w:r>
        <w:r>
          <w:instrText xml:space="preserve"> PAGEREF _Toc1667 \h </w:instrText>
        </w:r>
        <w:r>
          <w:fldChar w:fldCharType="separate"/>
        </w:r>
        <w:r>
          <w:t>47</w:t>
        </w:r>
        <w:r>
          <w:fldChar w:fldCharType="end"/>
        </w:r>
      </w:hyperlink>
    </w:p>
    <w:p>
      <w:pPr>
        <w:pStyle w:val="TOC2"/>
        <w:tabs>
          <w:tab w:val="right" w:leader="dot" w:pos="8306"/>
        </w:tabs>
      </w:pPr>
      <w:hyperlink w:anchor="_Toc21476" w:history="1">
        <w:r>
          <w:rPr>
            <w:rFonts w:ascii="仿宋" w:eastAsia="仿宋" w:hAnsi="仿宋" w:cs="仿宋" w:hint="eastAsia"/>
            <w:lang w:eastAsia="zh-CN"/>
          </w:rPr>
          <w:t>(二)、市场拓展方案</w:t>
        </w:r>
        <w:r>
          <w:tab/>
        </w:r>
        <w:r>
          <w:fldChar w:fldCharType="begin"/>
        </w:r>
        <w:r>
          <w:instrText xml:space="preserve"> PAGEREF _Toc21476 \h </w:instrText>
        </w:r>
        <w:r>
          <w:fldChar w:fldCharType="separate"/>
        </w:r>
        <w:r>
          <w:t>48</w:t>
        </w:r>
        <w:r>
          <w:fldChar w:fldCharType="end"/>
        </w:r>
      </w:hyperlink>
    </w:p>
    <w:p>
      <w:pPr>
        <w:pStyle w:val="TOC1"/>
        <w:tabs>
          <w:tab w:val="right" w:leader="dot" w:pos="8306"/>
        </w:tabs>
      </w:pPr>
      <w:hyperlink w:anchor="_Toc20084" w:history="1">
        <w:r>
          <w:rPr>
            <w:rFonts w:ascii="仿宋" w:eastAsia="仿宋" w:hAnsi="仿宋" w:cs="仿宋" w:hint="eastAsia"/>
            <w:lang w:eastAsia="zh-CN"/>
          </w:rPr>
          <w:t>十三、设施与设备管理</w:t>
        </w:r>
        <w:r>
          <w:tab/>
        </w:r>
        <w:r>
          <w:fldChar w:fldCharType="begin"/>
        </w:r>
        <w:r>
          <w:instrText xml:space="preserve"> PAGEREF _Toc20084 \h </w:instrText>
        </w:r>
        <w:r>
          <w:fldChar w:fldCharType="separate"/>
        </w:r>
        <w:r>
          <w:t>49</w:t>
        </w:r>
        <w:r>
          <w:fldChar w:fldCharType="end"/>
        </w:r>
      </w:hyperlink>
    </w:p>
    <w:p>
      <w:pPr>
        <w:pStyle w:val="TOC2"/>
        <w:tabs>
          <w:tab w:val="right" w:leader="dot" w:pos="8306"/>
        </w:tabs>
      </w:pPr>
      <w:hyperlink w:anchor="_Toc7006" w:history="1">
        <w:r>
          <w:rPr>
            <w:rFonts w:ascii="仿宋" w:eastAsia="仿宋" w:hAnsi="仿宋" w:cs="仿宋" w:hint="eastAsia"/>
            <w:lang w:eastAsia="zh-CN"/>
          </w:rPr>
          <w:t>(一)、设施规划与配置</w:t>
        </w:r>
        <w:r>
          <w:tab/>
        </w:r>
        <w:r>
          <w:fldChar w:fldCharType="begin"/>
        </w:r>
        <w:r>
          <w:instrText xml:space="preserve"> PAGEREF _Toc7006 \h </w:instrText>
        </w:r>
        <w:r>
          <w:fldChar w:fldCharType="separate"/>
        </w:r>
        <w:r>
          <w:t>49</w:t>
        </w:r>
        <w:r>
          <w:fldChar w:fldCharType="end"/>
        </w:r>
      </w:hyperlink>
    </w:p>
    <w:p>
      <w:pPr>
        <w:pStyle w:val="TOC2"/>
        <w:tabs>
          <w:tab w:val="right" w:leader="dot" w:pos="8306"/>
        </w:tabs>
      </w:pPr>
      <w:hyperlink w:anchor="_Toc4285" w:history="1">
        <w:r>
          <w:rPr>
            <w:rFonts w:ascii="仿宋" w:eastAsia="仿宋" w:hAnsi="仿宋" w:cs="仿宋" w:hint="eastAsia"/>
            <w:lang w:eastAsia="zh-CN"/>
          </w:rPr>
          <w:t>(二)、设备采购与维护管理</w:t>
        </w:r>
        <w:r>
          <w:tab/>
        </w:r>
        <w:r>
          <w:fldChar w:fldCharType="begin"/>
        </w:r>
        <w:r>
          <w:instrText xml:space="preserve"> PAGEREF _Toc4285 \h </w:instrText>
        </w:r>
        <w:r>
          <w:fldChar w:fldCharType="separate"/>
        </w:r>
        <w:r>
          <w:t>50</w:t>
        </w:r>
        <w:r>
          <w:fldChar w:fldCharType="end"/>
        </w:r>
      </w:hyperlink>
    </w:p>
    <w:p>
      <w:pPr>
        <w:pStyle w:val="TOC2"/>
        <w:tabs>
          <w:tab w:val="right" w:leader="dot" w:pos="8306"/>
        </w:tabs>
      </w:pPr>
      <w:hyperlink w:anchor="_Toc9850" w:history="1">
        <w:r>
          <w:rPr>
            <w:rFonts w:ascii="仿宋" w:eastAsia="仿宋" w:hAnsi="仿宋" w:cs="仿宋" w:hint="eastAsia"/>
            <w:lang w:eastAsia="zh-CN"/>
          </w:rPr>
          <w:t>(三)、设施设备升级策略</w:t>
        </w:r>
        <w:r>
          <w:tab/>
        </w:r>
        <w:r>
          <w:fldChar w:fldCharType="begin"/>
        </w:r>
        <w:r>
          <w:instrText xml:space="preserve"> PAGEREF _Toc9850 \h </w:instrText>
        </w:r>
        <w:r>
          <w:fldChar w:fldCharType="separate"/>
        </w:r>
        <w:r>
          <w:t>51</w:t>
        </w:r>
        <w:r>
          <w:fldChar w:fldCharType="end"/>
        </w:r>
      </w:hyperlink>
    </w:p>
    <w:p>
      <w:pPr>
        <w:pStyle w:val="TOC1"/>
        <w:tabs>
          <w:tab w:val="right" w:leader="dot" w:pos="8306"/>
        </w:tabs>
      </w:pPr>
      <w:hyperlink w:anchor="_Toc9512" w:history="1">
        <w:r>
          <w:rPr>
            <w:rFonts w:ascii="仿宋" w:eastAsia="仿宋" w:hAnsi="仿宋" w:cs="仿宋" w:hint="eastAsia"/>
            <w:lang w:eastAsia="zh-CN"/>
          </w:rPr>
          <w:t>十四、法律法规与政策遵循</w:t>
        </w:r>
        <w:r>
          <w:tab/>
        </w:r>
        <w:r>
          <w:fldChar w:fldCharType="begin"/>
        </w:r>
        <w:r>
          <w:instrText xml:space="preserve"> PAGEREF _Toc9512 \h </w:instrText>
        </w:r>
        <w:r>
          <w:fldChar w:fldCharType="separate"/>
        </w:r>
        <w:r>
          <w:t>51</w:t>
        </w:r>
        <w:r>
          <w:fldChar w:fldCharType="end"/>
        </w:r>
      </w:hyperlink>
    </w:p>
    <w:p>
      <w:pPr>
        <w:pStyle w:val="TOC2"/>
        <w:tabs>
          <w:tab w:val="right" w:leader="dot" w:pos="8306"/>
        </w:tabs>
      </w:pPr>
      <w:hyperlink w:anchor="_Toc17700" w:history="1">
        <w:r>
          <w:rPr>
            <w:rFonts w:ascii="仿宋" w:eastAsia="仿宋" w:hAnsi="仿宋" w:cs="仿宋" w:hint="eastAsia"/>
            <w:lang w:eastAsia="zh-CN"/>
          </w:rPr>
          <w:t>(一)、法律法规遵守</w:t>
        </w:r>
        <w:r>
          <w:tab/>
        </w:r>
        <w:r>
          <w:fldChar w:fldCharType="begin"/>
        </w:r>
        <w:r>
          <w:instrText xml:space="preserve"> PAGEREF _Toc17700 \h </w:instrText>
        </w:r>
        <w:r>
          <w:fldChar w:fldCharType="separate"/>
        </w:r>
        <w:r>
          <w:t>51</w:t>
        </w:r>
        <w:r>
          <w:fldChar w:fldCharType="end"/>
        </w:r>
      </w:hyperlink>
    </w:p>
    <w:p>
      <w:pPr>
        <w:pStyle w:val="TOC2"/>
        <w:tabs>
          <w:tab w:val="right" w:leader="dot" w:pos="8306"/>
        </w:tabs>
      </w:pPr>
      <w:hyperlink w:anchor="_Toc15883" w:history="1">
        <w:r>
          <w:rPr>
            <w:rFonts w:ascii="仿宋" w:eastAsia="仿宋" w:hAnsi="仿宋" w:cs="仿宋" w:hint="eastAsia"/>
            <w:lang w:eastAsia="zh-CN"/>
          </w:rPr>
          <w:t>(二)、政策导向与利用</w:t>
        </w:r>
        <w:r>
          <w:tab/>
        </w:r>
        <w:r>
          <w:fldChar w:fldCharType="begin"/>
        </w:r>
        <w:r>
          <w:instrText xml:space="preserve"> PAGEREF _Toc15883 \h </w:instrText>
        </w:r>
        <w:r>
          <w:fldChar w:fldCharType="separate"/>
        </w:r>
        <w:r>
          <w:t>52</w:t>
        </w:r>
        <w:r>
          <w:fldChar w:fldCharType="end"/>
        </w:r>
      </w:hyperlink>
    </w:p>
    <w:p>
      <w:pPr>
        <w:pStyle w:val="TOC1"/>
        <w:tabs>
          <w:tab w:val="right" w:leader="dot" w:pos="8306"/>
        </w:tabs>
      </w:pPr>
      <w:hyperlink w:anchor="_Toc497" w:history="1">
        <w:r>
          <w:rPr>
            <w:rFonts w:ascii="仿宋" w:eastAsia="仿宋" w:hAnsi="仿宋" w:cs="仿宋" w:hint="eastAsia"/>
            <w:lang w:eastAsia="zh-CN"/>
          </w:rPr>
          <w:t>十五、知识产权管理与保护</w:t>
        </w:r>
        <w:r>
          <w:tab/>
        </w:r>
        <w:r>
          <w:fldChar w:fldCharType="begin"/>
        </w:r>
        <w:r>
          <w:instrText xml:space="preserve"> PAGEREF _Toc497 \h </w:instrText>
        </w:r>
        <w:r>
          <w:fldChar w:fldCharType="separate"/>
        </w:r>
        <w:r>
          <w:t>53</w:t>
        </w:r>
        <w:r>
          <w:fldChar w:fldCharType="end"/>
        </w:r>
      </w:hyperlink>
    </w:p>
    <w:p>
      <w:pPr>
        <w:pStyle w:val="TOC2"/>
        <w:tabs>
          <w:tab w:val="right" w:leader="dot" w:pos="8306"/>
        </w:tabs>
      </w:pPr>
      <w:hyperlink w:anchor="_Toc16096" w:history="1">
        <w:r>
          <w:rPr>
            <w:rFonts w:ascii="仿宋" w:eastAsia="仿宋" w:hAnsi="仿宋" w:cs="仿宋" w:hint="eastAsia"/>
            <w:lang w:eastAsia="zh-CN"/>
          </w:rPr>
          <w:t>(一)、知识产权管理体系建设</w:t>
        </w:r>
        <w:r>
          <w:tab/>
        </w:r>
        <w:r>
          <w:fldChar w:fldCharType="begin"/>
        </w:r>
        <w:r>
          <w:instrText xml:space="preserve"> PAGEREF _Toc16096 \h </w:instrText>
        </w:r>
        <w:r>
          <w:fldChar w:fldCharType="separate"/>
        </w:r>
        <w:r>
          <w:t>53</w:t>
        </w:r>
        <w:r>
          <w:fldChar w:fldCharType="end"/>
        </w:r>
      </w:hyperlink>
    </w:p>
    <w:p>
      <w:pPr>
        <w:pStyle w:val="TOC2"/>
        <w:tabs>
          <w:tab w:val="right" w:leader="dot" w:pos="8306"/>
        </w:tabs>
      </w:pPr>
      <w:hyperlink w:anchor="_Toc28896" w:history="1">
        <w:r>
          <w:rPr>
            <w:rFonts w:ascii="仿宋" w:eastAsia="仿宋" w:hAnsi="仿宋" w:cs="仿宋" w:hint="eastAsia"/>
            <w:lang w:eastAsia="zh-CN"/>
          </w:rPr>
          <w:t>(二)、知识产权保护措施</w:t>
        </w:r>
        <w:r>
          <w:tab/>
        </w:r>
        <w:r>
          <w:fldChar w:fldCharType="begin"/>
        </w:r>
        <w:r>
          <w:instrText xml:space="preserve"> PAGEREF _Toc28896 \h </w:instrText>
        </w:r>
        <w:r>
          <w:fldChar w:fldCharType="separate"/>
        </w:r>
        <w:r>
          <w:t>54</w:t>
        </w:r>
        <w:r>
          <w:fldChar w:fldCharType="end"/>
        </w:r>
      </w:hyperlink>
    </w:p>
    <w:p>
      <w:pPr>
        <w:pStyle w:val="TOC1"/>
        <w:tabs>
          <w:tab w:val="right" w:leader="dot" w:pos="8306"/>
        </w:tabs>
      </w:pPr>
      <w:hyperlink w:anchor="_Toc22632" w:history="1">
        <w:r>
          <w:rPr>
            <w:rFonts w:ascii="仿宋" w:eastAsia="仿宋" w:hAnsi="仿宋" w:cs="仿宋" w:hint="eastAsia"/>
            <w:lang w:eastAsia="zh-CN"/>
          </w:rPr>
          <w:t>十六、项目施工方案</w:t>
        </w:r>
        <w:r>
          <w:tab/>
        </w:r>
        <w:r>
          <w:fldChar w:fldCharType="begin"/>
        </w:r>
        <w:r>
          <w:instrText xml:space="preserve"> PAGEREF _Toc22632 \h </w:instrText>
        </w:r>
        <w:r>
          <w:fldChar w:fldCharType="separate"/>
        </w:r>
        <w:r>
          <w:t>56</w:t>
        </w:r>
        <w:r>
          <w:fldChar w:fldCharType="end"/>
        </w:r>
      </w:hyperlink>
    </w:p>
    <w:p>
      <w:pPr>
        <w:pStyle w:val="TOC2"/>
        <w:tabs>
          <w:tab w:val="right" w:leader="dot" w:pos="8306"/>
        </w:tabs>
      </w:pPr>
      <w:hyperlink w:anchor="_Toc16744" w:history="1">
        <w:r>
          <w:rPr>
            <w:rFonts w:ascii="仿宋" w:eastAsia="仿宋" w:hAnsi="仿宋" w:cs="仿宋" w:hint="eastAsia"/>
            <w:lang w:eastAsia="zh-CN"/>
          </w:rPr>
          <w:t>(一)、施工组织设计</w:t>
        </w:r>
        <w:r>
          <w:tab/>
        </w:r>
        <w:r>
          <w:fldChar w:fldCharType="begin"/>
        </w:r>
        <w:r>
          <w:instrText xml:space="preserve"> PAGEREF _Toc16744 \h </w:instrText>
        </w:r>
        <w:r>
          <w:fldChar w:fldCharType="separate"/>
        </w:r>
        <w:r>
          <w:t>56</w:t>
        </w:r>
        <w:r>
          <w:fldChar w:fldCharType="end"/>
        </w:r>
      </w:hyperlink>
    </w:p>
    <w:p>
      <w:pPr>
        <w:pStyle w:val="TOC2"/>
        <w:tabs>
          <w:tab w:val="right" w:leader="dot" w:pos="8306"/>
        </w:tabs>
      </w:pPr>
      <w:hyperlink w:anchor="_Toc7952" w:history="1">
        <w:r>
          <w:rPr>
            <w:rFonts w:ascii="仿宋" w:eastAsia="仿宋" w:hAnsi="仿宋" w:cs="仿宋" w:hint="eastAsia"/>
            <w:lang w:eastAsia="zh-CN"/>
          </w:rPr>
          <w:t>(二)、施工工艺与技术路线</w:t>
        </w:r>
        <w:r>
          <w:tab/>
        </w:r>
        <w:r>
          <w:fldChar w:fldCharType="begin"/>
        </w:r>
        <w:r>
          <w:instrText xml:space="preserve"> PAGEREF _Toc7952 \h </w:instrText>
        </w:r>
        <w:r>
          <w:fldChar w:fldCharType="separate"/>
        </w:r>
        <w:r>
          <w:t>57</w:t>
        </w:r>
        <w:r>
          <w:fldChar w:fldCharType="end"/>
        </w:r>
      </w:hyperlink>
    </w:p>
    <w:p>
      <w:pPr>
        <w:pStyle w:val="TOC2"/>
        <w:tabs>
          <w:tab w:val="right" w:leader="dot" w:pos="8306"/>
        </w:tabs>
      </w:pPr>
      <w:hyperlink w:anchor="_Toc5577" w:history="1">
        <w:r>
          <w:rPr>
            <w:rFonts w:ascii="仿宋" w:eastAsia="仿宋" w:hAnsi="仿宋" w:cs="仿宋" w:hint="eastAsia"/>
            <w:lang w:eastAsia="zh-CN"/>
          </w:rPr>
          <w:t>(三)、关键节点施工计划</w:t>
        </w:r>
        <w:r>
          <w:tab/>
        </w:r>
        <w:r>
          <w:fldChar w:fldCharType="begin"/>
        </w:r>
        <w:r>
          <w:instrText xml:space="preserve"> PAGEREF _Toc5577 \h </w:instrText>
        </w:r>
        <w:r>
          <w:fldChar w:fldCharType="separate"/>
        </w:r>
        <w:r>
          <w:t>58</w:t>
        </w:r>
        <w:r>
          <w:fldChar w:fldCharType="end"/>
        </w:r>
      </w:hyperlink>
    </w:p>
    <w:p>
      <w:pPr>
        <w:pStyle w:val="TOC2"/>
        <w:tabs>
          <w:tab w:val="right" w:leader="dot" w:pos="8306"/>
        </w:tabs>
      </w:pPr>
      <w:hyperlink w:anchor="_Toc13695" w:history="1">
        <w:r>
          <w:rPr>
            <w:rFonts w:ascii="仿宋" w:eastAsia="仿宋" w:hAnsi="仿宋" w:cs="仿宋" w:hint="eastAsia"/>
            <w:lang w:eastAsia="zh-CN"/>
          </w:rPr>
          <w:t>(四)、施工现场管理</w:t>
        </w:r>
        <w:r>
          <w:tab/>
        </w:r>
        <w:r>
          <w:fldChar w:fldCharType="begin"/>
        </w:r>
        <w:r>
          <w:instrText xml:space="preserve"> PAGEREF _Toc13695 \h </w:instrText>
        </w:r>
        <w:r>
          <w:fldChar w:fldCharType="separate"/>
        </w:r>
        <w:r>
          <w:t>60</w:t>
        </w:r>
        <w:r>
          <w:fldChar w:fldCharType="end"/>
        </w:r>
      </w:hyperlink>
    </w:p>
    <w:p>
      <w:pPr>
        <w:pStyle w:val="TOC1"/>
        <w:tabs>
          <w:tab w:val="right" w:leader="dot" w:pos="8306"/>
        </w:tabs>
      </w:pPr>
      <w:hyperlink w:anchor="_Toc29164" w:history="1">
        <w:r>
          <w:rPr>
            <w:rFonts w:ascii="仿宋" w:eastAsia="仿宋" w:hAnsi="仿宋" w:cs="仿宋" w:hint="eastAsia"/>
            <w:lang w:eastAsia="zh-CN"/>
          </w:rPr>
          <w:t>十七、合作与交流机制建立</w:t>
        </w:r>
        <w:r>
          <w:tab/>
        </w:r>
        <w:r>
          <w:fldChar w:fldCharType="begin"/>
        </w:r>
        <w:r>
          <w:instrText xml:space="preserve"> PAGEREF _Toc29164 \h </w:instrText>
        </w:r>
        <w:r>
          <w:fldChar w:fldCharType="separate"/>
        </w:r>
        <w:r>
          <w:t>62</w:t>
        </w:r>
        <w:r>
          <w:fldChar w:fldCharType="end"/>
        </w:r>
      </w:hyperlink>
    </w:p>
    <w:p>
      <w:pPr>
        <w:pStyle w:val="TOC2"/>
        <w:tabs>
          <w:tab w:val="right" w:leader="dot" w:pos="8306"/>
        </w:tabs>
      </w:pPr>
      <w:hyperlink w:anchor="_Toc13415" w:history="1">
        <w:r>
          <w:rPr>
            <w:rFonts w:ascii="仿宋" w:eastAsia="仿宋" w:hAnsi="仿宋" w:cs="仿宋" w:hint="eastAsia"/>
            <w:lang w:eastAsia="zh-CN"/>
          </w:rPr>
          <w:t>(一)、合作伙伴选择与合作方式</w:t>
        </w:r>
        <w:r>
          <w:tab/>
        </w:r>
        <w:r>
          <w:fldChar w:fldCharType="begin"/>
        </w:r>
        <w:r>
          <w:instrText xml:space="preserve"> PAGEREF _Toc13415 \h </w:instrText>
        </w:r>
        <w:r>
          <w:fldChar w:fldCharType="separate"/>
        </w:r>
        <w:r>
          <w:t>62</w:t>
        </w:r>
        <w:r>
          <w:fldChar w:fldCharType="end"/>
        </w:r>
      </w:hyperlink>
    </w:p>
    <w:p>
      <w:pPr>
        <w:pStyle w:val="TOC2"/>
        <w:tabs>
          <w:tab w:val="right" w:leader="dot" w:pos="8306"/>
        </w:tabs>
      </w:pPr>
      <w:hyperlink w:anchor="_Toc26211" w:history="1">
        <w:r>
          <w:rPr>
            <w:rFonts w:ascii="仿宋" w:eastAsia="仿宋" w:hAnsi="仿宋" w:cs="仿宋" w:hint="eastAsia"/>
            <w:lang w:eastAsia="zh-CN"/>
          </w:rPr>
          <w:t>(二)、交流与合作平台搭建</w:t>
        </w:r>
        <w:r>
          <w:tab/>
        </w:r>
        <w:r>
          <w:fldChar w:fldCharType="begin"/>
        </w:r>
        <w:r>
          <w:instrText xml:space="preserve"> PAGEREF _Toc26211 \h </w:instrText>
        </w:r>
        <w:r>
          <w:fldChar w:fldCharType="separate"/>
        </w:r>
        <w:r>
          <w:t>63</w:t>
        </w:r>
        <w:r>
          <w:fldChar w:fldCharType="end"/>
        </w:r>
      </w:hyperlink>
    </w:p>
    <w:p>
      <w:pPr>
        <w:pStyle w:val="TOC1"/>
        <w:tabs>
          <w:tab w:val="right" w:leader="dot" w:pos="8306"/>
        </w:tabs>
      </w:pPr>
      <w:hyperlink w:anchor="_Toc532" w:history="1">
        <w:r>
          <w:rPr>
            <w:rFonts w:ascii="仿宋" w:eastAsia="仿宋" w:hAnsi="仿宋" w:cs="仿宋" w:hint="eastAsia"/>
            <w:lang w:eastAsia="zh-CN"/>
          </w:rPr>
          <w:t>十八、产业协同与集群发展</w:t>
        </w:r>
        <w:r>
          <w:tab/>
        </w:r>
        <w:r>
          <w:fldChar w:fldCharType="begin"/>
        </w:r>
        <w:r>
          <w:instrText xml:space="preserve"> PAGEREF _Toc532 \h </w:instrText>
        </w:r>
        <w:r>
          <w:fldChar w:fldCharType="separate"/>
        </w:r>
        <w:r>
          <w:t>65</w:t>
        </w:r>
        <w:r>
          <w:fldChar w:fldCharType="end"/>
        </w:r>
      </w:hyperlink>
    </w:p>
    <w:p>
      <w:pPr>
        <w:pStyle w:val="TOC2"/>
        <w:tabs>
          <w:tab w:val="right" w:leader="dot" w:pos="8306"/>
        </w:tabs>
      </w:pPr>
      <w:hyperlink w:anchor="_Toc70" w:history="1">
        <w:r>
          <w:rPr>
            <w:rFonts w:ascii="仿宋" w:eastAsia="仿宋" w:hAnsi="仿宋" w:cs="仿宋" w:hint="eastAsia"/>
            <w:lang w:eastAsia="zh-CN"/>
          </w:rPr>
          <w:t>(一)、产业协同机制建设</w:t>
        </w:r>
        <w:r>
          <w:tab/>
        </w:r>
        <w:r>
          <w:fldChar w:fldCharType="begin"/>
        </w:r>
        <w:r>
          <w:instrText xml:space="preserve"> PAGEREF _Toc70 \h </w:instrText>
        </w:r>
        <w:r>
          <w:fldChar w:fldCharType="separate"/>
        </w:r>
        <w:r>
          <w:t>65</w:t>
        </w:r>
        <w:r>
          <w:fldChar w:fldCharType="end"/>
        </w:r>
      </w:hyperlink>
    </w:p>
    <w:p>
      <w:pPr>
        <w:pStyle w:val="TOC2"/>
        <w:tabs>
          <w:tab w:val="right" w:leader="dot" w:pos="8306"/>
        </w:tabs>
      </w:pPr>
      <w:hyperlink w:anchor="_Toc8018" w:history="1">
        <w:r>
          <w:rPr>
            <w:rFonts w:ascii="仿宋" w:eastAsia="仿宋" w:hAnsi="仿宋" w:cs="仿宋" w:hint="eastAsia"/>
            <w:lang w:eastAsia="zh-CN"/>
          </w:rPr>
          <w:t>(二)、产业集群培育与发展</w:t>
        </w:r>
        <w:r>
          <w:tab/>
        </w:r>
        <w:r>
          <w:fldChar w:fldCharType="begin"/>
        </w:r>
        <w:r>
          <w:instrText xml:space="preserve"> PAGEREF _Toc8018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05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9837"/>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20501"/>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三坐标测量机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三坐标测量机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三坐标测量机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三坐标测量机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19462"/>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三坐标测量机项目的必要性在当前经济和社会背景下表现得尤为重要，其对市场需求的满足、技术创新的推动、社会经济发展的促进以及环境可持续性的提高，共同构成了项目建设的核心价值和必要性。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三坐标测量机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三坐标测量机项目在其专注的领域内，特别是在人工智能和数据科学方面，有望推动显著的技术革新。项目的研发活动不仅有望孕育出改变行业运作方式的新技术，还可能在长远中影响整个技术生态系统。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三坐标测量机项目还致力于提升当地居民的技能和就业能力，通过与当地教育机构合作提供培训和教育机会，从而提高社区整体的生活水平和社会福祉。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三坐标测量机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15622"/>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三坐标测量机项目的建设和发展得益于一系列有利条件，这些条件涵盖了技术优势、市场潜力、政策支持、人力资源、基础设施以及投资和合作伙伴的支持，共同构成了项目成功的坚实基础。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三坐标测量机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三坐标测量机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19003"/>
      <w:r>
        <w:rPr>
          <w:rFonts w:ascii="仿宋" w:eastAsia="仿宋" w:hAnsi="仿宋" w:cs="仿宋" w:hint="eastAsia"/>
          <w:sz w:val="28"/>
          <w:lang w:eastAsia="zh-CN"/>
        </w:rPr>
        <w:t>二、社会影响分析</w:t>
      </w:r>
      <w:bookmarkEnd w:id="6"/>
    </w:p>
    <w:p>
      <w:pPr>
        <w:pStyle w:val="Heading2"/>
        <w:rPr>
          <w:rFonts w:ascii="仿宋" w:eastAsia="仿宋" w:hAnsi="仿宋" w:cs="仿宋" w:hint="eastAsia"/>
          <w:lang w:eastAsia="zh-CN"/>
        </w:rPr>
      </w:pPr>
      <w:bookmarkStart w:id="7" w:name="_Toc5615"/>
      <w:r>
        <w:rPr>
          <w:rFonts w:ascii="仿宋" w:eastAsia="仿宋" w:hAnsi="仿宋" w:cs="仿宋" w:hint="eastAsia"/>
          <w:lang w:eastAsia="zh-CN"/>
        </w:rPr>
        <w:t>(一)、社会影响效果分析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三坐标测量机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三坐标测量机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三坐标测量机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三坐标测量机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三坐标测量机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三坐标测量机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三坐标测量机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坐标测量机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三坐标测量机项目的社会影响是全面而深远的。从提供就业机会和提升公共服务，到促进社会结构和劳动市场的多元化，再到推动社会责任和伦理标准的提高，项目对于提升社区的经济、文化和社会福祉有着重要作用。通过这些正面影响，三坐标测量机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8" w:name="_Toc23818"/>
      <w:r>
        <w:rPr>
          <w:rFonts w:ascii="仿宋" w:eastAsia="仿宋" w:hAnsi="仿宋" w:cs="仿宋" w:hint="eastAsia"/>
          <w:sz w:val="28"/>
          <w:lang w:eastAsia="zh-CN"/>
        </w:rPr>
        <w:t>(二)、社会适应性分析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为了融入当地社区，三坐标测量机项目需深入理解当地的文化特色和社会习俗。例如，项目在设计广告和市场推广活动时，应考虑使用当地语言和符合地方文化的表达方式。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三坐标测量机项目对当地经济结构的影响需谨慎考虑。项目可以通过聘用当地居民，特别是在管理和技术岗位上，来直接促进当地就业。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三坐标测量机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9" w:name="_Toc15493"/>
      <w:r>
        <w:rPr>
          <w:rFonts w:ascii="仿宋" w:eastAsia="仿宋" w:hAnsi="仿宋" w:cs="仿宋" w:hint="eastAsia"/>
          <w:sz w:val="28"/>
          <w:lang w:eastAsia="zh-CN"/>
        </w:rPr>
        <w:t>(三)、社会风险及对策分析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为了确保三坐标测量机项目的成功并最大限度地减轻潜在的社会风险，详细的风险分析和具体的应对策略至关重要。以下是针对项目可能面临的具体社会风险及相应对策的分析：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风险描述：三坐标测量机项目可能遭遇社区抵制，尤其如果社区成员认为项目会破坏他们的生活环境或忽略他们的意见。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https://d.book118.com/516000134054010102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三坐标测量机项目建设方案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三坐标测量机项目建设方案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三坐标测量机项目建设方案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三坐标测量机项目建设方案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三坐标测量机项目建设方案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三坐标测量机项目建设方案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三坐标测量机项目建设方案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三坐标测量机项目建设方案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三坐标测量机项目建设方案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三坐标测量机项目建设方案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三坐标测量机项目建设方案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三坐标测量机项目建设方案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500FA3"/>
    <w:rsid w:val="62500FA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1600013405401010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2024-02-29T05:30:00Z</dcterms:created>
  <dcterms:modified xsi:type="dcterms:W3CDTF">2024-02-29T05:30:48Z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213931FFC398441ABDFE948F9FD7A59F_11</vt:lpwstr>
  </property>
  <property fmtid="{D5CDD505-2E9C-101B-9397-08002B2CF9AE}" pid="3" name="KSOProductBuildVer">
    <vt:lpwstr>2052-12.1.0.16250</vt:lpwstr>
  </property>
</Properties>
</file>