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3" w:history="1">
        <w:r>
          <w:rPr>
            <w:rFonts w:ascii="仿宋" w:eastAsia="仿宋" w:hAnsi="仿宋" w:cs="仿宋" w:hint="eastAsia"/>
            <w:lang w:eastAsia="zh-CN"/>
          </w:rPr>
          <w:t>前言</w:t>
        </w:r>
        <w:r>
          <w:tab/>
        </w:r>
        <w:r>
          <w:fldChar w:fldCharType="begin"/>
        </w:r>
        <w:r>
          <w:instrText xml:space="preserve"> PAGEREF _Toc27023 \h </w:instrText>
        </w:r>
        <w:r>
          <w:fldChar w:fldCharType="separate"/>
        </w:r>
        <w:r>
          <w:t>3</w:t>
        </w:r>
        <w:r>
          <w:fldChar w:fldCharType="end"/>
        </w:r>
      </w:hyperlink>
    </w:p>
    <w:p>
      <w:pPr>
        <w:pStyle w:val="TOC1"/>
        <w:tabs>
          <w:tab w:val="right" w:leader="dot" w:pos="8306"/>
        </w:tabs>
      </w:pPr>
      <w:hyperlink w:anchor="_Toc28345" w:history="1">
        <w:r>
          <w:rPr>
            <w:rFonts w:ascii="仿宋" w:eastAsia="仿宋" w:hAnsi="仿宋" w:cs="仿宋" w:hint="eastAsia"/>
            <w:lang w:eastAsia="zh-CN"/>
          </w:rPr>
          <w:t>一、医疗保健项目选址可行性分析</w:t>
        </w:r>
        <w:r>
          <w:tab/>
        </w:r>
        <w:r>
          <w:fldChar w:fldCharType="begin"/>
        </w:r>
        <w:r>
          <w:instrText xml:space="preserve"> PAGEREF _Toc28345 \h </w:instrText>
        </w:r>
        <w:r>
          <w:fldChar w:fldCharType="separate"/>
        </w:r>
        <w:r>
          <w:t>3</w:t>
        </w:r>
        <w:r>
          <w:fldChar w:fldCharType="end"/>
        </w:r>
      </w:hyperlink>
    </w:p>
    <w:p>
      <w:pPr>
        <w:pStyle w:val="TOC2"/>
        <w:tabs>
          <w:tab w:val="right" w:leader="dot" w:pos="8306"/>
        </w:tabs>
      </w:pPr>
      <w:hyperlink w:anchor="_Toc26671" w:history="1">
        <w:r>
          <w:rPr>
            <w:rFonts w:ascii="仿宋" w:eastAsia="仿宋" w:hAnsi="仿宋" w:cs="仿宋" w:hint="eastAsia"/>
            <w:lang w:eastAsia="zh-CN"/>
          </w:rPr>
          <w:t>(一)、医疗保健项目选址</w:t>
        </w:r>
        <w:r>
          <w:tab/>
        </w:r>
        <w:r>
          <w:fldChar w:fldCharType="begin"/>
        </w:r>
        <w:r>
          <w:instrText xml:space="preserve"> PAGEREF _Toc26671 \h </w:instrText>
        </w:r>
        <w:r>
          <w:fldChar w:fldCharType="separate"/>
        </w:r>
        <w:r>
          <w:t>3</w:t>
        </w:r>
        <w:r>
          <w:fldChar w:fldCharType="end"/>
        </w:r>
      </w:hyperlink>
    </w:p>
    <w:p>
      <w:pPr>
        <w:pStyle w:val="TOC2"/>
        <w:tabs>
          <w:tab w:val="right" w:leader="dot" w:pos="8306"/>
        </w:tabs>
      </w:pPr>
      <w:hyperlink w:anchor="_Toc27932" w:history="1">
        <w:r>
          <w:rPr>
            <w:rFonts w:ascii="仿宋" w:eastAsia="仿宋" w:hAnsi="仿宋" w:cs="仿宋" w:hint="eastAsia"/>
            <w:lang w:eastAsia="zh-CN"/>
          </w:rPr>
          <w:t>(二)、用地控制指标</w:t>
        </w:r>
        <w:r>
          <w:tab/>
        </w:r>
        <w:r>
          <w:fldChar w:fldCharType="begin"/>
        </w:r>
        <w:r>
          <w:instrText xml:space="preserve"> PAGEREF _Toc27932 \h </w:instrText>
        </w:r>
        <w:r>
          <w:fldChar w:fldCharType="separate"/>
        </w:r>
        <w:r>
          <w:t>3</w:t>
        </w:r>
        <w:r>
          <w:fldChar w:fldCharType="end"/>
        </w:r>
      </w:hyperlink>
    </w:p>
    <w:p>
      <w:pPr>
        <w:pStyle w:val="TOC2"/>
        <w:tabs>
          <w:tab w:val="right" w:leader="dot" w:pos="8306"/>
        </w:tabs>
      </w:pPr>
      <w:hyperlink w:anchor="_Toc9686" w:history="1">
        <w:r>
          <w:rPr>
            <w:rFonts w:ascii="仿宋" w:eastAsia="仿宋" w:hAnsi="仿宋" w:cs="仿宋" w:hint="eastAsia"/>
            <w:lang w:eastAsia="zh-CN"/>
          </w:rPr>
          <w:t>(三)、节约用地措施</w:t>
        </w:r>
        <w:r>
          <w:tab/>
        </w:r>
        <w:r>
          <w:fldChar w:fldCharType="begin"/>
        </w:r>
        <w:r>
          <w:instrText xml:space="preserve"> PAGEREF _Toc9686 \h </w:instrText>
        </w:r>
        <w:r>
          <w:fldChar w:fldCharType="separate"/>
        </w:r>
        <w:r>
          <w:t>5</w:t>
        </w:r>
        <w:r>
          <w:fldChar w:fldCharType="end"/>
        </w:r>
      </w:hyperlink>
    </w:p>
    <w:p>
      <w:pPr>
        <w:pStyle w:val="TOC2"/>
        <w:tabs>
          <w:tab w:val="right" w:leader="dot" w:pos="8306"/>
        </w:tabs>
      </w:pPr>
      <w:hyperlink w:anchor="_Toc4825" w:history="1">
        <w:r>
          <w:rPr>
            <w:rFonts w:ascii="仿宋" w:eastAsia="仿宋" w:hAnsi="仿宋" w:cs="仿宋" w:hint="eastAsia"/>
            <w:lang w:eastAsia="zh-CN"/>
          </w:rPr>
          <w:t>(四)、总图布置方案</w:t>
        </w:r>
        <w:r>
          <w:tab/>
        </w:r>
        <w:r>
          <w:fldChar w:fldCharType="begin"/>
        </w:r>
        <w:r>
          <w:instrText xml:space="preserve"> PAGEREF _Toc4825 \h </w:instrText>
        </w:r>
        <w:r>
          <w:fldChar w:fldCharType="separate"/>
        </w:r>
        <w:r>
          <w:t>6</w:t>
        </w:r>
        <w:r>
          <w:fldChar w:fldCharType="end"/>
        </w:r>
      </w:hyperlink>
    </w:p>
    <w:p>
      <w:pPr>
        <w:pStyle w:val="TOC2"/>
        <w:tabs>
          <w:tab w:val="right" w:leader="dot" w:pos="8306"/>
        </w:tabs>
      </w:pPr>
      <w:hyperlink w:anchor="_Toc32043" w:history="1">
        <w:r>
          <w:rPr>
            <w:rFonts w:ascii="仿宋" w:eastAsia="仿宋" w:hAnsi="仿宋" w:cs="仿宋" w:hint="eastAsia"/>
            <w:lang w:eastAsia="zh-CN"/>
          </w:rPr>
          <w:t>(五)、选址综合评价</w:t>
        </w:r>
        <w:r>
          <w:tab/>
        </w:r>
        <w:r>
          <w:fldChar w:fldCharType="begin"/>
        </w:r>
        <w:r>
          <w:instrText xml:space="preserve"> PAGEREF _Toc32043 \h </w:instrText>
        </w:r>
        <w:r>
          <w:fldChar w:fldCharType="separate"/>
        </w:r>
        <w:r>
          <w:t>7</w:t>
        </w:r>
        <w:r>
          <w:fldChar w:fldCharType="end"/>
        </w:r>
      </w:hyperlink>
    </w:p>
    <w:p>
      <w:pPr>
        <w:pStyle w:val="TOC1"/>
        <w:tabs>
          <w:tab w:val="right" w:leader="dot" w:pos="8306"/>
        </w:tabs>
      </w:pPr>
      <w:hyperlink w:anchor="_Toc1359" w:history="1">
        <w:r>
          <w:rPr>
            <w:rFonts w:ascii="仿宋" w:eastAsia="仿宋" w:hAnsi="仿宋" w:cs="仿宋" w:hint="eastAsia"/>
            <w:lang w:eastAsia="zh-CN"/>
          </w:rPr>
          <w:t>二、医疗保健项目土建工程</w:t>
        </w:r>
        <w:r>
          <w:tab/>
        </w:r>
        <w:r>
          <w:fldChar w:fldCharType="begin"/>
        </w:r>
        <w:r>
          <w:instrText xml:space="preserve"> PAGEREF _Toc1359 \h </w:instrText>
        </w:r>
        <w:r>
          <w:fldChar w:fldCharType="separate"/>
        </w:r>
        <w:r>
          <w:t>8</w:t>
        </w:r>
        <w:r>
          <w:fldChar w:fldCharType="end"/>
        </w:r>
      </w:hyperlink>
    </w:p>
    <w:p>
      <w:pPr>
        <w:pStyle w:val="TOC2"/>
        <w:tabs>
          <w:tab w:val="right" w:leader="dot" w:pos="8306"/>
        </w:tabs>
      </w:pPr>
      <w:hyperlink w:anchor="_Toc17930" w:history="1">
        <w:r>
          <w:rPr>
            <w:rFonts w:ascii="仿宋" w:eastAsia="仿宋" w:hAnsi="仿宋" w:cs="仿宋" w:hint="eastAsia"/>
            <w:lang w:eastAsia="zh-CN"/>
          </w:rPr>
          <w:t>(一)、建筑工程设计原则</w:t>
        </w:r>
        <w:r>
          <w:tab/>
        </w:r>
        <w:r>
          <w:fldChar w:fldCharType="begin"/>
        </w:r>
        <w:r>
          <w:instrText xml:space="preserve"> PAGEREF _Toc17930 \h </w:instrText>
        </w:r>
        <w:r>
          <w:fldChar w:fldCharType="separate"/>
        </w:r>
        <w:r>
          <w:t>8</w:t>
        </w:r>
        <w:r>
          <w:fldChar w:fldCharType="end"/>
        </w:r>
      </w:hyperlink>
    </w:p>
    <w:p>
      <w:pPr>
        <w:pStyle w:val="TOC2"/>
        <w:tabs>
          <w:tab w:val="right" w:leader="dot" w:pos="8306"/>
        </w:tabs>
      </w:pPr>
      <w:hyperlink w:anchor="_Toc11543" w:history="1">
        <w:r>
          <w:rPr>
            <w:rFonts w:ascii="仿宋" w:eastAsia="仿宋" w:hAnsi="仿宋" w:cs="仿宋" w:hint="eastAsia"/>
            <w:lang w:eastAsia="zh-CN"/>
          </w:rPr>
          <w:t>(二)、土建工程设计年限及安全等级</w:t>
        </w:r>
        <w:r>
          <w:tab/>
        </w:r>
        <w:r>
          <w:fldChar w:fldCharType="begin"/>
        </w:r>
        <w:r>
          <w:instrText xml:space="preserve"> PAGEREF _Toc11543 \h </w:instrText>
        </w:r>
        <w:r>
          <w:fldChar w:fldCharType="separate"/>
        </w:r>
        <w:r>
          <w:t>9</w:t>
        </w:r>
        <w:r>
          <w:fldChar w:fldCharType="end"/>
        </w:r>
      </w:hyperlink>
    </w:p>
    <w:p>
      <w:pPr>
        <w:pStyle w:val="TOC2"/>
        <w:tabs>
          <w:tab w:val="right" w:leader="dot" w:pos="8306"/>
        </w:tabs>
      </w:pPr>
      <w:hyperlink w:anchor="_Toc7712" w:history="1">
        <w:r>
          <w:rPr>
            <w:rFonts w:ascii="仿宋" w:eastAsia="仿宋" w:hAnsi="仿宋" w:cs="仿宋" w:hint="eastAsia"/>
            <w:lang w:eastAsia="zh-CN"/>
          </w:rPr>
          <w:t>(三)、建筑工程设计总体要求</w:t>
        </w:r>
        <w:r>
          <w:tab/>
        </w:r>
        <w:r>
          <w:fldChar w:fldCharType="begin"/>
        </w:r>
        <w:r>
          <w:instrText xml:space="preserve"> PAGEREF _Toc7712 \h </w:instrText>
        </w:r>
        <w:r>
          <w:fldChar w:fldCharType="separate"/>
        </w:r>
        <w:r>
          <w:t>11</w:t>
        </w:r>
        <w:r>
          <w:fldChar w:fldCharType="end"/>
        </w:r>
      </w:hyperlink>
    </w:p>
    <w:p>
      <w:pPr>
        <w:pStyle w:val="TOC2"/>
        <w:tabs>
          <w:tab w:val="right" w:leader="dot" w:pos="8306"/>
        </w:tabs>
      </w:pPr>
      <w:hyperlink w:anchor="_Toc12964" w:history="1">
        <w:r>
          <w:rPr>
            <w:rFonts w:ascii="仿宋" w:eastAsia="仿宋" w:hAnsi="仿宋" w:cs="仿宋" w:hint="eastAsia"/>
            <w:lang w:eastAsia="zh-CN"/>
          </w:rPr>
          <w:t>(四)、土建工程建设指标</w:t>
        </w:r>
        <w:r>
          <w:tab/>
        </w:r>
        <w:r>
          <w:fldChar w:fldCharType="begin"/>
        </w:r>
        <w:r>
          <w:instrText xml:space="preserve"> PAGEREF _Toc12964 \h </w:instrText>
        </w:r>
        <w:r>
          <w:fldChar w:fldCharType="separate"/>
        </w:r>
        <w:r>
          <w:t>11</w:t>
        </w:r>
        <w:r>
          <w:fldChar w:fldCharType="end"/>
        </w:r>
      </w:hyperlink>
    </w:p>
    <w:p>
      <w:pPr>
        <w:pStyle w:val="TOC1"/>
        <w:tabs>
          <w:tab w:val="right" w:leader="dot" w:pos="8306"/>
        </w:tabs>
      </w:pPr>
      <w:hyperlink w:anchor="_Toc28592" w:history="1">
        <w:r>
          <w:rPr>
            <w:rFonts w:ascii="仿宋" w:eastAsia="仿宋" w:hAnsi="仿宋" w:cs="仿宋" w:hint="eastAsia"/>
            <w:lang w:eastAsia="zh-CN"/>
          </w:rPr>
          <w:t>三、市场分析、调研</w:t>
        </w:r>
        <w:r>
          <w:tab/>
        </w:r>
        <w:r>
          <w:fldChar w:fldCharType="begin"/>
        </w:r>
        <w:r>
          <w:instrText xml:space="preserve"> PAGEREF _Toc28592 \h </w:instrText>
        </w:r>
        <w:r>
          <w:fldChar w:fldCharType="separate"/>
        </w:r>
        <w:r>
          <w:t>11</w:t>
        </w:r>
        <w:r>
          <w:fldChar w:fldCharType="end"/>
        </w:r>
      </w:hyperlink>
    </w:p>
    <w:p>
      <w:pPr>
        <w:pStyle w:val="TOC2"/>
        <w:tabs>
          <w:tab w:val="right" w:leader="dot" w:pos="8306"/>
        </w:tabs>
      </w:pPr>
      <w:hyperlink w:anchor="_Toc29813" w:history="1">
        <w:r>
          <w:rPr>
            <w:rFonts w:ascii="仿宋" w:eastAsia="仿宋" w:hAnsi="仿宋" w:cs="仿宋" w:hint="eastAsia"/>
            <w:lang w:eastAsia="zh-CN"/>
          </w:rPr>
          <w:t>(一)、医疗保健行业分析</w:t>
        </w:r>
        <w:r>
          <w:tab/>
        </w:r>
        <w:r>
          <w:fldChar w:fldCharType="begin"/>
        </w:r>
        <w:r>
          <w:instrText xml:space="preserve"> PAGEREF _Toc29813 \h </w:instrText>
        </w:r>
        <w:r>
          <w:fldChar w:fldCharType="separate"/>
        </w:r>
        <w:r>
          <w:t>11</w:t>
        </w:r>
        <w:r>
          <w:fldChar w:fldCharType="end"/>
        </w:r>
      </w:hyperlink>
    </w:p>
    <w:p>
      <w:pPr>
        <w:pStyle w:val="TOC2"/>
        <w:tabs>
          <w:tab w:val="right" w:leader="dot" w:pos="8306"/>
        </w:tabs>
      </w:pPr>
      <w:hyperlink w:anchor="_Toc28504" w:history="1">
        <w:r>
          <w:rPr>
            <w:rFonts w:ascii="仿宋" w:eastAsia="仿宋" w:hAnsi="仿宋" w:cs="仿宋" w:hint="eastAsia"/>
            <w:lang w:eastAsia="zh-CN"/>
          </w:rPr>
          <w:t>(二)、医疗保健市场分析预测</w:t>
        </w:r>
        <w:r>
          <w:tab/>
        </w:r>
        <w:r>
          <w:fldChar w:fldCharType="begin"/>
        </w:r>
        <w:r>
          <w:instrText xml:space="preserve"> PAGEREF _Toc28504 \h </w:instrText>
        </w:r>
        <w:r>
          <w:fldChar w:fldCharType="separate"/>
        </w:r>
        <w:r>
          <w:t>12</w:t>
        </w:r>
        <w:r>
          <w:fldChar w:fldCharType="end"/>
        </w:r>
      </w:hyperlink>
    </w:p>
    <w:p>
      <w:pPr>
        <w:pStyle w:val="TOC1"/>
        <w:tabs>
          <w:tab w:val="right" w:leader="dot" w:pos="8306"/>
        </w:tabs>
      </w:pPr>
      <w:hyperlink w:anchor="_Toc27726" w:history="1">
        <w:r>
          <w:rPr>
            <w:rFonts w:ascii="仿宋" w:eastAsia="仿宋" w:hAnsi="仿宋" w:cs="仿宋" w:hint="eastAsia"/>
            <w:lang w:eastAsia="zh-CN"/>
          </w:rPr>
          <w:t>四、医疗保健项目概论</w:t>
        </w:r>
        <w:r>
          <w:tab/>
        </w:r>
        <w:r>
          <w:fldChar w:fldCharType="begin"/>
        </w:r>
        <w:r>
          <w:instrText xml:space="preserve"> PAGEREF _Toc27726 \h </w:instrText>
        </w:r>
        <w:r>
          <w:fldChar w:fldCharType="separate"/>
        </w:r>
        <w:r>
          <w:t>13</w:t>
        </w:r>
        <w:r>
          <w:fldChar w:fldCharType="end"/>
        </w:r>
      </w:hyperlink>
    </w:p>
    <w:p>
      <w:pPr>
        <w:pStyle w:val="TOC2"/>
        <w:tabs>
          <w:tab w:val="right" w:leader="dot" w:pos="8306"/>
        </w:tabs>
      </w:pPr>
      <w:hyperlink w:anchor="_Toc20736" w:history="1">
        <w:r>
          <w:rPr>
            <w:rFonts w:ascii="仿宋" w:eastAsia="仿宋" w:hAnsi="仿宋" w:cs="仿宋" w:hint="eastAsia"/>
            <w:lang w:eastAsia="zh-CN"/>
          </w:rPr>
          <w:t>(一)、医疗保健项目概况</w:t>
        </w:r>
        <w:r>
          <w:tab/>
        </w:r>
        <w:r>
          <w:fldChar w:fldCharType="begin"/>
        </w:r>
        <w:r>
          <w:instrText xml:space="preserve"> PAGEREF _Toc20736 \h </w:instrText>
        </w:r>
        <w:r>
          <w:fldChar w:fldCharType="separate"/>
        </w:r>
        <w:r>
          <w:t>13</w:t>
        </w:r>
        <w:r>
          <w:fldChar w:fldCharType="end"/>
        </w:r>
      </w:hyperlink>
    </w:p>
    <w:p>
      <w:pPr>
        <w:pStyle w:val="TOC2"/>
        <w:tabs>
          <w:tab w:val="right" w:leader="dot" w:pos="8306"/>
        </w:tabs>
      </w:pPr>
      <w:hyperlink w:anchor="_Toc25306" w:history="1">
        <w:r>
          <w:rPr>
            <w:rFonts w:ascii="仿宋" w:eastAsia="仿宋" w:hAnsi="仿宋" w:cs="仿宋" w:hint="eastAsia"/>
            <w:lang w:eastAsia="zh-CN"/>
          </w:rPr>
          <w:t>(二)、医疗保健项目目标</w:t>
        </w:r>
        <w:r>
          <w:tab/>
        </w:r>
        <w:r>
          <w:fldChar w:fldCharType="begin"/>
        </w:r>
        <w:r>
          <w:instrText xml:space="preserve"> PAGEREF _Toc25306 \h </w:instrText>
        </w:r>
        <w:r>
          <w:fldChar w:fldCharType="separate"/>
        </w:r>
        <w:r>
          <w:t>15</w:t>
        </w:r>
        <w:r>
          <w:fldChar w:fldCharType="end"/>
        </w:r>
      </w:hyperlink>
    </w:p>
    <w:p>
      <w:pPr>
        <w:pStyle w:val="TOC2"/>
        <w:tabs>
          <w:tab w:val="right" w:leader="dot" w:pos="8306"/>
        </w:tabs>
      </w:pPr>
      <w:hyperlink w:anchor="_Toc13673" w:history="1">
        <w:r>
          <w:rPr>
            <w:rFonts w:ascii="仿宋" w:eastAsia="仿宋" w:hAnsi="仿宋" w:cs="仿宋" w:hint="eastAsia"/>
            <w:lang w:eastAsia="zh-CN"/>
          </w:rPr>
          <w:t>(三)、医疗保健项目提出的理由</w:t>
        </w:r>
        <w:r>
          <w:tab/>
        </w:r>
        <w:r>
          <w:fldChar w:fldCharType="begin"/>
        </w:r>
        <w:r>
          <w:instrText xml:space="preserve"> PAGEREF _Toc13673 \h </w:instrText>
        </w:r>
        <w:r>
          <w:fldChar w:fldCharType="separate"/>
        </w:r>
        <w:r>
          <w:t>16</w:t>
        </w:r>
        <w:r>
          <w:fldChar w:fldCharType="end"/>
        </w:r>
      </w:hyperlink>
    </w:p>
    <w:p>
      <w:pPr>
        <w:pStyle w:val="TOC2"/>
        <w:tabs>
          <w:tab w:val="right" w:leader="dot" w:pos="8306"/>
        </w:tabs>
      </w:pPr>
      <w:hyperlink w:anchor="_Toc3480" w:history="1">
        <w:r>
          <w:rPr>
            <w:rFonts w:ascii="仿宋" w:eastAsia="仿宋" w:hAnsi="仿宋" w:cs="仿宋" w:hint="eastAsia"/>
            <w:lang w:eastAsia="zh-CN"/>
          </w:rPr>
          <w:t>(四)、医疗保健项目意义</w:t>
        </w:r>
        <w:r>
          <w:tab/>
        </w:r>
        <w:r>
          <w:fldChar w:fldCharType="begin"/>
        </w:r>
        <w:r>
          <w:instrText xml:space="preserve"> PAGEREF _Toc3480 \h </w:instrText>
        </w:r>
        <w:r>
          <w:fldChar w:fldCharType="separate"/>
        </w:r>
        <w:r>
          <w:t>18</w:t>
        </w:r>
        <w:r>
          <w:fldChar w:fldCharType="end"/>
        </w:r>
      </w:hyperlink>
    </w:p>
    <w:p>
      <w:pPr>
        <w:pStyle w:val="TOC2"/>
        <w:tabs>
          <w:tab w:val="right" w:leader="dot" w:pos="8306"/>
        </w:tabs>
      </w:pPr>
      <w:hyperlink w:anchor="_Toc7401" w:history="1">
        <w:r>
          <w:rPr>
            <w:rFonts w:ascii="仿宋" w:eastAsia="仿宋" w:hAnsi="仿宋" w:cs="仿宋" w:hint="eastAsia"/>
            <w:lang w:eastAsia="zh-CN"/>
          </w:rPr>
          <w:t>(五)、医疗保健项目背景</w:t>
        </w:r>
        <w:r>
          <w:tab/>
        </w:r>
        <w:r>
          <w:fldChar w:fldCharType="begin"/>
        </w:r>
        <w:r>
          <w:instrText xml:space="preserve"> PAGEREF _Toc7401 \h </w:instrText>
        </w:r>
        <w:r>
          <w:fldChar w:fldCharType="separate"/>
        </w:r>
        <w:r>
          <w:t>19</w:t>
        </w:r>
        <w:r>
          <w:fldChar w:fldCharType="end"/>
        </w:r>
      </w:hyperlink>
    </w:p>
    <w:p>
      <w:pPr>
        <w:pStyle w:val="TOC1"/>
        <w:tabs>
          <w:tab w:val="right" w:leader="dot" w:pos="8306"/>
        </w:tabs>
      </w:pPr>
      <w:hyperlink w:anchor="_Toc20746" w:history="1">
        <w:r>
          <w:rPr>
            <w:rFonts w:ascii="仿宋" w:eastAsia="仿宋" w:hAnsi="仿宋" w:cs="仿宋" w:hint="eastAsia"/>
            <w:lang w:eastAsia="zh-CN"/>
          </w:rPr>
          <w:t>五、医疗保健项目建设背景及必要性分析</w:t>
        </w:r>
        <w:r>
          <w:tab/>
        </w:r>
        <w:r>
          <w:fldChar w:fldCharType="begin"/>
        </w:r>
        <w:r>
          <w:instrText xml:space="preserve"> PAGEREF _Toc20746 \h </w:instrText>
        </w:r>
        <w:r>
          <w:fldChar w:fldCharType="separate"/>
        </w:r>
        <w:r>
          <w:t>19</w:t>
        </w:r>
        <w:r>
          <w:fldChar w:fldCharType="end"/>
        </w:r>
      </w:hyperlink>
    </w:p>
    <w:p>
      <w:pPr>
        <w:pStyle w:val="TOC2"/>
        <w:tabs>
          <w:tab w:val="right" w:leader="dot" w:pos="8306"/>
        </w:tabs>
      </w:pPr>
      <w:hyperlink w:anchor="_Toc20828" w:history="1">
        <w:r>
          <w:rPr>
            <w:rFonts w:ascii="仿宋" w:eastAsia="仿宋" w:hAnsi="仿宋" w:cs="仿宋" w:hint="eastAsia"/>
            <w:lang w:eastAsia="zh-CN"/>
          </w:rPr>
          <w:t>(一)、医疗保健项目背景分析</w:t>
        </w:r>
        <w:r>
          <w:tab/>
        </w:r>
        <w:r>
          <w:fldChar w:fldCharType="begin"/>
        </w:r>
        <w:r>
          <w:instrText xml:space="preserve"> PAGEREF _Toc20828 \h </w:instrText>
        </w:r>
        <w:r>
          <w:fldChar w:fldCharType="separate"/>
        </w:r>
        <w:r>
          <w:t>19</w:t>
        </w:r>
        <w:r>
          <w:fldChar w:fldCharType="end"/>
        </w:r>
      </w:hyperlink>
    </w:p>
    <w:p>
      <w:pPr>
        <w:pStyle w:val="TOC2"/>
        <w:tabs>
          <w:tab w:val="right" w:leader="dot" w:pos="8306"/>
        </w:tabs>
      </w:pPr>
      <w:hyperlink w:anchor="_Toc29049" w:history="1">
        <w:r>
          <w:rPr>
            <w:rFonts w:ascii="仿宋" w:eastAsia="仿宋" w:hAnsi="仿宋" w:cs="仿宋" w:hint="eastAsia"/>
            <w:lang w:eastAsia="zh-CN"/>
          </w:rPr>
          <w:t>(二)、医疗保健项目建设必要性分析</w:t>
        </w:r>
        <w:r>
          <w:tab/>
        </w:r>
        <w:r>
          <w:fldChar w:fldCharType="begin"/>
        </w:r>
        <w:r>
          <w:instrText xml:space="preserve"> PAGEREF _Toc29049 \h </w:instrText>
        </w:r>
        <w:r>
          <w:fldChar w:fldCharType="separate"/>
        </w:r>
        <w:r>
          <w:t>21</w:t>
        </w:r>
        <w:r>
          <w:fldChar w:fldCharType="end"/>
        </w:r>
      </w:hyperlink>
    </w:p>
    <w:p>
      <w:pPr>
        <w:pStyle w:val="TOC1"/>
        <w:tabs>
          <w:tab w:val="right" w:leader="dot" w:pos="8306"/>
        </w:tabs>
      </w:pPr>
      <w:hyperlink w:anchor="_Toc2133" w:history="1">
        <w:r>
          <w:rPr>
            <w:rFonts w:ascii="仿宋" w:eastAsia="仿宋" w:hAnsi="仿宋" w:cs="仿宋" w:hint="eastAsia"/>
            <w:lang w:eastAsia="zh-CN"/>
          </w:rPr>
          <w:t>六、医疗保健项目建设单位说明</w:t>
        </w:r>
        <w:r>
          <w:tab/>
        </w:r>
        <w:r>
          <w:fldChar w:fldCharType="begin"/>
        </w:r>
        <w:r>
          <w:instrText xml:space="preserve"> PAGEREF _Toc2133 \h </w:instrText>
        </w:r>
        <w:r>
          <w:fldChar w:fldCharType="separate"/>
        </w:r>
        <w:r>
          <w:t>22</w:t>
        </w:r>
        <w:r>
          <w:fldChar w:fldCharType="end"/>
        </w:r>
      </w:hyperlink>
    </w:p>
    <w:p>
      <w:pPr>
        <w:pStyle w:val="TOC2"/>
        <w:tabs>
          <w:tab w:val="right" w:leader="dot" w:pos="8306"/>
        </w:tabs>
      </w:pPr>
      <w:hyperlink w:anchor="_Toc3796" w:history="1">
        <w:r>
          <w:rPr>
            <w:rFonts w:ascii="仿宋" w:eastAsia="仿宋" w:hAnsi="仿宋" w:cs="仿宋" w:hint="eastAsia"/>
            <w:lang w:eastAsia="zh-CN"/>
          </w:rPr>
          <w:t>(一)、医疗保健项目承办单位基本情况</w:t>
        </w:r>
        <w:r>
          <w:tab/>
        </w:r>
        <w:r>
          <w:fldChar w:fldCharType="begin"/>
        </w:r>
        <w:r>
          <w:instrText xml:space="preserve"> PAGEREF _Toc3796 \h </w:instrText>
        </w:r>
        <w:r>
          <w:fldChar w:fldCharType="separate"/>
        </w:r>
        <w:r>
          <w:t>22</w:t>
        </w:r>
        <w:r>
          <w:fldChar w:fldCharType="end"/>
        </w:r>
      </w:hyperlink>
    </w:p>
    <w:p>
      <w:pPr>
        <w:pStyle w:val="TOC2"/>
        <w:tabs>
          <w:tab w:val="right" w:leader="dot" w:pos="8306"/>
        </w:tabs>
      </w:pPr>
      <w:hyperlink w:anchor="_Toc18446" w:history="1">
        <w:r>
          <w:rPr>
            <w:rFonts w:ascii="仿宋" w:eastAsia="仿宋" w:hAnsi="仿宋" w:cs="仿宋" w:hint="eastAsia"/>
            <w:lang w:eastAsia="zh-CN"/>
          </w:rPr>
          <w:t>(二)、公司经济效益分析</w:t>
        </w:r>
        <w:r>
          <w:tab/>
        </w:r>
        <w:r>
          <w:fldChar w:fldCharType="begin"/>
        </w:r>
        <w:r>
          <w:instrText xml:space="preserve"> PAGEREF _Toc18446 \h </w:instrText>
        </w:r>
        <w:r>
          <w:fldChar w:fldCharType="separate"/>
        </w:r>
        <w:r>
          <w:t>23</w:t>
        </w:r>
        <w:r>
          <w:fldChar w:fldCharType="end"/>
        </w:r>
      </w:hyperlink>
    </w:p>
    <w:p>
      <w:pPr>
        <w:pStyle w:val="TOC1"/>
        <w:tabs>
          <w:tab w:val="right" w:leader="dot" w:pos="8306"/>
        </w:tabs>
      </w:pPr>
      <w:hyperlink w:anchor="_Toc27753" w:history="1">
        <w:r>
          <w:rPr>
            <w:rFonts w:ascii="仿宋" w:eastAsia="仿宋" w:hAnsi="仿宋" w:cs="仿宋" w:hint="eastAsia"/>
            <w:lang w:eastAsia="zh-CN"/>
          </w:rPr>
          <w:t>七、医疗保健项目环境影响分析</w:t>
        </w:r>
        <w:r>
          <w:tab/>
        </w:r>
        <w:r>
          <w:fldChar w:fldCharType="begin"/>
        </w:r>
        <w:r>
          <w:instrText xml:space="preserve"> PAGEREF _Toc27753 \h </w:instrText>
        </w:r>
        <w:r>
          <w:fldChar w:fldCharType="separate"/>
        </w:r>
        <w:r>
          <w:t>24</w:t>
        </w:r>
        <w:r>
          <w:fldChar w:fldCharType="end"/>
        </w:r>
      </w:hyperlink>
    </w:p>
    <w:p>
      <w:pPr>
        <w:pStyle w:val="TOC2"/>
        <w:tabs>
          <w:tab w:val="right" w:leader="dot" w:pos="8306"/>
        </w:tabs>
      </w:pPr>
      <w:hyperlink w:anchor="_Toc11438" w:history="1">
        <w:r>
          <w:rPr>
            <w:rFonts w:ascii="仿宋" w:eastAsia="仿宋" w:hAnsi="仿宋" w:cs="仿宋" w:hint="eastAsia"/>
            <w:lang w:eastAsia="zh-CN"/>
          </w:rPr>
          <w:t>(一)、建设区域环境质量现状</w:t>
        </w:r>
        <w:r>
          <w:tab/>
        </w:r>
        <w:r>
          <w:fldChar w:fldCharType="begin"/>
        </w:r>
        <w:r>
          <w:instrText xml:space="preserve"> PAGEREF _Toc11438 \h </w:instrText>
        </w:r>
        <w:r>
          <w:fldChar w:fldCharType="separate"/>
        </w:r>
        <w:r>
          <w:t>24</w:t>
        </w:r>
        <w:r>
          <w:fldChar w:fldCharType="end"/>
        </w:r>
      </w:hyperlink>
    </w:p>
    <w:p>
      <w:pPr>
        <w:pStyle w:val="TOC2"/>
        <w:tabs>
          <w:tab w:val="right" w:leader="dot" w:pos="8306"/>
        </w:tabs>
      </w:pPr>
      <w:hyperlink w:anchor="_Toc19342" w:history="1">
        <w:r>
          <w:rPr>
            <w:rFonts w:ascii="仿宋" w:eastAsia="仿宋" w:hAnsi="仿宋" w:cs="仿宋" w:hint="eastAsia"/>
            <w:lang w:eastAsia="zh-CN"/>
          </w:rPr>
          <w:t>(二)、建设期环境保护</w:t>
        </w:r>
        <w:r>
          <w:tab/>
        </w:r>
        <w:r>
          <w:fldChar w:fldCharType="begin"/>
        </w:r>
        <w:r>
          <w:instrText xml:space="preserve"> PAGEREF _Toc19342 \h </w:instrText>
        </w:r>
        <w:r>
          <w:fldChar w:fldCharType="separate"/>
        </w:r>
        <w:r>
          <w:t>25</w:t>
        </w:r>
        <w:r>
          <w:fldChar w:fldCharType="end"/>
        </w:r>
      </w:hyperlink>
    </w:p>
    <w:p>
      <w:pPr>
        <w:pStyle w:val="TOC2"/>
        <w:tabs>
          <w:tab w:val="right" w:leader="dot" w:pos="8306"/>
        </w:tabs>
      </w:pPr>
      <w:hyperlink w:anchor="_Toc22743" w:history="1">
        <w:r>
          <w:rPr>
            <w:rFonts w:ascii="仿宋" w:eastAsia="仿宋" w:hAnsi="仿宋" w:cs="仿宋" w:hint="eastAsia"/>
            <w:lang w:eastAsia="zh-CN"/>
          </w:rPr>
          <w:t>(三)、运营期环境保护</w:t>
        </w:r>
        <w:r>
          <w:tab/>
        </w:r>
        <w:r>
          <w:fldChar w:fldCharType="begin"/>
        </w:r>
        <w:r>
          <w:instrText xml:space="preserve"> PAGEREF _Toc22743 \h </w:instrText>
        </w:r>
        <w:r>
          <w:fldChar w:fldCharType="separate"/>
        </w:r>
        <w:r>
          <w:t>27</w:t>
        </w:r>
        <w:r>
          <w:fldChar w:fldCharType="end"/>
        </w:r>
      </w:hyperlink>
    </w:p>
    <w:p>
      <w:pPr>
        <w:pStyle w:val="TOC2"/>
        <w:tabs>
          <w:tab w:val="right" w:leader="dot" w:pos="8306"/>
        </w:tabs>
      </w:pPr>
      <w:hyperlink w:anchor="_Toc6260" w:history="1">
        <w:r>
          <w:rPr>
            <w:rFonts w:ascii="仿宋" w:eastAsia="仿宋" w:hAnsi="仿宋" w:cs="仿宋" w:hint="eastAsia"/>
            <w:lang w:eastAsia="zh-CN"/>
          </w:rPr>
          <w:t>(四)、医疗保健项目建设对区域经济的影响</w:t>
        </w:r>
        <w:r>
          <w:tab/>
        </w:r>
        <w:r>
          <w:fldChar w:fldCharType="begin"/>
        </w:r>
        <w:r>
          <w:instrText xml:space="preserve"> PAGEREF _Toc6260 \h </w:instrText>
        </w:r>
        <w:r>
          <w:fldChar w:fldCharType="separate"/>
        </w:r>
        <w:r>
          <w:t>28</w:t>
        </w:r>
        <w:r>
          <w:fldChar w:fldCharType="end"/>
        </w:r>
      </w:hyperlink>
    </w:p>
    <w:p>
      <w:pPr>
        <w:pStyle w:val="TOC2"/>
        <w:tabs>
          <w:tab w:val="right" w:leader="dot" w:pos="8306"/>
        </w:tabs>
      </w:pPr>
      <w:hyperlink w:anchor="_Toc29601" w:history="1">
        <w:r>
          <w:rPr>
            <w:rFonts w:ascii="仿宋" w:eastAsia="仿宋" w:hAnsi="仿宋" w:cs="仿宋" w:hint="eastAsia"/>
            <w:lang w:eastAsia="zh-CN"/>
          </w:rPr>
          <w:t>(五)、废弃物处理</w:t>
        </w:r>
        <w:r>
          <w:tab/>
        </w:r>
        <w:r>
          <w:fldChar w:fldCharType="begin"/>
        </w:r>
        <w:r>
          <w:instrText xml:space="preserve"> PAGEREF _Toc29601 \h </w:instrText>
        </w:r>
        <w:r>
          <w:fldChar w:fldCharType="separate"/>
        </w:r>
        <w:r>
          <w:t>30</w:t>
        </w:r>
        <w:r>
          <w:fldChar w:fldCharType="end"/>
        </w:r>
      </w:hyperlink>
    </w:p>
    <w:p>
      <w:pPr>
        <w:pStyle w:val="TOC2"/>
        <w:tabs>
          <w:tab w:val="right" w:leader="dot" w:pos="8306"/>
        </w:tabs>
      </w:pPr>
      <w:hyperlink w:anchor="_Toc25278" w:history="1">
        <w:r>
          <w:rPr>
            <w:rFonts w:ascii="仿宋" w:eastAsia="仿宋" w:hAnsi="仿宋" w:cs="仿宋" w:hint="eastAsia"/>
            <w:lang w:eastAsia="zh-CN"/>
          </w:rPr>
          <w:t>(六)、特殊环境影响分析</w:t>
        </w:r>
        <w:r>
          <w:tab/>
        </w:r>
        <w:r>
          <w:fldChar w:fldCharType="begin"/>
        </w:r>
        <w:r>
          <w:instrText xml:space="preserve"> PAGEREF _Toc25278 \h </w:instrText>
        </w:r>
        <w:r>
          <w:fldChar w:fldCharType="separate"/>
        </w:r>
        <w:r>
          <w:t>31</w:t>
        </w:r>
        <w:r>
          <w:fldChar w:fldCharType="end"/>
        </w:r>
      </w:hyperlink>
    </w:p>
    <w:p>
      <w:pPr>
        <w:pStyle w:val="TOC2"/>
        <w:tabs>
          <w:tab w:val="right" w:leader="dot" w:pos="8306"/>
        </w:tabs>
      </w:pPr>
      <w:hyperlink w:anchor="_Toc26474" w:history="1">
        <w:r>
          <w:rPr>
            <w:rFonts w:ascii="仿宋" w:eastAsia="仿宋" w:hAnsi="仿宋" w:cs="仿宋" w:hint="eastAsia"/>
            <w:lang w:eastAsia="zh-CN"/>
          </w:rPr>
          <w:t>(七)、清洁生产</w:t>
        </w:r>
        <w:r>
          <w:tab/>
        </w:r>
        <w:r>
          <w:fldChar w:fldCharType="begin"/>
        </w:r>
        <w:r>
          <w:instrText xml:space="preserve"> PAGEREF _Toc26474 \h </w:instrText>
        </w:r>
        <w:r>
          <w:fldChar w:fldCharType="separate"/>
        </w:r>
        <w:r>
          <w:t>32</w:t>
        </w:r>
        <w:r>
          <w:fldChar w:fldCharType="end"/>
        </w:r>
      </w:hyperlink>
    </w:p>
    <w:p>
      <w:pPr>
        <w:pStyle w:val="TOC2"/>
        <w:tabs>
          <w:tab w:val="right" w:leader="dot" w:pos="8306"/>
        </w:tabs>
      </w:pPr>
      <w:hyperlink w:anchor="_Toc10125" w:history="1">
        <w:r>
          <w:rPr>
            <w:rFonts w:ascii="仿宋" w:eastAsia="仿宋" w:hAnsi="仿宋" w:cs="仿宋" w:hint="eastAsia"/>
            <w:lang w:eastAsia="zh-CN"/>
          </w:rPr>
          <w:t>(八)、环境保护综合评价</w:t>
        </w:r>
        <w:r>
          <w:tab/>
        </w:r>
        <w:r>
          <w:fldChar w:fldCharType="begin"/>
        </w:r>
        <w:r>
          <w:instrText xml:space="preserve"> PAGEREF _Toc10125 \h </w:instrText>
        </w:r>
        <w:r>
          <w:fldChar w:fldCharType="separate"/>
        </w:r>
        <w:r>
          <w:t>33</w:t>
        </w:r>
        <w:r>
          <w:fldChar w:fldCharType="end"/>
        </w:r>
      </w:hyperlink>
    </w:p>
    <w:p>
      <w:pPr>
        <w:pStyle w:val="TOC1"/>
        <w:tabs>
          <w:tab w:val="right" w:leader="dot" w:pos="8306"/>
        </w:tabs>
      </w:pPr>
      <w:hyperlink w:anchor="_Toc28706" w:history="1">
        <w:r>
          <w:rPr>
            <w:rFonts w:ascii="仿宋" w:eastAsia="仿宋" w:hAnsi="仿宋" w:cs="仿宋" w:hint="eastAsia"/>
            <w:lang w:eastAsia="zh-CN"/>
          </w:rPr>
          <w:t>八、生产安全保护</w:t>
        </w:r>
        <w:r>
          <w:tab/>
        </w:r>
        <w:r>
          <w:fldChar w:fldCharType="begin"/>
        </w:r>
        <w:r>
          <w:instrText xml:space="preserve"> PAGEREF _Toc28706 \h </w:instrText>
        </w:r>
        <w:r>
          <w:fldChar w:fldCharType="separate"/>
        </w:r>
        <w:r>
          <w:t>35</w:t>
        </w:r>
        <w:r>
          <w:fldChar w:fldCharType="end"/>
        </w:r>
      </w:hyperlink>
    </w:p>
    <w:p>
      <w:pPr>
        <w:pStyle w:val="TOC2"/>
        <w:tabs>
          <w:tab w:val="right" w:leader="dot" w:pos="8306"/>
        </w:tabs>
      </w:pPr>
      <w:hyperlink w:anchor="_Toc24858" w:history="1">
        <w:r>
          <w:rPr>
            <w:rFonts w:ascii="仿宋" w:eastAsia="仿宋" w:hAnsi="仿宋" w:cs="仿宋" w:hint="eastAsia"/>
            <w:lang w:eastAsia="zh-CN"/>
          </w:rPr>
          <w:t>(一)、消防安全</w:t>
        </w:r>
        <w:r>
          <w:tab/>
        </w:r>
        <w:r>
          <w:fldChar w:fldCharType="begin"/>
        </w:r>
        <w:r>
          <w:instrText xml:space="preserve"> PAGEREF _Toc24858 \h </w:instrText>
        </w:r>
        <w:r>
          <w:fldChar w:fldCharType="separate"/>
        </w:r>
        <w:r>
          <w:t>35</w:t>
        </w:r>
        <w:r>
          <w:fldChar w:fldCharType="end"/>
        </w:r>
      </w:hyperlink>
    </w:p>
    <w:p>
      <w:pPr>
        <w:pStyle w:val="TOC2"/>
        <w:tabs>
          <w:tab w:val="right" w:leader="dot" w:pos="8306"/>
        </w:tabs>
      </w:pPr>
      <w:hyperlink w:anchor="_Toc15612" w:history="1">
        <w:r>
          <w:rPr>
            <w:rFonts w:ascii="仿宋" w:eastAsia="仿宋" w:hAnsi="仿宋" w:cs="仿宋" w:hint="eastAsia"/>
            <w:lang w:eastAsia="zh-CN"/>
          </w:rPr>
          <w:t>(二)、防火防爆总图布置措施</w:t>
        </w:r>
        <w:r>
          <w:tab/>
        </w:r>
        <w:r>
          <w:fldChar w:fldCharType="begin"/>
        </w:r>
        <w:r>
          <w:instrText xml:space="preserve"> PAGEREF _Toc15612 \h </w:instrText>
        </w:r>
        <w:r>
          <w:fldChar w:fldCharType="separate"/>
        </w:r>
        <w:r>
          <w:t>36</w:t>
        </w:r>
        <w:r>
          <w:fldChar w:fldCharType="end"/>
        </w:r>
      </w:hyperlink>
    </w:p>
    <w:p>
      <w:pPr>
        <w:pStyle w:val="TOC2"/>
        <w:tabs>
          <w:tab w:val="right" w:leader="dot" w:pos="8306"/>
        </w:tabs>
      </w:pPr>
      <w:hyperlink w:anchor="_Toc12324" w:history="1">
        <w:r>
          <w:rPr>
            <w:rFonts w:ascii="仿宋" w:eastAsia="仿宋" w:hAnsi="仿宋" w:cs="仿宋" w:hint="eastAsia"/>
            <w:lang w:eastAsia="zh-CN"/>
          </w:rPr>
          <w:t>(三)、自然灾害防范措施</w:t>
        </w:r>
        <w:r>
          <w:tab/>
        </w:r>
        <w:r>
          <w:fldChar w:fldCharType="begin"/>
        </w:r>
        <w:r>
          <w:instrText xml:space="preserve"> PAGEREF _Toc12324 \h </w:instrText>
        </w:r>
        <w:r>
          <w:fldChar w:fldCharType="separate"/>
        </w:r>
        <w:r>
          <w:t>37</w:t>
        </w:r>
        <w:r>
          <w:fldChar w:fldCharType="end"/>
        </w:r>
      </w:hyperlink>
    </w:p>
    <w:p>
      <w:pPr>
        <w:pStyle w:val="TOC2"/>
        <w:tabs>
          <w:tab w:val="right" w:leader="dot" w:pos="8306"/>
        </w:tabs>
      </w:pPr>
      <w:hyperlink w:anchor="_Toc18608" w:history="1">
        <w:r>
          <w:rPr>
            <w:rFonts w:ascii="仿宋" w:eastAsia="仿宋" w:hAnsi="仿宋" w:cs="仿宋" w:hint="eastAsia"/>
            <w:lang w:eastAsia="zh-CN"/>
          </w:rPr>
          <w:t>(四)、安全色及安全标志使用要求</w:t>
        </w:r>
        <w:r>
          <w:tab/>
        </w:r>
        <w:r>
          <w:fldChar w:fldCharType="begin"/>
        </w:r>
        <w:r>
          <w:instrText xml:space="preserve"> PAGEREF _Toc18608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9" w:history="1">
        <w:r>
          <w:rPr>
            <w:rFonts w:ascii="仿宋" w:eastAsia="仿宋" w:hAnsi="仿宋" w:cs="仿宋" w:hint="eastAsia"/>
            <w:lang w:eastAsia="zh-CN"/>
          </w:rPr>
          <w:t>(五)、防尘防毒措施</w:t>
        </w:r>
        <w:r>
          <w:tab/>
        </w:r>
        <w:r>
          <w:fldChar w:fldCharType="begin"/>
        </w:r>
        <w:r>
          <w:instrText xml:space="preserve"> PAGEREF _Toc21939 \h </w:instrText>
        </w:r>
        <w:r>
          <w:fldChar w:fldCharType="separate"/>
        </w:r>
        <w:r>
          <w:t>39</w:t>
        </w:r>
        <w:r>
          <w:fldChar w:fldCharType="end"/>
        </w:r>
      </w:hyperlink>
    </w:p>
    <w:p>
      <w:pPr>
        <w:pStyle w:val="TOC2"/>
        <w:tabs>
          <w:tab w:val="right" w:leader="dot" w:pos="8306"/>
        </w:tabs>
      </w:pPr>
      <w:hyperlink w:anchor="_Toc25769" w:history="1">
        <w:r>
          <w:rPr>
            <w:rFonts w:ascii="仿宋" w:eastAsia="仿宋" w:hAnsi="仿宋" w:cs="仿宋" w:hint="eastAsia"/>
            <w:lang w:eastAsia="zh-CN"/>
          </w:rPr>
          <w:t>(六)、防静电、触电防护及防雷措施</w:t>
        </w:r>
        <w:r>
          <w:tab/>
        </w:r>
        <w:r>
          <w:fldChar w:fldCharType="begin"/>
        </w:r>
        <w:r>
          <w:instrText xml:space="preserve"> PAGEREF _Toc25769 \h </w:instrText>
        </w:r>
        <w:r>
          <w:fldChar w:fldCharType="separate"/>
        </w:r>
        <w:r>
          <w:t>40</w:t>
        </w:r>
        <w:r>
          <w:fldChar w:fldCharType="end"/>
        </w:r>
      </w:hyperlink>
    </w:p>
    <w:p>
      <w:pPr>
        <w:pStyle w:val="TOC2"/>
        <w:tabs>
          <w:tab w:val="right" w:leader="dot" w:pos="8306"/>
        </w:tabs>
      </w:pPr>
      <w:hyperlink w:anchor="_Toc10235" w:history="1">
        <w:r>
          <w:rPr>
            <w:rFonts w:ascii="仿宋" w:eastAsia="仿宋" w:hAnsi="仿宋" w:cs="仿宋" w:hint="eastAsia"/>
            <w:lang w:eastAsia="zh-CN"/>
          </w:rPr>
          <w:t>(七)、机械设备安全保障措施</w:t>
        </w:r>
        <w:r>
          <w:tab/>
        </w:r>
        <w:r>
          <w:fldChar w:fldCharType="begin"/>
        </w:r>
        <w:r>
          <w:instrText xml:space="preserve"> PAGEREF _Toc10235 \h </w:instrText>
        </w:r>
        <w:r>
          <w:fldChar w:fldCharType="separate"/>
        </w:r>
        <w:r>
          <w:t>41</w:t>
        </w:r>
        <w:r>
          <w:fldChar w:fldCharType="end"/>
        </w:r>
      </w:hyperlink>
    </w:p>
    <w:p>
      <w:pPr>
        <w:pStyle w:val="TOC1"/>
        <w:tabs>
          <w:tab w:val="right" w:leader="dot" w:pos="8306"/>
        </w:tabs>
      </w:pPr>
      <w:hyperlink w:anchor="_Toc5850" w:history="1">
        <w:r>
          <w:rPr>
            <w:rFonts w:ascii="仿宋" w:eastAsia="仿宋" w:hAnsi="仿宋" w:cs="仿宋" w:hint="eastAsia"/>
            <w:lang w:eastAsia="zh-CN"/>
          </w:rPr>
          <w:t>九、医疗保健项目社会影响</w:t>
        </w:r>
        <w:r>
          <w:tab/>
        </w:r>
        <w:r>
          <w:fldChar w:fldCharType="begin"/>
        </w:r>
        <w:r>
          <w:instrText xml:space="preserve"> PAGEREF _Toc5850 \h </w:instrText>
        </w:r>
        <w:r>
          <w:fldChar w:fldCharType="separate"/>
        </w:r>
        <w:r>
          <w:t>42</w:t>
        </w:r>
        <w:r>
          <w:fldChar w:fldCharType="end"/>
        </w:r>
      </w:hyperlink>
    </w:p>
    <w:p>
      <w:pPr>
        <w:pStyle w:val="TOC2"/>
        <w:tabs>
          <w:tab w:val="right" w:leader="dot" w:pos="8306"/>
        </w:tabs>
      </w:pPr>
      <w:hyperlink w:anchor="_Toc17261" w:history="1">
        <w:r>
          <w:rPr>
            <w:rFonts w:ascii="仿宋" w:eastAsia="仿宋" w:hAnsi="仿宋" w:cs="仿宋" w:hint="eastAsia"/>
            <w:lang w:eastAsia="zh-CN"/>
          </w:rPr>
          <w:t>(一)、社会责任与义务</w:t>
        </w:r>
        <w:r>
          <w:tab/>
        </w:r>
        <w:r>
          <w:fldChar w:fldCharType="begin"/>
        </w:r>
        <w:r>
          <w:instrText xml:space="preserve"> PAGEREF _Toc17261 \h </w:instrText>
        </w:r>
        <w:r>
          <w:fldChar w:fldCharType="separate"/>
        </w:r>
        <w:r>
          <w:t>42</w:t>
        </w:r>
        <w:r>
          <w:fldChar w:fldCharType="end"/>
        </w:r>
      </w:hyperlink>
    </w:p>
    <w:p>
      <w:pPr>
        <w:pStyle w:val="TOC2"/>
        <w:tabs>
          <w:tab w:val="right" w:leader="dot" w:pos="8306"/>
        </w:tabs>
      </w:pPr>
      <w:hyperlink w:anchor="_Toc10003" w:history="1">
        <w:r>
          <w:rPr>
            <w:rFonts w:ascii="仿宋" w:eastAsia="仿宋" w:hAnsi="仿宋" w:cs="仿宋" w:hint="eastAsia"/>
            <w:lang w:eastAsia="zh-CN"/>
          </w:rPr>
          <w:t>(二)、社会参与与沟通</w:t>
        </w:r>
        <w:r>
          <w:tab/>
        </w:r>
        <w:r>
          <w:fldChar w:fldCharType="begin"/>
        </w:r>
        <w:r>
          <w:instrText xml:space="preserve"> PAGEREF _Toc10003 \h </w:instrText>
        </w:r>
        <w:r>
          <w:fldChar w:fldCharType="separate"/>
        </w:r>
        <w:r>
          <w:t>43</w:t>
        </w:r>
        <w:r>
          <w:fldChar w:fldCharType="end"/>
        </w:r>
      </w:hyperlink>
    </w:p>
    <w:p>
      <w:pPr>
        <w:pStyle w:val="TOC1"/>
        <w:tabs>
          <w:tab w:val="right" w:leader="dot" w:pos="8306"/>
        </w:tabs>
      </w:pPr>
      <w:hyperlink w:anchor="_Toc309" w:history="1">
        <w:r>
          <w:rPr>
            <w:rFonts w:ascii="仿宋" w:eastAsia="仿宋" w:hAnsi="仿宋" w:cs="仿宋" w:hint="eastAsia"/>
            <w:lang w:eastAsia="zh-CN"/>
          </w:rPr>
          <w:t>十、医疗保健项目投资规划</w:t>
        </w:r>
        <w:r>
          <w:tab/>
        </w:r>
        <w:r>
          <w:fldChar w:fldCharType="begin"/>
        </w:r>
        <w:r>
          <w:instrText xml:space="preserve"> PAGEREF _Toc309 \h </w:instrText>
        </w:r>
        <w:r>
          <w:fldChar w:fldCharType="separate"/>
        </w:r>
        <w:r>
          <w:t>44</w:t>
        </w:r>
        <w:r>
          <w:fldChar w:fldCharType="end"/>
        </w:r>
      </w:hyperlink>
    </w:p>
    <w:p>
      <w:pPr>
        <w:pStyle w:val="TOC2"/>
        <w:tabs>
          <w:tab w:val="right" w:leader="dot" w:pos="8306"/>
        </w:tabs>
      </w:pPr>
      <w:hyperlink w:anchor="_Toc24578" w:history="1">
        <w:r>
          <w:rPr>
            <w:rFonts w:ascii="仿宋" w:eastAsia="仿宋" w:hAnsi="仿宋" w:cs="仿宋" w:hint="eastAsia"/>
            <w:lang w:eastAsia="zh-CN"/>
          </w:rPr>
          <w:t>(一)、医疗保健项目总投资估算</w:t>
        </w:r>
        <w:r>
          <w:tab/>
        </w:r>
        <w:r>
          <w:fldChar w:fldCharType="begin"/>
        </w:r>
        <w:r>
          <w:instrText xml:space="preserve"> PAGEREF _Toc24578 \h </w:instrText>
        </w:r>
        <w:r>
          <w:fldChar w:fldCharType="separate"/>
        </w:r>
        <w:r>
          <w:t>44</w:t>
        </w:r>
        <w:r>
          <w:fldChar w:fldCharType="end"/>
        </w:r>
      </w:hyperlink>
    </w:p>
    <w:p>
      <w:pPr>
        <w:pStyle w:val="TOC2"/>
        <w:tabs>
          <w:tab w:val="right" w:leader="dot" w:pos="8306"/>
        </w:tabs>
      </w:pPr>
      <w:hyperlink w:anchor="_Toc18098" w:history="1">
        <w:r>
          <w:rPr>
            <w:rFonts w:ascii="仿宋" w:eastAsia="仿宋" w:hAnsi="仿宋" w:cs="仿宋" w:hint="eastAsia"/>
            <w:lang w:eastAsia="zh-CN"/>
          </w:rPr>
          <w:t>(二)、资金筹措</w:t>
        </w:r>
        <w:r>
          <w:tab/>
        </w:r>
        <w:r>
          <w:fldChar w:fldCharType="begin"/>
        </w:r>
        <w:r>
          <w:instrText xml:space="preserve"> PAGEREF _Toc18098 \h </w:instrText>
        </w:r>
        <w:r>
          <w:fldChar w:fldCharType="separate"/>
        </w:r>
        <w:r>
          <w:t>45</w:t>
        </w:r>
        <w:r>
          <w:fldChar w:fldCharType="end"/>
        </w:r>
      </w:hyperlink>
    </w:p>
    <w:p>
      <w:pPr>
        <w:pStyle w:val="TOC1"/>
        <w:tabs>
          <w:tab w:val="right" w:leader="dot" w:pos="8306"/>
        </w:tabs>
      </w:pPr>
      <w:hyperlink w:anchor="_Toc26956" w:history="1">
        <w:r>
          <w:rPr>
            <w:rFonts w:ascii="仿宋" w:eastAsia="仿宋" w:hAnsi="仿宋" w:cs="仿宋" w:hint="eastAsia"/>
            <w:lang w:eastAsia="zh-CN"/>
          </w:rPr>
          <w:t>十一、医疗保健项目风险管理</w:t>
        </w:r>
        <w:r>
          <w:tab/>
        </w:r>
        <w:r>
          <w:fldChar w:fldCharType="begin"/>
        </w:r>
        <w:r>
          <w:instrText xml:space="preserve"> PAGEREF _Toc26956 \h </w:instrText>
        </w:r>
        <w:r>
          <w:fldChar w:fldCharType="separate"/>
        </w:r>
        <w:r>
          <w:t>46</w:t>
        </w:r>
        <w:r>
          <w:fldChar w:fldCharType="end"/>
        </w:r>
      </w:hyperlink>
    </w:p>
    <w:p>
      <w:pPr>
        <w:pStyle w:val="TOC2"/>
        <w:tabs>
          <w:tab w:val="right" w:leader="dot" w:pos="8306"/>
        </w:tabs>
      </w:pPr>
      <w:hyperlink w:anchor="_Toc7600" w:history="1">
        <w:r>
          <w:rPr>
            <w:rFonts w:ascii="仿宋" w:eastAsia="仿宋" w:hAnsi="仿宋" w:cs="仿宋" w:hint="eastAsia"/>
            <w:lang w:eastAsia="zh-CN"/>
          </w:rPr>
          <w:t>(一)、风险识别与评估</w:t>
        </w:r>
        <w:r>
          <w:tab/>
        </w:r>
        <w:r>
          <w:fldChar w:fldCharType="begin"/>
        </w:r>
        <w:r>
          <w:instrText xml:space="preserve"> PAGEREF _Toc7600 \h </w:instrText>
        </w:r>
        <w:r>
          <w:fldChar w:fldCharType="separate"/>
        </w:r>
        <w:r>
          <w:t>46</w:t>
        </w:r>
        <w:r>
          <w:fldChar w:fldCharType="end"/>
        </w:r>
      </w:hyperlink>
    </w:p>
    <w:p>
      <w:pPr>
        <w:pStyle w:val="TOC2"/>
        <w:tabs>
          <w:tab w:val="right" w:leader="dot" w:pos="8306"/>
        </w:tabs>
      </w:pPr>
      <w:hyperlink w:anchor="_Toc2913" w:history="1">
        <w:r>
          <w:rPr>
            <w:rFonts w:ascii="仿宋" w:eastAsia="仿宋" w:hAnsi="仿宋" w:cs="仿宋" w:hint="eastAsia"/>
            <w:lang w:eastAsia="zh-CN"/>
          </w:rPr>
          <w:t>(二)、风险应对策略</w:t>
        </w:r>
        <w:r>
          <w:tab/>
        </w:r>
        <w:r>
          <w:fldChar w:fldCharType="begin"/>
        </w:r>
        <w:r>
          <w:instrText xml:space="preserve"> PAGEREF _Toc2913 \h </w:instrText>
        </w:r>
        <w:r>
          <w:fldChar w:fldCharType="separate"/>
        </w:r>
        <w:r>
          <w:t>47</w:t>
        </w:r>
        <w:r>
          <w:fldChar w:fldCharType="end"/>
        </w:r>
      </w:hyperlink>
    </w:p>
    <w:p>
      <w:pPr>
        <w:pStyle w:val="TOC2"/>
        <w:tabs>
          <w:tab w:val="right" w:leader="dot" w:pos="8306"/>
        </w:tabs>
      </w:pPr>
      <w:hyperlink w:anchor="_Toc17255" w:history="1">
        <w:r>
          <w:rPr>
            <w:rFonts w:ascii="仿宋" w:eastAsia="仿宋" w:hAnsi="仿宋" w:cs="仿宋" w:hint="eastAsia"/>
            <w:lang w:eastAsia="zh-CN"/>
          </w:rPr>
          <w:t>(三)、风险监控与控制</w:t>
        </w:r>
        <w:r>
          <w:tab/>
        </w:r>
        <w:r>
          <w:fldChar w:fldCharType="begin"/>
        </w:r>
        <w:r>
          <w:instrText xml:space="preserve"> PAGEREF _Toc17255 \h </w:instrText>
        </w:r>
        <w:r>
          <w:fldChar w:fldCharType="separate"/>
        </w:r>
        <w:r>
          <w:t>49</w:t>
        </w:r>
        <w:r>
          <w:fldChar w:fldCharType="end"/>
        </w:r>
      </w:hyperlink>
    </w:p>
    <w:p>
      <w:pPr>
        <w:pStyle w:val="TOC1"/>
        <w:tabs>
          <w:tab w:val="right" w:leader="dot" w:pos="8306"/>
        </w:tabs>
      </w:pPr>
      <w:hyperlink w:anchor="_Toc29430" w:history="1">
        <w:r>
          <w:rPr>
            <w:rFonts w:ascii="仿宋" w:eastAsia="仿宋" w:hAnsi="仿宋" w:cs="仿宋" w:hint="eastAsia"/>
            <w:lang w:eastAsia="zh-CN"/>
          </w:rPr>
          <w:t>十二、医疗保健项目人力资源管理</w:t>
        </w:r>
        <w:r>
          <w:tab/>
        </w:r>
        <w:r>
          <w:fldChar w:fldCharType="begin"/>
        </w:r>
        <w:r>
          <w:instrText xml:space="preserve"> PAGEREF _Toc29430 \h </w:instrText>
        </w:r>
        <w:r>
          <w:fldChar w:fldCharType="separate"/>
        </w:r>
        <w:r>
          <w:t>50</w:t>
        </w:r>
        <w:r>
          <w:fldChar w:fldCharType="end"/>
        </w:r>
      </w:hyperlink>
    </w:p>
    <w:p>
      <w:pPr>
        <w:pStyle w:val="TOC2"/>
        <w:tabs>
          <w:tab w:val="right" w:leader="dot" w:pos="8306"/>
        </w:tabs>
      </w:pPr>
      <w:hyperlink w:anchor="_Toc3220" w:history="1">
        <w:r>
          <w:rPr>
            <w:rFonts w:ascii="仿宋" w:eastAsia="仿宋" w:hAnsi="仿宋" w:cs="仿宋" w:hint="eastAsia"/>
            <w:lang w:eastAsia="zh-CN"/>
          </w:rPr>
          <w:t>(一)、建立健全的预算管理制度</w:t>
        </w:r>
        <w:r>
          <w:tab/>
        </w:r>
        <w:r>
          <w:fldChar w:fldCharType="begin"/>
        </w:r>
        <w:r>
          <w:instrText xml:space="preserve"> PAGEREF _Toc3220 \h </w:instrText>
        </w:r>
        <w:r>
          <w:fldChar w:fldCharType="separate"/>
        </w:r>
        <w:r>
          <w:t>50</w:t>
        </w:r>
        <w:r>
          <w:fldChar w:fldCharType="end"/>
        </w:r>
      </w:hyperlink>
    </w:p>
    <w:p>
      <w:pPr>
        <w:pStyle w:val="TOC2"/>
        <w:tabs>
          <w:tab w:val="right" w:leader="dot" w:pos="8306"/>
        </w:tabs>
      </w:pPr>
      <w:hyperlink w:anchor="_Toc31051" w:history="1">
        <w:r>
          <w:rPr>
            <w:rFonts w:ascii="仿宋" w:eastAsia="仿宋" w:hAnsi="仿宋" w:cs="仿宋" w:hint="eastAsia"/>
            <w:lang w:eastAsia="zh-CN"/>
          </w:rPr>
          <w:t>(二)、加强资金流动监控</w:t>
        </w:r>
        <w:r>
          <w:tab/>
        </w:r>
        <w:r>
          <w:fldChar w:fldCharType="begin"/>
        </w:r>
        <w:r>
          <w:instrText xml:space="preserve"> PAGEREF _Toc31051 \h </w:instrText>
        </w:r>
        <w:r>
          <w:fldChar w:fldCharType="separate"/>
        </w:r>
        <w:r>
          <w:t>52</w:t>
        </w:r>
        <w:r>
          <w:fldChar w:fldCharType="end"/>
        </w:r>
      </w:hyperlink>
    </w:p>
    <w:p>
      <w:pPr>
        <w:pStyle w:val="TOC2"/>
        <w:tabs>
          <w:tab w:val="right" w:leader="dot" w:pos="8306"/>
        </w:tabs>
      </w:pPr>
      <w:hyperlink w:anchor="_Toc12063" w:history="1">
        <w:r>
          <w:rPr>
            <w:rFonts w:ascii="仿宋" w:eastAsia="仿宋" w:hAnsi="仿宋" w:cs="仿宋" w:hint="eastAsia"/>
            <w:lang w:eastAsia="zh-CN"/>
          </w:rPr>
          <w:t>(三)、制定完善的风险控制机制</w:t>
        </w:r>
        <w:r>
          <w:tab/>
        </w:r>
        <w:r>
          <w:fldChar w:fldCharType="begin"/>
        </w:r>
        <w:r>
          <w:instrText xml:space="preserve"> PAGEREF _Toc12063 \h </w:instrText>
        </w:r>
        <w:r>
          <w:fldChar w:fldCharType="separate"/>
        </w:r>
        <w:r>
          <w:t>53</w:t>
        </w:r>
        <w:r>
          <w:fldChar w:fldCharType="end"/>
        </w:r>
      </w:hyperlink>
    </w:p>
    <w:p>
      <w:pPr>
        <w:pStyle w:val="TOC2"/>
        <w:tabs>
          <w:tab w:val="right" w:leader="dot" w:pos="8306"/>
        </w:tabs>
      </w:pPr>
      <w:hyperlink w:anchor="_Toc24488" w:history="1">
        <w:r>
          <w:rPr>
            <w:rFonts w:ascii="仿宋" w:eastAsia="仿宋" w:hAnsi="仿宋" w:cs="仿宋" w:hint="eastAsia"/>
            <w:lang w:eastAsia="zh-CN"/>
          </w:rPr>
          <w:t>(四)、优化成本管理</w:t>
        </w:r>
        <w:r>
          <w:tab/>
        </w:r>
        <w:r>
          <w:fldChar w:fldCharType="begin"/>
        </w:r>
        <w:r>
          <w:instrText xml:space="preserve"> PAGEREF _Toc24488 \h </w:instrText>
        </w:r>
        <w:r>
          <w:fldChar w:fldCharType="separate"/>
        </w:r>
        <w:r>
          <w:t>54</w:t>
        </w:r>
        <w:r>
          <w:fldChar w:fldCharType="end"/>
        </w:r>
      </w:hyperlink>
    </w:p>
    <w:p>
      <w:pPr>
        <w:pStyle w:val="TOC1"/>
        <w:tabs>
          <w:tab w:val="right" w:leader="dot" w:pos="8306"/>
        </w:tabs>
      </w:pPr>
      <w:hyperlink w:anchor="_Toc17964" w:history="1">
        <w:r>
          <w:rPr>
            <w:rFonts w:ascii="仿宋" w:eastAsia="仿宋" w:hAnsi="仿宋" w:cs="仿宋" w:hint="eastAsia"/>
            <w:lang w:eastAsia="zh-CN"/>
          </w:rPr>
          <w:t>十三、医疗保健项目变更管理</w:t>
        </w:r>
        <w:r>
          <w:tab/>
        </w:r>
        <w:r>
          <w:fldChar w:fldCharType="begin"/>
        </w:r>
        <w:r>
          <w:instrText xml:space="preserve"> PAGEREF _Toc17964 \h </w:instrText>
        </w:r>
        <w:r>
          <w:fldChar w:fldCharType="separate"/>
        </w:r>
        <w:r>
          <w:t>55</w:t>
        </w:r>
        <w:r>
          <w:fldChar w:fldCharType="end"/>
        </w:r>
      </w:hyperlink>
    </w:p>
    <w:p>
      <w:pPr>
        <w:pStyle w:val="TOC2"/>
        <w:tabs>
          <w:tab w:val="right" w:leader="dot" w:pos="8306"/>
        </w:tabs>
      </w:pPr>
      <w:hyperlink w:anchor="_Toc8116" w:history="1">
        <w:r>
          <w:rPr>
            <w:rFonts w:ascii="仿宋" w:eastAsia="仿宋" w:hAnsi="仿宋" w:cs="仿宋" w:hint="eastAsia"/>
            <w:lang w:eastAsia="zh-CN"/>
          </w:rPr>
          <w:t>(一)、变更申请与评估</w:t>
        </w:r>
        <w:r>
          <w:tab/>
        </w:r>
        <w:r>
          <w:fldChar w:fldCharType="begin"/>
        </w:r>
        <w:r>
          <w:instrText xml:space="preserve"> PAGEREF _Toc8116 \h </w:instrText>
        </w:r>
        <w:r>
          <w:fldChar w:fldCharType="separate"/>
        </w:r>
        <w:r>
          <w:t>55</w:t>
        </w:r>
        <w:r>
          <w:fldChar w:fldCharType="end"/>
        </w:r>
      </w:hyperlink>
    </w:p>
    <w:p>
      <w:pPr>
        <w:pStyle w:val="TOC2"/>
        <w:tabs>
          <w:tab w:val="right" w:leader="dot" w:pos="8306"/>
        </w:tabs>
      </w:pPr>
      <w:hyperlink w:anchor="_Toc19343" w:history="1">
        <w:r>
          <w:rPr>
            <w:rFonts w:ascii="仿宋" w:eastAsia="仿宋" w:hAnsi="仿宋" w:cs="仿宋" w:hint="eastAsia"/>
            <w:lang w:eastAsia="zh-CN"/>
          </w:rPr>
          <w:t>(二)、变更实施与控制</w:t>
        </w:r>
        <w:r>
          <w:tab/>
        </w:r>
        <w:r>
          <w:fldChar w:fldCharType="begin"/>
        </w:r>
        <w:r>
          <w:instrText xml:space="preserve"> PAGEREF _Toc19343 \h </w:instrText>
        </w:r>
        <w:r>
          <w:fldChar w:fldCharType="separate"/>
        </w:r>
        <w:r>
          <w:t>56</w:t>
        </w:r>
        <w:r>
          <w:fldChar w:fldCharType="end"/>
        </w:r>
      </w:hyperlink>
    </w:p>
    <w:p>
      <w:pPr>
        <w:pStyle w:val="TOC1"/>
        <w:tabs>
          <w:tab w:val="right" w:leader="dot" w:pos="8306"/>
        </w:tabs>
      </w:pPr>
      <w:hyperlink w:anchor="_Toc16276" w:history="1">
        <w:r>
          <w:rPr>
            <w:rFonts w:ascii="仿宋" w:eastAsia="仿宋" w:hAnsi="仿宋" w:cs="仿宋" w:hint="eastAsia"/>
            <w:lang w:eastAsia="zh-CN"/>
          </w:rPr>
          <w:t>十四、供应链管理</w:t>
        </w:r>
        <w:r>
          <w:tab/>
        </w:r>
        <w:r>
          <w:fldChar w:fldCharType="begin"/>
        </w:r>
        <w:r>
          <w:instrText xml:space="preserve"> PAGEREF _Toc16276 \h </w:instrText>
        </w:r>
        <w:r>
          <w:fldChar w:fldCharType="separate"/>
        </w:r>
        <w:r>
          <w:t>57</w:t>
        </w:r>
        <w:r>
          <w:fldChar w:fldCharType="end"/>
        </w:r>
      </w:hyperlink>
    </w:p>
    <w:p>
      <w:pPr>
        <w:pStyle w:val="TOC2"/>
        <w:tabs>
          <w:tab w:val="right" w:leader="dot" w:pos="8306"/>
        </w:tabs>
      </w:pPr>
      <w:hyperlink w:anchor="_Toc23029" w:history="1">
        <w:r>
          <w:rPr>
            <w:rFonts w:ascii="仿宋" w:eastAsia="仿宋" w:hAnsi="仿宋" w:cs="仿宋" w:hint="eastAsia"/>
            <w:lang w:eastAsia="zh-CN"/>
          </w:rPr>
          <w:t>(一)、供应链战略规划</w:t>
        </w:r>
        <w:r>
          <w:tab/>
        </w:r>
        <w:r>
          <w:fldChar w:fldCharType="begin"/>
        </w:r>
        <w:r>
          <w:instrText xml:space="preserve"> PAGEREF _Toc23029 \h </w:instrText>
        </w:r>
        <w:r>
          <w:fldChar w:fldCharType="separate"/>
        </w:r>
        <w:r>
          <w:t>57</w:t>
        </w:r>
        <w:r>
          <w:fldChar w:fldCharType="end"/>
        </w:r>
      </w:hyperlink>
    </w:p>
    <w:p>
      <w:pPr>
        <w:pStyle w:val="TOC2"/>
        <w:tabs>
          <w:tab w:val="right" w:leader="dot" w:pos="8306"/>
        </w:tabs>
      </w:pPr>
      <w:hyperlink w:anchor="_Toc20468" w:history="1">
        <w:r>
          <w:rPr>
            <w:rFonts w:ascii="仿宋" w:eastAsia="仿宋" w:hAnsi="仿宋" w:cs="仿宋" w:hint="eastAsia"/>
            <w:lang w:eastAsia="zh-CN"/>
          </w:rPr>
          <w:t>(二)、供应商选择与合作</w:t>
        </w:r>
        <w:r>
          <w:tab/>
        </w:r>
        <w:r>
          <w:fldChar w:fldCharType="begin"/>
        </w:r>
        <w:r>
          <w:instrText xml:space="preserve"> PAGEREF _Toc20468 \h </w:instrText>
        </w:r>
        <w:r>
          <w:fldChar w:fldCharType="separate"/>
        </w:r>
        <w:r>
          <w:t>58</w:t>
        </w:r>
        <w:r>
          <w:fldChar w:fldCharType="end"/>
        </w:r>
      </w:hyperlink>
    </w:p>
    <w:p>
      <w:pPr>
        <w:pStyle w:val="TOC2"/>
        <w:tabs>
          <w:tab w:val="right" w:leader="dot" w:pos="8306"/>
        </w:tabs>
      </w:pPr>
      <w:hyperlink w:anchor="_Toc25923" w:history="1">
        <w:r>
          <w:rPr>
            <w:rFonts w:ascii="仿宋" w:eastAsia="仿宋" w:hAnsi="仿宋" w:cs="仿宋" w:hint="eastAsia"/>
            <w:lang w:eastAsia="zh-CN"/>
          </w:rPr>
          <w:t>(三)、物流与库存管理</w:t>
        </w:r>
        <w:r>
          <w:tab/>
        </w:r>
        <w:r>
          <w:fldChar w:fldCharType="begin"/>
        </w:r>
        <w:r>
          <w:instrText xml:space="preserve"> PAGEREF _Toc25923 \h </w:instrText>
        </w:r>
        <w:r>
          <w:fldChar w:fldCharType="separate"/>
        </w:r>
        <w:r>
          <w:t>59</w:t>
        </w:r>
        <w:r>
          <w:fldChar w:fldCharType="end"/>
        </w:r>
      </w:hyperlink>
    </w:p>
    <w:p>
      <w:pPr>
        <w:pStyle w:val="TOC1"/>
        <w:tabs>
          <w:tab w:val="right" w:leader="dot" w:pos="8306"/>
        </w:tabs>
      </w:pPr>
      <w:hyperlink w:anchor="_Toc11111" w:history="1">
        <w:r>
          <w:rPr>
            <w:rFonts w:ascii="仿宋" w:eastAsia="仿宋" w:hAnsi="仿宋" w:cs="仿宋" w:hint="eastAsia"/>
            <w:lang w:eastAsia="zh-CN"/>
          </w:rPr>
          <w:t>十五、风险识别与分类</w:t>
        </w:r>
        <w:r>
          <w:tab/>
        </w:r>
        <w:r>
          <w:fldChar w:fldCharType="begin"/>
        </w:r>
        <w:r>
          <w:instrText xml:space="preserve"> PAGEREF _Toc11111 \h </w:instrText>
        </w:r>
        <w:r>
          <w:fldChar w:fldCharType="separate"/>
        </w:r>
        <w:r>
          <w:t>61</w:t>
        </w:r>
        <w:r>
          <w:fldChar w:fldCharType="end"/>
        </w:r>
      </w:hyperlink>
    </w:p>
    <w:p>
      <w:pPr>
        <w:pStyle w:val="TOC2"/>
        <w:tabs>
          <w:tab w:val="right" w:leader="dot" w:pos="8306"/>
        </w:tabs>
      </w:pPr>
      <w:hyperlink w:anchor="_Toc17141" w:history="1">
        <w:r>
          <w:rPr>
            <w:rFonts w:ascii="仿宋" w:eastAsia="仿宋" w:hAnsi="仿宋" w:cs="仿宋" w:hint="eastAsia"/>
            <w:lang w:eastAsia="zh-CN"/>
          </w:rPr>
          <w:t>(一)、风险识别</w:t>
        </w:r>
        <w:r>
          <w:tab/>
        </w:r>
        <w:r>
          <w:fldChar w:fldCharType="begin"/>
        </w:r>
        <w:r>
          <w:instrText xml:space="preserve"> PAGEREF _Toc17141 \h </w:instrText>
        </w:r>
        <w:r>
          <w:fldChar w:fldCharType="separate"/>
        </w:r>
        <w:r>
          <w:t>61</w:t>
        </w:r>
        <w:r>
          <w:fldChar w:fldCharType="end"/>
        </w:r>
      </w:hyperlink>
    </w:p>
    <w:p>
      <w:pPr>
        <w:pStyle w:val="TOC2"/>
        <w:tabs>
          <w:tab w:val="right" w:leader="dot" w:pos="8306"/>
        </w:tabs>
      </w:pPr>
      <w:hyperlink w:anchor="_Toc2503" w:history="1">
        <w:r>
          <w:rPr>
            <w:rFonts w:ascii="仿宋" w:eastAsia="仿宋" w:hAnsi="仿宋" w:cs="仿宋" w:hint="eastAsia"/>
            <w:lang w:eastAsia="zh-CN"/>
          </w:rPr>
          <w:t>(二)、风险分类</w:t>
        </w:r>
        <w:r>
          <w:tab/>
        </w:r>
        <w:r>
          <w:fldChar w:fldCharType="begin"/>
        </w:r>
        <w:r>
          <w:instrText xml:space="preserve"> PAGEREF _Toc2503 \h </w:instrText>
        </w:r>
        <w:r>
          <w:fldChar w:fldCharType="separate"/>
        </w:r>
        <w:r>
          <w:t>62</w:t>
        </w:r>
        <w:r>
          <w:fldChar w:fldCharType="end"/>
        </w:r>
      </w:hyperlink>
    </w:p>
    <w:p>
      <w:pPr>
        <w:pStyle w:val="TOC1"/>
        <w:tabs>
          <w:tab w:val="right" w:leader="dot" w:pos="8306"/>
        </w:tabs>
      </w:pPr>
      <w:hyperlink w:anchor="_Toc27279" w:history="1">
        <w:r>
          <w:rPr>
            <w:rFonts w:ascii="仿宋" w:eastAsia="仿宋" w:hAnsi="仿宋" w:cs="仿宋" w:hint="eastAsia"/>
            <w:lang w:eastAsia="zh-CN"/>
          </w:rPr>
          <w:t>十六、医疗保健项目工程方案分析</w:t>
        </w:r>
        <w:r>
          <w:tab/>
        </w:r>
        <w:r>
          <w:fldChar w:fldCharType="begin"/>
        </w:r>
        <w:r>
          <w:instrText xml:space="preserve"> PAGEREF _Toc27279 \h </w:instrText>
        </w:r>
        <w:r>
          <w:fldChar w:fldCharType="separate"/>
        </w:r>
        <w:r>
          <w:t>64</w:t>
        </w:r>
        <w:r>
          <w:fldChar w:fldCharType="end"/>
        </w:r>
      </w:hyperlink>
    </w:p>
    <w:p>
      <w:pPr>
        <w:pStyle w:val="TOC2"/>
        <w:tabs>
          <w:tab w:val="right" w:leader="dot" w:pos="8306"/>
        </w:tabs>
      </w:pPr>
      <w:hyperlink w:anchor="_Toc20337" w:history="1">
        <w:r>
          <w:rPr>
            <w:rFonts w:ascii="仿宋" w:eastAsia="仿宋" w:hAnsi="仿宋" w:cs="仿宋" w:hint="eastAsia"/>
            <w:lang w:eastAsia="zh-CN"/>
          </w:rPr>
          <w:t>(一)、建筑工程设计原则</w:t>
        </w:r>
        <w:r>
          <w:tab/>
        </w:r>
        <w:r>
          <w:fldChar w:fldCharType="begin"/>
        </w:r>
        <w:r>
          <w:instrText xml:space="preserve"> PAGEREF _Toc20337 \h </w:instrText>
        </w:r>
        <w:r>
          <w:fldChar w:fldCharType="separate"/>
        </w:r>
        <w:r>
          <w:t>64</w:t>
        </w:r>
        <w:r>
          <w:fldChar w:fldCharType="end"/>
        </w:r>
      </w:hyperlink>
    </w:p>
    <w:p>
      <w:pPr>
        <w:pStyle w:val="TOC2"/>
        <w:tabs>
          <w:tab w:val="right" w:leader="dot" w:pos="8306"/>
        </w:tabs>
      </w:pPr>
      <w:hyperlink w:anchor="_Toc22094" w:history="1">
        <w:r>
          <w:rPr>
            <w:rFonts w:ascii="仿宋" w:eastAsia="仿宋" w:hAnsi="仿宋" w:cs="仿宋" w:hint="eastAsia"/>
            <w:lang w:eastAsia="zh-CN"/>
          </w:rPr>
          <w:t>(二)、土建工程建设指标</w:t>
        </w:r>
        <w:r>
          <w:tab/>
        </w:r>
        <w:r>
          <w:fldChar w:fldCharType="begin"/>
        </w:r>
        <w:r>
          <w:instrText xml:space="preserve"> PAGEREF _Toc22094 \h </w:instrText>
        </w:r>
        <w:r>
          <w:fldChar w:fldCharType="separate"/>
        </w:r>
        <w:r>
          <w:t>67</w:t>
        </w:r>
        <w:r>
          <w:fldChar w:fldCharType="end"/>
        </w:r>
      </w:hyperlink>
    </w:p>
    <w:p>
      <w:pPr>
        <w:pStyle w:val="TOC1"/>
        <w:tabs>
          <w:tab w:val="right" w:leader="dot" w:pos="8306"/>
        </w:tabs>
      </w:pPr>
      <w:hyperlink w:anchor="_Toc32664" w:history="1">
        <w:r>
          <w:rPr>
            <w:rFonts w:ascii="仿宋" w:eastAsia="仿宋" w:hAnsi="仿宋" w:cs="仿宋" w:hint="eastAsia"/>
            <w:lang w:eastAsia="zh-CN"/>
          </w:rPr>
          <w:t>十七、医疗保健项目实施时间节点</w:t>
        </w:r>
        <w:r>
          <w:tab/>
        </w:r>
        <w:r>
          <w:fldChar w:fldCharType="begin"/>
        </w:r>
        <w:r>
          <w:instrText xml:space="preserve"> PAGEREF _Toc32664 \h </w:instrText>
        </w:r>
        <w:r>
          <w:fldChar w:fldCharType="separate"/>
        </w:r>
        <w:r>
          <w:t>69</w:t>
        </w:r>
        <w:r>
          <w:fldChar w:fldCharType="end"/>
        </w:r>
      </w:hyperlink>
    </w:p>
    <w:p>
      <w:pPr>
        <w:pStyle w:val="TOC2"/>
        <w:tabs>
          <w:tab w:val="right" w:leader="dot" w:pos="8306"/>
        </w:tabs>
      </w:pPr>
      <w:hyperlink w:anchor="_Toc28359" w:history="1">
        <w:r>
          <w:rPr>
            <w:rFonts w:ascii="仿宋" w:eastAsia="仿宋" w:hAnsi="仿宋" w:cs="仿宋" w:hint="eastAsia"/>
            <w:lang w:eastAsia="zh-CN"/>
          </w:rPr>
          <w:t>(一)、医疗保健项目启动阶段时间节点</w:t>
        </w:r>
        <w:r>
          <w:tab/>
        </w:r>
        <w:r>
          <w:fldChar w:fldCharType="begin"/>
        </w:r>
        <w:r>
          <w:instrText xml:space="preserve"> PAGEREF _Toc28359 \h </w:instrText>
        </w:r>
        <w:r>
          <w:fldChar w:fldCharType="separate"/>
        </w:r>
        <w:r>
          <w:t>69</w:t>
        </w:r>
        <w:r>
          <w:fldChar w:fldCharType="end"/>
        </w:r>
      </w:hyperlink>
    </w:p>
    <w:p>
      <w:pPr>
        <w:pStyle w:val="TOC2"/>
        <w:tabs>
          <w:tab w:val="right" w:leader="dot" w:pos="8306"/>
        </w:tabs>
      </w:pPr>
      <w:hyperlink w:anchor="_Toc12806" w:history="1">
        <w:r>
          <w:rPr>
            <w:rFonts w:ascii="仿宋" w:eastAsia="仿宋" w:hAnsi="仿宋" w:cs="仿宋" w:hint="eastAsia"/>
            <w:lang w:eastAsia="zh-CN"/>
          </w:rPr>
          <w:t>(二)、医疗保健项目执行阶段时间节点</w:t>
        </w:r>
        <w:r>
          <w:tab/>
        </w:r>
        <w:r>
          <w:fldChar w:fldCharType="begin"/>
        </w:r>
        <w:r>
          <w:instrText xml:space="preserve"> PAGEREF _Toc12806 \h </w:instrText>
        </w:r>
        <w:r>
          <w:fldChar w:fldCharType="separate"/>
        </w:r>
        <w:r>
          <w:t>70</w:t>
        </w:r>
        <w:r>
          <w:fldChar w:fldCharType="end"/>
        </w:r>
      </w:hyperlink>
    </w:p>
    <w:p>
      <w:pPr>
        <w:pStyle w:val="TOC2"/>
        <w:tabs>
          <w:tab w:val="right" w:leader="dot" w:pos="8306"/>
        </w:tabs>
      </w:pPr>
      <w:hyperlink w:anchor="_Toc19" w:history="1">
        <w:r>
          <w:rPr>
            <w:rFonts w:ascii="仿宋" w:eastAsia="仿宋" w:hAnsi="仿宋" w:cs="仿宋" w:hint="eastAsia"/>
            <w:lang w:eastAsia="zh-CN"/>
          </w:rPr>
          <w:t>(三)、医疗保健项目完成阶段时间节点</w:t>
        </w:r>
        <w:r>
          <w:tab/>
        </w:r>
        <w:r>
          <w:fldChar w:fldCharType="begin"/>
        </w:r>
        <w:r>
          <w:instrText xml:space="preserve"> PAGEREF _Toc19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5"/>
      <w:r>
        <w:rPr>
          <w:rFonts w:ascii="仿宋" w:eastAsia="仿宋" w:hAnsi="仿宋" w:cs="仿宋" w:hint="eastAsia"/>
          <w:sz w:val="28"/>
          <w:lang w:eastAsia="zh-CN"/>
        </w:rPr>
        <w:t>一、医疗保健项目选址可行性分析</w:t>
      </w:r>
      <w:bookmarkEnd w:id="2"/>
    </w:p>
    <w:p>
      <w:pPr>
        <w:pStyle w:val="Heading2"/>
        <w:rPr>
          <w:rFonts w:ascii="仿宋" w:eastAsia="仿宋" w:hAnsi="仿宋" w:cs="仿宋" w:hint="eastAsia"/>
          <w:lang w:eastAsia="zh-CN"/>
        </w:rPr>
      </w:pPr>
      <w:bookmarkStart w:id="3" w:name="_Toc26671"/>
      <w:r>
        <w:rPr>
          <w:rFonts w:ascii="仿宋" w:eastAsia="仿宋" w:hAnsi="仿宋" w:cs="仿宋" w:hint="eastAsia"/>
          <w:lang w:eastAsia="zh-CN"/>
        </w:rPr>
        <w:t>(一)、医疗保健项目选址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该医疗保健项目选址位于XX省XX市XX区XXX街道</w:t>
      </w:r>
    </w:p>
    <w:p>
      <w:pPr>
        <w:pStyle w:val="Heading2"/>
        <w:ind w:firstLine="560" w:firstLineChars="200"/>
        <w:rPr>
          <w:rFonts w:ascii="仿宋" w:eastAsia="仿宋" w:hAnsi="仿宋" w:cs="仿宋" w:hint="eastAsia"/>
          <w:sz w:val="28"/>
          <w:lang w:eastAsia="zh-CN"/>
        </w:rPr>
      </w:pPr>
      <w:bookmarkStart w:id="4" w:name="_Toc279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医疗保健项目的征地面积将根据医疗保健项目的实际规模和需求进行精确规划。具体面积XXX平方米，旨在确保医疗保健项目不仅能够满足当前的发展需求，还能够预留空间以适应未来的扩展。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净用地面积是在征地面积基础上去除不可利用面积后的实际可开发用地。具体面积XXX平方米，考虑到环保、交通、安全等多方面因素，以确保医疗保健项目在整体利用效率上达到最优。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医疗保健项目计划建设的建筑总规模具体面积XXX平方米。这一规模的确定综合考虑了医疗保健项目的性质、规模，以及城市规划的相关要求，确保建筑布局与周边环境协调一致。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绿地率是医疗保健项目用地中被规划为绿地的比例。具体面积XXX平方米，旨在通过合理规划绿地，改善医疗保健项目周边环境，提升居民生活质量，并符合城市整体绿化规划。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容积率是用地上可以建设的建筑总体积与用地面积之比。具体面积XXX，通过合理的容积率规划，确保医疗保健项目建筑规模与周边环境和谐共生。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确保医疗保健项目选址与当地城市规划相一致，具体面积XXX平方米。通过与城市规划部门深入沟通，确保医疗保健项目不仅符合城市的整体发展方向，还能够融入城市的发展布局，为城市的长远发展贡献力量。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保健项目选址符合当地产业政策，具体面积XXX平方米。这包括医疗保健项目对当地经济的促进作用，以及对相关产业的带动效应，确保医疗保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用地总体要求必须符合环保和可持续发展的原则，具体面积XXX平方米。通过采用绿色建筑设计、节能减排等措施，确保医疗保健项目在建设和运营过程中对环境的影响最小化，达到可持续发展的要求。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确保医疗保健项目选址具备必要的公共设施配套，具体面积XXX平方米。这包括交通便利性、教育、医疗等基础设施，以提高居民生活品质，使得医疗保健项目选址更具吸引力。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考虑用地总体要求对当地社会稳定性的影响，具体面积XXX平方米。通过深入了解当地社区反馈，确保医疗保健项目的选址和建设过程对当地社会和谐稳定产生积极作用。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保健项目选址不仅符合法规和规划，还在实际操作中具有可行性。这一全面规划将为医疗保健项目的成功实施提供坚实的基础，确保医疗保健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6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保健项目的设备规划和空间设计中，我们将采取灵活设备布局的措施。设备布局将根据实际需求进行灵活设计，避免不必要的浪费。通过合理规划设备摆放位置，我们将提高设备的利用率，减少设备间距，以确保医疗保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保健项目内部引入共享设施的概念，例如共享会议室、办公区等。通过这种方式，我们可以减少对资源的重复建设，提高资源共享效率，从而减小医疗保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8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保健项目的总图布置中，我们将不同功能区域进行明确的规划，以最大程度满足医疗保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0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保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医疗保健项目对环境的影响是综合评价的重要因素之一。我们将详细考虑选址周边的自然环境、生态保护区、水源地等情况，确保医疗保健项目的建设和运营对环境影响最小化，并符合当地的环保法规标准。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对选址的评价还需充分考虑当地政府的产业政策和法规。我们将详细了解医疗保健项目所在地的相关政策，确保医疗保健项目的规划和运营与当地法规相符，降低不必要的法律风险。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考虑到社会稳定性对企业运营的重要性，我们将评估选址地区的社会安全情况、劳工关系、社区反馈等方面，以确保医疗保健项目的建设和运营不会受到社会稳定性的负面影响。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最后，我们将综合考虑用地成本，包括土地购置费用、土地开发成本等。通过对用地成本的详细评估，我们能够做出更为精确的经济效益分析，为医疗保健项目的投资决策提供有力支持。</w:t>
      </w:r>
    </w:p>
    <w:p>
      <w:pPr>
        <w:pStyle w:val="Heading1"/>
        <w:ind w:firstLine="560" w:firstLineChars="200"/>
        <w:rPr>
          <w:rFonts w:ascii="仿宋" w:eastAsia="仿宋" w:hAnsi="仿宋" w:cs="仿宋" w:hint="eastAsia"/>
          <w:sz w:val="28"/>
          <w:lang w:eastAsia="zh-CN"/>
        </w:rPr>
      </w:pPr>
      <w:bookmarkStart w:id="8" w:name="_Toc1359"/>
      <w:r>
        <w:rPr>
          <w:rFonts w:ascii="仿宋" w:eastAsia="仿宋" w:hAnsi="仿宋" w:cs="仿宋" w:hint="eastAsia"/>
          <w:sz w:val="28"/>
          <w:lang w:eastAsia="zh-CN"/>
        </w:rPr>
        <w:t>二、医疗保健项目土建工程</w:t>
      </w:r>
      <w:bookmarkEnd w:id="8"/>
    </w:p>
    <w:p>
      <w:pPr>
        <w:pStyle w:val="Heading2"/>
        <w:rPr>
          <w:rFonts w:ascii="仿宋" w:eastAsia="仿宋" w:hAnsi="仿宋" w:cs="仿宋" w:hint="eastAsia"/>
          <w:lang w:eastAsia="zh-CN"/>
        </w:rPr>
      </w:pPr>
      <w:bookmarkStart w:id="9" w:name="_Toc179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在医疗保健项目的建筑工程设计中，我们将秉承一系列重要的设计原则，以确保医疗保健项目建筑在功能、美观、可持续性等方面达到最佳效果。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首要原则是确保建筑的功能性得到最大化的发挥。我们将充分理解医疗保健项目的实际需求，合理布局各个功能区域，保证建筑在满足业务需求的同时，提供高效的工作环境。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在建筑设计中，我们将综合考虑建设和运营成本。通过精细的经济效益分析，确保设计方案在高效利用资源的同时，对医疗保健项目的长期盈利能力有积极的贡献。</w:t>
      </w:r>
    </w:p>
    <w:p>
      <w:pPr>
        <w:pStyle w:val="Heading2"/>
        <w:ind w:firstLine="560" w:firstLineChars="200"/>
        <w:rPr>
          <w:rFonts w:ascii="仿宋" w:eastAsia="仿宋" w:hAnsi="仿宋" w:cs="仿宋" w:hint="eastAsia"/>
          <w:sz w:val="28"/>
          <w:lang w:eastAsia="zh-CN"/>
        </w:rPr>
      </w:pPr>
      <w:bookmarkStart w:id="10" w:name="_Toc1154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土建工程设计中，我们将精准设定设计年限，结合医疗保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保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71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保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保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保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96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本期工程医疗保健项目预计总建筑面积XXX平方米，其中：计容建筑面积XXX平方米，计划建筑工程投资XX万元，占医疗保健项目总投资的XX%。</w:t>
      </w:r>
    </w:p>
    <w:p>
      <w:pPr>
        <w:pStyle w:val="Heading1"/>
        <w:ind w:firstLine="560" w:firstLineChars="200"/>
        <w:rPr>
          <w:rFonts w:ascii="仿宋" w:eastAsia="仿宋" w:hAnsi="仿宋" w:cs="仿宋" w:hint="eastAsia"/>
          <w:sz w:val="28"/>
          <w:lang w:eastAsia="zh-CN"/>
        </w:rPr>
      </w:pPr>
      <w:bookmarkStart w:id="13" w:name="_Toc28592"/>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9813"/>
      <w:r>
        <w:rPr>
          <w:rFonts w:ascii="仿宋" w:eastAsia="仿宋" w:hAnsi="仿宋" w:cs="仿宋" w:hint="eastAsia"/>
          <w:lang w:eastAsia="zh-CN"/>
        </w:rPr>
        <w:t>(一)、医疗保健行业分析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行业一直以来都是市场的关注焦点。行业内的发展趋势、竞争态势以及潜在机会都对医疗保健项目的推进产生深远的影响。通过深入研究行业的整体概貌，我们将更好地理解行业的核心特征，为医疗保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行业，技术一直是推动创新和发展的关键因素。我们将对当前技术趋势进行详尽分析，包括但不限于人工智能、大数据应用、先进制造技术等。这有助于医疗保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保健项目成功的基础。我们将对主要竞争对手进行深入研究，包括其市场份额、产品特点、市场定位等。通过全面了解竞争对手的优势和劣势，医疗保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8504"/>
      <w:r>
        <w:rPr>
          <w:rFonts w:ascii="仿宋" w:eastAsia="仿宋" w:hAnsi="仿宋" w:cs="仿宋" w:hint="eastAsia"/>
          <w:sz w:val="28"/>
          <w:lang w:eastAsia="zh-CN"/>
        </w:rPr>
        <w:t>(二)、医疗保健市场分析预测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通过对市场规模的深入调研，我们将预测医疗保健市场未来的增长趋势。这包括市场的整体规模、各细分领域的发展趋势等。医疗保健项目可以根据市场的扩张速度和潜在机会，制定更符合市场需求的发展策略。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保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保健项目实施过程中需要充分考虑的因素。我们将对市场风险进行全面评估，包括但不限于政策法规风险、市场竞争风险、技术变革风险等。通过对潜在风险的深入分析，医疗保健项目可以制定相应的风险缓解策略，降低不确定性对医疗保健项目的影响。</w:t>
      </w:r>
    </w:p>
    <w:p>
      <w:pPr>
        <w:pStyle w:val="Heading1"/>
        <w:ind w:firstLine="560" w:firstLineChars="200"/>
        <w:rPr>
          <w:rFonts w:ascii="仿宋" w:eastAsia="仿宋" w:hAnsi="仿宋" w:cs="仿宋" w:hint="eastAsia"/>
          <w:sz w:val="28"/>
          <w:lang w:eastAsia="zh-CN"/>
        </w:rPr>
      </w:pPr>
      <w:bookmarkStart w:id="16" w:name="_Toc27726"/>
      <w:r>
        <w:rPr>
          <w:rFonts w:ascii="仿宋" w:eastAsia="仿宋" w:hAnsi="仿宋" w:cs="仿宋" w:hint="eastAsia"/>
          <w:sz w:val="28"/>
          <w:lang w:eastAsia="zh-CN"/>
        </w:rPr>
        <w:t>四、医疗保健项目概论</w:t>
      </w:r>
      <w:bookmarkEnd w:id="16"/>
    </w:p>
    <w:p>
      <w:pPr>
        <w:pStyle w:val="Heading2"/>
        <w:rPr>
          <w:rFonts w:ascii="仿宋" w:eastAsia="仿宋" w:hAnsi="仿宋" w:cs="仿宋" w:hint="eastAsia"/>
          <w:lang w:eastAsia="zh-CN"/>
        </w:rPr>
      </w:pPr>
      <w:bookmarkStart w:id="17" w:name="_Toc20736"/>
      <w:r>
        <w:rPr>
          <w:rFonts w:ascii="仿宋" w:eastAsia="仿宋" w:hAnsi="仿宋" w:cs="仿宋" w:hint="eastAsia"/>
          <w:lang w:eastAsia="zh-CN"/>
        </w:rPr>
        <w:t>(一)、医疗保健项目概况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起源追溯至对市场的深入洞察。市场的不断演变与变革为医疗保健项目提供了难得的机遇。当前市场存在的需求缺口和变革的大环境共同构成了医疗保健项目的背景。这个医疗保健项目旨在充分利用市场机遇，填补行业中尚未满足的需求，为客户提供全新的解决方案。市场的变革和需求的增长使得这个医疗保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医疗保健项目名称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正式命名为医疗保健。这个名称不仅仅是一个标识，更代表了医疗保健项目的核心理念和愿景。它蕴含着医疗保健项目所要解决问题的关键字，具有强烈的表达和辨识度，为医疗保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医疗保健项目目标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核心目标是提供一种全新、高效的解决方案，满足客户日益增长的需求。医疗保健项目追求的不仅仅是满足市场需求，更是在市场中获得卓越的竞争优势。通过不断提升产品或服务的质量和创新水平，医疗保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医疗保健项目范围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全面涵盖了产品研发、制造、市场推广和售后服务，确保从产品设计到最终用户体验的全方位关注。这一全面的医疗保健项目范围是为了确保医疗保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医疗保健项目时间表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医疗保健项目计划在未来18个月内完成，包括研发、测试、市场试点和正式推出等不同阶段。这个时间表的合理设计是为了确保医疗保健项目各个阶段的顺利推进，以便按时交付高质量的成果。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医疗保健项目预算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医疗保健项目总预算估算为XX百万美元，主要分配在研发、市场推广、人员培训和运营等方面。这一充足的预算为医疗保健项目提供了充足的资源，确保医疗保健项目在各个方面都能取得优异的表现。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医疗保健项目风险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医疗保健项目可能面临的风险包括市场接受度低、技术难题、竞争激烈等。医疗保健项目团队已经制定了相应的风险应对计划，通过前瞻性的风险管理，确保医疗保健项目在面对不确定性时能够迅速做出应对。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医疗保健项目团队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医疗保健项目汇聚了一支经验丰富、多领域专业素养的核心团队，确保医疗保健项目在各个方面都能拥有高水平的执行力。团队的协同作战是医疗保健项目成功的关键因素之一。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医疗保健项目背景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医疗保健项目的背景根植于市场对更高效、创新产品的渴望，同时也受到科技发展对行业格局的深刻改变的影响。这为医疗保健项目提供了广阔的发展空间和市场需求。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医疗保健项目现状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截至目前，医疗保健项目已完成市场调研和技术验证，取得了初步的成功。这为医疗保健项目在未来的发展奠定了坚实的基础，为更远大的目标打下了坚实的基石。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306"/>
      <w:r>
        <w:rPr>
          <w:rFonts w:ascii="仿宋" w:eastAsia="仿宋" w:hAnsi="仿宋" w:cs="仿宋" w:hint="eastAsia"/>
          <w:sz w:val="28"/>
          <w:lang w:eastAsia="zh-CN"/>
        </w:rPr>
        <w:t>(二)、医疗保健项目目标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keyword》医疗保健项目首要业务目标是在市场中占据有利地位，实现产品/服务的成功推广和销售。通过不断提升产品质量、创新性，医疗保健项目追求成为行业中的领导者，赢得更多客户的青睐。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在科技迅速发展的时代，医疗保健项目着眼于技术创新。通过持续的研发和技术升级，医疗保健项目旨在推出更具创新性的产品或服务，以满足市场对新鲜、先进解决方案的需求。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为了建立可持续的客户关系，医疗保健项目设定了客户满意度目标。通过提供卓越的产品质量和优质的客户服务，医疗保健项目追求赢得客户的信任和忠诚度，确保他们的满意度达到行业领先水平。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医疗保健项目注重社会责任和可持续发展。通过实施环保、社会责任医疗保健项目，医疗保健项目致力于在经济发展的同时保护环境，促进社会公平，实现可持续经营。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医疗保健项目的团队是实现目标的核心驱动力。因此，医疗保健项目设定了团队发展目标，包括提升团队成员的专业技能、培养领导力，以及搭建协同高效的团队工作氛围。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3673"/>
      <w:r>
        <w:rPr>
          <w:rFonts w:ascii="仿宋" w:eastAsia="仿宋" w:hAnsi="仿宋" w:cs="仿宋" w:hint="eastAsia"/>
          <w:sz w:val="28"/>
          <w:lang w:eastAsia="zh-CN"/>
        </w:rPr>
        <w:t>(三)、医疗保健项目提出的理由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医疗保健项目提出的理由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源于对市场机遇的深刻洞察。当前市场中存在的需求缺口和行业发展趋势表明，有巨大的商业机会等待被开发。通过准确捕捉市场机遇，医疗保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https://d.book118.com/516001132105010033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466F9"/>
    <w:rsid w:val="16646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01132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2024-01-09T21:35:00Z</dcterms:created>
  <dcterms:modified xsi:type="dcterms:W3CDTF">2024-01-09T21:35:35Z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C93F3AF801A04BB29F2C8CEF925BC455_11</vt:lpwstr>
  </property>
  <property fmtid="{D5CDD505-2E9C-101B-9397-08002B2CF9AE}" pid="3" name="KSOProductBuildVer">
    <vt:lpwstr>2052-12.1.0.16120</vt:lpwstr>
  </property>
</Properties>
</file>