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赛车项目建设方案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90" w:history="1">
        <w:r>
          <w:rPr>
            <w:rFonts w:ascii="仿宋" w:eastAsia="仿宋" w:hAnsi="仿宋" w:cs="仿宋" w:hint="eastAsia"/>
            <w:lang w:eastAsia="zh-CN"/>
          </w:rPr>
          <w:t>前言</w:t>
        </w:r>
        <w:r>
          <w:tab/>
        </w:r>
        <w:r>
          <w:fldChar w:fldCharType="begin"/>
        </w:r>
        <w:r>
          <w:instrText xml:space="preserve"> PAGEREF _Toc19390 \h </w:instrText>
        </w:r>
        <w:r>
          <w:fldChar w:fldCharType="separate"/>
        </w:r>
        <w:r>
          <w:t>3</w:t>
        </w:r>
        <w:r>
          <w:fldChar w:fldCharType="end"/>
        </w:r>
      </w:hyperlink>
    </w:p>
    <w:p>
      <w:pPr>
        <w:pStyle w:val="TOC1"/>
        <w:tabs>
          <w:tab w:val="right" w:leader="dot" w:pos="8306"/>
        </w:tabs>
      </w:pPr>
      <w:hyperlink w:anchor="_Toc30194" w:history="1">
        <w:r>
          <w:rPr>
            <w:rFonts w:ascii="仿宋" w:eastAsia="仿宋" w:hAnsi="仿宋" w:cs="仿宋" w:hint="eastAsia"/>
            <w:lang w:eastAsia="zh-CN"/>
          </w:rPr>
          <w:t>一、项目选址研究</w:t>
        </w:r>
        <w:r>
          <w:tab/>
        </w:r>
        <w:r>
          <w:fldChar w:fldCharType="begin"/>
        </w:r>
        <w:r>
          <w:instrText xml:space="preserve"> PAGEREF _Toc30194 \h </w:instrText>
        </w:r>
        <w:r>
          <w:fldChar w:fldCharType="separate"/>
        </w:r>
        <w:r>
          <w:t>3</w:t>
        </w:r>
        <w:r>
          <w:fldChar w:fldCharType="end"/>
        </w:r>
      </w:hyperlink>
    </w:p>
    <w:p>
      <w:pPr>
        <w:pStyle w:val="TOC2"/>
        <w:tabs>
          <w:tab w:val="right" w:leader="dot" w:pos="8306"/>
        </w:tabs>
      </w:pPr>
      <w:hyperlink w:anchor="_Toc2174" w:history="1">
        <w:r>
          <w:rPr>
            <w:rFonts w:ascii="仿宋" w:eastAsia="仿宋" w:hAnsi="仿宋" w:cs="仿宋" w:hint="eastAsia"/>
            <w:lang w:eastAsia="zh-CN"/>
          </w:rPr>
          <w:t>(一)、项目选址原则</w:t>
        </w:r>
        <w:r>
          <w:tab/>
        </w:r>
        <w:r>
          <w:fldChar w:fldCharType="begin"/>
        </w:r>
        <w:r>
          <w:instrText xml:space="preserve"> PAGEREF _Toc2174 \h </w:instrText>
        </w:r>
        <w:r>
          <w:fldChar w:fldCharType="separate"/>
        </w:r>
        <w:r>
          <w:t>3</w:t>
        </w:r>
        <w:r>
          <w:fldChar w:fldCharType="end"/>
        </w:r>
      </w:hyperlink>
    </w:p>
    <w:p>
      <w:pPr>
        <w:pStyle w:val="TOC2"/>
        <w:tabs>
          <w:tab w:val="right" w:leader="dot" w:pos="8306"/>
        </w:tabs>
      </w:pPr>
      <w:hyperlink w:anchor="_Toc27734" w:history="1">
        <w:r>
          <w:rPr>
            <w:rFonts w:ascii="仿宋" w:eastAsia="仿宋" w:hAnsi="仿宋" w:cs="仿宋" w:hint="eastAsia"/>
            <w:lang w:eastAsia="zh-CN"/>
          </w:rPr>
          <w:t>(二)、项目选址</w:t>
        </w:r>
        <w:r>
          <w:tab/>
        </w:r>
        <w:r>
          <w:fldChar w:fldCharType="begin"/>
        </w:r>
        <w:r>
          <w:instrText xml:space="preserve"> PAGEREF _Toc27734 \h </w:instrText>
        </w:r>
        <w:r>
          <w:fldChar w:fldCharType="separate"/>
        </w:r>
        <w:r>
          <w:t>6</w:t>
        </w:r>
        <w:r>
          <w:fldChar w:fldCharType="end"/>
        </w:r>
      </w:hyperlink>
    </w:p>
    <w:p>
      <w:pPr>
        <w:pStyle w:val="TOC2"/>
        <w:tabs>
          <w:tab w:val="right" w:leader="dot" w:pos="8306"/>
        </w:tabs>
      </w:pPr>
      <w:hyperlink w:anchor="_Toc16780" w:history="1">
        <w:r>
          <w:rPr>
            <w:rFonts w:ascii="仿宋" w:eastAsia="仿宋" w:hAnsi="仿宋" w:cs="仿宋" w:hint="eastAsia"/>
            <w:lang w:eastAsia="zh-CN"/>
          </w:rPr>
          <w:t>(三)、建设条件分析</w:t>
        </w:r>
        <w:r>
          <w:tab/>
        </w:r>
        <w:r>
          <w:fldChar w:fldCharType="begin"/>
        </w:r>
        <w:r>
          <w:instrText xml:space="preserve"> PAGEREF _Toc16780 \h </w:instrText>
        </w:r>
        <w:r>
          <w:fldChar w:fldCharType="separate"/>
        </w:r>
        <w:r>
          <w:t>8</w:t>
        </w:r>
        <w:r>
          <w:fldChar w:fldCharType="end"/>
        </w:r>
      </w:hyperlink>
    </w:p>
    <w:p>
      <w:pPr>
        <w:pStyle w:val="TOC2"/>
        <w:tabs>
          <w:tab w:val="right" w:leader="dot" w:pos="8306"/>
        </w:tabs>
      </w:pPr>
      <w:hyperlink w:anchor="_Toc1563" w:history="1">
        <w:r>
          <w:rPr>
            <w:rFonts w:ascii="仿宋" w:eastAsia="仿宋" w:hAnsi="仿宋" w:cs="仿宋" w:hint="eastAsia"/>
            <w:lang w:eastAsia="zh-CN"/>
          </w:rPr>
          <w:t>(四)、用地控制指标</w:t>
        </w:r>
        <w:r>
          <w:tab/>
        </w:r>
        <w:r>
          <w:fldChar w:fldCharType="begin"/>
        </w:r>
        <w:r>
          <w:instrText xml:space="preserve"> PAGEREF _Toc1563 \h </w:instrText>
        </w:r>
        <w:r>
          <w:fldChar w:fldCharType="separate"/>
        </w:r>
        <w:r>
          <w:t>10</w:t>
        </w:r>
        <w:r>
          <w:fldChar w:fldCharType="end"/>
        </w:r>
      </w:hyperlink>
    </w:p>
    <w:p>
      <w:pPr>
        <w:pStyle w:val="TOC2"/>
        <w:tabs>
          <w:tab w:val="right" w:leader="dot" w:pos="8306"/>
        </w:tabs>
      </w:pPr>
      <w:hyperlink w:anchor="_Toc22660" w:history="1">
        <w:r>
          <w:rPr>
            <w:rFonts w:ascii="仿宋" w:eastAsia="仿宋" w:hAnsi="仿宋" w:cs="仿宋" w:hint="eastAsia"/>
            <w:lang w:eastAsia="zh-CN"/>
          </w:rPr>
          <w:t>(五)、地总体要求</w:t>
        </w:r>
        <w:r>
          <w:tab/>
        </w:r>
        <w:r>
          <w:fldChar w:fldCharType="begin"/>
        </w:r>
        <w:r>
          <w:instrText xml:space="preserve"> PAGEREF _Toc22660 \h </w:instrText>
        </w:r>
        <w:r>
          <w:fldChar w:fldCharType="separate"/>
        </w:r>
        <w:r>
          <w:t>11</w:t>
        </w:r>
        <w:r>
          <w:fldChar w:fldCharType="end"/>
        </w:r>
      </w:hyperlink>
    </w:p>
    <w:p>
      <w:pPr>
        <w:pStyle w:val="TOC2"/>
        <w:tabs>
          <w:tab w:val="right" w:leader="dot" w:pos="8306"/>
        </w:tabs>
      </w:pPr>
      <w:hyperlink w:anchor="_Toc31482" w:history="1">
        <w:r>
          <w:rPr>
            <w:rFonts w:ascii="仿宋" w:eastAsia="仿宋" w:hAnsi="仿宋" w:cs="仿宋" w:hint="eastAsia"/>
            <w:lang w:eastAsia="zh-CN"/>
          </w:rPr>
          <w:t>(六)、节约用地措施</w:t>
        </w:r>
        <w:r>
          <w:tab/>
        </w:r>
        <w:r>
          <w:fldChar w:fldCharType="begin"/>
        </w:r>
        <w:r>
          <w:instrText xml:space="preserve"> PAGEREF _Toc31482 \h </w:instrText>
        </w:r>
        <w:r>
          <w:fldChar w:fldCharType="separate"/>
        </w:r>
        <w:r>
          <w:t>12</w:t>
        </w:r>
        <w:r>
          <w:fldChar w:fldCharType="end"/>
        </w:r>
      </w:hyperlink>
    </w:p>
    <w:p>
      <w:pPr>
        <w:pStyle w:val="TOC2"/>
        <w:tabs>
          <w:tab w:val="right" w:leader="dot" w:pos="8306"/>
        </w:tabs>
      </w:pPr>
      <w:hyperlink w:anchor="_Toc6331" w:history="1">
        <w:r>
          <w:rPr>
            <w:rFonts w:ascii="仿宋" w:eastAsia="仿宋" w:hAnsi="仿宋" w:cs="仿宋" w:hint="eastAsia"/>
            <w:lang w:eastAsia="zh-CN"/>
          </w:rPr>
          <w:t>(七)、选址综合评价</w:t>
        </w:r>
        <w:r>
          <w:tab/>
        </w:r>
        <w:r>
          <w:fldChar w:fldCharType="begin"/>
        </w:r>
        <w:r>
          <w:instrText xml:space="preserve"> PAGEREF _Toc6331 \h </w:instrText>
        </w:r>
        <w:r>
          <w:fldChar w:fldCharType="separate"/>
        </w:r>
        <w:r>
          <w:t>14</w:t>
        </w:r>
        <w:r>
          <w:fldChar w:fldCharType="end"/>
        </w:r>
      </w:hyperlink>
    </w:p>
    <w:p>
      <w:pPr>
        <w:pStyle w:val="TOC1"/>
        <w:tabs>
          <w:tab w:val="right" w:leader="dot" w:pos="8306"/>
        </w:tabs>
      </w:pPr>
      <w:hyperlink w:anchor="_Toc31102" w:history="1">
        <w:r>
          <w:rPr>
            <w:rFonts w:ascii="仿宋" w:eastAsia="仿宋" w:hAnsi="仿宋" w:cs="仿宋" w:hint="eastAsia"/>
            <w:lang w:eastAsia="zh-CN"/>
          </w:rPr>
          <w:t>二、资源开发及综合利用分析</w:t>
        </w:r>
        <w:r>
          <w:tab/>
        </w:r>
        <w:r>
          <w:fldChar w:fldCharType="begin"/>
        </w:r>
        <w:r>
          <w:instrText xml:space="preserve"> PAGEREF _Toc31102 \h </w:instrText>
        </w:r>
        <w:r>
          <w:fldChar w:fldCharType="separate"/>
        </w:r>
        <w:r>
          <w:t>15</w:t>
        </w:r>
        <w:r>
          <w:fldChar w:fldCharType="end"/>
        </w:r>
      </w:hyperlink>
    </w:p>
    <w:p>
      <w:pPr>
        <w:pStyle w:val="TOC2"/>
        <w:tabs>
          <w:tab w:val="right" w:leader="dot" w:pos="8306"/>
        </w:tabs>
      </w:pPr>
      <w:hyperlink w:anchor="_Toc3284" w:history="1">
        <w:r>
          <w:rPr>
            <w:rFonts w:ascii="仿宋" w:eastAsia="仿宋" w:hAnsi="仿宋" w:cs="仿宋" w:hint="eastAsia"/>
            <w:lang w:eastAsia="zh-CN"/>
          </w:rPr>
          <w:t>(一)、资源开发方案</w:t>
        </w:r>
        <w:r>
          <w:tab/>
        </w:r>
        <w:r>
          <w:fldChar w:fldCharType="begin"/>
        </w:r>
        <w:r>
          <w:instrText xml:space="preserve"> PAGEREF _Toc3284 \h </w:instrText>
        </w:r>
        <w:r>
          <w:fldChar w:fldCharType="separate"/>
        </w:r>
        <w:r>
          <w:t>15</w:t>
        </w:r>
        <w:r>
          <w:fldChar w:fldCharType="end"/>
        </w:r>
      </w:hyperlink>
    </w:p>
    <w:p>
      <w:pPr>
        <w:pStyle w:val="TOC2"/>
        <w:tabs>
          <w:tab w:val="right" w:leader="dot" w:pos="8306"/>
        </w:tabs>
      </w:pPr>
      <w:hyperlink w:anchor="_Toc18145" w:history="1">
        <w:r>
          <w:rPr>
            <w:rFonts w:ascii="仿宋" w:eastAsia="仿宋" w:hAnsi="仿宋" w:cs="仿宋" w:hint="eastAsia"/>
            <w:lang w:eastAsia="zh-CN"/>
          </w:rPr>
          <w:t>(二)、资源利用方案</w:t>
        </w:r>
        <w:r>
          <w:tab/>
        </w:r>
        <w:r>
          <w:fldChar w:fldCharType="begin"/>
        </w:r>
        <w:r>
          <w:instrText xml:space="preserve"> PAGEREF _Toc18145 \h </w:instrText>
        </w:r>
        <w:r>
          <w:fldChar w:fldCharType="separate"/>
        </w:r>
        <w:r>
          <w:t>16</w:t>
        </w:r>
        <w:r>
          <w:fldChar w:fldCharType="end"/>
        </w:r>
      </w:hyperlink>
    </w:p>
    <w:p>
      <w:pPr>
        <w:pStyle w:val="TOC2"/>
        <w:tabs>
          <w:tab w:val="right" w:leader="dot" w:pos="8306"/>
        </w:tabs>
      </w:pPr>
      <w:hyperlink w:anchor="_Toc15805" w:history="1">
        <w:r>
          <w:rPr>
            <w:rFonts w:ascii="仿宋" w:eastAsia="仿宋" w:hAnsi="仿宋" w:cs="仿宋" w:hint="eastAsia"/>
            <w:lang w:eastAsia="zh-CN"/>
          </w:rPr>
          <w:t>(三)、资源节约措施</w:t>
        </w:r>
        <w:r>
          <w:tab/>
        </w:r>
        <w:r>
          <w:fldChar w:fldCharType="begin"/>
        </w:r>
        <w:r>
          <w:instrText xml:space="preserve"> PAGEREF _Toc15805 \h </w:instrText>
        </w:r>
        <w:r>
          <w:fldChar w:fldCharType="separate"/>
        </w:r>
        <w:r>
          <w:t>17</w:t>
        </w:r>
        <w:r>
          <w:fldChar w:fldCharType="end"/>
        </w:r>
      </w:hyperlink>
    </w:p>
    <w:p>
      <w:pPr>
        <w:pStyle w:val="TOC1"/>
        <w:tabs>
          <w:tab w:val="right" w:leader="dot" w:pos="8306"/>
        </w:tabs>
      </w:pPr>
      <w:hyperlink w:anchor="_Toc9868" w:history="1">
        <w:r>
          <w:rPr>
            <w:rFonts w:ascii="仿宋" w:eastAsia="仿宋" w:hAnsi="仿宋" w:cs="仿宋" w:hint="eastAsia"/>
            <w:lang w:eastAsia="zh-CN"/>
          </w:rPr>
          <w:t>三、赛车项目概论</w:t>
        </w:r>
        <w:r>
          <w:tab/>
        </w:r>
        <w:r>
          <w:fldChar w:fldCharType="begin"/>
        </w:r>
        <w:r>
          <w:instrText xml:space="preserve"> PAGEREF _Toc9868 \h </w:instrText>
        </w:r>
        <w:r>
          <w:fldChar w:fldCharType="separate"/>
        </w:r>
        <w:r>
          <w:t>18</w:t>
        </w:r>
        <w:r>
          <w:fldChar w:fldCharType="end"/>
        </w:r>
      </w:hyperlink>
    </w:p>
    <w:p>
      <w:pPr>
        <w:pStyle w:val="TOC2"/>
        <w:tabs>
          <w:tab w:val="right" w:leader="dot" w:pos="8306"/>
        </w:tabs>
      </w:pPr>
      <w:hyperlink w:anchor="_Toc3752" w:history="1">
        <w:r>
          <w:rPr>
            <w:rFonts w:ascii="仿宋" w:eastAsia="仿宋" w:hAnsi="仿宋" w:cs="仿宋" w:hint="eastAsia"/>
            <w:lang w:eastAsia="zh-CN"/>
          </w:rPr>
          <w:t>(一)、项目申报单位概况</w:t>
        </w:r>
        <w:r>
          <w:tab/>
        </w:r>
        <w:r>
          <w:fldChar w:fldCharType="begin"/>
        </w:r>
        <w:r>
          <w:instrText xml:space="preserve"> PAGEREF _Toc3752 \h </w:instrText>
        </w:r>
        <w:r>
          <w:fldChar w:fldCharType="separate"/>
        </w:r>
        <w:r>
          <w:t>18</w:t>
        </w:r>
        <w:r>
          <w:fldChar w:fldCharType="end"/>
        </w:r>
      </w:hyperlink>
    </w:p>
    <w:p>
      <w:pPr>
        <w:pStyle w:val="TOC2"/>
        <w:tabs>
          <w:tab w:val="right" w:leader="dot" w:pos="8306"/>
        </w:tabs>
      </w:pPr>
      <w:hyperlink w:anchor="_Toc3756" w:history="1">
        <w:r>
          <w:rPr>
            <w:rFonts w:ascii="仿宋" w:eastAsia="仿宋" w:hAnsi="仿宋" w:cs="仿宋" w:hint="eastAsia"/>
            <w:lang w:eastAsia="zh-CN"/>
          </w:rPr>
          <w:t>(二)、项目概况</w:t>
        </w:r>
        <w:r>
          <w:tab/>
        </w:r>
        <w:r>
          <w:fldChar w:fldCharType="begin"/>
        </w:r>
        <w:r>
          <w:instrText xml:space="preserve"> PAGEREF _Toc3756 \h </w:instrText>
        </w:r>
        <w:r>
          <w:fldChar w:fldCharType="separate"/>
        </w:r>
        <w:r>
          <w:t>19</w:t>
        </w:r>
        <w:r>
          <w:fldChar w:fldCharType="end"/>
        </w:r>
      </w:hyperlink>
    </w:p>
    <w:p>
      <w:pPr>
        <w:pStyle w:val="TOC1"/>
        <w:tabs>
          <w:tab w:val="right" w:leader="dot" w:pos="8306"/>
        </w:tabs>
      </w:pPr>
      <w:hyperlink w:anchor="_Toc17858" w:history="1">
        <w:r>
          <w:rPr>
            <w:rFonts w:ascii="仿宋" w:eastAsia="仿宋" w:hAnsi="仿宋" w:cs="仿宋" w:hint="eastAsia"/>
            <w:lang w:eastAsia="zh-CN"/>
          </w:rPr>
          <w:t>四、经济影响分析</w:t>
        </w:r>
        <w:r>
          <w:tab/>
        </w:r>
        <w:r>
          <w:fldChar w:fldCharType="begin"/>
        </w:r>
        <w:r>
          <w:instrText xml:space="preserve"> PAGEREF _Toc17858 \h </w:instrText>
        </w:r>
        <w:r>
          <w:fldChar w:fldCharType="separate"/>
        </w:r>
        <w:r>
          <w:t>22</w:t>
        </w:r>
        <w:r>
          <w:fldChar w:fldCharType="end"/>
        </w:r>
      </w:hyperlink>
    </w:p>
    <w:p>
      <w:pPr>
        <w:pStyle w:val="TOC2"/>
        <w:tabs>
          <w:tab w:val="right" w:leader="dot" w:pos="8306"/>
        </w:tabs>
      </w:pPr>
      <w:hyperlink w:anchor="_Toc6797" w:history="1">
        <w:r>
          <w:rPr>
            <w:rFonts w:ascii="仿宋" w:eastAsia="仿宋" w:hAnsi="仿宋" w:cs="仿宋" w:hint="eastAsia"/>
            <w:lang w:eastAsia="zh-CN"/>
          </w:rPr>
          <w:t>(一)、经济费用效益或费用效果分析</w:t>
        </w:r>
        <w:r>
          <w:tab/>
        </w:r>
        <w:r>
          <w:fldChar w:fldCharType="begin"/>
        </w:r>
        <w:r>
          <w:instrText xml:space="preserve"> PAGEREF _Toc6797 \h </w:instrText>
        </w:r>
        <w:r>
          <w:fldChar w:fldCharType="separate"/>
        </w:r>
        <w:r>
          <w:t>22</w:t>
        </w:r>
        <w:r>
          <w:fldChar w:fldCharType="end"/>
        </w:r>
      </w:hyperlink>
    </w:p>
    <w:p>
      <w:pPr>
        <w:pStyle w:val="TOC2"/>
        <w:tabs>
          <w:tab w:val="right" w:leader="dot" w:pos="8306"/>
        </w:tabs>
      </w:pPr>
      <w:hyperlink w:anchor="_Toc4022" w:history="1">
        <w:r>
          <w:rPr>
            <w:rFonts w:ascii="仿宋" w:eastAsia="仿宋" w:hAnsi="仿宋" w:cs="仿宋" w:hint="eastAsia"/>
            <w:lang w:eastAsia="zh-CN"/>
          </w:rPr>
          <w:t>(二)、行业影响分析</w:t>
        </w:r>
        <w:r>
          <w:tab/>
        </w:r>
        <w:r>
          <w:fldChar w:fldCharType="begin"/>
        </w:r>
        <w:r>
          <w:instrText xml:space="preserve"> PAGEREF _Toc4022 \h </w:instrText>
        </w:r>
        <w:r>
          <w:fldChar w:fldCharType="separate"/>
        </w:r>
        <w:r>
          <w:t>24</w:t>
        </w:r>
        <w:r>
          <w:fldChar w:fldCharType="end"/>
        </w:r>
      </w:hyperlink>
    </w:p>
    <w:p>
      <w:pPr>
        <w:pStyle w:val="TOC2"/>
        <w:tabs>
          <w:tab w:val="right" w:leader="dot" w:pos="8306"/>
        </w:tabs>
      </w:pPr>
      <w:hyperlink w:anchor="_Toc28813" w:history="1">
        <w:r>
          <w:rPr>
            <w:rFonts w:ascii="仿宋" w:eastAsia="仿宋" w:hAnsi="仿宋" w:cs="仿宋" w:hint="eastAsia"/>
            <w:lang w:eastAsia="zh-CN"/>
          </w:rPr>
          <w:t>(三)、区域经济影响分析</w:t>
        </w:r>
        <w:r>
          <w:tab/>
        </w:r>
        <w:r>
          <w:fldChar w:fldCharType="begin"/>
        </w:r>
        <w:r>
          <w:instrText xml:space="preserve"> PAGEREF _Toc28813 \h </w:instrText>
        </w:r>
        <w:r>
          <w:fldChar w:fldCharType="separate"/>
        </w:r>
        <w:r>
          <w:t>26</w:t>
        </w:r>
        <w:r>
          <w:fldChar w:fldCharType="end"/>
        </w:r>
      </w:hyperlink>
    </w:p>
    <w:p>
      <w:pPr>
        <w:pStyle w:val="TOC2"/>
        <w:tabs>
          <w:tab w:val="right" w:leader="dot" w:pos="8306"/>
        </w:tabs>
      </w:pPr>
      <w:hyperlink w:anchor="_Toc31810" w:history="1">
        <w:r>
          <w:rPr>
            <w:rFonts w:ascii="仿宋" w:eastAsia="仿宋" w:hAnsi="仿宋" w:cs="仿宋" w:hint="eastAsia"/>
            <w:lang w:eastAsia="zh-CN"/>
          </w:rPr>
          <w:t>(四)、宏观经济影响分析</w:t>
        </w:r>
        <w:r>
          <w:tab/>
        </w:r>
        <w:r>
          <w:fldChar w:fldCharType="begin"/>
        </w:r>
        <w:r>
          <w:instrText xml:space="preserve"> PAGEREF _Toc31810 \h </w:instrText>
        </w:r>
        <w:r>
          <w:fldChar w:fldCharType="separate"/>
        </w:r>
        <w:r>
          <w:t>27</w:t>
        </w:r>
        <w:r>
          <w:fldChar w:fldCharType="end"/>
        </w:r>
      </w:hyperlink>
    </w:p>
    <w:p>
      <w:pPr>
        <w:pStyle w:val="TOC1"/>
        <w:tabs>
          <w:tab w:val="right" w:leader="dot" w:pos="8306"/>
        </w:tabs>
      </w:pPr>
      <w:hyperlink w:anchor="_Toc16615" w:history="1">
        <w:r>
          <w:rPr>
            <w:rFonts w:ascii="仿宋" w:eastAsia="仿宋" w:hAnsi="仿宋" w:cs="仿宋" w:hint="eastAsia"/>
            <w:lang w:eastAsia="zh-CN"/>
          </w:rPr>
          <w:t>五、项目监理与质量保证</w:t>
        </w:r>
        <w:r>
          <w:tab/>
        </w:r>
        <w:r>
          <w:fldChar w:fldCharType="begin"/>
        </w:r>
        <w:r>
          <w:instrText xml:space="preserve"> PAGEREF _Toc16615 \h </w:instrText>
        </w:r>
        <w:r>
          <w:fldChar w:fldCharType="separate"/>
        </w:r>
        <w:r>
          <w:t>28</w:t>
        </w:r>
        <w:r>
          <w:fldChar w:fldCharType="end"/>
        </w:r>
      </w:hyperlink>
    </w:p>
    <w:p>
      <w:pPr>
        <w:pStyle w:val="TOC2"/>
        <w:tabs>
          <w:tab w:val="right" w:leader="dot" w:pos="8306"/>
        </w:tabs>
      </w:pPr>
      <w:hyperlink w:anchor="_Toc9311" w:history="1">
        <w:r>
          <w:rPr>
            <w:rFonts w:ascii="仿宋" w:eastAsia="仿宋" w:hAnsi="仿宋" w:cs="仿宋" w:hint="eastAsia"/>
            <w:lang w:eastAsia="zh-CN"/>
          </w:rPr>
          <w:t>(一)、监理体系构建</w:t>
        </w:r>
        <w:r>
          <w:tab/>
        </w:r>
        <w:r>
          <w:fldChar w:fldCharType="begin"/>
        </w:r>
        <w:r>
          <w:instrText xml:space="preserve"> PAGEREF _Toc9311 \h </w:instrText>
        </w:r>
        <w:r>
          <w:fldChar w:fldCharType="separate"/>
        </w:r>
        <w:r>
          <w:t>28</w:t>
        </w:r>
        <w:r>
          <w:fldChar w:fldCharType="end"/>
        </w:r>
      </w:hyperlink>
    </w:p>
    <w:p>
      <w:pPr>
        <w:pStyle w:val="TOC2"/>
        <w:tabs>
          <w:tab w:val="right" w:leader="dot" w:pos="8306"/>
        </w:tabs>
      </w:pPr>
      <w:hyperlink w:anchor="_Toc27564" w:history="1">
        <w:r>
          <w:rPr>
            <w:rFonts w:ascii="仿宋" w:eastAsia="仿宋" w:hAnsi="仿宋" w:cs="仿宋" w:hint="eastAsia"/>
            <w:lang w:eastAsia="zh-CN"/>
          </w:rPr>
          <w:t>(二)、质量保证体系实施</w:t>
        </w:r>
        <w:r>
          <w:tab/>
        </w:r>
        <w:r>
          <w:fldChar w:fldCharType="begin"/>
        </w:r>
        <w:r>
          <w:instrText xml:space="preserve"> PAGEREF _Toc27564 \h </w:instrText>
        </w:r>
        <w:r>
          <w:fldChar w:fldCharType="separate"/>
        </w:r>
        <w:r>
          <w:t>29</w:t>
        </w:r>
        <w:r>
          <w:fldChar w:fldCharType="end"/>
        </w:r>
      </w:hyperlink>
    </w:p>
    <w:p>
      <w:pPr>
        <w:pStyle w:val="TOC2"/>
        <w:tabs>
          <w:tab w:val="right" w:leader="dot" w:pos="8306"/>
        </w:tabs>
      </w:pPr>
      <w:hyperlink w:anchor="_Toc28373" w:history="1">
        <w:r>
          <w:rPr>
            <w:rFonts w:ascii="仿宋" w:eastAsia="仿宋" w:hAnsi="仿宋" w:cs="仿宋" w:hint="eastAsia"/>
            <w:lang w:eastAsia="zh-CN"/>
          </w:rPr>
          <w:t>(三)、监理与质量控制流程</w:t>
        </w:r>
        <w:r>
          <w:tab/>
        </w:r>
        <w:r>
          <w:fldChar w:fldCharType="begin"/>
        </w:r>
        <w:r>
          <w:instrText xml:space="preserve"> PAGEREF _Toc28373 \h </w:instrText>
        </w:r>
        <w:r>
          <w:fldChar w:fldCharType="separate"/>
        </w:r>
        <w:r>
          <w:t>30</w:t>
        </w:r>
        <w:r>
          <w:fldChar w:fldCharType="end"/>
        </w:r>
      </w:hyperlink>
    </w:p>
    <w:p>
      <w:pPr>
        <w:pStyle w:val="TOC1"/>
        <w:tabs>
          <w:tab w:val="right" w:leader="dot" w:pos="8306"/>
        </w:tabs>
      </w:pPr>
      <w:hyperlink w:anchor="_Toc3997" w:history="1">
        <w:r>
          <w:rPr>
            <w:rFonts w:ascii="仿宋" w:eastAsia="仿宋" w:hAnsi="仿宋" w:cs="仿宋" w:hint="eastAsia"/>
            <w:lang w:eastAsia="zh-CN"/>
          </w:rPr>
          <w:t>六、发展规划、产业政策和行业准入分析</w:t>
        </w:r>
        <w:r>
          <w:tab/>
        </w:r>
        <w:r>
          <w:fldChar w:fldCharType="begin"/>
        </w:r>
        <w:r>
          <w:instrText xml:space="preserve"> PAGEREF _Toc3997 \h </w:instrText>
        </w:r>
        <w:r>
          <w:fldChar w:fldCharType="separate"/>
        </w:r>
        <w:r>
          <w:t>30</w:t>
        </w:r>
        <w:r>
          <w:fldChar w:fldCharType="end"/>
        </w:r>
      </w:hyperlink>
    </w:p>
    <w:p>
      <w:pPr>
        <w:pStyle w:val="TOC2"/>
        <w:tabs>
          <w:tab w:val="right" w:leader="dot" w:pos="8306"/>
        </w:tabs>
      </w:pPr>
      <w:hyperlink w:anchor="_Toc20010" w:history="1">
        <w:r>
          <w:rPr>
            <w:rFonts w:ascii="仿宋" w:eastAsia="仿宋" w:hAnsi="仿宋" w:cs="仿宋" w:hint="eastAsia"/>
            <w:lang w:eastAsia="zh-CN"/>
          </w:rPr>
          <w:t>(一)、发展规划分析</w:t>
        </w:r>
        <w:r>
          <w:tab/>
        </w:r>
        <w:r>
          <w:fldChar w:fldCharType="begin"/>
        </w:r>
        <w:r>
          <w:instrText xml:space="preserve"> PAGEREF _Toc20010 \h </w:instrText>
        </w:r>
        <w:r>
          <w:fldChar w:fldCharType="separate"/>
        </w:r>
        <w:r>
          <w:t>30</w:t>
        </w:r>
        <w:r>
          <w:fldChar w:fldCharType="end"/>
        </w:r>
      </w:hyperlink>
    </w:p>
    <w:p>
      <w:pPr>
        <w:pStyle w:val="TOC2"/>
        <w:tabs>
          <w:tab w:val="right" w:leader="dot" w:pos="8306"/>
        </w:tabs>
      </w:pPr>
      <w:hyperlink w:anchor="_Toc4297" w:history="1">
        <w:r>
          <w:rPr>
            <w:rFonts w:ascii="仿宋" w:eastAsia="仿宋" w:hAnsi="仿宋" w:cs="仿宋" w:hint="eastAsia"/>
            <w:lang w:eastAsia="zh-CN"/>
          </w:rPr>
          <w:t>(二)、产业政策分析</w:t>
        </w:r>
        <w:r>
          <w:tab/>
        </w:r>
        <w:r>
          <w:fldChar w:fldCharType="begin"/>
        </w:r>
        <w:r>
          <w:instrText xml:space="preserve"> PAGEREF _Toc4297 \h </w:instrText>
        </w:r>
        <w:r>
          <w:fldChar w:fldCharType="separate"/>
        </w:r>
        <w:r>
          <w:t>32</w:t>
        </w:r>
        <w:r>
          <w:fldChar w:fldCharType="end"/>
        </w:r>
      </w:hyperlink>
    </w:p>
    <w:p>
      <w:pPr>
        <w:pStyle w:val="TOC2"/>
        <w:tabs>
          <w:tab w:val="right" w:leader="dot" w:pos="8306"/>
        </w:tabs>
      </w:pPr>
      <w:hyperlink w:anchor="_Toc27467" w:history="1">
        <w:r>
          <w:rPr>
            <w:rFonts w:ascii="仿宋" w:eastAsia="仿宋" w:hAnsi="仿宋" w:cs="仿宋" w:hint="eastAsia"/>
            <w:lang w:eastAsia="zh-CN"/>
          </w:rPr>
          <w:t>(三)、行业准入分析</w:t>
        </w:r>
        <w:r>
          <w:tab/>
        </w:r>
        <w:r>
          <w:fldChar w:fldCharType="begin"/>
        </w:r>
        <w:r>
          <w:instrText xml:space="preserve"> PAGEREF _Toc27467 \h </w:instrText>
        </w:r>
        <w:r>
          <w:fldChar w:fldCharType="separate"/>
        </w:r>
        <w:r>
          <w:t>33</w:t>
        </w:r>
        <w:r>
          <w:fldChar w:fldCharType="end"/>
        </w:r>
      </w:hyperlink>
    </w:p>
    <w:p>
      <w:pPr>
        <w:pStyle w:val="TOC1"/>
        <w:tabs>
          <w:tab w:val="right" w:leader="dot" w:pos="8306"/>
        </w:tabs>
      </w:pPr>
      <w:hyperlink w:anchor="_Toc23830" w:history="1">
        <w:r>
          <w:rPr>
            <w:rFonts w:ascii="仿宋" w:eastAsia="仿宋" w:hAnsi="仿宋" w:cs="仿宋" w:hint="eastAsia"/>
            <w:lang w:eastAsia="zh-CN"/>
          </w:rPr>
          <w:t>七、技术创新与产业升级</w:t>
        </w:r>
        <w:r>
          <w:tab/>
        </w:r>
        <w:r>
          <w:fldChar w:fldCharType="begin"/>
        </w:r>
        <w:r>
          <w:instrText xml:space="preserve"> PAGEREF _Toc23830 \h </w:instrText>
        </w:r>
        <w:r>
          <w:fldChar w:fldCharType="separate"/>
        </w:r>
        <w:r>
          <w:t>35</w:t>
        </w:r>
        <w:r>
          <w:fldChar w:fldCharType="end"/>
        </w:r>
      </w:hyperlink>
    </w:p>
    <w:p>
      <w:pPr>
        <w:pStyle w:val="TOC2"/>
        <w:tabs>
          <w:tab w:val="right" w:leader="dot" w:pos="8306"/>
        </w:tabs>
      </w:pPr>
      <w:hyperlink w:anchor="_Toc2672" w:history="1">
        <w:r>
          <w:rPr>
            <w:rFonts w:ascii="仿宋" w:eastAsia="仿宋" w:hAnsi="仿宋" w:cs="仿宋" w:hint="eastAsia"/>
            <w:lang w:eastAsia="zh-CN"/>
          </w:rPr>
          <w:t>(一)、技术创新方向与目标</w:t>
        </w:r>
        <w:r>
          <w:tab/>
        </w:r>
        <w:r>
          <w:fldChar w:fldCharType="begin"/>
        </w:r>
        <w:r>
          <w:instrText xml:space="preserve"> PAGEREF _Toc2672 \h </w:instrText>
        </w:r>
        <w:r>
          <w:fldChar w:fldCharType="separate"/>
        </w:r>
        <w:r>
          <w:t>35</w:t>
        </w:r>
        <w:r>
          <w:fldChar w:fldCharType="end"/>
        </w:r>
      </w:hyperlink>
    </w:p>
    <w:p>
      <w:pPr>
        <w:pStyle w:val="TOC2"/>
        <w:tabs>
          <w:tab w:val="right" w:leader="dot" w:pos="8306"/>
        </w:tabs>
      </w:pPr>
      <w:hyperlink w:anchor="_Toc9762" w:history="1">
        <w:r>
          <w:rPr>
            <w:rFonts w:ascii="仿宋" w:eastAsia="仿宋" w:hAnsi="仿宋" w:cs="仿宋" w:hint="eastAsia"/>
            <w:lang w:eastAsia="zh-CN"/>
          </w:rPr>
          <w:t>(二)、产业升级路径与措施</w:t>
        </w:r>
        <w:r>
          <w:tab/>
        </w:r>
        <w:r>
          <w:fldChar w:fldCharType="begin"/>
        </w:r>
        <w:r>
          <w:instrText xml:space="preserve"> PAGEREF _Toc9762 \h </w:instrText>
        </w:r>
        <w:r>
          <w:fldChar w:fldCharType="separate"/>
        </w:r>
        <w:r>
          <w:t>36</w:t>
        </w:r>
        <w:r>
          <w:fldChar w:fldCharType="end"/>
        </w:r>
      </w:hyperlink>
    </w:p>
    <w:p>
      <w:pPr>
        <w:pStyle w:val="TOC1"/>
        <w:tabs>
          <w:tab w:val="right" w:leader="dot" w:pos="8306"/>
        </w:tabs>
      </w:pPr>
      <w:hyperlink w:anchor="_Toc9209" w:history="1">
        <w:r>
          <w:rPr>
            <w:rFonts w:ascii="仿宋" w:eastAsia="仿宋" w:hAnsi="仿宋" w:cs="仿宋" w:hint="eastAsia"/>
            <w:lang w:eastAsia="zh-CN"/>
          </w:rPr>
          <w:t>八、资金管理与财务规划</w:t>
        </w:r>
        <w:r>
          <w:tab/>
        </w:r>
        <w:r>
          <w:fldChar w:fldCharType="begin"/>
        </w:r>
        <w:r>
          <w:instrText xml:space="preserve"> PAGEREF _Toc9209 \h </w:instrText>
        </w:r>
        <w:r>
          <w:fldChar w:fldCharType="separate"/>
        </w:r>
        <w:r>
          <w:t>37</w:t>
        </w:r>
        <w:r>
          <w:fldChar w:fldCharType="end"/>
        </w:r>
      </w:hyperlink>
    </w:p>
    <w:p>
      <w:pPr>
        <w:pStyle w:val="TOC2"/>
        <w:tabs>
          <w:tab w:val="right" w:leader="dot" w:pos="8306"/>
        </w:tabs>
      </w:pPr>
      <w:hyperlink w:anchor="_Toc17184" w:history="1">
        <w:r>
          <w:rPr>
            <w:rFonts w:ascii="仿宋" w:eastAsia="仿宋" w:hAnsi="仿宋" w:cs="仿宋" w:hint="eastAsia"/>
            <w:lang w:eastAsia="zh-CN"/>
          </w:rPr>
          <w:t>(一)、项目资金来源与筹措</w:t>
        </w:r>
        <w:r>
          <w:tab/>
        </w:r>
        <w:r>
          <w:fldChar w:fldCharType="begin"/>
        </w:r>
        <w:r>
          <w:instrText xml:space="preserve"> PAGEREF _Toc17184 \h </w:instrText>
        </w:r>
        <w:r>
          <w:fldChar w:fldCharType="separate"/>
        </w:r>
        <w:r>
          <w:t>37</w:t>
        </w:r>
        <w:r>
          <w:fldChar w:fldCharType="end"/>
        </w:r>
      </w:hyperlink>
    </w:p>
    <w:p>
      <w:pPr>
        <w:pStyle w:val="TOC2"/>
        <w:tabs>
          <w:tab w:val="right" w:leader="dot" w:pos="8306"/>
        </w:tabs>
      </w:pPr>
      <w:hyperlink w:anchor="_Toc14681" w:history="1">
        <w:r>
          <w:rPr>
            <w:rFonts w:ascii="仿宋" w:eastAsia="仿宋" w:hAnsi="仿宋" w:cs="仿宋" w:hint="eastAsia"/>
            <w:lang w:eastAsia="zh-CN"/>
          </w:rPr>
          <w:t>(二)、资金使用与监管</w:t>
        </w:r>
        <w:r>
          <w:tab/>
        </w:r>
        <w:r>
          <w:fldChar w:fldCharType="begin"/>
        </w:r>
        <w:r>
          <w:instrText xml:space="preserve"> PAGEREF _Toc14681 \h </w:instrText>
        </w:r>
        <w:r>
          <w:fldChar w:fldCharType="separate"/>
        </w:r>
        <w:r>
          <w:t>39</w:t>
        </w:r>
        <w:r>
          <w:fldChar w:fldCharType="end"/>
        </w:r>
      </w:hyperlink>
    </w:p>
    <w:p>
      <w:pPr>
        <w:pStyle w:val="TOC2"/>
        <w:tabs>
          <w:tab w:val="right" w:leader="dot" w:pos="8306"/>
        </w:tabs>
      </w:pPr>
      <w:hyperlink w:anchor="_Toc17047" w:history="1">
        <w:r>
          <w:rPr>
            <w:rFonts w:ascii="仿宋" w:eastAsia="仿宋" w:hAnsi="仿宋" w:cs="仿宋" w:hint="eastAsia"/>
            <w:lang w:eastAsia="zh-CN"/>
          </w:rPr>
          <w:t>(三)、财务规划与预测</w:t>
        </w:r>
        <w:r>
          <w:tab/>
        </w:r>
        <w:r>
          <w:fldChar w:fldCharType="begin"/>
        </w:r>
        <w:r>
          <w:instrText xml:space="preserve"> PAGEREF _Toc17047 \h </w:instrText>
        </w:r>
        <w:r>
          <w:fldChar w:fldCharType="separate"/>
        </w:r>
        <w:r>
          <w:t>40</w:t>
        </w:r>
        <w:r>
          <w:fldChar w:fldCharType="end"/>
        </w:r>
      </w:hyperlink>
    </w:p>
    <w:p>
      <w:pPr>
        <w:pStyle w:val="TOC1"/>
        <w:tabs>
          <w:tab w:val="right" w:leader="dot" w:pos="8306"/>
        </w:tabs>
      </w:pPr>
      <w:hyperlink w:anchor="_Toc28241" w:history="1">
        <w:r>
          <w:rPr>
            <w:rFonts w:ascii="仿宋" w:eastAsia="仿宋" w:hAnsi="仿宋" w:cs="仿宋" w:hint="eastAsia"/>
            <w:lang w:eastAsia="zh-CN"/>
          </w:rPr>
          <w:t>九、项目实施与管理方案</w:t>
        </w:r>
        <w:r>
          <w:tab/>
        </w:r>
        <w:r>
          <w:fldChar w:fldCharType="begin"/>
        </w:r>
        <w:r>
          <w:instrText xml:space="preserve"> PAGEREF _Toc28241 \h </w:instrText>
        </w:r>
        <w:r>
          <w:fldChar w:fldCharType="separate"/>
        </w:r>
        <w:r>
          <w:t>41</w:t>
        </w:r>
        <w:r>
          <w:fldChar w:fldCharType="end"/>
        </w:r>
      </w:hyperlink>
    </w:p>
    <w:p>
      <w:pPr>
        <w:pStyle w:val="TOC2"/>
        <w:tabs>
          <w:tab w:val="right" w:leader="dot" w:pos="8306"/>
        </w:tabs>
      </w:pPr>
      <w:hyperlink w:anchor="_Toc13108" w:history="1">
        <w:r>
          <w:rPr>
            <w:rFonts w:ascii="仿宋" w:eastAsia="仿宋" w:hAnsi="仿宋" w:cs="仿宋" w:hint="eastAsia"/>
            <w:lang w:eastAsia="zh-CN"/>
          </w:rPr>
          <w:t>(一)、项目实施计划</w:t>
        </w:r>
        <w:r>
          <w:tab/>
        </w:r>
        <w:r>
          <w:fldChar w:fldCharType="begin"/>
        </w:r>
        <w:r>
          <w:instrText xml:space="preserve"> PAGEREF _Toc13108 \h </w:instrText>
        </w:r>
        <w:r>
          <w:fldChar w:fldCharType="separate"/>
        </w:r>
        <w:r>
          <w:t>41</w:t>
        </w:r>
        <w:r>
          <w:fldChar w:fldCharType="end"/>
        </w:r>
      </w:hyperlink>
    </w:p>
    <w:p>
      <w:pPr>
        <w:pStyle w:val="TOC2"/>
        <w:tabs>
          <w:tab w:val="right" w:leader="dot" w:pos="8306"/>
        </w:tabs>
      </w:pPr>
      <w:hyperlink w:anchor="_Toc28935" w:history="1">
        <w:r>
          <w:rPr>
            <w:rFonts w:ascii="仿宋" w:eastAsia="仿宋" w:hAnsi="仿宋" w:cs="仿宋" w:hint="eastAsia"/>
            <w:lang w:eastAsia="zh-CN"/>
          </w:rPr>
          <w:t>(二)、项目组织机构与职责</w:t>
        </w:r>
        <w:r>
          <w:tab/>
        </w:r>
        <w:r>
          <w:fldChar w:fldCharType="begin"/>
        </w:r>
        <w:r>
          <w:instrText xml:space="preserve"> PAGEREF _Toc28935 \h </w:instrText>
        </w:r>
        <w:r>
          <w:fldChar w:fldCharType="separate"/>
        </w:r>
        <w:r>
          <w:t>42</w:t>
        </w:r>
        <w:r>
          <w:fldChar w:fldCharType="end"/>
        </w:r>
      </w:hyperlink>
    </w:p>
    <w:p>
      <w:pPr>
        <w:pStyle w:val="TOC2"/>
        <w:tabs>
          <w:tab w:val="right" w:leader="dot" w:pos="8306"/>
        </w:tabs>
      </w:pPr>
      <w:hyperlink w:anchor="_Toc9228" w:history="1">
        <w:r>
          <w:rPr>
            <w:rFonts w:ascii="仿宋" w:eastAsia="仿宋" w:hAnsi="仿宋" w:cs="仿宋" w:hint="eastAsia"/>
            <w:lang w:eastAsia="zh-CN"/>
          </w:rPr>
          <w:t>(三)、项目管理与监控体系</w:t>
        </w:r>
        <w:r>
          <w:tab/>
        </w:r>
        <w:r>
          <w:fldChar w:fldCharType="begin"/>
        </w:r>
        <w:r>
          <w:instrText xml:space="preserve"> PAGEREF _Toc9228 \h </w:instrText>
        </w:r>
        <w:r>
          <w:fldChar w:fldCharType="separate"/>
        </w:r>
        <w:r>
          <w:t>45</w:t>
        </w:r>
        <w:r>
          <w:fldChar w:fldCharType="end"/>
        </w:r>
      </w:hyperlink>
    </w:p>
    <w:p>
      <w:pPr>
        <w:pStyle w:val="TOC1"/>
        <w:tabs>
          <w:tab w:val="right" w:leader="dot" w:pos="8306"/>
        </w:tabs>
      </w:pPr>
      <w:hyperlink w:anchor="_Toc20406" w:history="1">
        <w:r>
          <w:rPr>
            <w:rFonts w:ascii="仿宋" w:eastAsia="仿宋" w:hAnsi="仿宋" w:cs="仿宋" w:hint="eastAsia"/>
            <w:lang w:eastAsia="zh-CN"/>
          </w:rPr>
          <w:t>十、经济效益与社会效益优化</w:t>
        </w:r>
        <w:r>
          <w:tab/>
        </w:r>
        <w:r>
          <w:fldChar w:fldCharType="begin"/>
        </w:r>
        <w:r>
          <w:instrText xml:space="preserve"> PAGEREF _Toc20406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88" w:history="1">
        <w:r>
          <w:rPr>
            <w:rFonts w:ascii="仿宋" w:eastAsia="仿宋" w:hAnsi="仿宋" w:cs="仿宋" w:hint="eastAsia"/>
            <w:lang w:eastAsia="zh-CN"/>
          </w:rPr>
          <w:t>(一)、经济效益提升策略</w:t>
        </w:r>
        <w:r>
          <w:tab/>
        </w:r>
        <w:r>
          <w:fldChar w:fldCharType="begin"/>
        </w:r>
        <w:r>
          <w:instrText xml:space="preserve"> PAGEREF _Toc8188 \h </w:instrText>
        </w:r>
        <w:r>
          <w:fldChar w:fldCharType="separate"/>
        </w:r>
        <w:r>
          <w:t>46</w:t>
        </w:r>
        <w:r>
          <w:fldChar w:fldCharType="end"/>
        </w:r>
      </w:hyperlink>
    </w:p>
    <w:p>
      <w:pPr>
        <w:pStyle w:val="TOC2"/>
        <w:tabs>
          <w:tab w:val="right" w:leader="dot" w:pos="8306"/>
        </w:tabs>
      </w:pPr>
      <w:hyperlink w:anchor="_Toc4368" w:history="1">
        <w:r>
          <w:rPr>
            <w:rFonts w:ascii="仿宋" w:eastAsia="仿宋" w:hAnsi="仿宋" w:cs="仿宋" w:hint="eastAsia"/>
            <w:lang w:eastAsia="zh-CN"/>
          </w:rPr>
          <w:t>(二)、社会效益增强方案</w:t>
        </w:r>
        <w:r>
          <w:tab/>
        </w:r>
        <w:r>
          <w:fldChar w:fldCharType="begin"/>
        </w:r>
        <w:r>
          <w:instrText xml:space="preserve"> PAGEREF _Toc4368 \h </w:instrText>
        </w:r>
        <w:r>
          <w:fldChar w:fldCharType="separate"/>
        </w:r>
        <w:r>
          <w:t>48</w:t>
        </w:r>
        <w:r>
          <w:fldChar w:fldCharType="end"/>
        </w:r>
      </w:hyperlink>
    </w:p>
    <w:p>
      <w:pPr>
        <w:pStyle w:val="TOC1"/>
        <w:tabs>
          <w:tab w:val="right" w:leader="dot" w:pos="8306"/>
        </w:tabs>
      </w:pPr>
      <w:hyperlink w:anchor="_Toc17679" w:history="1">
        <w:r>
          <w:rPr>
            <w:rFonts w:ascii="仿宋" w:eastAsia="仿宋" w:hAnsi="仿宋" w:cs="仿宋" w:hint="eastAsia"/>
            <w:lang w:eastAsia="zh-CN"/>
          </w:rPr>
          <w:t>十一、客户关系管理与市场拓展</w:t>
        </w:r>
        <w:r>
          <w:tab/>
        </w:r>
        <w:r>
          <w:fldChar w:fldCharType="begin"/>
        </w:r>
        <w:r>
          <w:instrText xml:space="preserve"> PAGEREF _Toc17679 \h </w:instrText>
        </w:r>
        <w:r>
          <w:fldChar w:fldCharType="separate"/>
        </w:r>
        <w:r>
          <w:t>48</w:t>
        </w:r>
        <w:r>
          <w:fldChar w:fldCharType="end"/>
        </w:r>
      </w:hyperlink>
    </w:p>
    <w:p>
      <w:pPr>
        <w:pStyle w:val="TOC2"/>
        <w:tabs>
          <w:tab w:val="right" w:leader="dot" w:pos="8306"/>
        </w:tabs>
      </w:pPr>
      <w:hyperlink w:anchor="_Toc19598" w:history="1">
        <w:r>
          <w:rPr>
            <w:rFonts w:ascii="仿宋" w:eastAsia="仿宋" w:hAnsi="仿宋" w:cs="仿宋" w:hint="eastAsia"/>
            <w:lang w:eastAsia="zh-CN"/>
          </w:rPr>
          <w:t>(一)、客户关系管理策略</w:t>
        </w:r>
        <w:r>
          <w:tab/>
        </w:r>
        <w:r>
          <w:fldChar w:fldCharType="begin"/>
        </w:r>
        <w:r>
          <w:instrText xml:space="preserve"> PAGEREF _Toc19598 \h </w:instrText>
        </w:r>
        <w:r>
          <w:fldChar w:fldCharType="separate"/>
        </w:r>
        <w:r>
          <w:t>48</w:t>
        </w:r>
        <w:r>
          <w:fldChar w:fldCharType="end"/>
        </w:r>
      </w:hyperlink>
    </w:p>
    <w:p>
      <w:pPr>
        <w:pStyle w:val="TOC2"/>
        <w:tabs>
          <w:tab w:val="right" w:leader="dot" w:pos="8306"/>
        </w:tabs>
      </w:pPr>
      <w:hyperlink w:anchor="_Toc24594" w:history="1">
        <w:r>
          <w:rPr>
            <w:rFonts w:ascii="仿宋" w:eastAsia="仿宋" w:hAnsi="仿宋" w:cs="仿宋" w:hint="eastAsia"/>
            <w:lang w:eastAsia="zh-CN"/>
          </w:rPr>
          <w:t>(二)、市场拓展方案</w:t>
        </w:r>
        <w:r>
          <w:tab/>
        </w:r>
        <w:r>
          <w:fldChar w:fldCharType="begin"/>
        </w:r>
        <w:r>
          <w:instrText xml:space="preserve"> PAGEREF _Toc24594 \h </w:instrText>
        </w:r>
        <w:r>
          <w:fldChar w:fldCharType="separate"/>
        </w:r>
        <w:r>
          <w:t>50</w:t>
        </w:r>
        <w:r>
          <w:fldChar w:fldCharType="end"/>
        </w:r>
      </w:hyperlink>
    </w:p>
    <w:p>
      <w:pPr>
        <w:pStyle w:val="TOC1"/>
        <w:tabs>
          <w:tab w:val="right" w:leader="dot" w:pos="8306"/>
        </w:tabs>
      </w:pPr>
      <w:hyperlink w:anchor="_Toc10802" w:history="1">
        <w:r>
          <w:rPr>
            <w:rFonts w:ascii="仿宋" w:eastAsia="仿宋" w:hAnsi="仿宋" w:cs="仿宋" w:hint="eastAsia"/>
            <w:lang w:eastAsia="zh-CN"/>
          </w:rPr>
          <w:t>十二、安全与应急管理</w:t>
        </w:r>
        <w:r>
          <w:tab/>
        </w:r>
        <w:r>
          <w:fldChar w:fldCharType="begin"/>
        </w:r>
        <w:r>
          <w:instrText xml:space="preserve"> PAGEREF _Toc10802 \h </w:instrText>
        </w:r>
        <w:r>
          <w:fldChar w:fldCharType="separate"/>
        </w:r>
        <w:r>
          <w:t>51</w:t>
        </w:r>
        <w:r>
          <w:fldChar w:fldCharType="end"/>
        </w:r>
      </w:hyperlink>
    </w:p>
    <w:p>
      <w:pPr>
        <w:pStyle w:val="TOC2"/>
        <w:tabs>
          <w:tab w:val="right" w:leader="dot" w:pos="8306"/>
        </w:tabs>
      </w:pPr>
      <w:hyperlink w:anchor="_Toc30138" w:history="1">
        <w:r>
          <w:rPr>
            <w:rFonts w:ascii="仿宋" w:eastAsia="仿宋" w:hAnsi="仿宋" w:cs="仿宋" w:hint="eastAsia"/>
            <w:lang w:eastAsia="zh-CN"/>
          </w:rPr>
          <w:t>(一)、安全生产管理</w:t>
        </w:r>
        <w:r>
          <w:tab/>
        </w:r>
        <w:r>
          <w:fldChar w:fldCharType="begin"/>
        </w:r>
        <w:r>
          <w:instrText xml:space="preserve"> PAGEREF _Toc30138 \h </w:instrText>
        </w:r>
        <w:r>
          <w:fldChar w:fldCharType="separate"/>
        </w:r>
        <w:r>
          <w:t>51</w:t>
        </w:r>
        <w:r>
          <w:fldChar w:fldCharType="end"/>
        </w:r>
      </w:hyperlink>
    </w:p>
    <w:p>
      <w:pPr>
        <w:pStyle w:val="TOC2"/>
        <w:tabs>
          <w:tab w:val="right" w:leader="dot" w:pos="8306"/>
        </w:tabs>
      </w:pPr>
      <w:hyperlink w:anchor="_Toc11672" w:history="1">
        <w:r>
          <w:rPr>
            <w:rFonts w:ascii="仿宋" w:eastAsia="仿宋" w:hAnsi="仿宋" w:cs="仿宋" w:hint="eastAsia"/>
            <w:lang w:eastAsia="zh-CN"/>
          </w:rPr>
          <w:t>(二)、应急预案与响应</w:t>
        </w:r>
        <w:r>
          <w:tab/>
        </w:r>
        <w:r>
          <w:fldChar w:fldCharType="begin"/>
        </w:r>
        <w:r>
          <w:instrText xml:space="preserve"> PAGEREF _Toc11672 \h </w:instrText>
        </w:r>
        <w:r>
          <w:fldChar w:fldCharType="separate"/>
        </w:r>
        <w:r>
          <w:t>52</w:t>
        </w:r>
        <w:r>
          <w:fldChar w:fldCharType="end"/>
        </w:r>
      </w:hyperlink>
    </w:p>
    <w:p>
      <w:pPr>
        <w:pStyle w:val="TOC1"/>
        <w:tabs>
          <w:tab w:val="right" w:leader="dot" w:pos="8306"/>
        </w:tabs>
      </w:pPr>
      <w:hyperlink w:anchor="_Toc11787" w:history="1">
        <w:r>
          <w:rPr>
            <w:rFonts w:ascii="仿宋" w:eastAsia="仿宋" w:hAnsi="仿宋" w:cs="仿宋" w:hint="eastAsia"/>
            <w:lang w:eastAsia="zh-CN"/>
          </w:rPr>
          <w:t>十三、企业合规与伦理</w:t>
        </w:r>
        <w:r>
          <w:tab/>
        </w:r>
        <w:r>
          <w:fldChar w:fldCharType="begin"/>
        </w:r>
        <w:r>
          <w:instrText xml:space="preserve"> PAGEREF _Toc11787 \h </w:instrText>
        </w:r>
        <w:r>
          <w:fldChar w:fldCharType="separate"/>
        </w:r>
        <w:r>
          <w:t>54</w:t>
        </w:r>
        <w:r>
          <w:fldChar w:fldCharType="end"/>
        </w:r>
      </w:hyperlink>
    </w:p>
    <w:p>
      <w:pPr>
        <w:pStyle w:val="TOC2"/>
        <w:tabs>
          <w:tab w:val="right" w:leader="dot" w:pos="8306"/>
        </w:tabs>
      </w:pPr>
      <w:hyperlink w:anchor="_Toc3650" w:history="1">
        <w:r>
          <w:rPr>
            <w:rFonts w:ascii="仿宋" w:eastAsia="仿宋" w:hAnsi="仿宋" w:cs="仿宋" w:hint="eastAsia"/>
            <w:lang w:eastAsia="zh-CN"/>
          </w:rPr>
          <w:t>(一)、合规政策与程序</w:t>
        </w:r>
        <w:r>
          <w:tab/>
        </w:r>
        <w:r>
          <w:fldChar w:fldCharType="begin"/>
        </w:r>
        <w:r>
          <w:instrText xml:space="preserve"> PAGEREF _Toc3650 \h </w:instrText>
        </w:r>
        <w:r>
          <w:fldChar w:fldCharType="separate"/>
        </w:r>
        <w:r>
          <w:t>54</w:t>
        </w:r>
        <w:r>
          <w:fldChar w:fldCharType="end"/>
        </w:r>
      </w:hyperlink>
    </w:p>
    <w:p>
      <w:pPr>
        <w:pStyle w:val="TOC2"/>
        <w:tabs>
          <w:tab w:val="right" w:leader="dot" w:pos="8306"/>
        </w:tabs>
      </w:pPr>
      <w:hyperlink w:anchor="_Toc31707" w:history="1">
        <w:r>
          <w:rPr>
            <w:rFonts w:ascii="仿宋" w:eastAsia="仿宋" w:hAnsi="仿宋" w:cs="仿宋" w:hint="eastAsia"/>
            <w:lang w:eastAsia="zh-CN"/>
          </w:rPr>
          <w:t>(二)、伦理规范与培训</w:t>
        </w:r>
        <w:r>
          <w:tab/>
        </w:r>
        <w:r>
          <w:fldChar w:fldCharType="begin"/>
        </w:r>
        <w:r>
          <w:instrText xml:space="preserve"> PAGEREF _Toc31707 \h </w:instrText>
        </w:r>
        <w:r>
          <w:fldChar w:fldCharType="separate"/>
        </w:r>
        <w:r>
          <w:t>55</w:t>
        </w:r>
        <w:r>
          <w:fldChar w:fldCharType="end"/>
        </w:r>
      </w:hyperlink>
    </w:p>
    <w:p>
      <w:pPr>
        <w:pStyle w:val="TOC2"/>
        <w:tabs>
          <w:tab w:val="right" w:leader="dot" w:pos="8306"/>
        </w:tabs>
      </w:pPr>
      <w:hyperlink w:anchor="_Toc12159" w:history="1">
        <w:r>
          <w:rPr>
            <w:rFonts w:ascii="仿宋" w:eastAsia="仿宋" w:hAnsi="仿宋" w:cs="仿宋" w:hint="eastAsia"/>
            <w:lang w:eastAsia="zh-CN"/>
          </w:rPr>
          <w:t>(三)、合规风险评估</w:t>
        </w:r>
        <w:r>
          <w:tab/>
        </w:r>
        <w:r>
          <w:fldChar w:fldCharType="begin"/>
        </w:r>
        <w:r>
          <w:instrText xml:space="preserve"> PAGEREF _Toc12159 \h </w:instrText>
        </w:r>
        <w:r>
          <w:fldChar w:fldCharType="separate"/>
        </w:r>
        <w:r>
          <w:t>56</w:t>
        </w:r>
        <w:r>
          <w:fldChar w:fldCharType="end"/>
        </w:r>
      </w:hyperlink>
    </w:p>
    <w:p>
      <w:pPr>
        <w:pStyle w:val="TOC2"/>
        <w:tabs>
          <w:tab w:val="right" w:leader="dot" w:pos="8306"/>
        </w:tabs>
      </w:pPr>
      <w:hyperlink w:anchor="_Toc27060" w:history="1">
        <w:r>
          <w:rPr>
            <w:rFonts w:ascii="仿宋" w:eastAsia="仿宋" w:hAnsi="仿宋" w:cs="仿宋" w:hint="eastAsia"/>
            <w:lang w:eastAsia="zh-CN"/>
          </w:rPr>
          <w:t>(四)、合规监督与执行</w:t>
        </w:r>
        <w:r>
          <w:tab/>
        </w:r>
        <w:r>
          <w:fldChar w:fldCharType="begin"/>
        </w:r>
        <w:r>
          <w:instrText xml:space="preserve"> PAGEREF _Toc27060 \h </w:instrText>
        </w:r>
        <w:r>
          <w:fldChar w:fldCharType="separate"/>
        </w:r>
        <w:r>
          <w:t>57</w:t>
        </w:r>
        <w:r>
          <w:fldChar w:fldCharType="end"/>
        </w:r>
      </w:hyperlink>
    </w:p>
    <w:p>
      <w:pPr>
        <w:pStyle w:val="TOC1"/>
        <w:tabs>
          <w:tab w:val="right" w:leader="dot" w:pos="8306"/>
        </w:tabs>
      </w:pPr>
      <w:hyperlink w:anchor="_Toc7270" w:history="1">
        <w:r>
          <w:rPr>
            <w:rFonts w:ascii="仿宋" w:eastAsia="仿宋" w:hAnsi="仿宋" w:cs="仿宋" w:hint="eastAsia"/>
            <w:lang w:eastAsia="zh-CN"/>
          </w:rPr>
          <w:t>十四、成果转化与推广应用</w:t>
        </w:r>
        <w:r>
          <w:tab/>
        </w:r>
        <w:r>
          <w:fldChar w:fldCharType="begin"/>
        </w:r>
        <w:r>
          <w:instrText xml:space="preserve"> PAGEREF _Toc7270 \h </w:instrText>
        </w:r>
        <w:r>
          <w:fldChar w:fldCharType="separate"/>
        </w:r>
        <w:r>
          <w:t>58</w:t>
        </w:r>
        <w:r>
          <w:fldChar w:fldCharType="end"/>
        </w:r>
      </w:hyperlink>
    </w:p>
    <w:p>
      <w:pPr>
        <w:pStyle w:val="TOC2"/>
        <w:tabs>
          <w:tab w:val="right" w:leader="dot" w:pos="8306"/>
        </w:tabs>
      </w:pPr>
      <w:hyperlink w:anchor="_Toc32339" w:history="1">
        <w:r>
          <w:rPr>
            <w:rFonts w:ascii="仿宋" w:eastAsia="仿宋" w:hAnsi="仿宋" w:cs="仿宋" w:hint="eastAsia"/>
            <w:lang w:eastAsia="zh-CN"/>
          </w:rPr>
          <w:t>(一)、成果转化策略制定</w:t>
        </w:r>
        <w:r>
          <w:tab/>
        </w:r>
        <w:r>
          <w:fldChar w:fldCharType="begin"/>
        </w:r>
        <w:r>
          <w:instrText xml:space="preserve"> PAGEREF _Toc32339 \h </w:instrText>
        </w:r>
        <w:r>
          <w:fldChar w:fldCharType="separate"/>
        </w:r>
        <w:r>
          <w:t>58</w:t>
        </w:r>
        <w:r>
          <w:fldChar w:fldCharType="end"/>
        </w:r>
      </w:hyperlink>
    </w:p>
    <w:p>
      <w:pPr>
        <w:pStyle w:val="TOC2"/>
        <w:tabs>
          <w:tab w:val="right" w:leader="dot" w:pos="8306"/>
        </w:tabs>
      </w:pPr>
      <w:hyperlink w:anchor="_Toc20656" w:history="1">
        <w:r>
          <w:rPr>
            <w:rFonts w:ascii="仿宋" w:eastAsia="仿宋" w:hAnsi="仿宋" w:cs="仿宋" w:hint="eastAsia"/>
            <w:lang w:eastAsia="zh-CN"/>
          </w:rPr>
          <w:t>(二)、成果推广应用方案</w:t>
        </w:r>
        <w:r>
          <w:tab/>
        </w:r>
        <w:r>
          <w:fldChar w:fldCharType="begin"/>
        </w:r>
        <w:r>
          <w:instrText xml:space="preserve"> PAGEREF _Toc20656 \h </w:instrText>
        </w:r>
        <w:r>
          <w:fldChar w:fldCharType="separate"/>
        </w:r>
        <w:r>
          <w:t>59</w:t>
        </w:r>
        <w:r>
          <w:fldChar w:fldCharType="end"/>
        </w:r>
      </w:hyperlink>
    </w:p>
    <w:p>
      <w:pPr>
        <w:pStyle w:val="TOC1"/>
        <w:tabs>
          <w:tab w:val="right" w:leader="dot" w:pos="8306"/>
        </w:tabs>
      </w:pPr>
      <w:hyperlink w:anchor="_Toc32411" w:history="1">
        <w:r>
          <w:rPr>
            <w:rFonts w:ascii="仿宋" w:eastAsia="仿宋" w:hAnsi="仿宋" w:cs="仿宋" w:hint="eastAsia"/>
            <w:lang w:eastAsia="zh-CN"/>
          </w:rPr>
          <w:t>十五、人力资源管理与开发</w:t>
        </w:r>
        <w:r>
          <w:tab/>
        </w:r>
        <w:r>
          <w:fldChar w:fldCharType="begin"/>
        </w:r>
        <w:r>
          <w:instrText xml:space="preserve"> PAGEREF _Toc32411 \h </w:instrText>
        </w:r>
        <w:r>
          <w:fldChar w:fldCharType="separate"/>
        </w:r>
        <w:r>
          <w:t>61</w:t>
        </w:r>
        <w:r>
          <w:fldChar w:fldCharType="end"/>
        </w:r>
      </w:hyperlink>
    </w:p>
    <w:p>
      <w:pPr>
        <w:pStyle w:val="TOC2"/>
        <w:tabs>
          <w:tab w:val="right" w:leader="dot" w:pos="8306"/>
        </w:tabs>
      </w:pPr>
      <w:hyperlink w:anchor="_Toc7556" w:history="1">
        <w:r>
          <w:rPr>
            <w:rFonts w:ascii="仿宋" w:eastAsia="仿宋" w:hAnsi="仿宋" w:cs="仿宋" w:hint="eastAsia"/>
            <w:lang w:eastAsia="zh-CN"/>
          </w:rPr>
          <w:t>(一)、人力资源规划</w:t>
        </w:r>
        <w:r>
          <w:tab/>
        </w:r>
        <w:r>
          <w:fldChar w:fldCharType="begin"/>
        </w:r>
        <w:r>
          <w:instrText xml:space="preserve"> PAGEREF _Toc7556 \h </w:instrText>
        </w:r>
        <w:r>
          <w:fldChar w:fldCharType="separate"/>
        </w:r>
        <w:r>
          <w:t>61</w:t>
        </w:r>
        <w:r>
          <w:fldChar w:fldCharType="end"/>
        </w:r>
      </w:hyperlink>
    </w:p>
    <w:p>
      <w:pPr>
        <w:pStyle w:val="TOC2"/>
        <w:tabs>
          <w:tab w:val="right" w:leader="dot" w:pos="8306"/>
        </w:tabs>
      </w:pPr>
      <w:hyperlink w:anchor="_Toc16316" w:history="1">
        <w:r>
          <w:rPr>
            <w:rFonts w:ascii="仿宋" w:eastAsia="仿宋" w:hAnsi="仿宋" w:cs="仿宋" w:hint="eastAsia"/>
            <w:lang w:eastAsia="zh-CN"/>
          </w:rPr>
          <w:t>(二)、人力资源开发与培训</w:t>
        </w:r>
        <w:r>
          <w:tab/>
        </w:r>
        <w:r>
          <w:fldChar w:fldCharType="begin"/>
        </w:r>
        <w:r>
          <w:instrText xml:space="preserve"> PAGEREF _Toc16316 \h </w:instrText>
        </w:r>
        <w:r>
          <w:fldChar w:fldCharType="separate"/>
        </w:r>
        <w:r>
          <w:t>63</w:t>
        </w:r>
        <w:r>
          <w:fldChar w:fldCharType="end"/>
        </w:r>
      </w:hyperlink>
    </w:p>
    <w:p>
      <w:pPr>
        <w:pStyle w:val="TOC1"/>
        <w:tabs>
          <w:tab w:val="right" w:leader="dot" w:pos="8306"/>
        </w:tabs>
      </w:pPr>
      <w:hyperlink w:anchor="_Toc12649" w:history="1">
        <w:r>
          <w:rPr>
            <w:rFonts w:ascii="仿宋" w:eastAsia="仿宋" w:hAnsi="仿宋" w:cs="仿宋" w:hint="eastAsia"/>
            <w:lang w:eastAsia="zh-CN"/>
          </w:rPr>
          <w:t>十六、知识产权管理与保护</w:t>
        </w:r>
        <w:r>
          <w:tab/>
        </w:r>
        <w:r>
          <w:fldChar w:fldCharType="begin"/>
        </w:r>
        <w:r>
          <w:instrText xml:space="preserve"> PAGEREF _Toc12649 \h </w:instrText>
        </w:r>
        <w:r>
          <w:fldChar w:fldCharType="separate"/>
        </w:r>
        <w:r>
          <w:t>65</w:t>
        </w:r>
        <w:r>
          <w:fldChar w:fldCharType="end"/>
        </w:r>
      </w:hyperlink>
    </w:p>
    <w:p>
      <w:pPr>
        <w:pStyle w:val="TOC2"/>
        <w:tabs>
          <w:tab w:val="right" w:leader="dot" w:pos="8306"/>
        </w:tabs>
      </w:pPr>
      <w:hyperlink w:anchor="_Toc5073" w:history="1">
        <w:r>
          <w:rPr>
            <w:rFonts w:ascii="仿宋" w:eastAsia="仿宋" w:hAnsi="仿宋" w:cs="仿宋" w:hint="eastAsia"/>
            <w:lang w:eastAsia="zh-CN"/>
          </w:rPr>
          <w:t>(一)、知识产权管理体系建设</w:t>
        </w:r>
        <w:r>
          <w:tab/>
        </w:r>
        <w:r>
          <w:fldChar w:fldCharType="begin"/>
        </w:r>
        <w:r>
          <w:instrText xml:space="preserve"> PAGEREF _Toc5073 \h </w:instrText>
        </w:r>
        <w:r>
          <w:fldChar w:fldCharType="separate"/>
        </w:r>
        <w:r>
          <w:t>65</w:t>
        </w:r>
        <w:r>
          <w:fldChar w:fldCharType="end"/>
        </w:r>
      </w:hyperlink>
    </w:p>
    <w:p>
      <w:pPr>
        <w:pStyle w:val="TOC2"/>
        <w:tabs>
          <w:tab w:val="right" w:leader="dot" w:pos="8306"/>
        </w:tabs>
      </w:pPr>
      <w:hyperlink w:anchor="_Toc17658" w:history="1">
        <w:r>
          <w:rPr>
            <w:rFonts w:ascii="仿宋" w:eastAsia="仿宋" w:hAnsi="仿宋" w:cs="仿宋" w:hint="eastAsia"/>
            <w:lang w:eastAsia="zh-CN"/>
          </w:rPr>
          <w:t>(二)、知识产权保护措施</w:t>
        </w:r>
        <w:r>
          <w:tab/>
        </w:r>
        <w:r>
          <w:fldChar w:fldCharType="begin"/>
        </w:r>
        <w:r>
          <w:instrText xml:space="preserve"> PAGEREF _Toc17658 \h </w:instrText>
        </w:r>
        <w:r>
          <w:fldChar w:fldCharType="separate"/>
        </w:r>
        <w:r>
          <w:t>66</w:t>
        </w:r>
        <w:r>
          <w:fldChar w:fldCharType="end"/>
        </w:r>
      </w:hyperlink>
    </w:p>
    <w:p>
      <w:pPr>
        <w:pStyle w:val="TOC1"/>
        <w:tabs>
          <w:tab w:val="right" w:leader="dot" w:pos="8306"/>
        </w:tabs>
      </w:pPr>
      <w:hyperlink w:anchor="_Toc27727" w:history="1">
        <w:r>
          <w:rPr>
            <w:rFonts w:ascii="仿宋" w:eastAsia="仿宋" w:hAnsi="仿宋" w:cs="仿宋" w:hint="eastAsia"/>
            <w:lang w:eastAsia="zh-CN"/>
          </w:rPr>
          <w:t>十七、设施与设备管理</w:t>
        </w:r>
        <w:r>
          <w:tab/>
        </w:r>
        <w:r>
          <w:fldChar w:fldCharType="begin"/>
        </w:r>
        <w:r>
          <w:instrText xml:space="preserve"> PAGEREF _Toc27727 \h </w:instrText>
        </w:r>
        <w:r>
          <w:fldChar w:fldCharType="separate"/>
        </w:r>
        <w:r>
          <w:t>68</w:t>
        </w:r>
        <w:r>
          <w:fldChar w:fldCharType="end"/>
        </w:r>
      </w:hyperlink>
    </w:p>
    <w:p>
      <w:pPr>
        <w:pStyle w:val="TOC2"/>
        <w:tabs>
          <w:tab w:val="right" w:leader="dot" w:pos="8306"/>
        </w:tabs>
      </w:pPr>
      <w:hyperlink w:anchor="_Toc14867" w:history="1">
        <w:r>
          <w:rPr>
            <w:rFonts w:ascii="仿宋" w:eastAsia="仿宋" w:hAnsi="仿宋" w:cs="仿宋" w:hint="eastAsia"/>
            <w:lang w:eastAsia="zh-CN"/>
          </w:rPr>
          <w:t>(一)、设施规划与配置</w:t>
        </w:r>
        <w:r>
          <w:tab/>
        </w:r>
        <w:r>
          <w:fldChar w:fldCharType="begin"/>
        </w:r>
        <w:r>
          <w:instrText xml:space="preserve"> PAGEREF _Toc14867 \h </w:instrText>
        </w:r>
        <w:r>
          <w:fldChar w:fldCharType="separate"/>
        </w:r>
        <w:r>
          <w:t>68</w:t>
        </w:r>
        <w:r>
          <w:fldChar w:fldCharType="end"/>
        </w:r>
      </w:hyperlink>
    </w:p>
    <w:p>
      <w:pPr>
        <w:pStyle w:val="TOC2"/>
        <w:tabs>
          <w:tab w:val="right" w:leader="dot" w:pos="8306"/>
        </w:tabs>
      </w:pPr>
      <w:hyperlink w:anchor="_Toc26863" w:history="1">
        <w:r>
          <w:rPr>
            <w:rFonts w:ascii="仿宋" w:eastAsia="仿宋" w:hAnsi="仿宋" w:cs="仿宋" w:hint="eastAsia"/>
            <w:lang w:eastAsia="zh-CN"/>
          </w:rPr>
          <w:t>(二)、设备采购与维护管理</w:t>
        </w:r>
        <w:r>
          <w:tab/>
        </w:r>
        <w:r>
          <w:fldChar w:fldCharType="begin"/>
        </w:r>
        <w:r>
          <w:instrText xml:space="preserve"> PAGEREF _Toc26863 \h </w:instrText>
        </w:r>
        <w:r>
          <w:fldChar w:fldCharType="separate"/>
        </w:r>
        <w:r>
          <w:t>68</w:t>
        </w:r>
        <w:r>
          <w:fldChar w:fldCharType="end"/>
        </w:r>
      </w:hyperlink>
    </w:p>
    <w:p>
      <w:pPr>
        <w:pStyle w:val="TOC2"/>
        <w:tabs>
          <w:tab w:val="right" w:leader="dot" w:pos="8306"/>
        </w:tabs>
      </w:pPr>
      <w:hyperlink w:anchor="_Toc10640" w:history="1">
        <w:r>
          <w:rPr>
            <w:rFonts w:ascii="仿宋" w:eastAsia="仿宋" w:hAnsi="仿宋" w:cs="仿宋" w:hint="eastAsia"/>
            <w:lang w:eastAsia="zh-CN"/>
          </w:rPr>
          <w:t>(三)、设施设备升级策略</w:t>
        </w:r>
        <w:r>
          <w:tab/>
        </w:r>
        <w:r>
          <w:fldChar w:fldCharType="begin"/>
        </w:r>
        <w:r>
          <w:instrText xml:space="preserve"> PAGEREF _Toc10640 \h </w:instrText>
        </w:r>
        <w:r>
          <w:fldChar w:fldCharType="separate"/>
        </w:r>
        <w:r>
          <w:t>69</w:t>
        </w:r>
        <w:r>
          <w:fldChar w:fldCharType="end"/>
        </w:r>
      </w:hyperlink>
    </w:p>
    <w:p>
      <w:pPr>
        <w:pStyle w:val="TOC1"/>
        <w:tabs>
          <w:tab w:val="right" w:leader="dot" w:pos="8306"/>
        </w:tabs>
      </w:pPr>
      <w:hyperlink w:anchor="_Toc32516" w:history="1">
        <w:r>
          <w:rPr>
            <w:rFonts w:ascii="仿宋" w:eastAsia="仿宋" w:hAnsi="仿宋" w:cs="仿宋" w:hint="eastAsia"/>
            <w:lang w:eastAsia="zh-CN"/>
          </w:rPr>
          <w:t>十八、产业协同与集群发展</w:t>
        </w:r>
        <w:r>
          <w:tab/>
        </w:r>
        <w:r>
          <w:fldChar w:fldCharType="begin"/>
        </w:r>
        <w:r>
          <w:instrText xml:space="preserve"> PAGEREF _Toc32516 \h </w:instrText>
        </w:r>
        <w:r>
          <w:fldChar w:fldCharType="separate"/>
        </w:r>
        <w:r>
          <w:t>70</w:t>
        </w:r>
        <w:r>
          <w:fldChar w:fldCharType="end"/>
        </w:r>
      </w:hyperlink>
    </w:p>
    <w:p>
      <w:pPr>
        <w:pStyle w:val="TOC2"/>
        <w:tabs>
          <w:tab w:val="right" w:leader="dot" w:pos="8306"/>
        </w:tabs>
      </w:pPr>
      <w:hyperlink w:anchor="_Toc31698" w:history="1">
        <w:r>
          <w:rPr>
            <w:rFonts w:ascii="仿宋" w:eastAsia="仿宋" w:hAnsi="仿宋" w:cs="仿宋" w:hint="eastAsia"/>
            <w:lang w:eastAsia="zh-CN"/>
          </w:rPr>
          <w:t>(一)、产业协同机制建设</w:t>
        </w:r>
        <w:r>
          <w:tab/>
        </w:r>
        <w:r>
          <w:fldChar w:fldCharType="begin"/>
        </w:r>
        <w:r>
          <w:instrText xml:space="preserve"> PAGEREF _Toc31698 \h </w:instrText>
        </w:r>
        <w:r>
          <w:fldChar w:fldCharType="separate"/>
        </w:r>
        <w:r>
          <w:t>70</w:t>
        </w:r>
        <w:r>
          <w:fldChar w:fldCharType="end"/>
        </w:r>
      </w:hyperlink>
    </w:p>
    <w:p>
      <w:pPr>
        <w:pStyle w:val="TOC2"/>
        <w:tabs>
          <w:tab w:val="right" w:leader="dot" w:pos="8306"/>
        </w:tabs>
      </w:pPr>
      <w:hyperlink w:anchor="_Toc1111" w:history="1">
        <w:r>
          <w:rPr>
            <w:rFonts w:ascii="仿宋" w:eastAsia="仿宋" w:hAnsi="仿宋" w:cs="仿宋" w:hint="eastAsia"/>
            <w:lang w:eastAsia="zh-CN"/>
          </w:rPr>
          <w:t>(二)、产业集群培育与发展</w:t>
        </w:r>
        <w:r>
          <w:tab/>
        </w:r>
        <w:r>
          <w:fldChar w:fldCharType="begin"/>
        </w:r>
        <w:r>
          <w:instrText xml:space="preserve"> PAGEREF _Toc1111 \h </w:instrText>
        </w:r>
        <w:r>
          <w:fldChar w:fldCharType="separate"/>
        </w:r>
        <w:r>
          <w:t>71</w:t>
        </w:r>
        <w:r>
          <w:fldChar w:fldCharType="end"/>
        </w:r>
      </w:hyperlink>
    </w:p>
    <w:p>
      <w:pPr>
        <w:pStyle w:val="TOC1"/>
        <w:tabs>
          <w:tab w:val="right" w:leader="dot" w:pos="8306"/>
        </w:tabs>
      </w:pPr>
      <w:hyperlink w:anchor="_Toc19114" w:history="1">
        <w:r>
          <w:rPr>
            <w:rFonts w:ascii="仿宋" w:eastAsia="仿宋" w:hAnsi="仿宋" w:cs="仿宋" w:hint="eastAsia"/>
            <w:lang w:eastAsia="zh-CN"/>
          </w:rPr>
          <w:t>十九、质量管理与控制</w:t>
        </w:r>
        <w:r>
          <w:tab/>
        </w:r>
        <w:r>
          <w:fldChar w:fldCharType="begin"/>
        </w:r>
        <w:r>
          <w:instrText xml:space="preserve"> PAGEREF _Toc19114 \h </w:instrText>
        </w:r>
        <w:r>
          <w:fldChar w:fldCharType="separate"/>
        </w:r>
        <w:r>
          <w:t>72</w:t>
        </w:r>
        <w:r>
          <w:fldChar w:fldCharType="end"/>
        </w:r>
      </w:hyperlink>
    </w:p>
    <w:p>
      <w:pPr>
        <w:pStyle w:val="TOC2"/>
        <w:tabs>
          <w:tab w:val="right" w:leader="dot" w:pos="8306"/>
        </w:tabs>
      </w:pPr>
      <w:hyperlink w:anchor="_Toc506" w:history="1">
        <w:r>
          <w:rPr>
            <w:rFonts w:ascii="仿宋" w:eastAsia="仿宋" w:hAnsi="仿宋" w:cs="仿宋" w:hint="eastAsia"/>
            <w:lang w:eastAsia="zh-CN"/>
          </w:rPr>
          <w:t>(一)、质量管理体系建设</w:t>
        </w:r>
        <w:r>
          <w:tab/>
        </w:r>
        <w:r>
          <w:fldChar w:fldCharType="begin"/>
        </w:r>
        <w:r>
          <w:instrText xml:space="preserve"> PAGEREF _Toc506 \h </w:instrText>
        </w:r>
        <w:r>
          <w:fldChar w:fldCharType="separate"/>
        </w:r>
        <w:r>
          <w:t>72</w:t>
        </w:r>
        <w:r>
          <w:fldChar w:fldCharType="end"/>
        </w:r>
      </w:hyperlink>
    </w:p>
    <w:p>
      <w:pPr>
        <w:pStyle w:val="TOC2"/>
        <w:tabs>
          <w:tab w:val="right" w:leader="dot" w:pos="8306"/>
        </w:tabs>
      </w:pPr>
      <w:hyperlink w:anchor="_Toc32602" w:history="1">
        <w:r>
          <w:rPr>
            <w:rFonts w:ascii="仿宋" w:eastAsia="仿宋" w:hAnsi="仿宋" w:cs="仿宋" w:hint="eastAsia"/>
            <w:lang w:eastAsia="zh-CN"/>
          </w:rPr>
          <w:t>(二)、质量控制措施</w:t>
        </w:r>
        <w:r>
          <w:tab/>
        </w:r>
        <w:r>
          <w:fldChar w:fldCharType="begin"/>
        </w:r>
        <w:r>
          <w:instrText xml:space="preserve"> PAGEREF _Toc32602 \h </w:instrText>
        </w:r>
        <w:r>
          <w:fldChar w:fldCharType="separate"/>
        </w:r>
        <w:r>
          <w:t>73</w:t>
        </w:r>
        <w:r>
          <w:fldChar w:fldCharType="end"/>
        </w:r>
      </w:hyperlink>
    </w:p>
    <w:p>
      <w:pPr>
        <w:pStyle w:val="TOC1"/>
        <w:tabs>
          <w:tab w:val="right" w:leader="dot" w:pos="8306"/>
        </w:tabs>
      </w:pPr>
      <w:hyperlink w:anchor="_Toc5820" w:history="1">
        <w:r>
          <w:rPr>
            <w:rFonts w:ascii="仿宋" w:eastAsia="仿宋" w:hAnsi="仿宋" w:cs="仿宋" w:hint="eastAsia"/>
            <w:lang w:eastAsia="zh-CN"/>
          </w:rPr>
          <w:t>二十、法律法规与政策遵循</w:t>
        </w:r>
        <w:r>
          <w:tab/>
        </w:r>
        <w:r>
          <w:fldChar w:fldCharType="begin"/>
        </w:r>
        <w:r>
          <w:instrText xml:space="preserve"> PAGEREF _Toc5820 \h </w:instrText>
        </w:r>
        <w:r>
          <w:fldChar w:fldCharType="separate"/>
        </w:r>
        <w:r>
          <w:t>74</w:t>
        </w:r>
        <w:r>
          <w:fldChar w:fldCharType="end"/>
        </w:r>
      </w:hyperlink>
    </w:p>
    <w:p>
      <w:pPr>
        <w:pStyle w:val="TOC2"/>
        <w:tabs>
          <w:tab w:val="right" w:leader="dot" w:pos="8306"/>
        </w:tabs>
      </w:pPr>
      <w:hyperlink w:anchor="_Toc30147" w:history="1">
        <w:r>
          <w:rPr>
            <w:rFonts w:ascii="仿宋" w:eastAsia="仿宋" w:hAnsi="仿宋" w:cs="仿宋" w:hint="eastAsia"/>
            <w:lang w:eastAsia="zh-CN"/>
          </w:rPr>
          <w:t>(一)、法律法规遵守</w:t>
        </w:r>
        <w:r>
          <w:tab/>
        </w:r>
        <w:r>
          <w:fldChar w:fldCharType="begin"/>
        </w:r>
        <w:r>
          <w:instrText xml:space="preserve"> PAGEREF _Toc30147 \h </w:instrText>
        </w:r>
        <w:r>
          <w:fldChar w:fldCharType="separate"/>
        </w:r>
        <w:r>
          <w:t>74</w:t>
        </w:r>
        <w:r>
          <w:fldChar w:fldCharType="end"/>
        </w:r>
      </w:hyperlink>
    </w:p>
    <w:p>
      <w:pPr>
        <w:pStyle w:val="TOC2"/>
        <w:tabs>
          <w:tab w:val="right" w:leader="dot" w:pos="8306"/>
        </w:tabs>
      </w:pPr>
      <w:hyperlink w:anchor="_Toc11802" w:history="1">
        <w:r>
          <w:rPr>
            <w:rFonts w:ascii="仿宋" w:eastAsia="仿宋" w:hAnsi="仿宋" w:cs="仿宋" w:hint="eastAsia"/>
            <w:lang w:eastAsia="zh-CN"/>
          </w:rPr>
          <w:t>(二)、政策导向与利用</w:t>
        </w:r>
        <w:r>
          <w:tab/>
        </w:r>
        <w:r>
          <w:fldChar w:fldCharType="begin"/>
        </w:r>
        <w:r>
          <w:instrText xml:space="preserve"> PAGEREF _Toc11802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19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17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773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678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56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赛车项目与土地用途规划：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赛车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赛车项目的容积率和建筑密度：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用地控制指标通常规定了容积率和建筑密度的要求。对于赛车项目来说，这将影响建筑物的规模和高度。必须确保项目的设计符合容积率和建筑密度的限制，以遵守用地控制法规。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赛车项目的建筑线限制：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用地控制指标还可能规定了建筑物与街道或相邻土地的距离，这被称为建筑线限制。赛车项目必须遵守这些规定，以确保建筑的位置符合法规。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赛车项目的环境影响和可持续性：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用地控制指标可能包括环境保护要求，例如绿地比例和污染防控措施。对于赛车项目，这意味着必须考虑如何保护当地生态系统、水资源和空气质量，以确保项目的可持续性。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赛车项目的规划和设计团队需要定期审查和更新用地控制指标，以确保项目的合规性。如果需要调整用地控制指标，必须与政府部门和相关利益相关者协商，以确保变更是合法的和有利于城市的发展。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在整个项目规划和实施过程中，与用地控制指标的合作和遵守是至关重要的。这有助于确保赛车项目是一个合法、可持续且与城市规划一致的发展项目。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266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赛车项目在满足用地控制指标的前提下，还需要考虑地总体要求。这些要求通常由城市规划部门或政府机构制定，旨在确保项目的建设与城市的整体发展目标一致。以下是与地总体要求相关的关键考虑因素：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赛车项目需要评估可用地块的规模和形状，以确定是否满足地总体要求。某些城市规划可能要求项目具有特定的地块大小或形状，以适应城市发展的整体格局。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每个城市都有自己的规划目标和愿景，包括住宅区、商业区和工业区的平衡发展。赛车项目需要与城市规划目标保持一致，以确保项目不会破坏城市的整体规划。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https://d.book118.com/516020225155010050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赛车项目建设方案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091C95"/>
    <w:rsid w:val="70091C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6020225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2024-02-05T08:26:00Z</dcterms:created>
  <dcterms:modified xsi:type="dcterms:W3CDTF">2024-02-05T08:27:28Z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B8A8771CB6C44C6FBFE0797A135097B5_11</vt:lpwstr>
  </property>
  <property fmtid="{D5CDD505-2E9C-101B-9397-08002B2CF9AE}" pid="3" name="KSOProductBuildVer">
    <vt:lpwstr>2052-12.1.0.16250</vt:lpwstr>
  </property>
</Properties>
</file>