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高空作业平台相关行业公司成立方案及可行性研究报告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_Toc31058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_Toc14328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_Toc23764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_Toc13725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_Toc20300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_Toc17830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_Toc9970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_Toc23891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4" w:history="1">
        <w:r>
          <w:rPr>
            <w:rFonts w:ascii="仿宋" w:eastAsia="仿宋" w:hAnsi="仿宋" w:cs="仿宋" w:hint="eastAsia"/>
            <w:lang w:eastAsia="zh-CN"/>
          </w:rPr>
          <w:t>三、高空作业平台项目概况</w:t>
        </w:r>
        <w:r>
          <w:tab/>
        </w:r>
        <w:r>
          <w:fldChar w:fldCharType="begin"/>
        </w:r>
        <w:r>
          <w:instrText xml:space="preserve"> PAGEREF _Toc27834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_Toc30130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4" w:history="1">
        <w:r>
          <w:rPr>
            <w:rFonts w:ascii="仿宋" w:eastAsia="仿宋" w:hAnsi="仿宋" w:cs="仿宋" w:hint="eastAsia"/>
            <w:lang w:eastAsia="zh-CN"/>
          </w:rPr>
          <w:t>(二)、高空作业平台项目提出的理由</w:t>
        </w:r>
        <w:r>
          <w:tab/>
        </w:r>
        <w:r>
          <w:fldChar w:fldCharType="begin"/>
        </w:r>
        <w:r>
          <w:instrText xml:space="preserve"> PAGEREF _Toc13234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2" w:history="1">
        <w:r>
          <w:rPr>
            <w:rFonts w:ascii="仿宋" w:eastAsia="仿宋" w:hAnsi="仿宋" w:cs="仿宋" w:hint="eastAsia"/>
            <w:lang w:eastAsia="zh-CN"/>
          </w:rPr>
          <w:t>(三)、高空作业平台项目选址</w:t>
        </w:r>
        <w:r>
          <w:tab/>
        </w:r>
        <w:r>
          <w:fldChar w:fldCharType="begin"/>
        </w:r>
        <w:r>
          <w:instrText xml:space="preserve"> PAGEREF _Toc13222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_Toc30688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9" w:history="1">
        <w:r>
          <w:rPr>
            <w:rFonts w:ascii="仿宋" w:eastAsia="仿宋" w:hAnsi="仿宋" w:cs="仿宋" w:hint="eastAsia"/>
            <w:lang w:eastAsia="zh-CN"/>
          </w:rPr>
          <w:t>(六)、高空作业平台项目投资</w:t>
        </w:r>
        <w:r>
          <w:tab/>
        </w:r>
        <w:r>
          <w:fldChar w:fldCharType="begin"/>
        </w:r>
        <w:r>
          <w:instrText xml:space="preserve"> PAGEREF _Toc31989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1" w:history="1">
        <w:r>
          <w:rPr>
            <w:rFonts w:ascii="仿宋" w:eastAsia="仿宋" w:hAnsi="仿宋" w:cs="仿宋" w:hint="eastAsia"/>
            <w:lang w:eastAsia="zh-CN"/>
          </w:rPr>
          <w:t>(七)、高空作业平台项目进度规划</w:t>
        </w:r>
        <w:r>
          <w:tab/>
        </w:r>
        <w:r>
          <w:fldChar w:fldCharType="begin"/>
        </w:r>
        <w:r>
          <w:instrText xml:space="preserve"> PAGEREF _Toc9821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" w:history="1">
        <w:r>
          <w:rPr>
            <w:rFonts w:ascii="仿宋" w:eastAsia="仿宋" w:hAnsi="仿宋" w:cs="仿宋" w:hint="eastAsia"/>
            <w:lang w:eastAsia="zh-CN"/>
          </w:rPr>
          <w:t>(九)、高空作业平台项目综合评价</w:t>
        </w:r>
        <w:r>
          <w:tab/>
        </w:r>
        <w:r>
          <w:fldChar w:fldCharType="begin"/>
        </w:r>
        <w:r>
          <w:instrText xml:space="preserve"> PAGEREF _Toc84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_Toc28333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_Toc25579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_Toc20371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_Toc10492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_Toc19039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_Toc6910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_Toc26331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eastAsia="zh-CN"/>
          </w:rPr>
          <w:t>(七)、高空作业平台项目建设必要性分析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_Toc15995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2" w:history="1">
        <w:r>
          <w:rPr>
            <w:rFonts w:ascii="仿宋" w:eastAsia="仿宋" w:hAnsi="仿宋" w:cs="仿宋" w:hint="eastAsia"/>
            <w:lang w:eastAsia="zh-CN"/>
          </w:rPr>
          <w:t>(一)、高空作业平台项目背景分析</w:t>
        </w:r>
        <w:r>
          <w:tab/>
        </w:r>
        <w:r>
          <w:fldChar w:fldCharType="begin"/>
        </w:r>
        <w:r>
          <w:instrText xml:space="preserve"> PAGEREF _Toc29352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3" w:history="1">
        <w:r>
          <w:rPr>
            <w:rFonts w:ascii="仿宋" w:eastAsia="仿宋" w:hAnsi="仿宋" w:cs="仿宋" w:hint="eastAsia"/>
            <w:lang w:eastAsia="zh-CN"/>
          </w:rPr>
          <w:t>(二)、高空作业平台项目建设必要性分析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_Toc24290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_Toc11937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7" w:history="1">
        <w:r>
          <w:rPr>
            <w:rFonts w:ascii="仿宋" w:eastAsia="仿宋" w:hAnsi="仿宋" w:cs="仿宋" w:hint="eastAsia"/>
            <w:lang w:eastAsia="zh-CN"/>
          </w:rPr>
          <w:t>七、高空作业平台项目经济效益</w:t>
        </w:r>
        <w:r>
          <w:tab/>
        </w:r>
        <w:r>
          <w:fldChar w:fldCharType="begin"/>
        </w:r>
        <w:r>
          <w:instrText xml:space="preserve"> PAGEREF _Toc14027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5" w:history="1">
        <w:r>
          <w:rPr>
            <w:rFonts w:ascii="仿宋" w:eastAsia="仿宋" w:hAnsi="仿宋" w:cs="仿宋" w:hint="eastAsia"/>
            <w:lang w:eastAsia="zh-CN"/>
          </w:rPr>
          <w:t>(三)、高空作业平台项目盈利能力分析</w:t>
        </w:r>
        <w:r>
          <w:tab/>
        </w:r>
        <w:r>
          <w:fldChar w:fldCharType="begin"/>
        </w:r>
        <w:r>
          <w:instrText xml:space="preserve"> PAGEREF _Toc9055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_Toc10675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_Toc7767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9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_Toc6595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1" w:history="1">
        <w:r>
          <w:rPr>
            <w:rFonts w:ascii="仿宋" w:eastAsia="仿宋" w:hAnsi="仿宋" w:cs="仿宋" w:hint="eastAsia"/>
            <w:lang w:eastAsia="zh-CN"/>
          </w:rPr>
          <w:t>(一)、高空作业平台项目进度安排</w:t>
        </w:r>
        <w:r>
          <w:tab/>
        </w:r>
        <w:r>
          <w:fldChar w:fldCharType="begin"/>
        </w:r>
        <w:r>
          <w:instrText xml:space="preserve"> PAGEREF _Toc9571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(二)、高空作业平台项目实施保障措施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2" w:history="1">
        <w:r>
          <w:rPr>
            <w:rFonts w:ascii="仿宋" w:eastAsia="仿宋" w:hAnsi="仿宋" w:cs="仿宋" w:hint="eastAsia"/>
            <w:lang w:eastAsia="zh-CN"/>
          </w:rPr>
          <w:t>九、高空作业平台项目风险分析</w:t>
        </w:r>
        <w:r>
          <w:tab/>
        </w:r>
        <w:r>
          <w:fldChar w:fldCharType="begin"/>
        </w:r>
        <w:r>
          <w:instrText xml:space="preserve"> PAGEREF _Toc31212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7" w:history="1">
        <w:r>
          <w:rPr>
            <w:rFonts w:ascii="仿宋" w:eastAsia="仿宋" w:hAnsi="仿宋" w:cs="仿宋" w:hint="eastAsia"/>
            <w:lang w:eastAsia="zh-CN"/>
          </w:rPr>
          <w:t>(一)、高空作业平台项目风险分析</w:t>
        </w:r>
        <w:r>
          <w:tab/>
        </w:r>
        <w:r>
          <w:fldChar w:fldCharType="begin"/>
        </w:r>
        <w:r>
          <w:instrText xml:space="preserve"> PAGEREF _Toc8557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4" w:history="1">
        <w:r>
          <w:rPr>
            <w:rFonts w:ascii="仿宋" w:eastAsia="仿宋" w:hAnsi="仿宋" w:cs="仿宋" w:hint="eastAsia"/>
            <w:lang w:eastAsia="zh-CN"/>
          </w:rPr>
          <w:t>(二)、高空作业平台项目风险对策</w:t>
        </w:r>
        <w:r>
          <w:tab/>
        </w:r>
        <w:r>
          <w:fldChar w:fldCharType="begin"/>
        </w:r>
        <w:r>
          <w:instrText xml:space="preserve"> PAGEREF _Toc4974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_Toc21777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_Toc5535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_Toc7746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_Toc21862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_Toc7828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_Toc21093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_Toc21708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_Toc17507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_Toc5511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_Toc13223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_Toc21933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_Toc27478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_Toc9311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5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3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2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76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https://d.book118.com/516021021113010035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高空作业平台相关行业公司成立方案及可行性研究报告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高空作业平台相关行业公司成立方案及可行性研究报告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高空作业平台相关行业公司成立方案及可行性研究报告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高空作业平台相关行业公司成立方案及可行性研究报告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高空作业平台相关行业公司成立方案及可行性研究报告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6021021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2023-12-29T09:59:00Z</dcterms:created>
  <dcterms:modified xsi:type="dcterms:W3CDTF">2023-12-29T09:59:28Z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FB1F5376CA7B408297AE0E379DA3BC3E_11</vt:lpwstr>
  </property>
  <property fmtid="{D5CDD505-2E9C-101B-9397-08002B2CF9AE}" pid="3" name="KSOProductBuildVer">
    <vt:lpwstr>2052-12.1.0.16120</vt:lpwstr>
  </property>
</Properties>
</file>