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比特币投资项目计划设计方案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496" w:history="1">
        <w:r>
          <w:rPr>
            <w:rFonts w:ascii="仿宋" w:eastAsia="仿宋" w:hAnsi="仿宋" w:cs="仿宋" w:hint="eastAsia"/>
            <w:lang w:eastAsia="zh-CN"/>
          </w:rPr>
          <w:t>前言</w:t>
        </w:r>
        <w:r>
          <w:tab/>
        </w:r>
        <w:r>
          <w:fldChar w:fldCharType="begin"/>
        </w:r>
        <w:r>
          <w:instrText xml:space="preserve"> PAGEREF _Toc27496 \h </w:instrText>
        </w:r>
        <w:r>
          <w:fldChar w:fldCharType="separate"/>
        </w:r>
        <w:r>
          <w:t>3</w:t>
        </w:r>
        <w:r>
          <w:fldChar w:fldCharType="end"/>
        </w:r>
      </w:hyperlink>
    </w:p>
    <w:p>
      <w:pPr>
        <w:pStyle w:val="TOC1"/>
        <w:tabs>
          <w:tab w:val="right" w:leader="dot" w:pos="8306"/>
        </w:tabs>
      </w:pPr>
      <w:hyperlink w:anchor="_Toc6627" w:history="1">
        <w:r>
          <w:rPr>
            <w:rFonts w:ascii="仿宋" w:eastAsia="仿宋" w:hAnsi="仿宋" w:cs="仿宋" w:hint="eastAsia"/>
            <w:lang w:eastAsia="zh-CN"/>
          </w:rPr>
          <w:t>一、比特币投资项目选址可行性分析</w:t>
        </w:r>
        <w:r>
          <w:tab/>
        </w:r>
        <w:r>
          <w:fldChar w:fldCharType="begin"/>
        </w:r>
        <w:r>
          <w:instrText xml:space="preserve"> PAGEREF _Toc6627 \h </w:instrText>
        </w:r>
        <w:r>
          <w:fldChar w:fldCharType="separate"/>
        </w:r>
        <w:r>
          <w:t>3</w:t>
        </w:r>
        <w:r>
          <w:fldChar w:fldCharType="end"/>
        </w:r>
      </w:hyperlink>
    </w:p>
    <w:p>
      <w:pPr>
        <w:pStyle w:val="TOC2"/>
        <w:tabs>
          <w:tab w:val="right" w:leader="dot" w:pos="8306"/>
        </w:tabs>
      </w:pPr>
      <w:hyperlink w:anchor="_Toc29469" w:history="1">
        <w:r>
          <w:rPr>
            <w:rFonts w:ascii="仿宋" w:eastAsia="仿宋" w:hAnsi="仿宋" w:cs="仿宋" w:hint="eastAsia"/>
            <w:lang w:eastAsia="zh-CN"/>
          </w:rPr>
          <w:t>(一)、比特币投资项目选址</w:t>
        </w:r>
        <w:r>
          <w:tab/>
        </w:r>
        <w:r>
          <w:fldChar w:fldCharType="begin"/>
        </w:r>
        <w:r>
          <w:instrText xml:space="preserve"> PAGEREF _Toc29469 \h </w:instrText>
        </w:r>
        <w:r>
          <w:fldChar w:fldCharType="separate"/>
        </w:r>
        <w:r>
          <w:t>3</w:t>
        </w:r>
        <w:r>
          <w:fldChar w:fldCharType="end"/>
        </w:r>
      </w:hyperlink>
    </w:p>
    <w:p>
      <w:pPr>
        <w:pStyle w:val="TOC2"/>
        <w:tabs>
          <w:tab w:val="right" w:leader="dot" w:pos="8306"/>
        </w:tabs>
      </w:pPr>
      <w:hyperlink w:anchor="_Toc2909" w:history="1">
        <w:r>
          <w:rPr>
            <w:rFonts w:ascii="仿宋" w:eastAsia="仿宋" w:hAnsi="仿宋" w:cs="仿宋" w:hint="eastAsia"/>
            <w:lang w:eastAsia="zh-CN"/>
          </w:rPr>
          <w:t>(二)、用地控制指标</w:t>
        </w:r>
        <w:r>
          <w:tab/>
        </w:r>
        <w:r>
          <w:fldChar w:fldCharType="begin"/>
        </w:r>
        <w:r>
          <w:instrText xml:space="preserve"> PAGEREF _Toc2909 \h </w:instrText>
        </w:r>
        <w:r>
          <w:fldChar w:fldCharType="separate"/>
        </w:r>
        <w:r>
          <w:t>3</w:t>
        </w:r>
        <w:r>
          <w:fldChar w:fldCharType="end"/>
        </w:r>
      </w:hyperlink>
    </w:p>
    <w:p>
      <w:pPr>
        <w:pStyle w:val="TOC2"/>
        <w:tabs>
          <w:tab w:val="right" w:leader="dot" w:pos="8306"/>
        </w:tabs>
      </w:pPr>
      <w:hyperlink w:anchor="_Toc8455" w:history="1">
        <w:r>
          <w:rPr>
            <w:rFonts w:ascii="仿宋" w:eastAsia="仿宋" w:hAnsi="仿宋" w:cs="仿宋" w:hint="eastAsia"/>
            <w:lang w:eastAsia="zh-CN"/>
          </w:rPr>
          <w:t>(三)、节约用地措施</w:t>
        </w:r>
        <w:r>
          <w:tab/>
        </w:r>
        <w:r>
          <w:fldChar w:fldCharType="begin"/>
        </w:r>
        <w:r>
          <w:instrText xml:space="preserve"> PAGEREF _Toc8455 \h </w:instrText>
        </w:r>
        <w:r>
          <w:fldChar w:fldCharType="separate"/>
        </w:r>
        <w:r>
          <w:t>5</w:t>
        </w:r>
        <w:r>
          <w:fldChar w:fldCharType="end"/>
        </w:r>
      </w:hyperlink>
    </w:p>
    <w:p>
      <w:pPr>
        <w:pStyle w:val="TOC2"/>
        <w:tabs>
          <w:tab w:val="right" w:leader="dot" w:pos="8306"/>
        </w:tabs>
      </w:pPr>
      <w:hyperlink w:anchor="_Toc9789" w:history="1">
        <w:r>
          <w:rPr>
            <w:rFonts w:ascii="仿宋" w:eastAsia="仿宋" w:hAnsi="仿宋" w:cs="仿宋" w:hint="eastAsia"/>
            <w:lang w:eastAsia="zh-CN"/>
          </w:rPr>
          <w:t>(四)、总图布置方案</w:t>
        </w:r>
        <w:r>
          <w:tab/>
        </w:r>
        <w:r>
          <w:fldChar w:fldCharType="begin"/>
        </w:r>
        <w:r>
          <w:instrText xml:space="preserve"> PAGEREF _Toc9789 \h </w:instrText>
        </w:r>
        <w:r>
          <w:fldChar w:fldCharType="separate"/>
        </w:r>
        <w:r>
          <w:t>6</w:t>
        </w:r>
        <w:r>
          <w:fldChar w:fldCharType="end"/>
        </w:r>
      </w:hyperlink>
    </w:p>
    <w:p>
      <w:pPr>
        <w:pStyle w:val="TOC2"/>
        <w:tabs>
          <w:tab w:val="right" w:leader="dot" w:pos="8306"/>
        </w:tabs>
      </w:pPr>
      <w:hyperlink w:anchor="_Toc24497" w:history="1">
        <w:r>
          <w:rPr>
            <w:rFonts w:ascii="仿宋" w:eastAsia="仿宋" w:hAnsi="仿宋" w:cs="仿宋" w:hint="eastAsia"/>
            <w:lang w:eastAsia="zh-CN"/>
          </w:rPr>
          <w:t>(五)、选址综合评价</w:t>
        </w:r>
        <w:r>
          <w:tab/>
        </w:r>
        <w:r>
          <w:fldChar w:fldCharType="begin"/>
        </w:r>
        <w:r>
          <w:instrText xml:space="preserve"> PAGEREF _Toc24497 \h </w:instrText>
        </w:r>
        <w:r>
          <w:fldChar w:fldCharType="separate"/>
        </w:r>
        <w:r>
          <w:t>7</w:t>
        </w:r>
        <w:r>
          <w:fldChar w:fldCharType="end"/>
        </w:r>
      </w:hyperlink>
    </w:p>
    <w:p>
      <w:pPr>
        <w:pStyle w:val="TOC1"/>
        <w:tabs>
          <w:tab w:val="right" w:leader="dot" w:pos="8306"/>
        </w:tabs>
      </w:pPr>
      <w:hyperlink w:anchor="_Toc17664" w:history="1">
        <w:r>
          <w:rPr>
            <w:rFonts w:ascii="仿宋" w:eastAsia="仿宋" w:hAnsi="仿宋" w:cs="仿宋" w:hint="eastAsia"/>
            <w:lang w:eastAsia="zh-CN"/>
          </w:rPr>
          <w:t>二、比特币投资项目建设单位说明</w:t>
        </w:r>
        <w:r>
          <w:tab/>
        </w:r>
        <w:r>
          <w:fldChar w:fldCharType="begin"/>
        </w:r>
        <w:r>
          <w:instrText xml:space="preserve"> PAGEREF _Toc17664 \h </w:instrText>
        </w:r>
        <w:r>
          <w:fldChar w:fldCharType="separate"/>
        </w:r>
        <w:r>
          <w:t>8</w:t>
        </w:r>
        <w:r>
          <w:fldChar w:fldCharType="end"/>
        </w:r>
      </w:hyperlink>
    </w:p>
    <w:p>
      <w:pPr>
        <w:pStyle w:val="TOC2"/>
        <w:tabs>
          <w:tab w:val="right" w:leader="dot" w:pos="8306"/>
        </w:tabs>
      </w:pPr>
      <w:hyperlink w:anchor="_Toc22846" w:history="1">
        <w:r>
          <w:rPr>
            <w:rFonts w:ascii="仿宋" w:eastAsia="仿宋" w:hAnsi="仿宋" w:cs="仿宋" w:hint="eastAsia"/>
            <w:lang w:eastAsia="zh-CN"/>
          </w:rPr>
          <w:t>(一)、比特币投资项目承办单位基本情况</w:t>
        </w:r>
        <w:r>
          <w:tab/>
        </w:r>
        <w:r>
          <w:fldChar w:fldCharType="begin"/>
        </w:r>
        <w:r>
          <w:instrText xml:space="preserve"> PAGEREF _Toc22846 \h </w:instrText>
        </w:r>
        <w:r>
          <w:fldChar w:fldCharType="separate"/>
        </w:r>
        <w:r>
          <w:t>8</w:t>
        </w:r>
        <w:r>
          <w:fldChar w:fldCharType="end"/>
        </w:r>
      </w:hyperlink>
    </w:p>
    <w:p>
      <w:pPr>
        <w:pStyle w:val="TOC2"/>
        <w:tabs>
          <w:tab w:val="right" w:leader="dot" w:pos="8306"/>
        </w:tabs>
      </w:pPr>
      <w:hyperlink w:anchor="_Toc9334" w:history="1">
        <w:r>
          <w:rPr>
            <w:rFonts w:ascii="仿宋" w:eastAsia="仿宋" w:hAnsi="仿宋" w:cs="仿宋" w:hint="eastAsia"/>
            <w:lang w:eastAsia="zh-CN"/>
          </w:rPr>
          <w:t>(二)、公司经济效益分析</w:t>
        </w:r>
        <w:r>
          <w:tab/>
        </w:r>
        <w:r>
          <w:fldChar w:fldCharType="begin"/>
        </w:r>
        <w:r>
          <w:instrText xml:space="preserve"> PAGEREF _Toc9334 \h </w:instrText>
        </w:r>
        <w:r>
          <w:fldChar w:fldCharType="separate"/>
        </w:r>
        <w:r>
          <w:t>9</w:t>
        </w:r>
        <w:r>
          <w:fldChar w:fldCharType="end"/>
        </w:r>
      </w:hyperlink>
    </w:p>
    <w:p>
      <w:pPr>
        <w:pStyle w:val="TOC1"/>
        <w:tabs>
          <w:tab w:val="right" w:leader="dot" w:pos="8306"/>
        </w:tabs>
      </w:pPr>
      <w:hyperlink w:anchor="_Toc28074" w:history="1">
        <w:r>
          <w:rPr>
            <w:rFonts w:ascii="仿宋" w:eastAsia="仿宋" w:hAnsi="仿宋" w:cs="仿宋" w:hint="eastAsia"/>
            <w:lang w:eastAsia="zh-CN"/>
          </w:rPr>
          <w:t>三、比特币投资项目文档管理</w:t>
        </w:r>
        <w:r>
          <w:tab/>
        </w:r>
        <w:r>
          <w:fldChar w:fldCharType="begin"/>
        </w:r>
        <w:r>
          <w:instrText xml:space="preserve"> PAGEREF _Toc28074 \h </w:instrText>
        </w:r>
        <w:r>
          <w:fldChar w:fldCharType="separate"/>
        </w:r>
        <w:r>
          <w:t>10</w:t>
        </w:r>
        <w:r>
          <w:fldChar w:fldCharType="end"/>
        </w:r>
      </w:hyperlink>
    </w:p>
    <w:p>
      <w:pPr>
        <w:pStyle w:val="TOC2"/>
        <w:tabs>
          <w:tab w:val="right" w:leader="dot" w:pos="8306"/>
        </w:tabs>
      </w:pPr>
      <w:hyperlink w:anchor="_Toc2405" w:history="1">
        <w:r>
          <w:rPr>
            <w:rFonts w:ascii="仿宋" w:eastAsia="仿宋" w:hAnsi="仿宋" w:cs="仿宋" w:hint="eastAsia"/>
            <w:lang w:eastAsia="zh-CN"/>
          </w:rPr>
          <w:t>(一)、文档编制与审查</w:t>
        </w:r>
        <w:r>
          <w:tab/>
        </w:r>
        <w:r>
          <w:fldChar w:fldCharType="begin"/>
        </w:r>
        <w:r>
          <w:instrText xml:space="preserve"> PAGEREF _Toc2405 \h </w:instrText>
        </w:r>
        <w:r>
          <w:fldChar w:fldCharType="separate"/>
        </w:r>
        <w:r>
          <w:t>10</w:t>
        </w:r>
        <w:r>
          <w:fldChar w:fldCharType="end"/>
        </w:r>
      </w:hyperlink>
    </w:p>
    <w:p>
      <w:pPr>
        <w:pStyle w:val="TOC2"/>
        <w:tabs>
          <w:tab w:val="right" w:leader="dot" w:pos="8306"/>
        </w:tabs>
      </w:pPr>
      <w:hyperlink w:anchor="_Toc10332" w:history="1">
        <w:r>
          <w:rPr>
            <w:rFonts w:ascii="仿宋" w:eastAsia="仿宋" w:hAnsi="仿宋" w:cs="仿宋" w:hint="eastAsia"/>
            <w:lang w:eastAsia="zh-CN"/>
          </w:rPr>
          <w:t>(二)、文档发布与分发</w:t>
        </w:r>
        <w:r>
          <w:tab/>
        </w:r>
        <w:r>
          <w:fldChar w:fldCharType="begin"/>
        </w:r>
        <w:r>
          <w:instrText xml:space="preserve"> PAGEREF _Toc10332 \h </w:instrText>
        </w:r>
        <w:r>
          <w:fldChar w:fldCharType="separate"/>
        </w:r>
        <w:r>
          <w:t>11</w:t>
        </w:r>
        <w:r>
          <w:fldChar w:fldCharType="end"/>
        </w:r>
      </w:hyperlink>
    </w:p>
    <w:p>
      <w:pPr>
        <w:pStyle w:val="TOC2"/>
        <w:tabs>
          <w:tab w:val="right" w:leader="dot" w:pos="8306"/>
        </w:tabs>
      </w:pPr>
      <w:hyperlink w:anchor="_Toc11378" w:history="1">
        <w:r>
          <w:rPr>
            <w:rFonts w:ascii="仿宋" w:eastAsia="仿宋" w:hAnsi="仿宋" w:cs="仿宋" w:hint="eastAsia"/>
            <w:lang w:eastAsia="zh-CN"/>
          </w:rPr>
          <w:t>(三)、文档存档与归档</w:t>
        </w:r>
        <w:r>
          <w:tab/>
        </w:r>
        <w:r>
          <w:fldChar w:fldCharType="begin"/>
        </w:r>
        <w:r>
          <w:instrText xml:space="preserve"> PAGEREF _Toc11378 \h </w:instrText>
        </w:r>
        <w:r>
          <w:fldChar w:fldCharType="separate"/>
        </w:r>
        <w:r>
          <w:t>12</w:t>
        </w:r>
        <w:r>
          <w:fldChar w:fldCharType="end"/>
        </w:r>
      </w:hyperlink>
    </w:p>
    <w:p>
      <w:pPr>
        <w:pStyle w:val="TOC1"/>
        <w:tabs>
          <w:tab w:val="right" w:leader="dot" w:pos="8306"/>
        </w:tabs>
      </w:pPr>
      <w:hyperlink w:anchor="_Toc5871" w:history="1">
        <w:r>
          <w:rPr>
            <w:rFonts w:ascii="仿宋" w:eastAsia="仿宋" w:hAnsi="仿宋" w:cs="仿宋" w:hint="eastAsia"/>
            <w:lang w:eastAsia="zh-CN"/>
          </w:rPr>
          <w:t>四、比特币投资项目可持续发展</w:t>
        </w:r>
        <w:r>
          <w:tab/>
        </w:r>
        <w:r>
          <w:fldChar w:fldCharType="begin"/>
        </w:r>
        <w:r>
          <w:instrText xml:space="preserve"> PAGEREF _Toc5871 \h </w:instrText>
        </w:r>
        <w:r>
          <w:fldChar w:fldCharType="separate"/>
        </w:r>
        <w:r>
          <w:t>13</w:t>
        </w:r>
        <w:r>
          <w:fldChar w:fldCharType="end"/>
        </w:r>
      </w:hyperlink>
    </w:p>
    <w:p>
      <w:pPr>
        <w:pStyle w:val="TOC2"/>
        <w:tabs>
          <w:tab w:val="right" w:leader="dot" w:pos="8306"/>
        </w:tabs>
      </w:pPr>
      <w:hyperlink w:anchor="_Toc26152" w:history="1">
        <w:r>
          <w:rPr>
            <w:rFonts w:ascii="仿宋" w:eastAsia="仿宋" w:hAnsi="仿宋" w:cs="仿宋" w:hint="eastAsia"/>
            <w:lang w:eastAsia="zh-CN"/>
          </w:rPr>
          <w:t>(一)、可持续战略与实践</w:t>
        </w:r>
        <w:r>
          <w:tab/>
        </w:r>
        <w:r>
          <w:fldChar w:fldCharType="begin"/>
        </w:r>
        <w:r>
          <w:instrText xml:space="preserve"> PAGEREF _Toc26152 \h </w:instrText>
        </w:r>
        <w:r>
          <w:fldChar w:fldCharType="separate"/>
        </w:r>
        <w:r>
          <w:t>13</w:t>
        </w:r>
        <w:r>
          <w:fldChar w:fldCharType="end"/>
        </w:r>
      </w:hyperlink>
    </w:p>
    <w:p>
      <w:pPr>
        <w:pStyle w:val="TOC2"/>
        <w:tabs>
          <w:tab w:val="right" w:leader="dot" w:pos="8306"/>
        </w:tabs>
      </w:pPr>
      <w:hyperlink w:anchor="_Toc13213" w:history="1">
        <w:r>
          <w:rPr>
            <w:rFonts w:ascii="仿宋" w:eastAsia="仿宋" w:hAnsi="仿宋" w:cs="仿宋" w:hint="eastAsia"/>
            <w:lang w:eastAsia="zh-CN"/>
          </w:rPr>
          <w:t>(二)、环保与社会责任</w:t>
        </w:r>
        <w:r>
          <w:tab/>
        </w:r>
        <w:r>
          <w:fldChar w:fldCharType="begin"/>
        </w:r>
        <w:r>
          <w:instrText xml:space="preserve"> PAGEREF _Toc13213 \h </w:instrText>
        </w:r>
        <w:r>
          <w:fldChar w:fldCharType="separate"/>
        </w:r>
        <w:r>
          <w:t>14</w:t>
        </w:r>
        <w:r>
          <w:fldChar w:fldCharType="end"/>
        </w:r>
      </w:hyperlink>
    </w:p>
    <w:p>
      <w:pPr>
        <w:pStyle w:val="TOC1"/>
        <w:tabs>
          <w:tab w:val="right" w:leader="dot" w:pos="8306"/>
        </w:tabs>
      </w:pPr>
      <w:hyperlink w:anchor="_Toc9296" w:history="1">
        <w:r>
          <w:rPr>
            <w:rFonts w:ascii="仿宋" w:eastAsia="仿宋" w:hAnsi="仿宋" w:cs="仿宋" w:hint="eastAsia"/>
            <w:lang w:eastAsia="zh-CN"/>
          </w:rPr>
          <w:t>五、比特币投资项目绩效评估</w:t>
        </w:r>
        <w:r>
          <w:tab/>
        </w:r>
        <w:r>
          <w:fldChar w:fldCharType="begin"/>
        </w:r>
        <w:r>
          <w:instrText xml:space="preserve"> PAGEREF _Toc9296 \h </w:instrText>
        </w:r>
        <w:r>
          <w:fldChar w:fldCharType="separate"/>
        </w:r>
        <w:r>
          <w:t>15</w:t>
        </w:r>
        <w:r>
          <w:fldChar w:fldCharType="end"/>
        </w:r>
      </w:hyperlink>
    </w:p>
    <w:p>
      <w:pPr>
        <w:pStyle w:val="TOC2"/>
        <w:tabs>
          <w:tab w:val="right" w:leader="dot" w:pos="8306"/>
        </w:tabs>
      </w:pPr>
      <w:hyperlink w:anchor="_Toc26548" w:history="1">
        <w:r>
          <w:rPr>
            <w:rFonts w:ascii="仿宋" w:eastAsia="仿宋" w:hAnsi="仿宋" w:cs="仿宋" w:hint="eastAsia"/>
            <w:lang w:eastAsia="zh-CN"/>
          </w:rPr>
          <w:t>(一)、绩效评估指标</w:t>
        </w:r>
        <w:r>
          <w:tab/>
        </w:r>
        <w:r>
          <w:fldChar w:fldCharType="begin"/>
        </w:r>
        <w:r>
          <w:instrText xml:space="preserve"> PAGEREF _Toc26548 \h </w:instrText>
        </w:r>
        <w:r>
          <w:fldChar w:fldCharType="separate"/>
        </w:r>
        <w:r>
          <w:t>15</w:t>
        </w:r>
        <w:r>
          <w:fldChar w:fldCharType="end"/>
        </w:r>
      </w:hyperlink>
    </w:p>
    <w:p>
      <w:pPr>
        <w:pStyle w:val="TOC2"/>
        <w:tabs>
          <w:tab w:val="right" w:leader="dot" w:pos="8306"/>
        </w:tabs>
      </w:pPr>
      <w:hyperlink w:anchor="_Toc15099" w:history="1">
        <w:r>
          <w:rPr>
            <w:rFonts w:ascii="仿宋" w:eastAsia="仿宋" w:hAnsi="仿宋" w:cs="仿宋" w:hint="eastAsia"/>
            <w:lang w:eastAsia="zh-CN"/>
          </w:rPr>
          <w:t>(二)、绩效评估方法</w:t>
        </w:r>
        <w:r>
          <w:tab/>
        </w:r>
        <w:r>
          <w:fldChar w:fldCharType="begin"/>
        </w:r>
        <w:r>
          <w:instrText xml:space="preserve"> PAGEREF _Toc15099 \h </w:instrText>
        </w:r>
        <w:r>
          <w:fldChar w:fldCharType="separate"/>
        </w:r>
        <w:r>
          <w:t>16</w:t>
        </w:r>
        <w:r>
          <w:fldChar w:fldCharType="end"/>
        </w:r>
      </w:hyperlink>
    </w:p>
    <w:p>
      <w:pPr>
        <w:pStyle w:val="TOC2"/>
        <w:tabs>
          <w:tab w:val="right" w:leader="dot" w:pos="8306"/>
        </w:tabs>
      </w:pPr>
      <w:hyperlink w:anchor="_Toc3835" w:history="1">
        <w:r>
          <w:rPr>
            <w:rFonts w:ascii="仿宋" w:eastAsia="仿宋" w:hAnsi="仿宋" w:cs="仿宋" w:hint="eastAsia"/>
            <w:lang w:eastAsia="zh-CN"/>
          </w:rPr>
          <w:t>(三)、绩效评估周期</w:t>
        </w:r>
        <w:r>
          <w:tab/>
        </w:r>
        <w:r>
          <w:fldChar w:fldCharType="begin"/>
        </w:r>
        <w:r>
          <w:instrText xml:space="preserve"> PAGEREF _Toc3835 \h </w:instrText>
        </w:r>
        <w:r>
          <w:fldChar w:fldCharType="separate"/>
        </w:r>
        <w:r>
          <w:t>17</w:t>
        </w:r>
        <w:r>
          <w:fldChar w:fldCharType="end"/>
        </w:r>
      </w:hyperlink>
    </w:p>
    <w:p>
      <w:pPr>
        <w:pStyle w:val="TOC1"/>
        <w:tabs>
          <w:tab w:val="right" w:leader="dot" w:pos="8306"/>
        </w:tabs>
      </w:pPr>
      <w:hyperlink w:anchor="_Toc30445" w:history="1">
        <w:r>
          <w:rPr>
            <w:rFonts w:ascii="仿宋" w:eastAsia="仿宋" w:hAnsi="仿宋" w:cs="仿宋" w:hint="eastAsia"/>
            <w:lang w:eastAsia="zh-CN"/>
          </w:rPr>
          <w:t>六、比特币投资项目建设背景及必要性分析</w:t>
        </w:r>
        <w:r>
          <w:tab/>
        </w:r>
        <w:r>
          <w:fldChar w:fldCharType="begin"/>
        </w:r>
        <w:r>
          <w:instrText xml:space="preserve"> PAGEREF _Toc30445 \h </w:instrText>
        </w:r>
        <w:r>
          <w:fldChar w:fldCharType="separate"/>
        </w:r>
        <w:r>
          <w:t>18</w:t>
        </w:r>
        <w:r>
          <w:fldChar w:fldCharType="end"/>
        </w:r>
      </w:hyperlink>
    </w:p>
    <w:p>
      <w:pPr>
        <w:pStyle w:val="TOC2"/>
        <w:tabs>
          <w:tab w:val="right" w:leader="dot" w:pos="8306"/>
        </w:tabs>
      </w:pPr>
      <w:hyperlink w:anchor="_Toc27377" w:history="1">
        <w:r>
          <w:rPr>
            <w:rFonts w:ascii="仿宋" w:eastAsia="仿宋" w:hAnsi="仿宋" w:cs="仿宋" w:hint="eastAsia"/>
            <w:lang w:eastAsia="zh-CN"/>
          </w:rPr>
          <w:t>(一)、比特币投资项目背景分析</w:t>
        </w:r>
        <w:r>
          <w:tab/>
        </w:r>
        <w:r>
          <w:fldChar w:fldCharType="begin"/>
        </w:r>
        <w:r>
          <w:instrText xml:space="preserve"> PAGEREF _Toc27377 \h </w:instrText>
        </w:r>
        <w:r>
          <w:fldChar w:fldCharType="separate"/>
        </w:r>
        <w:r>
          <w:t>18</w:t>
        </w:r>
        <w:r>
          <w:fldChar w:fldCharType="end"/>
        </w:r>
      </w:hyperlink>
    </w:p>
    <w:p>
      <w:pPr>
        <w:pStyle w:val="TOC2"/>
        <w:tabs>
          <w:tab w:val="right" w:leader="dot" w:pos="8306"/>
        </w:tabs>
      </w:pPr>
      <w:hyperlink w:anchor="_Toc17481" w:history="1">
        <w:r>
          <w:rPr>
            <w:rFonts w:ascii="仿宋" w:eastAsia="仿宋" w:hAnsi="仿宋" w:cs="仿宋" w:hint="eastAsia"/>
            <w:lang w:eastAsia="zh-CN"/>
          </w:rPr>
          <w:t>(二)、比特币投资项目建设必要性分析</w:t>
        </w:r>
        <w:r>
          <w:tab/>
        </w:r>
        <w:r>
          <w:fldChar w:fldCharType="begin"/>
        </w:r>
        <w:r>
          <w:instrText xml:space="preserve"> PAGEREF _Toc17481 \h </w:instrText>
        </w:r>
        <w:r>
          <w:fldChar w:fldCharType="separate"/>
        </w:r>
        <w:r>
          <w:t>20</w:t>
        </w:r>
        <w:r>
          <w:fldChar w:fldCharType="end"/>
        </w:r>
      </w:hyperlink>
    </w:p>
    <w:p>
      <w:pPr>
        <w:pStyle w:val="TOC1"/>
        <w:tabs>
          <w:tab w:val="right" w:leader="dot" w:pos="8306"/>
        </w:tabs>
      </w:pPr>
      <w:hyperlink w:anchor="_Toc11592" w:history="1">
        <w:r>
          <w:rPr>
            <w:rFonts w:ascii="仿宋" w:eastAsia="仿宋" w:hAnsi="仿宋" w:cs="仿宋" w:hint="eastAsia"/>
            <w:lang w:eastAsia="zh-CN"/>
          </w:rPr>
          <w:t>七、比特币投资项目经营效益</w:t>
        </w:r>
        <w:r>
          <w:tab/>
        </w:r>
        <w:r>
          <w:fldChar w:fldCharType="begin"/>
        </w:r>
        <w:r>
          <w:instrText xml:space="preserve"> PAGEREF _Toc11592 \h </w:instrText>
        </w:r>
        <w:r>
          <w:fldChar w:fldCharType="separate"/>
        </w:r>
        <w:r>
          <w:t>21</w:t>
        </w:r>
        <w:r>
          <w:fldChar w:fldCharType="end"/>
        </w:r>
      </w:hyperlink>
    </w:p>
    <w:p>
      <w:pPr>
        <w:pStyle w:val="TOC2"/>
        <w:tabs>
          <w:tab w:val="right" w:leader="dot" w:pos="8306"/>
        </w:tabs>
      </w:pPr>
      <w:hyperlink w:anchor="_Toc5034" w:history="1">
        <w:r>
          <w:rPr>
            <w:rFonts w:ascii="仿宋" w:eastAsia="仿宋" w:hAnsi="仿宋" w:cs="仿宋" w:hint="eastAsia"/>
            <w:lang w:eastAsia="zh-CN"/>
          </w:rPr>
          <w:t>(一)、经济评价财务测算</w:t>
        </w:r>
        <w:r>
          <w:tab/>
        </w:r>
        <w:r>
          <w:fldChar w:fldCharType="begin"/>
        </w:r>
        <w:r>
          <w:instrText xml:space="preserve"> PAGEREF _Toc5034 \h </w:instrText>
        </w:r>
        <w:r>
          <w:fldChar w:fldCharType="separate"/>
        </w:r>
        <w:r>
          <w:t>21</w:t>
        </w:r>
        <w:r>
          <w:fldChar w:fldCharType="end"/>
        </w:r>
      </w:hyperlink>
    </w:p>
    <w:p>
      <w:pPr>
        <w:pStyle w:val="TOC2"/>
        <w:tabs>
          <w:tab w:val="right" w:leader="dot" w:pos="8306"/>
        </w:tabs>
      </w:pPr>
      <w:hyperlink w:anchor="_Toc15123" w:history="1">
        <w:r>
          <w:rPr>
            <w:rFonts w:ascii="仿宋" w:eastAsia="仿宋" w:hAnsi="仿宋" w:cs="仿宋" w:hint="eastAsia"/>
            <w:lang w:eastAsia="zh-CN"/>
          </w:rPr>
          <w:t>(二)、比特币投资项目盈利能力分析</w:t>
        </w:r>
        <w:r>
          <w:tab/>
        </w:r>
        <w:r>
          <w:fldChar w:fldCharType="begin"/>
        </w:r>
        <w:r>
          <w:instrText xml:space="preserve"> PAGEREF _Toc15123 \h </w:instrText>
        </w:r>
        <w:r>
          <w:fldChar w:fldCharType="separate"/>
        </w:r>
        <w:r>
          <w:t>22</w:t>
        </w:r>
        <w:r>
          <w:fldChar w:fldCharType="end"/>
        </w:r>
      </w:hyperlink>
    </w:p>
    <w:p>
      <w:pPr>
        <w:pStyle w:val="TOC1"/>
        <w:tabs>
          <w:tab w:val="right" w:leader="dot" w:pos="8306"/>
        </w:tabs>
      </w:pPr>
      <w:hyperlink w:anchor="_Toc14617" w:history="1">
        <w:r>
          <w:rPr>
            <w:rFonts w:ascii="仿宋" w:eastAsia="仿宋" w:hAnsi="仿宋" w:cs="仿宋" w:hint="eastAsia"/>
            <w:lang w:eastAsia="zh-CN"/>
          </w:rPr>
          <w:t>八、比特币投资项目投资规划</w:t>
        </w:r>
        <w:r>
          <w:tab/>
        </w:r>
        <w:r>
          <w:fldChar w:fldCharType="begin"/>
        </w:r>
        <w:r>
          <w:instrText xml:space="preserve"> PAGEREF _Toc14617 \h </w:instrText>
        </w:r>
        <w:r>
          <w:fldChar w:fldCharType="separate"/>
        </w:r>
        <w:r>
          <w:t>23</w:t>
        </w:r>
        <w:r>
          <w:fldChar w:fldCharType="end"/>
        </w:r>
      </w:hyperlink>
    </w:p>
    <w:p>
      <w:pPr>
        <w:pStyle w:val="TOC2"/>
        <w:tabs>
          <w:tab w:val="right" w:leader="dot" w:pos="8306"/>
        </w:tabs>
      </w:pPr>
      <w:hyperlink w:anchor="_Toc5754" w:history="1">
        <w:r>
          <w:rPr>
            <w:rFonts w:ascii="仿宋" w:eastAsia="仿宋" w:hAnsi="仿宋" w:cs="仿宋" w:hint="eastAsia"/>
            <w:lang w:eastAsia="zh-CN"/>
          </w:rPr>
          <w:t>(一)、比特币投资项目总投资估算</w:t>
        </w:r>
        <w:r>
          <w:tab/>
        </w:r>
        <w:r>
          <w:fldChar w:fldCharType="begin"/>
        </w:r>
        <w:r>
          <w:instrText xml:space="preserve"> PAGEREF _Toc5754 \h </w:instrText>
        </w:r>
        <w:r>
          <w:fldChar w:fldCharType="separate"/>
        </w:r>
        <w:r>
          <w:t>23</w:t>
        </w:r>
        <w:r>
          <w:fldChar w:fldCharType="end"/>
        </w:r>
      </w:hyperlink>
    </w:p>
    <w:p>
      <w:pPr>
        <w:pStyle w:val="TOC2"/>
        <w:tabs>
          <w:tab w:val="right" w:leader="dot" w:pos="8306"/>
        </w:tabs>
      </w:pPr>
      <w:hyperlink w:anchor="_Toc7024" w:history="1">
        <w:r>
          <w:rPr>
            <w:rFonts w:ascii="仿宋" w:eastAsia="仿宋" w:hAnsi="仿宋" w:cs="仿宋" w:hint="eastAsia"/>
            <w:lang w:eastAsia="zh-CN"/>
          </w:rPr>
          <w:t>(二)、资金筹措</w:t>
        </w:r>
        <w:r>
          <w:tab/>
        </w:r>
        <w:r>
          <w:fldChar w:fldCharType="begin"/>
        </w:r>
        <w:r>
          <w:instrText xml:space="preserve"> PAGEREF _Toc7024 \h </w:instrText>
        </w:r>
        <w:r>
          <w:fldChar w:fldCharType="separate"/>
        </w:r>
        <w:r>
          <w:t>24</w:t>
        </w:r>
        <w:r>
          <w:fldChar w:fldCharType="end"/>
        </w:r>
      </w:hyperlink>
    </w:p>
    <w:p>
      <w:pPr>
        <w:pStyle w:val="TOC1"/>
        <w:tabs>
          <w:tab w:val="right" w:leader="dot" w:pos="8306"/>
        </w:tabs>
      </w:pPr>
      <w:hyperlink w:anchor="_Toc2801" w:history="1">
        <w:r>
          <w:rPr>
            <w:rFonts w:ascii="仿宋" w:eastAsia="仿宋" w:hAnsi="仿宋" w:cs="仿宋" w:hint="eastAsia"/>
            <w:lang w:eastAsia="zh-CN"/>
          </w:rPr>
          <w:t>九、比特币投资项目人力资源培养与发展</w:t>
        </w:r>
        <w:r>
          <w:tab/>
        </w:r>
        <w:r>
          <w:fldChar w:fldCharType="begin"/>
        </w:r>
        <w:r>
          <w:instrText xml:space="preserve"> PAGEREF _Toc2801 \h </w:instrText>
        </w:r>
        <w:r>
          <w:fldChar w:fldCharType="separate"/>
        </w:r>
        <w:r>
          <w:t>25</w:t>
        </w:r>
        <w:r>
          <w:fldChar w:fldCharType="end"/>
        </w:r>
      </w:hyperlink>
    </w:p>
    <w:p>
      <w:pPr>
        <w:pStyle w:val="TOC2"/>
        <w:tabs>
          <w:tab w:val="right" w:leader="dot" w:pos="8306"/>
        </w:tabs>
      </w:pPr>
      <w:hyperlink w:anchor="_Toc52" w:history="1">
        <w:r>
          <w:rPr>
            <w:rFonts w:ascii="仿宋" w:eastAsia="仿宋" w:hAnsi="仿宋" w:cs="仿宋" w:hint="eastAsia"/>
            <w:lang w:eastAsia="zh-CN"/>
          </w:rPr>
          <w:t>(一)、人才需求与规划</w:t>
        </w:r>
        <w:r>
          <w:tab/>
        </w:r>
        <w:r>
          <w:fldChar w:fldCharType="begin"/>
        </w:r>
        <w:r>
          <w:instrText xml:space="preserve"> PAGEREF _Toc52 \h </w:instrText>
        </w:r>
        <w:r>
          <w:fldChar w:fldCharType="separate"/>
        </w:r>
        <w:r>
          <w:t>25</w:t>
        </w:r>
        <w:r>
          <w:fldChar w:fldCharType="end"/>
        </w:r>
      </w:hyperlink>
    </w:p>
    <w:p>
      <w:pPr>
        <w:pStyle w:val="TOC2"/>
        <w:tabs>
          <w:tab w:val="right" w:leader="dot" w:pos="8306"/>
        </w:tabs>
      </w:pPr>
      <w:hyperlink w:anchor="_Toc22598" w:history="1">
        <w:r>
          <w:rPr>
            <w:rFonts w:ascii="仿宋" w:eastAsia="仿宋" w:hAnsi="仿宋" w:cs="仿宋" w:hint="eastAsia"/>
            <w:lang w:eastAsia="zh-CN"/>
          </w:rPr>
          <w:t>(二)、培训与发展计划</w:t>
        </w:r>
        <w:r>
          <w:tab/>
        </w:r>
        <w:r>
          <w:fldChar w:fldCharType="begin"/>
        </w:r>
        <w:r>
          <w:instrText xml:space="preserve"> PAGEREF _Toc22598 \h </w:instrText>
        </w:r>
        <w:r>
          <w:fldChar w:fldCharType="separate"/>
        </w:r>
        <w:r>
          <w:t>26</w:t>
        </w:r>
        <w:r>
          <w:fldChar w:fldCharType="end"/>
        </w:r>
      </w:hyperlink>
    </w:p>
    <w:p>
      <w:pPr>
        <w:pStyle w:val="TOC1"/>
        <w:tabs>
          <w:tab w:val="right" w:leader="dot" w:pos="8306"/>
        </w:tabs>
      </w:pPr>
      <w:hyperlink w:anchor="_Toc24305" w:history="1">
        <w:r>
          <w:rPr>
            <w:rFonts w:ascii="仿宋" w:eastAsia="仿宋" w:hAnsi="仿宋" w:cs="仿宋" w:hint="eastAsia"/>
            <w:lang w:eastAsia="zh-CN"/>
          </w:rPr>
          <w:t>十、比特币投资项目环境影响分析</w:t>
        </w:r>
        <w:r>
          <w:tab/>
        </w:r>
        <w:r>
          <w:fldChar w:fldCharType="begin"/>
        </w:r>
        <w:r>
          <w:instrText xml:space="preserve"> PAGEREF _Toc24305 \h </w:instrText>
        </w:r>
        <w:r>
          <w:fldChar w:fldCharType="separate"/>
        </w:r>
        <w:r>
          <w:t>26</w:t>
        </w:r>
        <w:r>
          <w:fldChar w:fldCharType="end"/>
        </w:r>
      </w:hyperlink>
    </w:p>
    <w:p>
      <w:pPr>
        <w:pStyle w:val="TOC2"/>
        <w:tabs>
          <w:tab w:val="right" w:leader="dot" w:pos="8306"/>
        </w:tabs>
      </w:pPr>
      <w:hyperlink w:anchor="_Toc15105" w:history="1">
        <w:r>
          <w:rPr>
            <w:rFonts w:ascii="仿宋" w:eastAsia="仿宋" w:hAnsi="仿宋" w:cs="仿宋" w:hint="eastAsia"/>
            <w:lang w:eastAsia="zh-CN"/>
          </w:rPr>
          <w:t>(一)、建设区域环境质量现状</w:t>
        </w:r>
        <w:r>
          <w:tab/>
        </w:r>
        <w:r>
          <w:fldChar w:fldCharType="begin"/>
        </w:r>
        <w:r>
          <w:instrText xml:space="preserve"> PAGEREF _Toc15105 \h </w:instrText>
        </w:r>
        <w:r>
          <w:fldChar w:fldCharType="separate"/>
        </w:r>
        <w:r>
          <w:t>26</w:t>
        </w:r>
        <w:r>
          <w:fldChar w:fldCharType="end"/>
        </w:r>
      </w:hyperlink>
    </w:p>
    <w:p>
      <w:pPr>
        <w:pStyle w:val="TOC2"/>
        <w:tabs>
          <w:tab w:val="right" w:leader="dot" w:pos="8306"/>
        </w:tabs>
      </w:pPr>
      <w:hyperlink w:anchor="_Toc16522" w:history="1">
        <w:r>
          <w:rPr>
            <w:rFonts w:ascii="仿宋" w:eastAsia="仿宋" w:hAnsi="仿宋" w:cs="仿宋" w:hint="eastAsia"/>
            <w:lang w:eastAsia="zh-CN"/>
          </w:rPr>
          <w:t>(二)、建设期环境保护</w:t>
        </w:r>
        <w:r>
          <w:tab/>
        </w:r>
        <w:r>
          <w:fldChar w:fldCharType="begin"/>
        </w:r>
        <w:r>
          <w:instrText xml:space="preserve"> PAGEREF _Toc16522 \h </w:instrText>
        </w:r>
        <w:r>
          <w:fldChar w:fldCharType="separate"/>
        </w:r>
        <w:r>
          <w:t>28</w:t>
        </w:r>
        <w:r>
          <w:fldChar w:fldCharType="end"/>
        </w:r>
      </w:hyperlink>
    </w:p>
    <w:p>
      <w:pPr>
        <w:pStyle w:val="TOC2"/>
        <w:tabs>
          <w:tab w:val="right" w:leader="dot" w:pos="8306"/>
        </w:tabs>
      </w:pPr>
      <w:hyperlink w:anchor="_Toc25840" w:history="1">
        <w:r>
          <w:rPr>
            <w:rFonts w:ascii="仿宋" w:eastAsia="仿宋" w:hAnsi="仿宋" w:cs="仿宋" w:hint="eastAsia"/>
            <w:lang w:eastAsia="zh-CN"/>
          </w:rPr>
          <w:t>(三)、运营期环境保护</w:t>
        </w:r>
        <w:r>
          <w:tab/>
        </w:r>
        <w:r>
          <w:fldChar w:fldCharType="begin"/>
        </w:r>
        <w:r>
          <w:instrText xml:space="preserve"> PAGEREF _Toc25840 \h </w:instrText>
        </w:r>
        <w:r>
          <w:fldChar w:fldCharType="separate"/>
        </w:r>
        <w:r>
          <w:t>29</w:t>
        </w:r>
        <w:r>
          <w:fldChar w:fldCharType="end"/>
        </w:r>
      </w:hyperlink>
    </w:p>
    <w:p>
      <w:pPr>
        <w:pStyle w:val="TOC2"/>
        <w:tabs>
          <w:tab w:val="right" w:leader="dot" w:pos="8306"/>
        </w:tabs>
      </w:pPr>
      <w:hyperlink w:anchor="_Toc4656" w:history="1">
        <w:r>
          <w:rPr>
            <w:rFonts w:ascii="仿宋" w:eastAsia="仿宋" w:hAnsi="仿宋" w:cs="仿宋" w:hint="eastAsia"/>
            <w:lang w:eastAsia="zh-CN"/>
          </w:rPr>
          <w:t>(四)、比特币投资项目建设对区域经济的影响</w:t>
        </w:r>
        <w:r>
          <w:tab/>
        </w:r>
        <w:r>
          <w:fldChar w:fldCharType="begin"/>
        </w:r>
        <w:r>
          <w:instrText xml:space="preserve"> PAGEREF _Toc4656 \h </w:instrText>
        </w:r>
        <w:r>
          <w:fldChar w:fldCharType="separate"/>
        </w:r>
        <w:r>
          <w:t>30</w:t>
        </w:r>
        <w:r>
          <w:fldChar w:fldCharType="end"/>
        </w:r>
      </w:hyperlink>
    </w:p>
    <w:p>
      <w:pPr>
        <w:pStyle w:val="TOC2"/>
        <w:tabs>
          <w:tab w:val="right" w:leader="dot" w:pos="8306"/>
        </w:tabs>
      </w:pPr>
      <w:hyperlink w:anchor="_Toc20172" w:history="1">
        <w:r>
          <w:rPr>
            <w:rFonts w:ascii="仿宋" w:eastAsia="仿宋" w:hAnsi="仿宋" w:cs="仿宋" w:hint="eastAsia"/>
            <w:lang w:eastAsia="zh-CN"/>
          </w:rPr>
          <w:t>(五)、废弃物处理</w:t>
        </w:r>
        <w:r>
          <w:tab/>
        </w:r>
        <w:r>
          <w:fldChar w:fldCharType="begin"/>
        </w:r>
        <w:r>
          <w:instrText xml:space="preserve"> PAGEREF _Toc20172 \h </w:instrText>
        </w:r>
        <w:r>
          <w:fldChar w:fldCharType="separate"/>
        </w:r>
        <w:r>
          <w:t>32</w:t>
        </w:r>
        <w:r>
          <w:fldChar w:fldCharType="end"/>
        </w:r>
      </w:hyperlink>
    </w:p>
    <w:p>
      <w:pPr>
        <w:pStyle w:val="TOC2"/>
        <w:tabs>
          <w:tab w:val="right" w:leader="dot" w:pos="8306"/>
        </w:tabs>
      </w:pPr>
      <w:hyperlink w:anchor="_Toc20690" w:history="1">
        <w:r>
          <w:rPr>
            <w:rFonts w:ascii="仿宋" w:eastAsia="仿宋" w:hAnsi="仿宋" w:cs="仿宋" w:hint="eastAsia"/>
            <w:lang w:eastAsia="zh-CN"/>
          </w:rPr>
          <w:t>(六)、特殊环境影响分析</w:t>
        </w:r>
        <w:r>
          <w:tab/>
        </w:r>
        <w:r>
          <w:fldChar w:fldCharType="begin"/>
        </w:r>
        <w:r>
          <w:instrText xml:space="preserve"> PAGEREF _Toc20690 \h </w:instrText>
        </w:r>
        <w:r>
          <w:fldChar w:fldCharType="separate"/>
        </w:r>
        <w:r>
          <w:t>33</w:t>
        </w:r>
        <w:r>
          <w:fldChar w:fldCharType="end"/>
        </w:r>
      </w:hyperlink>
    </w:p>
    <w:p>
      <w:pPr>
        <w:pStyle w:val="TOC2"/>
        <w:tabs>
          <w:tab w:val="right" w:leader="dot" w:pos="8306"/>
        </w:tabs>
      </w:pPr>
      <w:hyperlink w:anchor="_Toc21601" w:history="1">
        <w:r>
          <w:rPr>
            <w:rFonts w:ascii="仿宋" w:eastAsia="仿宋" w:hAnsi="仿宋" w:cs="仿宋" w:hint="eastAsia"/>
            <w:lang w:eastAsia="zh-CN"/>
          </w:rPr>
          <w:t>(七)、清洁生产</w:t>
        </w:r>
        <w:r>
          <w:tab/>
        </w:r>
        <w:r>
          <w:fldChar w:fldCharType="begin"/>
        </w:r>
        <w:r>
          <w:instrText xml:space="preserve"> PAGEREF _Toc21601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851" w:history="1">
        <w:r>
          <w:rPr>
            <w:rFonts w:ascii="仿宋" w:eastAsia="仿宋" w:hAnsi="仿宋" w:cs="仿宋" w:hint="eastAsia"/>
            <w:lang w:eastAsia="zh-CN"/>
          </w:rPr>
          <w:t>(八)、环境保护综合评价</w:t>
        </w:r>
        <w:r>
          <w:tab/>
        </w:r>
        <w:r>
          <w:fldChar w:fldCharType="begin"/>
        </w:r>
        <w:r>
          <w:instrText xml:space="preserve"> PAGEREF _Toc22851 \h </w:instrText>
        </w:r>
        <w:r>
          <w:fldChar w:fldCharType="separate"/>
        </w:r>
        <w:r>
          <w:t>36</w:t>
        </w:r>
        <w:r>
          <w:fldChar w:fldCharType="end"/>
        </w:r>
      </w:hyperlink>
    </w:p>
    <w:p>
      <w:pPr>
        <w:pStyle w:val="TOC1"/>
        <w:tabs>
          <w:tab w:val="right" w:leader="dot" w:pos="8306"/>
        </w:tabs>
      </w:pPr>
      <w:hyperlink w:anchor="_Toc22175" w:history="1">
        <w:r>
          <w:rPr>
            <w:rFonts w:ascii="仿宋" w:eastAsia="仿宋" w:hAnsi="仿宋" w:cs="仿宋" w:hint="eastAsia"/>
            <w:lang w:eastAsia="zh-CN"/>
          </w:rPr>
          <w:t>十一、比特币投资项目风险管理</w:t>
        </w:r>
        <w:r>
          <w:tab/>
        </w:r>
        <w:r>
          <w:fldChar w:fldCharType="begin"/>
        </w:r>
        <w:r>
          <w:instrText xml:space="preserve"> PAGEREF _Toc22175 \h </w:instrText>
        </w:r>
        <w:r>
          <w:fldChar w:fldCharType="separate"/>
        </w:r>
        <w:r>
          <w:t>37</w:t>
        </w:r>
        <w:r>
          <w:fldChar w:fldCharType="end"/>
        </w:r>
      </w:hyperlink>
    </w:p>
    <w:p>
      <w:pPr>
        <w:pStyle w:val="TOC2"/>
        <w:tabs>
          <w:tab w:val="right" w:leader="dot" w:pos="8306"/>
        </w:tabs>
      </w:pPr>
      <w:hyperlink w:anchor="_Toc19057" w:history="1">
        <w:r>
          <w:rPr>
            <w:rFonts w:ascii="仿宋" w:eastAsia="仿宋" w:hAnsi="仿宋" w:cs="仿宋" w:hint="eastAsia"/>
            <w:lang w:eastAsia="zh-CN"/>
          </w:rPr>
          <w:t>(一)、风险识别与评估</w:t>
        </w:r>
        <w:r>
          <w:tab/>
        </w:r>
        <w:r>
          <w:fldChar w:fldCharType="begin"/>
        </w:r>
        <w:r>
          <w:instrText xml:space="preserve"> PAGEREF _Toc19057 \h </w:instrText>
        </w:r>
        <w:r>
          <w:fldChar w:fldCharType="separate"/>
        </w:r>
        <w:r>
          <w:t>37</w:t>
        </w:r>
        <w:r>
          <w:fldChar w:fldCharType="end"/>
        </w:r>
      </w:hyperlink>
    </w:p>
    <w:p>
      <w:pPr>
        <w:pStyle w:val="TOC2"/>
        <w:tabs>
          <w:tab w:val="right" w:leader="dot" w:pos="8306"/>
        </w:tabs>
      </w:pPr>
      <w:hyperlink w:anchor="_Toc15226" w:history="1">
        <w:r>
          <w:rPr>
            <w:rFonts w:ascii="仿宋" w:eastAsia="仿宋" w:hAnsi="仿宋" w:cs="仿宋" w:hint="eastAsia"/>
            <w:lang w:eastAsia="zh-CN"/>
          </w:rPr>
          <w:t>(二)、风险应对策略</w:t>
        </w:r>
        <w:r>
          <w:tab/>
        </w:r>
        <w:r>
          <w:fldChar w:fldCharType="begin"/>
        </w:r>
        <w:r>
          <w:instrText xml:space="preserve"> PAGEREF _Toc15226 \h </w:instrText>
        </w:r>
        <w:r>
          <w:fldChar w:fldCharType="separate"/>
        </w:r>
        <w:r>
          <w:t>38</w:t>
        </w:r>
        <w:r>
          <w:fldChar w:fldCharType="end"/>
        </w:r>
      </w:hyperlink>
    </w:p>
    <w:p>
      <w:pPr>
        <w:pStyle w:val="TOC2"/>
        <w:tabs>
          <w:tab w:val="right" w:leader="dot" w:pos="8306"/>
        </w:tabs>
      </w:pPr>
      <w:hyperlink w:anchor="_Toc4695" w:history="1">
        <w:r>
          <w:rPr>
            <w:rFonts w:ascii="仿宋" w:eastAsia="仿宋" w:hAnsi="仿宋" w:cs="仿宋" w:hint="eastAsia"/>
            <w:lang w:eastAsia="zh-CN"/>
          </w:rPr>
          <w:t>(三)、风险监控与控制</w:t>
        </w:r>
        <w:r>
          <w:tab/>
        </w:r>
        <w:r>
          <w:fldChar w:fldCharType="begin"/>
        </w:r>
        <w:r>
          <w:instrText xml:space="preserve"> PAGEREF _Toc4695 \h </w:instrText>
        </w:r>
        <w:r>
          <w:fldChar w:fldCharType="separate"/>
        </w:r>
        <w:r>
          <w:t>40</w:t>
        </w:r>
        <w:r>
          <w:fldChar w:fldCharType="end"/>
        </w:r>
      </w:hyperlink>
    </w:p>
    <w:p>
      <w:pPr>
        <w:pStyle w:val="TOC1"/>
        <w:tabs>
          <w:tab w:val="right" w:leader="dot" w:pos="8306"/>
        </w:tabs>
      </w:pPr>
      <w:hyperlink w:anchor="_Toc8580" w:history="1">
        <w:r>
          <w:rPr>
            <w:rFonts w:ascii="仿宋" w:eastAsia="仿宋" w:hAnsi="仿宋" w:cs="仿宋" w:hint="eastAsia"/>
            <w:lang w:eastAsia="zh-CN"/>
          </w:rPr>
          <w:t>十二、比特币投资项目创新与研发</w:t>
        </w:r>
        <w:r>
          <w:tab/>
        </w:r>
        <w:r>
          <w:fldChar w:fldCharType="begin"/>
        </w:r>
        <w:r>
          <w:instrText xml:space="preserve"> PAGEREF _Toc8580 \h </w:instrText>
        </w:r>
        <w:r>
          <w:fldChar w:fldCharType="separate"/>
        </w:r>
        <w:r>
          <w:t>41</w:t>
        </w:r>
        <w:r>
          <w:fldChar w:fldCharType="end"/>
        </w:r>
      </w:hyperlink>
    </w:p>
    <w:p>
      <w:pPr>
        <w:pStyle w:val="TOC2"/>
        <w:tabs>
          <w:tab w:val="right" w:leader="dot" w:pos="8306"/>
        </w:tabs>
      </w:pPr>
      <w:hyperlink w:anchor="_Toc17309" w:history="1">
        <w:r>
          <w:rPr>
            <w:rFonts w:ascii="仿宋" w:eastAsia="仿宋" w:hAnsi="仿宋" w:cs="仿宋" w:hint="eastAsia"/>
            <w:lang w:eastAsia="zh-CN"/>
          </w:rPr>
          <w:t>(一)、创新策略与方向</w:t>
        </w:r>
        <w:r>
          <w:tab/>
        </w:r>
        <w:r>
          <w:fldChar w:fldCharType="begin"/>
        </w:r>
        <w:r>
          <w:instrText xml:space="preserve"> PAGEREF _Toc17309 \h </w:instrText>
        </w:r>
        <w:r>
          <w:fldChar w:fldCharType="separate"/>
        </w:r>
        <w:r>
          <w:t>41</w:t>
        </w:r>
        <w:r>
          <w:fldChar w:fldCharType="end"/>
        </w:r>
      </w:hyperlink>
    </w:p>
    <w:p>
      <w:pPr>
        <w:pStyle w:val="TOC2"/>
        <w:tabs>
          <w:tab w:val="right" w:leader="dot" w:pos="8306"/>
        </w:tabs>
      </w:pPr>
      <w:hyperlink w:anchor="_Toc3496" w:history="1">
        <w:r>
          <w:rPr>
            <w:rFonts w:ascii="仿宋" w:eastAsia="仿宋" w:hAnsi="仿宋" w:cs="仿宋" w:hint="eastAsia"/>
            <w:lang w:eastAsia="zh-CN"/>
          </w:rPr>
          <w:t>(二)、研发规划与投入</w:t>
        </w:r>
        <w:r>
          <w:tab/>
        </w:r>
        <w:r>
          <w:fldChar w:fldCharType="begin"/>
        </w:r>
        <w:r>
          <w:instrText xml:space="preserve"> PAGEREF _Toc3496 \h </w:instrText>
        </w:r>
        <w:r>
          <w:fldChar w:fldCharType="separate"/>
        </w:r>
        <w:r>
          <w:t>42</w:t>
        </w:r>
        <w:r>
          <w:fldChar w:fldCharType="end"/>
        </w:r>
      </w:hyperlink>
    </w:p>
    <w:p>
      <w:pPr>
        <w:pStyle w:val="TOC1"/>
        <w:tabs>
          <w:tab w:val="right" w:leader="dot" w:pos="8306"/>
        </w:tabs>
      </w:pPr>
      <w:hyperlink w:anchor="_Toc246" w:history="1">
        <w:r>
          <w:rPr>
            <w:rFonts w:ascii="仿宋" w:eastAsia="仿宋" w:hAnsi="仿宋" w:cs="仿宋" w:hint="eastAsia"/>
            <w:lang w:eastAsia="zh-CN"/>
          </w:rPr>
          <w:t>十三、质量管理体系</w:t>
        </w:r>
        <w:r>
          <w:tab/>
        </w:r>
        <w:r>
          <w:fldChar w:fldCharType="begin"/>
        </w:r>
        <w:r>
          <w:instrText xml:space="preserve"> PAGEREF _Toc246 \h </w:instrText>
        </w:r>
        <w:r>
          <w:fldChar w:fldCharType="separate"/>
        </w:r>
        <w:r>
          <w:t>44</w:t>
        </w:r>
        <w:r>
          <w:fldChar w:fldCharType="end"/>
        </w:r>
      </w:hyperlink>
    </w:p>
    <w:p>
      <w:pPr>
        <w:pStyle w:val="TOC2"/>
        <w:tabs>
          <w:tab w:val="right" w:leader="dot" w:pos="8306"/>
        </w:tabs>
      </w:pPr>
      <w:hyperlink w:anchor="_Toc19312" w:history="1">
        <w:r>
          <w:rPr>
            <w:rFonts w:ascii="仿宋" w:eastAsia="仿宋" w:hAnsi="仿宋" w:cs="仿宋" w:hint="eastAsia"/>
            <w:lang w:eastAsia="zh-CN"/>
          </w:rPr>
          <w:t>(一)、质量目标与方针</w:t>
        </w:r>
        <w:r>
          <w:tab/>
        </w:r>
        <w:r>
          <w:fldChar w:fldCharType="begin"/>
        </w:r>
        <w:r>
          <w:instrText xml:space="preserve"> PAGEREF _Toc19312 \h </w:instrText>
        </w:r>
        <w:r>
          <w:fldChar w:fldCharType="separate"/>
        </w:r>
        <w:r>
          <w:t>44</w:t>
        </w:r>
        <w:r>
          <w:fldChar w:fldCharType="end"/>
        </w:r>
      </w:hyperlink>
    </w:p>
    <w:p>
      <w:pPr>
        <w:pStyle w:val="TOC2"/>
        <w:tabs>
          <w:tab w:val="right" w:leader="dot" w:pos="8306"/>
        </w:tabs>
      </w:pPr>
      <w:hyperlink w:anchor="_Toc29890" w:history="1">
        <w:r>
          <w:rPr>
            <w:rFonts w:ascii="仿宋" w:eastAsia="仿宋" w:hAnsi="仿宋" w:cs="仿宋" w:hint="eastAsia"/>
            <w:lang w:eastAsia="zh-CN"/>
          </w:rPr>
          <w:t>(二)、质量管理责任</w:t>
        </w:r>
        <w:r>
          <w:tab/>
        </w:r>
        <w:r>
          <w:fldChar w:fldCharType="begin"/>
        </w:r>
        <w:r>
          <w:instrText xml:space="preserve"> PAGEREF _Toc29890 \h </w:instrText>
        </w:r>
        <w:r>
          <w:fldChar w:fldCharType="separate"/>
        </w:r>
        <w:r>
          <w:t>45</w:t>
        </w:r>
        <w:r>
          <w:fldChar w:fldCharType="end"/>
        </w:r>
      </w:hyperlink>
    </w:p>
    <w:p>
      <w:pPr>
        <w:pStyle w:val="TOC2"/>
        <w:tabs>
          <w:tab w:val="right" w:leader="dot" w:pos="8306"/>
        </w:tabs>
      </w:pPr>
      <w:hyperlink w:anchor="_Toc15544" w:history="1">
        <w:r>
          <w:rPr>
            <w:rFonts w:ascii="仿宋" w:eastAsia="仿宋" w:hAnsi="仿宋" w:cs="仿宋" w:hint="eastAsia"/>
            <w:lang w:eastAsia="zh-CN"/>
          </w:rPr>
          <w:t>(三)、质量管理体系文件</w:t>
        </w:r>
        <w:r>
          <w:tab/>
        </w:r>
        <w:r>
          <w:fldChar w:fldCharType="begin"/>
        </w:r>
        <w:r>
          <w:instrText xml:space="preserve"> PAGEREF _Toc15544 \h </w:instrText>
        </w:r>
        <w:r>
          <w:fldChar w:fldCharType="separate"/>
        </w:r>
        <w:r>
          <w:t>46</w:t>
        </w:r>
        <w:r>
          <w:fldChar w:fldCharType="end"/>
        </w:r>
      </w:hyperlink>
    </w:p>
    <w:p>
      <w:pPr>
        <w:pStyle w:val="TOC2"/>
        <w:tabs>
          <w:tab w:val="right" w:leader="dot" w:pos="8306"/>
        </w:tabs>
      </w:pPr>
      <w:hyperlink w:anchor="_Toc16005" w:history="1">
        <w:r>
          <w:rPr>
            <w:rFonts w:ascii="仿宋" w:eastAsia="仿宋" w:hAnsi="仿宋" w:cs="仿宋" w:hint="eastAsia"/>
            <w:lang w:eastAsia="zh-CN"/>
          </w:rPr>
          <w:t>(四)、质量培训与教育</w:t>
        </w:r>
        <w:r>
          <w:tab/>
        </w:r>
        <w:r>
          <w:fldChar w:fldCharType="begin"/>
        </w:r>
        <w:r>
          <w:instrText xml:space="preserve"> PAGEREF _Toc16005 \h </w:instrText>
        </w:r>
        <w:r>
          <w:fldChar w:fldCharType="separate"/>
        </w:r>
        <w:r>
          <w:t>48</w:t>
        </w:r>
        <w:r>
          <w:fldChar w:fldCharType="end"/>
        </w:r>
      </w:hyperlink>
    </w:p>
    <w:p>
      <w:pPr>
        <w:pStyle w:val="TOC2"/>
        <w:tabs>
          <w:tab w:val="right" w:leader="dot" w:pos="8306"/>
        </w:tabs>
      </w:pPr>
      <w:hyperlink w:anchor="_Toc31678" w:history="1">
        <w:r>
          <w:rPr>
            <w:rFonts w:ascii="仿宋" w:eastAsia="仿宋" w:hAnsi="仿宋" w:cs="仿宋" w:hint="eastAsia"/>
            <w:lang w:eastAsia="zh-CN"/>
          </w:rPr>
          <w:t>(五)、质量审核与评价</w:t>
        </w:r>
        <w:r>
          <w:tab/>
        </w:r>
        <w:r>
          <w:fldChar w:fldCharType="begin"/>
        </w:r>
        <w:r>
          <w:instrText xml:space="preserve"> PAGEREF _Toc31678 \h </w:instrText>
        </w:r>
        <w:r>
          <w:fldChar w:fldCharType="separate"/>
        </w:r>
        <w:r>
          <w:t>50</w:t>
        </w:r>
        <w:r>
          <w:fldChar w:fldCharType="end"/>
        </w:r>
      </w:hyperlink>
    </w:p>
    <w:p>
      <w:pPr>
        <w:pStyle w:val="TOC2"/>
        <w:tabs>
          <w:tab w:val="right" w:leader="dot" w:pos="8306"/>
        </w:tabs>
      </w:pPr>
      <w:hyperlink w:anchor="_Toc19748" w:history="1">
        <w:r>
          <w:rPr>
            <w:rFonts w:ascii="仿宋" w:eastAsia="仿宋" w:hAnsi="仿宋" w:cs="仿宋" w:hint="eastAsia"/>
            <w:lang w:eastAsia="zh-CN"/>
          </w:rPr>
          <w:t>(六)、不符合与纠正措施</w:t>
        </w:r>
        <w:r>
          <w:tab/>
        </w:r>
        <w:r>
          <w:fldChar w:fldCharType="begin"/>
        </w:r>
        <w:r>
          <w:instrText xml:space="preserve"> PAGEREF _Toc19748 \h </w:instrText>
        </w:r>
        <w:r>
          <w:fldChar w:fldCharType="separate"/>
        </w:r>
        <w:r>
          <w:t>51</w:t>
        </w:r>
        <w:r>
          <w:fldChar w:fldCharType="end"/>
        </w:r>
      </w:hyperlink>
    </w:p>
    <w:p>
      <w:pPr>
        <w:pStyle w:val="TOC1"/>
        <w:tabs>
          <w:tab w:val="right" w:leader="dot" w:pos="8306"/>
        </w:tabs>
      </w:pPr>
      <w:hyperlink w:anchor="_Toc2797" w:history="1">
        <w:r>
          <w:rPr>
            <w:rFonts w:ascii="仿宋" w:eastAsia="仿宋" w:hAnsi="仿宋" w:cs="仿宋" w:hint="eastAsia"/>
            <w:lang w:eastAsia="zh-CN"/>
          </w:rPr>
          <w:t>十四、比特币投资项目变更管理</w:t>
        </w:r>
        <w:r>
          <w:tab/>
        </w:r>
        <w:r>
          <w:fldChar w:fldCharType="begin"/>
        </w:r>
        <w:r>
          <w:instrText xml:space="preserve"> PAGEREF _Toc2797 \h </w:instrText>
        </w:r>
        <w:r>
          <w:fldChar w:fldCharType="separate"/>
        </w:r>
        <w:r>
          <w:t>52</w:t>
        </w:r>
        <w:r>
          <w:fldChar w:fldCharType="end"/>
        </w:r>
      </w:hyperlink>
    </w:p>
    <w:p>
      <w:pPr>
        <w:pStyle w:val="TOC2"/>
        <w:tabs>
          <w:tab w:val="right" w:leader="dot" w:pos="8306"/>
        </w:tabs>
      </w:pPr>
      <w:hyperlink w:anchor="_Toc5137" w:history="1">
        <w:r>
          <w:rPr>
            <w:rFonts w:ascii="仿宋" w:eastAsia="仿宋" w:hAnsi="仿宋" w:cs="仿宋" w:hint="eastAsia"/>
            <w:lang w:eastAsia="zh-CN"/>
          </w:rPr>
          <w:t>(一)、变更申请与评估</w:t>
        </w:r>
        <w:r>
          <w:tab/>
        </w:r>
        <w:r>
          <w:fldChar w:fldCharType="begin"/>
        </w:r>
        <w:r>
          <w:instrText xml:space="preserve"> PAGEREF _Toc5137 \h </w:instrText>
        </w:r>
        <w:r>
          <w:fldChar w:fldCharType="separate"/>
        </w:r>
        <w:r>
          <w:t>52</w:t>
        </w:r>
        <w:r>
          <w:fldChar w:fldCharType="end"/>
        </w:r>
      </w:hyperlink>
    </w:p>
    <w:p>
      <w:pPr>
        <w:pStyle w:val="TOC2"/>
        <w:tabs>
          <w:tab w:val="right" w:leader="dot" w:pos="8306"/>
        </w:tabs>
      </w:pPr>
      <w:hyperlink w:anchor="_Toc26588" w:history="1">
        <w:r>
          <w:rPr>
            <w:rFonts w:ascii="仿宋" w:eastAsia="仿宋" w:hAnsi="仿宋" w:cs="仿宋" w:hint="eastAsia"/>
            <w:lang w:eastAsia="zh-CN"/>
          </w:rPr>
          <w:t>(二)、变更实施与控制</w:t>
        </w:r>
        <w:r>
          <w:tab/>
        </w:r>
        <w:r>
          <w:fldChar w:fldCharType="begin"/>
        </w:r>
        <w:r>
          <w:instrText xml:space="preserve"> PAGEREF _Toc26588 \h </w:instrText>
        </w:r>
        <w:r>
          <w:fldChar w:fldCharType="separate"/>
        </w:r>
        <w:r>
          <w:t>52</w:t>
        </w:r>
        <w:r>
          <w:fldChar w:fldCharType="end"/>
        </w:r>
      </w:hyperlink>
    </w:p>
    <w:p>
      <w:pPr>
        <w:pStyle w:val="TOC1"/>
        <w:tabs>
          <w:tab w:val="right" w:leader="dot" w:pos="8306"/>
        </w:tabs>
      </w:pPr>
      <w:hyperlink w:anchor="_Toc15047" w:history="1">
        <w:r>
          <w:rPr>
            <w:rFonts w:ascii="仿宋" w:eastAsia="仿宋" w:hAnsi="仿宋" w:cs="仿宋" w:hint="eastAsia"/>
            <w:lang w:eastAsia="zh-CN"/>
          </w:rPr>
          <w:t>十五、比特币投资项目实施保障措施</w:t>
        </w:r>
        <w:r>
          <w:tab/>
        </w:r>
        <w:r>
          <w:fldChar w:fldCharType="begin"/>
        </w:r>
        <w:r>
          <w:instrText xml:space="preserve"> PAGEREF _Toc15047 \h </w:instrText>
        </w:r>
        <w:r>
          <w:fldChar w:fldCharType="separate"/>
        </w:r>
        <w:r>
          <w:t>53</w:t>
        </w:r>
        <w:r>
          <w:fldChar w:fldCharType="end"/>
        </w:r>
      </w:hyperlink>
    </w:p>
    <w:p>
      <w:pPr>
        <w:pStyle w:val="TOC2"/>
        <w:tabs>
          <w:tab w:val="right" w:leader="dot" w:pos="8306"/>
        </w:tabs>
      </w:pPr>
      <w:hyperlink w:anchor="_Toc17232" w:history="1">
        <w:r>
          <w:rPr>
            <w:rFonts w:ascii="仿宋" w:eastAsia="仿宋" w:hAnsi="仿宋" w:cs="仿宋" w:hint="eastAsia"/>
            <w:lang w:eastAsia="zh-CN"/>
          </w:rPr>
          <w:t>(一)、比特币投资项目实施保障机制</w:t>
        </w:r>
        <w:r>
          <w:tab/>
        </w:r>
        <w:r>
          <w:fldChar w:fldCharType="begin"/>
        </w:r>
        <w:r>
          <w:instrText xml:space="preserve"> PAGEREF _Toc17232 \h </w:instrText>
        </w:r>
        <w:r>
          <w:fldChar w:fldCharType="separate"/>
        </w:r>
        <w:r>
          <w:t>53</w:t>
        </w:r>
        <w:r>
          <w:fldChar w:fldCharType="end"/>
        </w:r>
      </w:hyperlink>
    </w:p>
    <w:p>
      <w:pPr>
        <w:pStyle w:val="TOC2"/>
        <w:tabs>
          <w:tab w:val="right" w:leader="dot" w:pos="8306"/>
        </w:tabs>
      </w:pPr>
      <w:hyperlink w:anchor="_Toc8523" w:history="1">
        <w:r>
          <w:rPr>
            <w:rFonts w:ascii="仿宋" w:eastAsia="仿宋" w:hAnsi="仿宋" w:cs="仿宋" w:hint="eastAsia"/>
            <w:lang w:eastAsia="zh-CN"/>
          </w:rPr>
          <w:t>(二)、比特币投资项目法律合规要求</w:t>
        </w:r>
        <w:r>
          <w:tab/>
        </w:r>
        <w:r>
          <w:fldChar w:fldCharType="begin"/>
        </w:r>
        <w:r>
          <w:instrText xml:space="preserve"> PAGEREF _Toc8523 \h </w:instrText>
        </w:r>
        <w:r>
          <w:fldChar w:fldCharType="separate"/>
        </w:r>
        <w:r>
          <w:t>57</w:t>
        </w:r>
        <w:r>
          <w:fldChar w:fldCharType="end"/>
        </w:r>
      </w:hyperlink>
    </w:p>
    <w:p>
      <w:pPr>
        <w:pStyle w:val="TOC2"/>
        <w:tabs>
          <w:tab w:val="right" w:leader="dot" w:pos="8306"/>
        </w:tabs>
      </w:pPr>
      <w:hyperlink w:anchor="_Toc28229" w:history="1">
        <w:r>
          <w:rPr>
            <w:rFonts w:ascii="仿宋" w:eastAsia="仿宋" w:hAnsi="仿宋" w:cs="仿宋" w:hint="eastAsia"/>
            <w:lang w:eastAsia="zh-CN"/>
          </w:rPr>
          <w:t>(三)、比特币投资项目合同管理与法律事务</w:t>
        </w:r>
        <w:r>
          <w:tab/>
        </w:r>
        <w:r>
          <w:fldChar w:fldCharType="begin"/>
        </w:r>
        <w:r>
          <w:instrText xml:space="preserve"> PAGEREF _Toc28229 \h </w:instrText>
        </w:r>
        <w:r>
          <w:fldChar w:fldCharType="separate"/>
        </w:r>
        <w:r>
          <w:t>61</w:t>
        </w:r>
        <w:r>
          <w:fldChar w:fldCharType="end"/>
        </w:r>
      </w:hyperlink>
    </w:p>
    <w:p>
      <w:pPr>
        <w:pStyle w:val="TOC2"/>
        <w:tabs>
          <w:tab w:val="right" w:leader="dot" w:pos="8306"/>
        </w:tabs>
      </w:pPr>
      <w:hyperlink w:anchor="_Toc10636" w:history="1">
        <w:r>
          <w:rPr>
            <w:rFonts w:ascii="仿宋" w:eastAsia="仿宋" w:hAnsi="仿宋" w:cs="仿宋" w:hint="eastAsia"/>
            <w:lang w:eastAsia="zh-CN"/>
          </w:rPr>
          <w:t>(四)、比特币投资项目知识产权保护策略</w:t>
        </w:r>
        <w:r>
          <w:tab/>
        </w:r>
        <w:r>
          <w:fldChar w:fldCharType="begin"/>
        </w:r>
        <w:r>
          <w:instrText xml:space="preserve"> PAGEREF _Toc10636 \h </w:instrText>
        </w:r>
        <w:r>
          <w:fldChar w:fldCharType="separate"/>
        </w:r>
        <w:r>
          <w:t>67</w:t>
        </w:r>
        <w:r>
          <w:fldChar w:fldCharType="end"/>
        </w:r>
      </w:hyperlink>
    </w:p>
    <w:p>
      <w:pPr>
        <w:pStyle w:val="TOC1"/>
        <w:tabs>
          <w:tab w:val="right" w:leader="dot" w:pos="8306"/>
        </w:tabs>
      </w:pPr>
      <w:hyperlink w:anchor="_Toc19528" w:history="1">
        <w:r>
          <w:rPr>
            <w:rFonts w:ascii="仿宋" w:eastAsia="仿宋" w:hAnsi="仿宋" w:cs="仿宋" w:hint="eastAsia"/>
            <w:lang w:eastAsia="zh-CN"/>
          </w:rPr>
          <w:t>十六、营销与推广策略</w:t>
        </w:r>
        <w:r>
          <w:tab/>
        </w:r>
        <w:r>
          <w:fldChar w:fldCharType="begin"/>
        </w:r>
        <w:r>
          <w:instrText xml:space="preserve"> PAGEREF _Toc19528 \h </w:instrText>
        </w:r>
        <w:r>
          <w:fldChar w:fldCharType="separate"/>
        </w:r>
        <w:r>
          <w:t>70</w:t>
        </w:r>
        <w:r>
          <w:fldChar w:fldCharType="end"/>
        </w:r>
      </w:hyperlink>
    </w:p>
    <w:p>
      <w:pPr>
        <w:pStyle w:val="TOC2"/>
        <w:tabs>
          <w:tab w:val="right" w:leader="dot" w:pos="8306"/>
        </w:tabs>
      </w:pPr>
      <w:hyperlink w:anchor="_Toc29904" w:history="1">
        <w:r>
          <w:rPr>
            <w:rFonts w:ascii="仿宋" w:eastAsia="仿宋" w:hAnsi="仿宋" w:cs="仿宋" w:hint="eastAsia"/>
            <w:lang w:eastAsia="zh-CN"/>
          </w:rPr>
          <w:t>(一)、产品/服务定位与特点</w:t>
        </w:r>
        <w:r>
          <w:tab/>
        </w:r>
        <w:r>
          <w:fldChar w:fldCharType="begin"/>
        </w:r>
        <w:r>
          <w:instrText xml:space="preserve"> PAGEREF _Toc29904 \h </w:instrText>
        </w:r>
        <w:r>
          <w:fldChar w:fldCharType="separate"/>
        </w:r>
        <w:r>
          <w:t>70</w:t>
        </w:r>
        <w:r>
          <w:fldChar w:fldCharType="end"/>
        </w:r>
      </w:hyperlink>
    </w:p>
    <w:p>
      <w:pPr>
        <w:pStyle w:val="TOC2"/>
        <w:tabs>
          <w:tab w:val="right" w:leader="dot" w:pos="8306"/>
        </w:tabs>
      </w:pPr>
      <w:hyperlink w:anchor="_Toc23983" w:history="1">
        <w:r>
          <w:rPr>
            <w:rFonts w:ascii="仿宋" w:eastAsia="仿宋" w:hAnsi="仿宋" w:cs="仿宋" w:hint="eastAsia"/>
            <w:lang w:eastAsia="zh-CN"/>
          </w:rPr>
          <w:t>(二)、市场定位与竞争分析</w:t>
        </w:r>
        <w:r>
          <w:tab/>
        </w:r>
        <w:r>
          <w:fldChar w:fldCharType="begin"/>
        </w:r>
        <w:r>
          <w:instrText xml:space="preserve"> PAGEREF _Toc23983 \h </w:instrText>
        </w:r>
        <w:r>
          <w:fldChar w:fldCharType="separate"/>
        </w:r>
        <w:r>
          <w:t>71</w:t>
        </w:r>
        <w:r>
          <w:fldChar w:fldCharType="end"/>
        </w:r>
      </w:hyperlink>
    </w:p>
    <w:p>
      <w:pPr>
        <w:pStyle w:val="TOC2"/>
        <w:tabs>
          <w:tab w:val="right" w:leader="dot" w:pos="8306"/>
        </w:tabs>
      </w:pPr>
      <w:hyperlink w:anchor="_Toc32156" w:history="1">
        <w:r>
          <w:rPr>
            <w:rFonts w:ascii="仿宋" w:eastAsia="仿宋" w:hAnsi="仿宋" w:cs="仿宋" w:hint="eastAsia"/>
            <w:lang w:eastAsia="zh-CN"/>
          </w:rPr>
          <w:t>(三)、营销渠道与策略</w:t>
        </w:r>
        <w:r>
          <w:tab/>
        </w:r>
        <w:r>
          <w:fldChar w:fldCharType="begin"/>
        </w:r>
        <w:r>
          <w:instrText xml:space="preserve"> PAGEREF _Toc32156 \h </w:instrText>
        </w:r>
        <w:r>
          <w:fldChar w:fldCharType="separate"/>
        </w:r>
        <w:r>
          <w:t>72</w:t>
        </w:r>
        <w:r>
          <w:fldChar w:fldCharType="end"/>
        </w:r>
      </w:hyperlink>
    </w:p>
    <w:p>
      <w:pPr>
        <w:pStyle w:val="TOC2"/>
        <w:tabs>
          <w:tab w:val="right" w:leader="dot" w:pos="8306"/>
        </w:tabs>
      </w:pPr>
      <w:hyperlink w:anchor="_Toc18538" w:history="1">
        <w:r>
          <w:rPr>
            <w:rFonts w:ascii="仿宋" w:eastAsia="仿宋" w:hAnsi="仿宋" w:cs="仿宋" w:hint="eastAsia"/>
            <w:lang w:eastAsia="zh-CN"/>
          </w:rPr>
          <w:t>(四)、推广与宣传活动</w:t>
        </w:r>
        <w:r>
          <w:tab/>
        </w:r>
        <w:r>
          <w:fldChar w:fldCharType="begin"/>
        </w:r>
        <w:r>
          <w:instrText xml:space="preserve"> PAGEREF _Toc18538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49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627"/>
      <w:r>
        <w:rPr>
          <w:rFonts w:ascii="仿宋" w:eastAsia="仿宋" w:hAnsi="仿宋" w:cs="仿宋" w:hint="eastAsia"/>
          <w:sz w:val="28"/>
          <w:lang w:eastAsia="zh-CN"/>
        </w:rPr>
        <w:t>一、比特币投资项目选址可行性分析</w:t>
      </w:r>
      <w:bookmarkEnd w:id="2"/>
    </w:p>
    <w:p>
      <w:pPr>
        <w:pStyle w:val="Heading2"/>
        <w:rPr>
          <w:rFonts w:ascii="仿宋" w:eastAsia="仿宋" w:hAnsi="仿宋" w:cs="仿宋" w:hint="eastAsia"/>
          <w:lang w:eastAsia="zh-CN"/>
        </w:rPr>
      </w:pPr>
      <w:bookmarkStart w:id="3" w:name="_Toc29469"/>
      <w:r>
        <w:rPr>
          <w:rFonts w:ascii="仿宋" w:eastAsia="仿宋" w:hAnsi="仿宋" w:cs="仿宋" w:hint="eastAsia"/>
          <w:lang w:eastAsia="zh-CN"/>
        </w:rPr>
        <w:t>(一)、比特币投资项目选址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该比特币投资项目选址位于XX省XX市XX区XXX街道</w:t>
      </w:r>
    </w:p>
    <w:p>
      <w:pPr>
        <w:pStyle w:val="Heading2"/>
        <w:ind w:firstLine="560" w:firstLineChars="200"/>
        <w:rPr>
          <w:rFonts w:ascii="仿宋" w:eastAsia="仿宋" w:hAnsi="仿宋" w:cs="仿宋" w:hint="eastAsia"/>
          <w:sz w:val="28"/>
          <w:lang w:eastAsia="zh-CN"/>
        </w:rPr>
      </w:pPr>
      <w:bookmarkStart w:id="4" w:name="_Toc290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比特币投资项目的征地面积将根据比特币投资项目的实际规模和需求进行精确规划。具体面积XXX平方米，旨在确保比特币投资项目不仅能够满足当前的发展需求，还能够预留空间以适应未来的扩展。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净用地面积是在征地面积基础上去除不可利用面积后的实际可开发用地。具体面积XXX平方米，考虑到环保、交通、安全等多方面因素，以确保比特币投资项目在整体利用效率上达到最优。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比特币投资项目计划建设的建筑总规模具体面积XXX平方米。这一规模的确定综合考虑了比特币投资项目的性质、规模，以及城市规划的相关要求，确保建筑布局与周边环境协调一致。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绿地率是比特币投资项目用地中被规划为绿地的比例。具体面积XXX平方米，旨在通过合理规划绿地，改善比特币投资项目周边环境，提升居民生活质量，并符合城市整体绿化规划。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容积率是用地上可以建设的建筑总体积与用地面积之比。具体面积XXX，通过合理的容积率规划，确保比特币投资项目建筑规模与周边环境和谐共生。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比特币投资项目选址与当地城市规划相一致，具体面积XXX平方米。通过与城市规划部门深入沟通，确保比特币投资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比特币投资项目选址符合当地产业政策，具体面积XXX平方米。这包括比特币投资项目对当地经济的促进作用，以及对相关产业的带动效应，确保比特币投资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用地总体要求必须符合环保和可持续发展的原则，具体面积XXX平方米。通过采用绿色建筑设计、节能减排等措施，确保比特币投资项目在建设和运营过程中对环境的影响最小化，达到可持续发展的要求。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确保比特币投资项目选址具备必要的公共设施配套，具体面积XXX平方米。这包括交通便利性、教育、医疗等基础设施，以提高居民生活品质，使得比特币投资项目选址更具吸引力。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考虑用地总体要求对当地社会稳定性的影响，具体面积XXX平方米。通过深入了解当地社区反馈，确保比特币投资项目的选址和建设过程对当地社会和谐稳定产生积极作用。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比特币投资项目选址不仅符合法规和规划，还在实际操作中具有可行性。这一全面规划将为比特币投资项目的成功实施提供坚实的基础，确保比特币投资项目选址阶段就能够奠定良好的发展基础。</w:t>
      </w:r>
    </w:p>
    <w:p>
      <w:pPr>
        <w:pStyle w:val="Heading2"/>
        <w:ind w:firstLine="560" w:firstLineChars="200"/>
        <w:rPr>
          <w:rFonts w:ascii="仿宋" w:eastAsia="仿宋" w:hAnsi="仿宋" w:cs="仿宋" w:hint="eastAsia"/>
          <w:sz w:val="28"/>
          <w:lang w:eastAsia="zh-CN"/>
        </w:rPr>
      </w:pPr>
      <w:bookmarkStart w:id="5" w:name="_Toc845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比特币投资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比特币投资项目的设备规划和空间设计中，我们将采取灵活设备布局的措施。设备布局将根据实际需求进行灵活设计，避免不必要的浪费。通过合理规划设备摆放位置，我们将提高设备的利用率，减少设备间距，以确保比特币投资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比特币投资项目内部引入共享设施的概念，例如共享会议室、办公区等。通过这种方式，我们可以减少对资源的重复建设，提高资源共享效率，从而减小比特币投资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978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比特币投资项目的总图布置中，我们将不同功能区域进行明确的规划，以最大程度满足比特币投资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449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比特币投资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比特币投资项目对环境的影响是综合评价的重要因素之一。我们将详细考虑选址周边的自然环境、生态保护区、水源地等情况，确保比特币投资项目的建设和运营对环境影响最小化，并符合当地的环保法规标准。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对选址的评价还需充分考虑当地政府的产业政策和法规。我们将详细了解比特币投资项目所在地的相关政策，确保比特币投资项目的规划和运营与当地法规相符，降低不必要的法律风险。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考虑到社会稳定性对企业运营的重要性，我们将评估选址地区的社会安全情况、劳工关系、社区反馈等方面，以确保比特币投资项目的建设和运营不会受到社会稳定性的负面影响。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最后，我们将综合考虑用地成本，包括土地购置费用、土地开发成本等。通过对用地成本的详细评估，我们能够做出更为精确的经济效益分析，为比特币投资项目的投资决策提供有力支持。</w:t>
      </w:r>
    </w:p>
    <w:p>
      <w:pPr>
        <w:pStyle w:val="Heading1"/>
        <w:ind w:firstLine="560" w:firstLineChars="200"/>
        <w:rPr>
          <w:rFonts w:ascii="仿宋" w:eastAsia="仿宋" w:hAnsi="仿宋" w:cs="仿宋" w:hint="eastAsia"/>
          <w:sz w:val="28"/>
          <w:lang w:eastAsia="zh-CN"/>
        </w:rPr>
      </w:pPr>
      <w:bookmarkStart w:id="8" w:name="_Toc17664"/>
      <w:r>
        <w:rPr>
          <w:rFonts w:ascii="仿宋" w:eastAsia="仿宋" w:hAnsi="仿宋" w:cs="仿宋" w:hint="eastAsia"/>
          <w:sz w:val="28"/>
          <w:lang w:eastAsia="zh-CN"/>
        </w:rPr>
        <w:t>二、比特币投资项目建设单位说明</w:t>
      </w:r>
      <w:bookmarkEnd w:id="8"/>
    </w:p>
    <w:p>
      <w:pPr>
        <w:pStyle w:val="Heading2"/>
        <w:rPr>
          <w:rFonts w:ascii="仿宋" w:eastAsia="仿宋" w:hAnsi="仿宋" w:cs="仿宋" w:hint="eastAsia"/>
          <w:lang w:eastAsia="zh-CN"/>
        </w:rPr>
      </w:pPr>
      <w:bookmarkStart w:id="9" w:name="_Toc22846"/>
      <w:r>
        <w:rPr>
          <w:rFonts w:ascii="仿宋" w:eastAsia="仿宋" w:hAnsi="仿宋" w:cs="仿宋" w:hint="eastAsia"/>
          <w:lang w:eastAsia="zh-CN"/>
        </w:rPr>
        <w:t>(一)、比特币投资项目承办单位基本情况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9334"/>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比特币投资项目承办单位的XXXX，我们着眼于实现可持续的经济效益。通过技术创新和解决方案的提供，公司预计在比特币投资项目执行期间将获得可观的收入增长。这一收入来源主要包括比特币投资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同时，我们注重成本控制和效率提升，以确保比特币投资项目的可持续盈利。透过精细的管理和资源优化，公司期望实现比特币投资项目利润最大化。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比特币投资项目实施进行全面的投资评估，包括比特币投资项目启动阶段的资金投入和后续运营成本。通过对比特币投资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比特币投资项目实施过程中具备足够的资金流动性，公司将进行详尽的现金流分析。这包括资金需求的合理预测、比特币投资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8074"/>
      <w:r>
        <w:rPr>
          <w:rFonts w:ascii="仿宋" w:eastAsia="仿宋" w:hAnsi="仿宋" w:cs="仿宋" w:hint="eastAsia"/>
          <w:sz w:val="28"/>
          <w:lang w:eastAsia="zh-CN"/>
        </w:rPr>
        <w:t>三、比特币投资项目文档管理</w:t>
      </w:r>
      <w:bookmarkEnd w:id="11"/>
    </w:p>
    <w:p>
      <w:pPr>
        <w:pStyle w:val="Heading2"/>
        <w:rPr>
          <w:rFonts w:ascii="仿宋" w:eastAsia="仿宋" w:hAnsi="仿宋" w:cs="仿宋" w:hint="eastAsia"/>
          <w:lang w:eastAsia="zh-CN"/>
        </w:rPr>
      </w:pPr>
      <w:bookmarkStart w:id="12" w:name="_Toc2405"/>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比特币投资项目高度重视文档的质量和准确性，以支持比特币投资项目的各项活动和决策。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比特币投资项目文档的编制始于比特币投资项目计划的初期，我们制定了详细的文档编制计划，明确了每个文档的内容、格式和编写责任人。在比特币投资项目启动阶段，我们首先编制了比特币投资项目章程，明确定义了比特币投资项目的目标、范围、风险等关键要素。随后，比特币投资项目团队根据计划陆续编制了需求文档、设计文档、测试文档等各类文档，确保比特币投资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比特币投资项目管理中的重要环节，旨在确保比特币投资项目文档符合质量标准和比特币投资项目需求。在比特币投资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比特币投资项目相关利益方和专业领域的专家对文档进行独立审查。这有助于获取更全面、客观的反馈，确保比特币投资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比特币投资项目在文档编制与审查方面建立了严格的管理机制，通过规范的流程和多维度的审查，确保比特币投资项目文档的质量、准确性和可靠性，为比特币投资项目的顺利推进提供了有力支持。</w:t>
      </w:r>
    </w:p>
    <w:p>
      <w:pPr>
        <w:pStyle w:val="Heading2"/>
        <w:ind w:firstLine="560" w:firstLineChars="200"/>
        <w:rPr>
          <w:rFonts w:ascii="仿宋" w:eastAsia="仿宋" w:hAnsi="仿宋" w:cs="仿宋" w:hint="eastAsia"/>
          <w:sz w:val="28"/>
          <w:lang w:eastAsia="zh-CN"/>
        </w:rPr>
      </w:pPr>
      <w:bookmarkStart w:id="13" w:name="_Toc10332"/>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在比特币投资项目中，我们致力于优化文档发布与分发过程，以确保信息的高效传递和团队间协作的顺畅进行。以下是我们采取的关键优化策略：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我们通过多渠道发布文档，包括电子邮件、比特币投资项目管理平台、内部网站等，以满足不同团队成员的偏好和需求。多渠道发布确保了信息的全面覆盖。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我们采用了精细的权限控制，确保只有授权人员可以访问敏感信息。这种安全措施保护了比特币投资项目文档的机密性，防止了未经授权的信息泄露。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1378"/>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文档存档与归档是比特币投资项目生命周期中一个至关重要的环节，直接关系到比特币投资项目信息的长期保存和历史记录的完整性。在比特币投资项目中，我们实施了一系列有效的文档存档与归档管理策略：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5871"/>
      <w:r>
        <w:rPr>
          <w:rFonts w:ascii="仿宋" w:eastAsia="仿宋" w:hAnsi="仿宋" w:cs="仿宋" w:hint="eastAsia"/>
          <w:sz w:val="28"/>
          <w:lang w:eastAsia="zh-CN"/>
        </w:rPr>
        <w:t>四、比特币投资项目可持续发展</w:t>
      </w:r>
      <w:bookmarkEnd w:id="15"/>
    </w:p>
    <w:p>
      <w:pPr>
        <w:pStyle w:val="Heading2"/>
        <w:rPr>
          <w:rFonts w:ascii="仿宋" w:eastAsia="仿宋" w:hAnsi="仿宋" w:cs="仿宋" w:hint="eastAsia"/>
          <w:lang w:eastAsia="zh-CN"/>
        </w:rPr>
      </w:pPr>
      <w:bookmarkStart w:id="16" w:name="_Toc26152"/>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比特币投资项目中，比特币投资项目团队着眼于未来，明确了可持续发展的战略方向。制定的具体可持续发展目标包括降低资源使用、采用环保技术、最大化社会效益等。这一步骤不仅有助于比特币投资项目在环保和社会责任方面达到最高标准，也为未来提供了明确的指引，确保比特币投资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可持续实践的融入比特币投资项目管理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比特币投资项目管理周期。从比特币投资项目规划开始，比特币投资项目团队就考虑了环境和社会的因素。在执行阶段，比特币投资项目团队积极推动绿色技术的应用，优化资源利用。此外，关注员工的社会责任，通过培训和沟通活动提高员工对可持续发展的认知，使他们能够在日常工作中践行可持续实践。这些举措不仅为比特币投资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3213"/>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扎根于比特币投资项目的可持续发展理念，我们深信环保与社会责任是比特币投资项目成功的关键支柱。在比特币投资项目的每一步，我们都致力于通过创新和实践，履行对环境和社会的坚定责任。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比特币投资项目团队通过引入先进的环保技术、建立高效的废物处理系统以及推动能源节约措施，积极履行环保责任。定期的环保监测和评估确保比特币投资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比特币投资项目不仅致力于自身可持续发展，还注重对社会的回馈。通过支持社区比特币投资项目、参与慈善事业、提供培训机会等方式，比特币投资项目积极履行社会责任。与当地社区建立积极互动，关注员工的工作与生活平衡，以及员工的身心健康，是比特币投资项目在社会责任层面的关键举措。这样的实践不仅增强了比特币投资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9296"/>
      <w:r>
        <w:rPr>
          <w:rFonts w:ascii="仿宋" w:eastAsia="仿宋" w:hAnsi="仿宋" w:cs="仿宋" w:hint="eastAsia"/>
          <w:sz w:val="28"/>
          <w:lang w:eastAsia="zh-CN"/>
        </w:rPr>
        <w:t>五、比特币投资项目绩效评估</w:t>
      </w:r>
      <w:bookmarkEnd w:id="18"/>
    </w:p>
    <w:p>
      <w:pPr>
        <w:pStyle w:val="Heading2"/>
        <w:rPr>
          <w:rFonts w:ascii="仿宋" w:eastAsia="仿宋" w:hAnsi="仿宋" w:cs="仿宋" w:hint="eastAsia"/>
          <w:lang w:eastAsia="zh-CN"/>
        </w:rPr>
      </w:pPr>
      <w:bookmarkStart w:id="19" w:name="_Toc26548"/>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比特币投资项目中，我们设计了一套全面的绩效评估指标，以确保比特币投资项目的可控和成功交付。这些指标跨足比特币投资项目目标、成本、进度和质量等多个维度，为我们提供了全面洞察比特币投资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比特币投资项目目标达成率是我们关注的首要指标。我们设定了明确的目标，并通过定期监测和评估，迅速发现并应对潜在的目标偏差。这为比特币投资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成本绩效是另一个核心关注点。通过实际成本与预算成本的对比分析，我们深入了解成本差异的原因，及时调整资源分配，保持比特币投资项目在经济效益方面的合理水平。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比特币投资项目进度作为关键的绩效指标之一，得到了精心的关注。我们制定了详细的比特币投资项目进度计划，并设立了进度符合度指标，确保实际进度与计划进度保持一致。这使我们能够快速发现和解决潜在的进度问题，保持比特币投资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比特币投资项目绩效的不可或缺的一环。我们引入了一系列的质量标准和客户满意度指标，以确保比特币投资项目交付的成果在质量上达到或超越预期水平。通过持续监测这些指标，我们努力提升比特币投资项目整体质量水平，为比特币投资项目的成功交付提供有力保障。通过这些科学且全面的绩效评估，我们能够更好地引导比特币投资项目的持续改进，确保比特币投资项目目标的顺利达成。</w:t>
      </w:r>
    </w:p>
    <w:p>
      <w:pPr>
        <w:pStyle w:val="Heading2"/>
        <w:ind w:firstLine="560" w:firstLineChars="200"/>
        <w:rPr>
          <w:rFonts w:ascii="仿宋" w:eastAsia="仿宋" w:hAnsi="仿宋" w:cs="仿宋" w:hint="eastAsia"/>
          <w:sz w:val="28"/>
          <w:lang w:eastAsia="zh-CN"/>
        </w:rPr>
      </w:pPr>
      <w:bookmarkStart w:id="20" w:name="_Toc15099"/>
      <w:r>
        <w:rPr>
          <w:rFonts w:ascii="仿宋" w:eastAsia="仿宋" w:hAnsi="仿宋" w:cs="仿宋" w:hint="eastAsia"/>
          <w:sz w:val="28"/>
          <w:lang w:eastAsia="zh-CN"/>
        </w:rPr>
        <w:t>(二)、绩效评估方法</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绩效评估是比特币投资项目中的关键环节，为确保比特币投资项目达到预期目标，我们采用了多层次、多维度的绩效评估方法。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比特币投资项目的战略目标对齐，确保每个决策和行动都与比特币投资项目整体目标保持一致。团队会定期召开战略对齐会议，审视当前工作与比特币投资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比特币投资项目进度、质量、成本和风险等方面。这些指标通过数据收集和分析，为比特币投资项目管理团队提供了客观的评估依据。例如，我们通过比特币投资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https://d.book118.com/516025024154010030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比特币投资项目计划设计方案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比特币投资项目计划设计方案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比特币投资项目计划设计方案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比特币投资项目计划设计方案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比特币投资项目计划设计方案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比特币投资项目计划设计方案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比特币投资项目计划设计方案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比特币投资项目计划设计方案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比特币投资项目计划设计方案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比特币投资项目计划设计方案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比特币投资项目计划设计方案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比特币投资项目计划设计方案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比特币投资项目计划设计方案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比特币投资项目计划设计方案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比特币投资项目计划设计方案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比特币投资项目计划设计方案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比特币投资项目计划设计方案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E26BA5"/>
    <w:rsid w:val="15E26B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6025024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2023-12-31T06:16:00Z</dcterms:created>
  <dcterms:modified xsi:type="dcterms:W3CDTF">2023-12-31T06:17:13Z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590522E9DCAF4C6EAAF2177F8488271C_11</vt:lpwstr>
  </property>
  <property fmtid="{D5CDD505-2E9C-101B-9397-08002B2CF9AE}" pid="3" name="KSOProductBuildVer">
    <vt:lpwstr>2052-12.1.0.16120</vt:lpwstr>
  </property>
</Properties>
</file>