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APP市场市场分析及竞争策略分析报告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61" w:history="1">
        <w:r>
          <w:rPr>
            <w:rFonts w:ascii="仿宋" w:eastAsia="仿宋" w:hAnsi="仿宋" w:cs="仿宋" w:hint="eastAsia"/>
            <w:lang w:val="en-GB"/>
          </w:rPr>
          <w:t>前言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8" w:history="1">
        <w:r>
          <w:rPr>
            <w:rFonts w:ascii="仿宋" w:eastAsia="仿宋" w:hAnsi="仿宋" w:cs="仿宋" w:hint="eastAsia"/>
            <w:lang w:val="en-GB"/>
          </w:rPr>
          <w:t>一、SWOT分析说明</w:t>
        </w:r>
        <w:r>
          <w:tab/>
        </w:r>
        <w:r>
          <w:fldChar w:fldCharType="begin"/>
        </w:r>
        <w:r>
          <w:instrText xml:space="preserve"> PAGEREF _Toc5438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_Toc17085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6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_Toc25376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7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_Toc25287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val="en-GB"/>
          </w:rPr>
          <w:t>二、人力资源分析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7" w:history="1">
        <w:r>
          <w:rPr>
            <w:rFonts w:ascii="仿宋" w:eastAsia="仿宋" w:hAnsi="仿宋" w:cs="仿宋" w:hint="eastAsia"/>
            <w:lang w:val="en-GB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_Toc27167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val="en-GB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val="en-GB"/>
          </w:rPr>
          <w:t>三、员工培训与绩效提升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9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0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_Toc27960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0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_Toc22640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1" w:history="1">
        <w:r>
          <w:rPr>
            <w:rFonts w:ascii="仿宋" w:eastAsia="仿宋" w:hAnsi="仿宋" w:cs="仿宋" w:hint="eastAsia"/>
            <w:lang w:val="en-GB"/>
          </w:rPr>
          <w:t>四、公司简介</w:t>
        </w:r>
        <w:r>
          <w:tab/>
        </w:r>
        <w:r>
          <w:fldChar w:fldCharType="begin"/>
        </w:r>
        <w:r>
          <w:instrText xml:space="preserve"> PAGEREF _Toc26321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8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_Toc16588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4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_Toc21184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4" w:history="1">
        <w:r>
          <w:rPr>
            <w:rFonts w:ascii="仿宋" w:eastAsia="仿宋" w:hAnsi="仿宋" w:cs="仿宋" w:hint="eastAsia"/>
            <w:lang w:val="en-GB"/>
          </w:rPr>
          <w:t>五、APP市场危机管理与应对策略</w:t>
        </w:r>
        <w:r>
          <w:tab/>
        </w:r>
        <w:r>
          <w:fldChar w:fldCharType="begin"/>
        </w:r>
        <w:r>
          <w:instrText xml:space="preserve"> PAGEREF _Toc20454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8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_Toc15448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2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_Toc4772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2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_Toc23012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7" w:history="1">
        <w:r>
          <w:rPr>
            <w:rFonts w:ascii="仿宋" w:eastAsia="仿宋" w:hAnsi="仿宋" w:cs="仿宋" w:hint="eastAsia"/>
            <w:lang w:val="en-GB"/>
          </w:rPr>
          <w:t>六、APP市场促销策略</w:t>
        </w:r>
        <w:r>
          <w:tab/>
        </w:r>
        <w:r>
          <w:fldChar w:fldCharType="begin"/>
        </w:r>
        <w:r>
          <w:instrText xml:space="preserve"> PAGEREF _Toc10407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_Toc1538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1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_Toc29501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3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_Toc24943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val="en-GB"/>
          </w:rPr>
          <w:t>七、APP市场新型运营方式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0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_Toc6160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6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_Toc26356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1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5" w:history="1">
        <w:r>
          <w:rPr>
            <w:rFonts w:ascii="仿宋" w:eastAsia="仿宋" w:hAnsi="仿宋" w:cs="仿宋" w:hint="eastAsia"/>
            <w:lang w:val="en-GB"/>
          </w:rPr>
          <w:t>八、APP市场行业竞争对选址的影响</w:t>
        </w:r>
        <w:r>
          <w:tab/>
        </w:r>
        <w:r>
          <w:fldChar w:fldCharType="begin"/>
        </w:r>
        <w:r>
          <w:instrText xml:space="preserve"> PAGEREF _Toc5775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2" w:history="1">
        <w:r>
          <w:rPr>
            <w:rFonts w:ascii="仿宋" w:eastAsia="仿宋" w:hAnsi="仿宋" w:cs="仿宋" w:hint="eastAsia"/>
            <w:lang w:val="en-GB"/>
          </w:rPr>
          <w:t>(一)、地理位置分析</w:t>
        </w:r>
        <w:r>
          <w:tab/>
        </w:r>
        <w:r>
          <w:fldChar w:fldCharType="begin"/>
        </w:r>
        <w:r>
          <w:instrText xml:space="preserve"> PAGEREF _Toc21312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7" w:history="1">
        <w:r>
          <w:rPr>
            <w:rFonts w:ascii="仿宋" w:eastAsia="仿宋" w:hAnsi="仿宋" w:cs="仿宋" w:hint="eastAsia"/>
            <w:lang w:val="en-GB"/>
          </w:rPr>
          <w:t>(二)、供应链优势</w:t>
        </w:r>
        <w:r>
          <w:tab/>
        </w:r>
        <w:r>
          <w:fldChar w:fldCharType="begin"/>
        </w:r>
        <w:r>
          <w:instrText xml:space="preserve"> PAGEREF _Toc14847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8" w:history="1">
        <w:r>
          <w:rPr>
            <w:rFonts w:ascii="仿宋" w:eastAsia="仿宋" w:hAnsi="仿宋" w:cs="仿宋" w:hint="eastAsia"/>
            <w:lang w:val="en-GB"/>
          </w:rPr>
          <w:t>(三)、人才资源</w:t>
        </w:r>
        <w:r>
          <w:tab/>
        </w:r>
        <w:r>
          <w:fldChar w:fldCharType="begin"/>
        </w:r>
        <w:r>
          <w:instrText xml:space="preserve"> PAGEREF _Toc13178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5" w:history="1">
        <w:r>
          <w:rPr>
            <w:rFonts w:ascii="仿宋" w:eastAsia="仿宋" w:hAnsi="仿宋" w:cs="仿宋" w:hint="eastAsia"/>
            <w:lang w:val="en-GB"/>
          </w:rPr>
          <w:t>(四)、政策支持</w:t>
        </w:r>
        <w:r>
          <w:tab/>
        </w:r>
        <w:r>
          <w:fldChar w:fldCharType="begin"/>
        </w:r>
        <w:r>
          <w:instrText xml:space="preserve"> PAGEREF _Toc29015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9" w:history="1">
        <w:r>
          <w:rPr>
            <w:rFonts w:ascii="仿宋" w:eastAsia="仿宋" w:hAnsi="仿宋" w:cs="仿宋" w:hint="eastAsia"/>
            <w:lang w:val="en-GB"/>
          </w:rPr>
          <w:t>九、技术与生产管理</w:t>
        </w:r>
        <w:r>
          <w:tab/>
        </w:r>
        <w:r>
          <w:fldChar w:fldCharType="begin"/>
        </w:r>
        <w:r>
          <w:instrText xml:space="preserve"> PAGEREF _Toc24199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val="en-GB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_Toc29072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2" w:history="1">
        <w:r>
          <w:rPr>
            <w:rFonts w:ascii="仿宋" w:eastAsia="仿宋" w:hAnsi="仿宋" w:cs="仿宋" w:hint="eastAsia"/>
            <w:lang w:val="en-GB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1" w:history="1">
        <w:r>
          <w:rPr>
            <w:rFonts w:ascii="仿宋" w:eastAsia="仿宋" w:hAnsi="仿宋" w:cs="仿宋" w:hint="eastAsia"/>
            <w:lang w:val="en-GB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_Toc22871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474" w:history="1">
        <w:r>
          <w:rPr>
            <w:rFonts w:ascii="仿宋" w:eastAsia="仿宋" w:hAnsi="仿宋" w:cs="仿宋" w:hint="eastAsia"/>
            <w:lang w:val="en-GB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_Toc14474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9" w:history="1">
        <w:r>
          <w:rPr>
            <w:rFonts w:ascii="仿宋" w:eastAsia="仿宋" w:hAnsi="仿宋" w:cs="仿宋" w:hint="eastAsia"/>
            <w:lang w:val="en-GB"/>
          </w:rPr>
          <w:t>十、市场趋势与消费者洞察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0" w:history="1">
        <w:r>
          <w:rPr>
            <w:rFonts w:ascii="仿宋" w:eastAsia="仿宋" w:hAnsi="仿宋" w:cs="仿宋" w:hint="eastAsia"/>
            <w:lang w:val="en-GB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_Toc26600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0" w:history="1">
        <w:r>
          <w:rPr>
            <w:rFonts w:ascii="仿宋" w:eastAsia="仿宋" w:hAnsi="仿宋" w:cs="仿宋" w:hint="eastAsia"/>
            <w:lang w:val="en-GB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_Toc13710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6" w:history="1">
        <w:r>
          <w:rPr>
            <w:rFonts w:ascii="仿宋" w:eastAsia="仿宋" w:hAnsi="仿宋" w:cs="仿宋" w:hint="eastAsia"/>
            <w:lang w:val="en-GB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_Toc15326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0" w:history="1">
        <w:r>
          <w:rPr>
            <w:rFonts w:ascii="仿宋" w:eastAsia="仿宋" w:hAnsi="仿宋" w:cs="仿宋" w:hint="eastAsia"/>
            <w:lang w:val="en-GB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val="en-GB"/>
          </w:rPr>
          <w:t>十一、APP市场人才战略与团队建设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" w:history="1">
        <w:r>
          <w:rPr>
            <w:rFonts w:ascii="仿宋" w:eastAsia="仿宋" w:hAnsi="仿宋" w:cs="仿宋" w:hint="eastAsia"/>
            <w:lang w:val="en-GB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_Toc3021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7" w:history="1">
        <w:r>
          <w:rPr>
            <w:rFonts w:ascii="仿宋" w:eastAsia="仿宋" w:hAnsi="仿宋" w:cs="仿宋" w:hint="eastAsia"/>
            <w:lang w:val="en-GB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_Toc17307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val="en-GB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val="en-GB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val="en-GB"/>
          </w:rPr>
          <w:t>十二、APP市场行业高质量发展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" w:history="1">
        <w:r>
          <w:rPr>
            <w:rFonts w:ascii="仿宋" w:eastAsia="仿宋" w:hAnsi="仿宋" w:cs="仿宋" w:hint="eastAsia"/>
            <w:lang w:val="en-GB"/>
          </w:rPr>
          <w:t>(一)、质量管理体系</w:t>
        </w:r>
        <w:r>
          <w:tab/>
        </w:r>
        <w:r>
          <w:fldChar w:fldCharType="begin"/>
        </w:r>
        <w:r>
          <w:instrText xml:space="preserve"> PAGEREF _Toc2392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val="en-GB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" w:history="1">
        <w:r>
          <w:rPr>
            <w:rFonts w:ascii="仿宋" w:eastAsia="仿宋" w:hAnsi="仿宋" w:cs="仿宋" w:hint="eastAsia"/>
            <w:lang w:val="en-GB"/>
          </w:rPr>
          <w:t>(三)、生产效率提升</w:t>
        </w:r>
        <w:r>
          <w:tab/>
        </w:r>
        <w:r>
          <w:fldChar w:fldCharType="begin"/>
        </w:r>
        <w:r>
          <w:instrText xml:space="preserve"> PAGEREF _Toc735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8" w:history="1">
        <w:r>
          <w:rPr>
            <w:rFonts w:ascii="仿宋" w:eastAsia="仿宋" w:hAnsi="仿宋" w:cs="仿宋" w:hint="eastAsia"/>
            <w:lang w:val="en-GB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_Toc23848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2" w:history="1">
        <w:r>
          <w:rPr>
            <w:rFonts w:ascii="仿宋" w:eastAsia="仿宋" w:hAnsi="仿宋" w:cs="仿宋" w:hint="eastAsia"/>
            <w:lang w:val="en-GB"/>
          </w:rPr>
          <w:t>十三、APP市场行业发展方向</w:t>
        </w:r>
        <w:r>
          <w:tab/>
        </w:r>
        <w:r>
          <w:fldChar w:fldCharType="begin"/>
        </w:r>
        <w:r>
          <w:instrText xml:space="preserve"> PAGEREF _Toc8022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3" w:history="1">
        <w:r>
          <w:rPr>
            <w:rFonts w:ascii="仿宋" w:eastAsia="仿宋" w:hAnsi="仿宋" w:cs="仿宋" w:hint="eastAsia"/>
            <w:lang w:val="en-GB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_Toc27553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4" w:history="1">
        <w:r>
          <w:rPr>
            <w:rFonts w:ascii="仿宋" w:eastAsia="仿宋" w:hAnsi="仿宋" w:cs="仿宋" w:hint="eastAsia"/>
            <w:lang w:val="en-GB"/>
          </w:rPr>
          <w:t>(二)、新兴技术应用</w:t>
        </w:r>
        <w:r>
          <w:tab/>
        </w:r>
        <w:r>
          <w:fldChar w:fldCharType="begin"/>
        </w:r>
        <w:r>
          <w:instrText xml:space="preserve"> PAGEREF _Toc31854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6" w:history="1">
        <w:r>
          <w:rPr>
            <w:rFonts w:ascii="仿宋" w:eastAsia="仿宋" w:hAnsi="仿宋" w:cs="仿宋" w:hint="eastAsia"/>
            <w:lang w:val="en-GB"/>
          </w:rPr>
          <w:t>(三)、APP市场行业生态系统构建</w:t>
        </w:r>
        <w:r>
          <w:tab/>
        </w:r>
        <w:r>
          <w:fldChar w:fldCharType="begin"/>
        </w:r>
        <w:r>
          <w:instrText xml:space="preserve"> PAGEREF _Toc7786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1" w:history="1">
        <w:r>
          <w:rPr>
            <w:rFonts w:ascii="仿宋" w:eastAsia="仿宋" w:hAnsi="仿宋" w:cs="仿宋" w:hint="eastAsia"/>
            <w:lang w:val="en-GB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_Toc23291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val="en-GB"/>
          </w:rPr>
          <w:t>十四、APP市场供应链管理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_Toc1174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7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_Toc10317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2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_Toc17282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8" w:history="1">
        <w:r>
          <w:rPr>
            <w:rFonts w:ascii="仿宋" w:eastAsia="仿宋" w:hAnsi="仿宋" w:cs="仿宋" w:hint="eastAsia"/>
            <w:lang w:val="en-GB"/>
          </w:rPr>
          <w:t>十五、APP市场数字化发展方案</w:t>
        </w:r>
        <w:r>
          <w:tab/>
        </w:r>
        <w:r>
          <w:fldChar w:fldCharType="begin"/>
        </w:r>
        <w:r>
          <w:instrText xml:space="preserve"> PAGEREF _Toc9868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_Toc2559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0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_Toc22770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4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_Toc26404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8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_Toc22178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val="en-GB"/>
          </w:rPr>
          <w:t>十六、市场营销与销售策略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2" w:history="1">
        <w:r>
          <w:rPr>
            <w:rFonts w:ascii="仿宋" w:eastAsia="仿宋" w:hAnsi="仿宋" w:cs="仿宋" w:hint="eastAsia"/>
            <w:lang w:val="en-GB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_Toc18252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val="en-GB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6" w:history="1">
        <w:r>
          <w:rPr>
            <w:rFonts w:ascii="仿宋" w:eastAsia="仿宋" w:hAnsi="仿宋" w:cs="仿宋" w:hint="eastAsia"/>
            <w:lang w:val="en-GB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_Toc24346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2" w:history="1">
        <w:r>
          <w:rPr>
            <w:rFonts w:ascii="仿宋" w:eastAsia="仿宋" w:hAnsi="仿宋" w:cs="仿宋" w:hint="eastAsia"/>
            <w:lang w:val="en-GB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_Toc14182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30161"/>
      <w:r>
        <w:rPr>
          <w:rFonts w:ascii="仿宋" w:eastAsia="仿宋" w:hAnsi="仿宋" w:cs="仿宋" w:hint="eastAsia"/>
          <w:lang w:val="en-GB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动荡不定的商业环境中，精准的APP市场市场分析及创新的竞争策略对于企业的生存与发展至关重要。本报告深入调研各种市场因素，如需求动态、供给状况、技术革新及政策限制等，继而构建一套综合的市场分析框架。结合案例研究与数据统计，报告提出了针对性的竞争策略，以指导企业在复杂多变的市场中顺利导航。特此声明，本文档内容不可作为商业用途，仅供学习与交流之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5438"/>
      <w:r>
        <w:rPr>
          <w:rFonts w:ascii="仿宋" w:eastAsia="仿宋" w:hAnsi="仿宋" w:cs="仿宋" w:hint="eastAsia"/>
          <w:sz w:val="28"/>
          <w:lang w:val="en-GB"/>
        </w:rPr>
        <w:t>一、SWOT分析说明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17085"/>
      <w:r>
        <w:rPr>
          <w:rFonts w:ascii="仿宋" w:eastAsia="仿宋" w:hAnsi="仿宋" w:cs="仿宋" w:hint="eastAsia"/>
          <w:lang w:val="en-GB"/>
        </w:rPr>
        <w:t>(一)、优势分析(S)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一、技术研发领先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技术投入高: APP市场公司在技术研发方面持续投入高额资金，致力于推动科技创新，形成了一系列拥有自主知识产权的核心技术。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自主知识产权: APP市场公司在研发过程中积极进行技术成果的转化，取得了多项自主知识产权，确保产品在技术与质量方面保持显著优势。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自有技术开发: 公司主要生产线均是基于自有技术的研发成果，使得产品在市场上具备独特性和竞争优势。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二、核心团队稳定高效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1.</w:t>
      </w:r>
      <w:r>
        <w:rPr>
          <w:rFonts w:ascii="仿宋" w:eastAsia="仿宋" w:hAnsi="仿宋" w:cs="仿宋" w:hint="eastAsia"/>
          <w:sz w:val="28"/>
          <w:lang w:val="en-GB"/>
        </w:rPr>
        <w:t xml:space="preserve"> 资深团队: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公司的核心团队由经验丰富的资深专业人士组成，拥有多年APP市场行业研发、经营管理和市场拓展的宝贵经验。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团队一致: APP市场公司核心团队与企业利益紧密捆绑，形成高度一致的团队协作，为企业文化的高效务实奠定基础。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人力资源保障: 稳定的核心团队为APP市场公司提供了持续的技术创新和不断扩张所需的人力资源保障。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三、头部客户群体认可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品牌形象良好: 公司以卓越的技术创新、出色的产品质量和优质的服务树立了良好的品牌形象。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高客户认可度: 凭借技术、品质和服务的卓越表现，公司赢得了APP市场行业头部客户的高度认可。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稳定合作关系: 公司与优质客户保持着稳定的合作关系，深入了解APP市场行业核心需求，有助于更精准地满足市场需求。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四、有利竞争地位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多方面竞争优势: 公司通过多年深耕，在技术、品牌、运营效率等方面形成了全面的竞争优势。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APP市场行业集中度提升: 随着APP市场行业深度整合，公司在APP市场行业中占据有利的竞争地位，充分利用APP市场行业集中度提升的机遇。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3. 持续可持续发展: 公司的有利竞争地位为其提供了长期可持续发展的有力支撑，使其能够在竞争激烈的市场中保持领先地位。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5376"/>
      <w:r>
        <w:rPr>
          <w:rFonts w:ascii="仿宋" w:eastAsia="仿宋" w:hAnsi="仿宋" w:cs="仿宋" w:hint="eastAsia"/>
          <w:sz w:val="28"/>
          <w:lang w:val="en-GB"/>
        </w:rPr>
        <w:t>(二)、劣势分析(W)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有待提升的市场份额： 公司在市场中的份额相对较小，面临着扩大市场份额的挑战。竞争激烈的APP市场行业中，提升市场份额需要制定有效的市场拓展策略。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激烈的竞争对手： APP市场行业内存在强大的竞争对手，一些具有规模和资源优势的企业可能对公司构成竞争压力。应对竞争需要深入了解竞争对手的策略和行动。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依赖特定技术： 公司的核心技术可能相对专业化，存在依赖特定技术的风险。随着科技的迅猛发展，技术更新可能对公司产生冲击，需要谨慎应对。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市场需求波动： 公司产品的市场需求可能受到外部环境变化的影响，如经济波动、政策调整等，这可能导致市场需求的波动性，需要灵活调整生产和营销策略。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缺乏多元化产品线： 公司产品线相对单一，缺乏多元化产品的策略。在市场变化较快的情况下，多元化产品线能够降低企业的风险。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人才引进与培养： 在快速发展的科技APP市场行业，拥有高素质的人才至关重要。APP市场公司可能需要加强人才引进和培养计划，以保持在技术领域的竞争力。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7. 可持续性挑战： 公司需要关注可持续性和环保趋势，以满足APP市场市场和监管对可持续经营的要求。对环保、社会责任的重视可能带来新的运营成本和挑战。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劣势分析有助于公司全面了解自身的薄弱环节，有针对性地采取措施来提升竞争力，更好地适应快速变化的市场环境。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5" w:name="_Toc25287"/>
      <w:r>
        <w:rPr>
          <w:rFonts w:ascii="仿宋" w:eastAsia="仿宋" w:hAnsi="仿宋" w:cs="仿宋" w:hint="eastAsia"/>
          <w:sz w:val="28"/>
          <w:lang w:val="en-GB"/>
        </w:rPr>
        <w:t>(三)、机会分析(O)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APP市场市场增长潜力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科技APP市场行业整体呈现出强劲的增长趋势，APP市场市场潜力巨大。随着社会对科技创新的持续需求，公司有望在新兴市场和创新领域中寻找到更多的商机。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技术合作与创新合作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与其他技术公司或创新机构建立合作关系，共同推动技术研发和创新。合作可能为公司带来新的技术资源和商业机会，促进产业内的共同进步。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新兴市场拓展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积极探索新兴市场，尤其是在尚未充分开发的地区，以满足新客户群体的需求。这为APP市场公司带来更广泛的市场份额和业务增长提供了机遇。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数字化转型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抓住数字化转型的机遇，提供数字化解决方案，满足客户在数字领域日益增长的需求。这包括智能化产品、数据分析服务等。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政策支持与补贴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利用政府的政策支持和补贴，通过一系列激励措施促进公司的发展。公司可以主动获取这些支持，获得更多资源和发展空间。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https://d.book118.com/516030223034010033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APP市场市场分析及竞争策略分析报告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APP市场市场分析及竞争策略分析报告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APP市场市场分析及竞争策略分析报告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APP市场市场分析及竞争策略分析报告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APP市场市场分析及竞争策略分析报告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APP市场市场分析及竞争策略分析报告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APP市场市场分析及竞争策略分析报告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925441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6925441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6030223034010033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2024-01-08T06:50:00Z</dcterms:created>
  <dcterms:modified xsi:type="dcterms:W3CDTF">2024-01-08T06:50:11Z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BA20174A336B4282A66E61F761118DE1_11</vt:lpwstr>
  </property>
  <property fmtid="{D5CDD505-2E9C-101B-9397-08002B2CF9AE}" pid="3" name="KSOProductBuildVer">
    <vt:lpwstr>2052-12.1.0.16120</vt:lpwstr>
  </property>
</Properties>
</file>