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BA4B44">
        <w:rPr>
          <w:rFonts w:ascii="微软雅黑" w:eastAsia="微软雅黑" w:hAnsi="微软雅黑"/>
          <w:b/>
          <w:sz w:val="28"/>
          <w:szCs w:val="28"/>
        </w:rPr>
        <w:t>货物进口合同编号(十六篇)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BA4B44">
        <w:rPr>
          <w:rFonts w:ascii="微软雅黑" w:eastAsia="微软雅黑" w:hAnsi="微软雅黑"/>
          <w:sz w:val="24"/>
          <w:szCs w:val="24"/>
        </w:rPr>
        <w:t xml:space="preserve">    货物进口合同编号篇一</w:t>
        <w:br/>
        <w:t xml:space="preserve">    买方：______________________</w:t>
        <w:br/>
        <w:t xml:space="preserve">    卖方：______________________</w:t>
        <w:br/>
        <w:t xml:space="preserve">    签约日期：__________________</w:t>
        <w:br/>
        <w:t xml:space="preserve">    本合同由买卖双方缔结，用中、英文字写成，两种文体具有同等效力，按照下述条款，卖方同意售出买方同意购进以下商品：</w:t>
        <w:br/>
        <w:t xml:space="preserve">    第一部分</w:t>
        <w:br/>
        <w:t xml:space="preserve">    1.商品名称及规格：______________________</w:t>
        <w:br/>
        <w:t xml:space="preserve">    2.生产国别及制造厂商：___________</w:t>
      </w:r>
      <w:r w:rsidR="00BA4B44">
        <w:rPr>
          <w:rFonts w:ascii="微软雅黑" w:eastAsia="微软雅黑" w:hAnsi="微软雅黑"/>
          <w:sz w:val="24"/>
          <w:szCs w:val="24"/>
        </w:rPr>
        <w:t>______</w:t>
      </w:r>
      <w:r w:rsidR="00BA4B44">
        <w:rPr>
          <w:rFonts w:ascii="微软雅黑" w:eastAsia="微软雅黑" w:hAnsi="微软雅黑"/>
          <w:sz w:val="24"/>
          <w:szCs w:val="24"/>
        </w:rPr>
        <w:t>_____</w:t>
        <w:br/>
        <w:t xml:space="preserve"> </w:t>
      </w:r>
      <w:r w:rsidR="00BA4B44">
        <w:rPr>
          <w:rFonts w:ascii="微软雅黑" w:eastAsia="微软雅黑" w:hAnsi="微软雅黑"/>
          <w:sz w:val="24"/>
          <w:szCs w:val="24"/>
        </w:rPr>
        <w:t xml:space="preserve">   3.单价（包装费用包括在内）：______________________</w:t>
        <w:br/>
        <w:t xml:space="preserve">    4.数量：______________________</w:t>
        <w:br/>
        <w:t xml:space="preserve">    5.总值：______________________</w:t>
        <w:br/>
        <w:t xml:space="preserve">    6.包装（适合海洋运输）：______________________</w:t>
        <w:br/>
        <w:t xml:space="preserve">    7._____（除非另有协议，_____均由买方负责）：______________________</w:t>
        <w:br/>
        <w:t xml:space="preserve">    8.装船时间：_____________</w:t>
      </w:r>
      <w:r w:rsidR="00BA4B44">
        <w:rPr>
          <w:rFonts w:ascii="微软雅黑" w:eastAsia="微软雅黑" w:hAnsi="微软雅黑"/>
          <w:sz w:val="24"/>
          <w:szCs w:val="24"/>
        </w:rPr>
        <w:t>_________</w:t>
        <w:br/>
        <w:t xml:space="preserve">    9.装运口岸：____</w:t>
      </w:r>
      <w:r w:rsidR="00BA4B44">
        <w:rPr>
          <w:rFonts w:ascii="微软雅黑" w:eastAsia="微软雅黑" w:hAnsi="微软雅黑"/>
          <w:sz w:val="24"/>
          <w:szCs w:val="24"/>
        </w:rPr>
        <w:t>__________________</w:t>
        <w:br/>
      </w:r>
      <w:r w:rsidR="00BA4B44">
        <w:rPr>
          <w:rFonts w:ascii="微软雅黑" w:eastAsia="微软雅黑" w:hAnsi="微软雅黑"/>
          <w:sz w:val="24"/>
          <w:szCs w:val="24"/>
        </w:rPr>
        <w:t xml:space="preserve"> </w:t>
      </w:r>
      <w:r w:rsidR="00BA4B44">
        <w:rPr>
          <w:rFonts w:ascii="微软雅黑" w:eastAsia="微软雅黑" w:hAnsi="微软雅黑"/>
          <w:sz w:val="24"/>
          <w:szCs w:val="24"/>
        </w:rPr>
        <w:t xml:space="preserve"> </w:t>
      </w:r>
      <w:r w:rsidR="00BA4B44">
        <w:rPr>
          <w:rFonts w:ascii="微软雅黑" w:eastAsia="微软雅黑" w:hAnsi="微软雅黑"/>
          <w:sz w:val="24"/>
          <w:szCs w:val="24"/>
        </w:rPr>
        <w:t xml:space="preserve"> </w:t>
      </w:r>
      <w:r w:rsidR="00BA4B44">
        <w:rPr>
          <w:rFonts w:ascii="微软雅黑" w:eastAsia="微软雅黑" w:hAnsi="微软雅黑"/>
          <w:sz w:val="24"/>
          <w:szCs w:val="24"/>
        </w:rPr>
        <w:t xml:space="preserve"> 10.目的口岸：______________________</w:t>
        <w:br/>
      </w:r>
      <w:r w:rsidR="00BA4B44">
        <w:rPr>
          <w:rFonts w:ascii="微软雅黑" w:eastAsia="微软雅黑" w:hAnsi="微软雅黑"/>
          <w:sz w:val="24"/>
          <w:szCs w:val="24"/>
        </w:rPr>
        <w:t xml:space="preserve"> </w:t>
      </w:r>
      <w:r w:rsidR="00BA4B44">
        <w:rPr>
          <w:rFonts w:ascii="微软雅黑" w:eastAsia="微软雅黑" w:hAnsi="微软雅黑"/>
          <w:sz w:val="24"/>
          <w:szCs w:val="24"/>
        </w:rPr>
        <w:t xml:space="preserve"> </w:t>
      </w:r>
      <w:r w:rsidR="00BA4B44">
        <w:rPr>
          <w:rFonts w:ascii="微软雅黑" w:eastAsia="微软雅黑" w:hAnsi="微软雅黑"/>
          <w:sz w:val="24"/>
          <w:szCs w:val="24"/>
        </w:rPr>
        <w:t xml:space="preserve"> </w:t>
      </w:r>
      <w:r w:rsidR="00BA4B44">
        <w:rPr>
          <w:rFonts w:ascii="微软雅黑" w:eastAsia="微软雅黑" w:hAnsi="微软雅黑"/>
          <w:sz w:val="24"/>
          <w:szCs w:val="24"/>
        </w:rPr>
        <w:t xml:space="preserve"> 11.装运唛头，卖方负责在每件货物上用牢固的不褪色的颜料明显地刷印或标明下述唛头，以及目的口岸、件号、毛重和净重、尺码和其它买方要求的标记。如系危险及/或有毒货物，卖方负责保证在每件货物上明显地标明货物的性质说明及习惯上被接受的标记。</w:t>
        <w:br/>
      </w:r>
    </w:p>
    <w:p w:rsidR="00707240" w:rsidRPr="006007CE">
      <w:pPr>
        <w:rPr>
          <w:rFonts w:ascii="微软雅黑" w:eastAsia="微软雅黑" w:hAnsi="微软雅黑"/>
          <w:sz w:val="24"/>
          <w:szCs w:val="24"/>
        </w:rPr>
      </w:pPr>
      <w:r w:rsidR="00BA4B44">
        <w:rPr>
          <w:rFonts w:ascii="微软雅黑" w:eastAsia="微软雅黑" w:hAnsi="微软雅黑"/>
          <w:sz w:val="24"/>
          <w:szCs w:val="24"/>
        </w:rPr>
        <w:t xml:space="preserve"> </w:t>
      </w:r>
      <w:r w:rsidR="00BA4B44">
        <w:rPr>
          <w:rFonts w:ascii="微软雅黑" w:eastAsia="微软雅黑" w:hAnsi="微软雅黑"/>
          <w:sz w:val="24"/>
          <w:szCs w:val="24"/>
        </w:rPr>
        <w:t xml:space="preserve"> </w:t>
      </w:r>
      <w:r w:rsidR="00BA4B44">
        <w:rPr>
          <w:rFonts w:ascii="微软雅黑" w:eastAsia="微软雅黑" w:hAnsi="微软雅黑"/>
          <w:sz w:val="24"/>
          <w:szCs w:val="24"/>
        </w:rPr>
        <w:t xml:space="preserve"> </w:t>
      </w:r>
      <w:r w:rsidR="00BA4B44">
        <w:rPr>
          <w:rFonts w:ascii="微软雅黑" w:eastAsia="微软雅黑" w:hAnsi="微软雅黑"/>
          <w:sz w:val="24"/>
          <w:szCs w:val="24"/>
        </w:rPr>
        <w:t xml:space="preserve"> 13.其它条件：除非经买方同意和接受，本合同其它一切有关事项均按第二</w:t>
      </w:r>
      <w:r w:rsidR="00BA4B44">
        <w:rPr>
          <w:rFonts w:ascii="微软雅黑" w:eastAsia="微软雅黑" w:hAnsi="微软雅黑"/>
          <w:sz w:val="24"/>
          <w:szCs w:val="24"/>
        </w:rPr>
        <w:t>部分交货条款之规定办理，该交货条款为本合同不可分的部分，本合同如有任何</w:t>
      </w:r>
      <w:r w:rsidR="00BA4B44">
        <w:rPr>
          <w:rFonts w:ascii="微软雅黑" w:eastAsia="微软雅黑" w:hAnsi="微软雅黑"/>
          <w:sz w:val="24"/>
          <w:szCs w:val="24"/>
        </w:rPr>
        <w:t>附加条款将自动地优先执行附加</w:t>
      </w:r>
      <w:r w:rsidR="00BA4B44">
        <w:rPr>
          <w:rFonts w:ascii="微软雅黑" w:eastAsia="微软雅黑" w:hAnsi="微软雅黑"/>
          <w:sz w:val="24"/>
          <w:szCs w:val="24"/>
        </w:rPr>
        <w:t>条款，如附加条款与本合同条款有抵触，则以附加条款为准。</w:t>
        <w:br/>
        <w:t xml:space="preserve">    第二部分</w:t>
        <w:br/>
        <w:t xml:space="preserve">    /fas条件</w:t>
        <w:br/>
        <w:t xml:space="preserve">    14.1?本合同项下货物的装运舱位由买方或买方的运输代理人______________________租订。</w:t>
        <w:br/>
        <w:t xml:space="preserve">    14.2?在fob条件下，卖方应负责将所订货物在本合同第8条所规定的装船期内按买方所通知的任何日期装上买方所指定的船只。</w:t>
        <w:br/>
        <w:t xml:space="preserve">    14.3?在fas条件下，</w:t>
      </w:r>
      <w:r w:rsidR="00BA4B44">
        <w:rPr>
          <w:rFonts w:ascii="微软雅黑" w:eastAsia="微软雅黑" w:hAnsi="微软雅黑"/>
          <w:sz w:val="24"/>
          <w:szCs w:val="24"/>
        </w:rPr>
        <w:t>卖方应负责将所订货物在本合同第8条所规定的装船期内按买方所通知的任何日期交到买方所指定船只的</w:t>
      </w:r>
      <w:r w:rsidR="00BA4B44">
        <w:rPr>
          <w:rFonts w:ascii="微软雅黑" w:eastAsia="微软雅黑" w:hAnsi="微软雅黑"/>
          <w:sz w:val="24"/>
          <w:szCs w:val="24"/>
        </w:rPr>
        <w:t>吊杆下。</w:t>
        <w:br/>
        <w:t xml:space="preserve">    14.4?货物装运日前10－15天，买</w:t>
      </w:r>
      <w:r w:rsidR="00BA4B44">
        <w:rPr>
          <w:rFonts w:ascii="微软雅黑" w:eastAsia="微软雅黑" w:hAnsi="微软雅黑"/>
          <w:sz w:val="24"/>
          <w:szCs w:val="24"/>
        </w:rPr>
        <w:t>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卖方的日期提前或推迟到达装运港口，买方或其船运代理人应及时通知卖方。卖方亦应与买方的运输代理或买方保持密切联系。</w:t>
        <w:br/>
        <w:t xml:space="preserve">    14</w:t>
      </w:r>
      <w:r w:rsidR="00BA4B44">
        <w:rPr>
          <w:rFonts w:ascii="微软雅黑" w:eastAsia="微软雅黑" w:hAnsi="微软雅黑"/>
          <w:sz w:val="24"/>
          <w:szCs w:val="24"/>
        </w:rPr>
        <w:t>.5?如买方所订船只到达装运港后，卖方不能在买方所通知的装船时间内将货物装上船只或将货物交到吊杆之下，卖方应</w:t>
      </w:r>
      <w:r w:rsidR="00BA4B44">
        <w:rPr>
          <w:rFonts w:ascii="微软雅黑" w:eastAsia="微软雅黑" w:hAnsi="微软雅黑"/>
          <w:sz w:val="24"/>
          <w:szCs w:val="24"/>
        </w:rPr>
        <w:t>负担买方的一切费用和损失，如空舱费、滞期费及由此而引起的及/或遭受的买方的一切损失。</w:t>
      </w:r>
      <w:r w:rsidR="00BA4B44">
        <w:rPr>
          <w:rFonts w:ascii="微软雅黑" w:eastAsia="微软雅黑" w:hAnsi="微软雅黑"/>
          <w:sz w:val="24"/>
          <w:szCs w:val="24"/>
        </w:rPr>
        <w:br/>
        <w:t xml:space="preserve"> </w:t>
      </w:r>
      <w:r w:rsidR="00BA4B44">
        <w:rPr>
          <w:rFonts w:ascii="微软雅黑" w:eastAsia="微软雅黑" w:hAnsi="微软雅黑"/>
          <w:sz w:val="24"/>
          <w:szCs w:val="24"/>
        </w:rPr>
        <w:t xml:space="preserve"> </w:t>
      </w:r>
      <w:r w:rsidR="00BA4B44">
        <w:rPr>
          <w:rFonts w:ascii="微软雅黑" w:eastAsia="微软雅黑" w:hAnsi="微软雅黑"/>
          <w:sz w:val="24"/>
          <w:szCs w:val="24"/>
        </w:rPr>
        <w:t xml:space="preserve"> </w:t>
      </w:r>
      <w:r w:rsidR="00BA4B44">
        <w:rPr>
          <w:rFonts w:ascii="微软雅黑" w:eastAsia="微软雅黑" w:hAnsi="微软雅黑"/>
          <w:sz w:val="24"/>
          <w:szCs w:val="24"/>
        </w:rPr>
        <w:t xml:space="preserve"> 15.c＆f条件</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https://d.book118.com/516032052131010052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BA4B44"/>
    <w:rsid w:val="00C701DE"/>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516032052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5945</Words>
  <Characters>33893</Characters>
  <Application>Microsoft Office Word</Application>
  <DocSecurity>0</DocSecurity>
  <Lines>282</Lines>
  <Paragraphs>79</Paragraphs>
  <ScaleCrop>false</ScaleCrop>
  <Company/>
  <LinksUpToDate>false</LinksUpToDate>
  <CharactersWithSpaces>39759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